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762F71AA" w:rsidR="00804296" w:rsidRPr="00D94248" w:rsidRDefault="00804296" w:rsidP="00804296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ORDEM DO DIA DA </w:t>
      </w:r>
      <w:r w:rsidR="005709C0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EB5BAF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REUNIÃO ORDINÁRIA DA </w:t>
      </w:r>
      <w:r w:rsidR="00145E4C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PRIMEIRA 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SESSÃO LEGISLATIVA DA 1</w:t>
      </w:r>
      <w:r w:rsidR="00145E4C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</w:t>
      </w:r>
      <w:r w:rsidRPr="00D94248">
        <w:rPr>
          <w:rFonts w:ascii="Verdana" w:hAnsi="Verdana"/>
          <w:b/>
          <w:sz w:val="24"/>
          <w:szCs w:val="24"/>
          <w:u w:val="single"/>
        </w:rPr>
        <w:t xml:space="preserve">LEGISLATURA </w:t>
      </w:r>
    </w:p>
    <w:p w14:paraId="2CB3C8D2" w14:textId="77777777" w:rsidR="0068515F" w:rsidRPr="00D94248" w:rsidRDefault="0068515F" w:rsidP="0068515F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77969A50" w14:textId="77777777" w:rsidR="00EB5BAF" w:rsidRDefault="00EB5BA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082BDAA9" w14:textId="3CB7F09D" w:rsidR="003F6EA4" w:rsidRPr="00D94248" w:rsidRDefault="00EB5BA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26</w:t>
      </w:r>
      <w:r w:rsidR="002B56BA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 </w:t>
      </w:r>
      <w:r w:rsidR="003F6EA4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DE </w:t>
      </w:r>
      <w:r w:rsidR="00941C89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MAIO </w:t>
      </w:r>
      <w:r w:rsidR="003F6EA4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DE 20</w:t>
      </w:r>
      <w:r w:rsidR="00D4716B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="007B7FE9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</w:p>
    <w:p w14:paraId="15704BFB" w14:textId="6F35EBF9" w:rsidR="0068515F" w:rsidRDefault="0068515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CEAAA10" w14:textId="77777777" w:rsidR="00EB5BAF" w:rsidRDefault="00EB5BA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97488BD" w14:textId="77777777" w:rsidR="00EB5BAF" w:rsidRDefault="00EB5BA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1A0AE64" w14:textId="77777777" w:rsidR="00EB5BAF" w:rsidRDefault="00EB5BA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9307EDA" w14:textId="77777777" w:rsidR="00EB5BAF" w:rsidRPr="00D94248" w:rsidRDefault="00EB5BA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6592EC1" w14:textId="3B8BA9C7" w:rsidR="00CF5EF2" w:rsidRDefault="007A5F0F" w:rsidP="00EB5B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0" w:line="360" w:lineRule="auto"/>
        <w:ind w:left="0" w:hanging="357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</w:t>
      </w:r>
      <w:r w:rsidR="004E3746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ata</w:t>
      </w:r>
      <w:r w:rsidR="00CF5EF2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da 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reuni</w:t>
      </w:r>
      <w:r w:rsidR="00F95B2E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ão</w:t>
      </w:r>
      <w:r w:rsidR="002C41DB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95B2E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anterior</w:t>
      </w:r>
    </w:p>
    <w:p w14:paraId="0764DD73" w14:textId="77777777" w:rsidR="00D94248" w:rsidRPr="00D94248" w:rsidRDefault="00D94248" w:rsidP="00EB5B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0" w:line="360" w:lineRule="auto"/>
        <w:ind w:left="0" w:hanging="357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4AA971E" w14:textId="77FD0AD6" w:rsidR="00FA1574" w:rsidRPr="00D94248" w:rsidRDefault="00FA1574" w:rsidP="00EB5B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0" w:line="36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3EABD838" w14:textId="424CA71A" w:rsidR="005A0C34" w:rsidRPr="00EB5BAF" w:rsidRDefault="00EB5BAF" w:rsidP="00EB5B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0" w:line="36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EB5BAF">
        <w:rPr>
          <w:rFonts w:ascii="Verdana" w:hAnsi="Verdana"/>
          <w:sz w:val="24"/>
          <w:szCs w:val="24"/>
        </w:rPr>
        <w:t>Matéria exclusiva, conforme exige o art. 182, do Regimento Interno, precisamente a discussão do Parecer do Tribunal de Contas do Estado acerca das contas do Município, exercício 2023</w:t>
      </w:r>
    </w:p>
    <w:p w14:paraId="777C3650" w14:textId="77777777" w:rsidR="00EB5BAF" w:rsidRPr="00EB5BAF" w:rsidRDefault="00EB5BAF" w:rsidP="00EB5B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0" w:line="36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223BE664" w14:textId="6A8A949C" w:rsidR="00E5005E" w:rsidRPr="00EB5BAF" w:rsidRDefault="00941C89" w:rsidP="00EB5B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0" w:line="36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EB5BAF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Encerramento</w:t>
      </w:r>
    </w:p>
    <w:sectPr w:rsidR="00E5005E" w:rsidRPr="00EB5B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668CC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1F6D2B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96560"/>
    <w:rsid w:val="002B343F"/>
    <w:rsid w:val="002B3AD3"/>
    <w:rsid w:val="002B54A3"/>
    <w:rsid w:val="002B56BA"/>
    <w:rsid w:val="002B768C"/>
    <w:rsid w:val="002C41DB"/>
    <w:rsid w:val="002C79E0"/>
    <w:rsid w:val="002D0FD3"/>
    <w:rsid w:val="002D79B1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0FD6"/>
    <w:rsid w:val="003916B9"/>
    <w:rsid w:val="003A5A20"/>
    <w:rsid w:val="003A7AB4"/>
    <w:rsid w:val="003B2BF6"/>
    <w:rsid w:val="003B35D3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09C0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9CE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3DC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14E90"/>
    <w:rsid w:val="009306D1"/>
    <w:rsid w:val="00940EF9"/>
    <w:rsid w:val="00941C8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94248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B5BAF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4DF"/>
    <w:rsid w:val="00F96E47"/>
    <w:rsid w:val="00FA1574"/>
    <w:rsid w:val="00FA21A1"/>
    <w:rsid w:val="00FA56CB"/>
    <w:rsid w:val="00FC6B3B"/>
    <w:rsid w:val="00FE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2</cp:revision>
  <cp:lastPrinted>2025-03-24T17:16:00Z</cp:lastPrinted>
  <dcterms:created xsi:type="dcterms:W3CDTF">2025-05-26T17:06:00Z</dcterms:created>
  <dcterms:modified xsi:type="dcterms:W3CDTF">2025-05-26T17:06:00Z</dcterms:modified>
</cp:coreProperties>
</file>