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0D8DA1CE" w:rsidR="00804296" w:rsidRPr="00941C89" w:rsidRDefault="00804296" w:rsidP="00804296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</w:rPr>
      </w:pP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ORDEM DO DIA DA </w:t>
      </w:r>
      <w:r w:rsidR="005709C0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1</w:t>
      </w:r>
      <w:r w:rsidR="00390FD6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3</w:t>
      </w: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ª REUNIÃO ORDINÁRIA DA </w:t>
      </w:r>
      <w:r w:rsidR="00145E4C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PRIMEIRA </w:t>
      </w: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SESSÃO LEGISLATIVA DA 1</w:t>
      </w:r>
      <w:r w:rsidR="00145E4C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6</w:t>
      </w: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ª </w:t>
      </w:r>
      <w:r w:rsidRPr="00941C89">
        <w:rPr>
          <w:rFonts w:ascii="Verdana" w:hAnsi="Verdana"/>
          <w:b/>
          <w:sz w:val="24"/>
          <w:szCs w:val="24"/>
          <w:u w:val="single"/>
        </w:rPr>
        <w:t xml:space="preserve">LEGISLATURA </w:t>
      </w:r>
    </w:p>
    <w:p w14:paraId="2CB3C8D2" w14:textId="77777777" w:rsidR="0068515F" w:rsidRPr="00941C89" w:rsidRDefault="0068515F" w:rsidP="0068515F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082BDAA9" w14:textId="0F77B9C4" w:rsidR="003F6EA4" w:rsidRPr="00941C89" w:rsidRDefault="00941C89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5</w:t>
      </w:r>
      <w:r w:rsidR="002B56BA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 </w:t>
      </w:r>
      <w:r w:rsidR="003F6EA4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DE </w:t>
      </w: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MAIO </w:t>
      </w:r>
      <w:r w:rsidR="003F6EA4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DE 20</w:t>
      </w:r>
      <w:r w:rsidR="00D4716B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2</w:t>
      </w:r>
      <w:r w:rsidR="007B7FE9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5</w:t>
      </w:r>
    </w:p>
    <w:p w14:paraId="15704BFB" w14:textId="6F35EBF9" w:rsidR="0068515F" w:rsidRPr="00941C89" w:rsidRDefault="0068515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6592EC1" w14:textId="3B8BA9C7" w:rsidR="00CF5EF2" w:rsidRPr="00941C89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</w:t>
      </w:r>
      <w:r w:rsidR="00FA1574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</w:t>
      </w:r>
      <w:r w:rsidR="004E3746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FA1574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ata</w:t>
      </w:r>
      <w:r w:rsidR="00CF5EF2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da </w:t>
      </w:r>
      <w:r w:rsidR="00FA1574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reuni</w:t>
      </w:r>
      <w:r w:rsidR="00F95B2E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ão</w:t>
      </w:r>
      <w:r w:rsidR="002C41DB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F95B2E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anterior</w:t>
      </w:r>
    </w:p>
    <w:p w14:paraId="24AA971E" w14:textId="77FD0AD6" w:rsidR="00FA1574" w:rsidRPr="00941C89" w:rsidRDefault="00FA1574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3EABD838" w14:textId="4195A1E3" w:rsidR="005A0C34" w:rsidRPr="00941C89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941C89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458DD7E1" w14:textId="6519A4DE" w:rsidR="00941C89" w:rsidRPr="006419CE" w:rsidRDefault="008263DC" w:rsidP="00941C8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941C89">
        <w:rPr>
          <w:rFonts w:ascii="Verdana" w:hAnsi="Verdana"/>
          <w:sz w:val="24"/>
          <w:szCs w:val="24"/>
          <w:u w:val="single"/>
        </w:rPr>
        <w:t>Ofícios enviados pelo Prefeito</w:t>
      </w:r>
      <w:r w:rsidR="007D4323" w:rsidRPr="00941C89">
        <w:rPr>
          <w:rFonts w:ascii="Verdana" w:hAnsi="Verdana"/>
          <w:sz w:val="24"/>
          <w:szCs w:val="24"/>
        </w:rPr>
        <w:t xml:space="preserve">: </w:t>
      </w:r>
      <w:r w:rsidRPr="00941C89">
        <w:rPr>
          <w:rFonts w:ascii="Verdana" w:hAnsi="Verdana"/>
          <w:sz w:val="24"/>
          <w:szCs w:val="24"/>
        </w:rPr>
        <w:t>Ofícios n.</w:t>
      </w:r>
      <w:r w:rsidRPr="00941C89">
        <w:rPr>
          <w:rFonts w:ascii="Verdana" w:hAnsi="Verdana"/>
          <w:sz w:val="24"/>
          <w:szCs w:val="24"/>
          <w:vertAlign w:val="superscript"/>
        </w:rPr>
        <w:t>os</w:t>
      </w:r>
      <w:r w:rsidRPr="00941C89">
        <w:rPr>
          <w:rFonts w:ascii="Verdana" w:hAnsi="Verdana"/>
          <w:sz w:val="24"/>
          <w:szCs w:val="24"/>
        </w:rPr>
        <w:t xml:space="preserve"> </w:t>
      </w:r>
      <w:r w:rsidR="006419CE">
        <w:rPr>
          <w:sz w:val="32"/>
          <w:szCs w:val="32"/>
        </w:rPr>
        <w:t>67, 68, 69, 71, 72, 73, 74, 75 e 76/25</w:t>
      </w:r>
    </w:p>
    <w:p w14:paraId="78C55E18" w14:textId="73D8F9EA" w:rsidR="006419CE" w:rsidRPr="00941C89" w:rsidRDefault="006419CE" w:rsidP="00941C8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Requerimento n.º 08/25</w:t>
      </w:r>
      <w:r>
        <w:rPr>
          <w:rFonts w:ascii="Verdana" w:hAnsi="Verdana"/>
          <w:sz w:val="24"/>
          <w:szCs w:val="24"/>
        </w:rPr>
        <w:t>, Ver.ª Carla Monique de Carvalho Reis: informações acerca da construção do trevo de acesso na primeira entrada do Município pela Rod. MG-455, sentido de quem vem de Andradas</w:t>
      </w:r>
    </w:p>
    <w:p w14:paraId="302C0B5F" w14:textId="23E357C5" w:rsidR="00914E90" w:rsidRDefault="00941C89" w:rsidP="00914E90">
      <w:pPr>
        <w:pStyle w:val="PargrafodaLista"/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hanging="426"/>
        <w:jc w:val="both"/>
        <w:rPr>
          <w:rFonts w:ascii="Verdana" w:hAnsi="Verdana" w:cs="Times New Roman"/>
          <w:sz w:val="24"/>
          <w:szCs w:val="24"/>
        </w:rPr>
      </w:pPr>
      <w:r w:rsidRPr="00941C89">
        <w:rPr>
          <w:rFonts w:ascii="Verdana" w:hAnsi="Verdana" w:cs="Times New Roman"/>
          <w:sz w:val="24"/>
          <w:szCs w:val="24"/>
          <w:u w:val="single"/>
        </w:rPr>
        <w:t>Indicações</w:t>
      </w:r>
      <w:r w:rsidRPr="00941C89">
        <w:rPr>
          <w:rFonts w:ascii="Verdana" w:hAnsi="Verdana" w:cs="Times New Roman"/>
          <w:sz w:val="24"/>
          <w:szCs w:val="24"/>
        </w:rPr>
        <w:t xml:space="preserve">: </w:t>
      </w:r>
    </w:p>
    <w:p w14:paraId="170B99E0" w14:textId="77777777" w:rsidR="00941C89" w:rsidRPr="00941C89" w:rsidRDefault="00941C89" w:rsidP="00914E90">
      <w:pPr>
        <w:pStyle w:val="PargrafodaLista"/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hanging="426"/>
        <w:jc w:val="both"/>
        <w:rPr>
          <w:rFonts w:ascii="Verdana" w:hAnsi="Verdana" w:cs="Times New Roman"/>
          <w:sz w:val="24"/>
          <w:szCs w:val="24"/>
        </w:rPr>
      </w:pPr>
    </w:p>
    <w:p w14:paraId="0837D050" w14:textId="1E44C527" w:rsidR="00941C89" w:rsidRPr="00941C89" w:rsidRDefault="00941C89" w:rsidP="00941C89">
      <w:pPr>
        <w:shd w:val="clear" w:color="auto" w:fill="FFFFFF"/>
        <w:spacing w:after="360" w:line="360" w:lineRule="auto"/>
        <w:jc w:val="both"/>
        <w:rPr>
          <w:rFonts w:ascii="Verdana" w:hAnsi="Verdana"/>
          <w:sz w:val="24"/>
          <w:szCs w:val="24"/>
        </w:rPr>
      </w:pPr>
      <w:r w:rsidRPr="00941C89">
        <w:rPr>
          <w:rFonts w:ascii="Verdana" w:hAnsi="Verdana" w:cs="Times New Roman"/>
          <w:sz w:val="24"/>
          <w:szCs w:val="24"/>
        </w:rPr>
        <w:t>Indicação n.º 5</w:t>
      </w:r>
      <w:r w:rsidR="006419CE">
        <w:rPr>
          <w:rFonts w:ascii="Verdana" w:hAnsi="Verdana" w:cs="Times New Roman"/>
          <w:sz w:val="24"/>
          <w:szCs w:val="24"/>
        </w:rPr>
        <w:t>8</w:t>
      </w:r>
      <w:r w:rsidRPr="00941C89">
        <w:rPr>
          <w:rFonts w:ascii="Verdana" w:hAnsi="Verdana" w:cs="Times New Roman"/>
          <w:sz w:val="24"/>
          <w:szCs w:val="24"/>
        </w:rPr>
        <w:t>/25, da Ver.</w:t>
      </w:r>
      <w:r w:rsidRPr="00941C89">
        <w:rPr>
          <w:rFonts w:ascii="Verdana" w:hAnsi="Verdana" w:cs="Arial"/>
          <w:sz w:val="24"/>
          <w:szCs w:val="24"/>
        </w:rPr>
        <w:t xml:space="preserve">ª </w:t>
      </w:r>
      <w:r w:rsidR="006419CE">
        <w:rPr>
          <w:rFonts w:ascii="Verdana" w:hAnsi="Verdana" w:cs="Arial"/>
          <w:sz w:val="24"/>
          <w:szCs w:val="24"/>
        </w:rPr>
        <w:t>Carla Monique de Carvalho Reis</w:t>
      </w:r>
      <w:r w:rsidRPr="00941C89">
        <w:rPr>
          <w:rFonts w:ascii="Verdana" w:hAnsi="Verdana" w:cs="Arial"/>
          <w:sz w:val="24"/>
          <w:szCs w:val="24"/>
        </w:rPr>
        <w:t xml:space="preserve"> - </w:t>
      </w:r>
      <w:r w:rsidRPr="00941C89">
        <w:rPr>
          <w:rFonts w:ascii="Verdana" w:hAnsi="Verdana"/>
          <w:sz w:val="24"/>
          <w:szCs w:val="24"/>
        </w:rPr>
        <w:t xml:space="preserve">Que </w:t>
      </w:r>
      <w:r w:rsidR="006419CE">
        <w:rPr>
          <w:rFonts w:ascii="Verdana" w:hAnsi="Verdana"/>
          <w:sz w:val="24"/>
          <w:szCs w:val="24"/>
        </w:rPr>
        <w:t>se acerte a primeira entrada do Município pela Rod. MG-455, sentido de quem vem de Andradas, eliminando as atuais “costeletas” existentes</w:t>
      </w:r>
      <w:r w:rsidRPr="00941C89">
        <w:rPr>
          <w:rFonts w:ascii="Verdana" w:hAnsi="Verdana"/>
          <w:sz w:val="24"/>
          <w:szCs w:val="24"/>
        </w:rPr>
        <w:t xml:space="preserve"> </w:t>
      </w:r>
    </w:p>
    <w:p w14:paraId="7B5CED9A" w14:textId="7816C10A" w:rsidR="00941C89" w:rsidRPr="006419CE" w:rsidRDefault="00941C89" w:rsidP="00941C89">
      <w:pPr>
        <w:shd w:val="clear" w:color="auto" w:fill="FFFFFF"/>
        <w:spacing w:after="360" w:line="360" w:lineRule="auto"/>
        <w:jc w:val="both"/>
        <w:rPr>
          <w:rFonts w:ascii="Verdana" w:hAnsi="Verdana"/>
          <w:sz w:val="24"/>
          <w:szCs w:val="24"/>
        </w:rPr>
      </w:pPr>
      <w:r w:rsidRPr="006419CE">
        <w:rPr>
          <w:rFonts w:ascii="Verdana" w:hAnsi="Verdana" w:cs="Times New Roman"/>
          <w:sz w:val="24"/>
          <w:szCs w:val="24"/>
        </w:rPr>
        <w:t>Indicação n.º 5</w:t>
      </w:r>
      <w:r w:rsidR="006419CE" w:rsidRPr="006419CE">
        <w:rPr>
          <w:rFonts w:ascii="Verdana" w:hAnsi="Verdana" w:cs="Times New Roman"/>
          <w:sz w:val="24"/>
          <w:szCs w:val="24"/>
        </w:rPr>
        <w:t>9</w:t>
      </w:r>
      <w:r w:rsidRPr="006419CE">
        <w:rPr>
          <w:rFonts w:ascii="Verdana" w:hAnsi="Verdana" w:cs="Times New Roman"/>
          <w:sz w:val="24"/>
          <w:szCs w:val="24"/>
        </w:rPr>
        <w:t>/25, do Ver. A</w:t>
      </w:r>
      <w:r w:rsidR="006419CE" w:rsidRPr="006419CE">
        <w:rPr>
          <w:rFonts w:ascii="Verdana" w:hAnsi="Verdana" w:cs="Times New Roman"/>
          <w:sz w:val="24"/>
          <w:szCs w:val="24"/>
        </w:rPr>
        <w:t>marin Israel da Silva</w:t>
      </w:r>
      <w:r w:rsidRPr="006419CE">
        <w:rPr>
          <w:rFonts w:ascii="Verdana" w:hAnsi="Verdana" w:cs="Times New Roman"/>
          <w:sz w:val="24"/>
          <w:szCs w:val="24"/>
        </w:rPr>
        <w:t xml:space="preserve"> - </w:t>
      </w:r>
      <w:r w:rsidRPr="006419CE">
        <w:rPr>
          <w:rFonts w:ascii="Verdana" w:hAnsi="Verdana"/>
          <w:sz w:val="24"/>
          <w:szCs w:val="24"/>
        </w:rPr>
        <w:t xml:space="preserve">Que </w:t>
      </w:r>
      <w:r w:rsidR="006419CE" w:rsidRPr="006419CE">
        <w:rPr>
          <w:rFonts w:ascii="Verdana" w:hAnsi="Verdana"/>
          <w:sz w:val="24"/>
          <w:szCs w:val="24"/>
        </w:rPr>
        <w:t xml:space="preserve">se realize a </w:t>
      </w:r>
      <w:r w:rsidR="006419CE" w:rsidRPr="006419CE">
        <w:rPr>
          <w:rFonts w:ascii="Verdana" w:hAnsi="Verdana"/>
          <w:sz w:val="24"/>
          <w:szCs w:val="24"/>
        </w:rPr>
        <w:t>limpeza no entorno do redutor existente na avenida Edivino José dos Reis, próximo às casas dos Srs. Bráz e Ademar Ferreira, bem como que se diligencie para evitar a continuidade do problema de acúmulo de água e terra no local</w:t>
      </w:r>
    </w:p>
    <w:p w14:paraId="4A54C1F1" w14:textId="2E803F87" w:rsidR="00B85EBD" w:rsidRPr="00941C89" w:rsidRDefault="007D4323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941C89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="007A5F0F" w:rsidRPr="00941C89">
        <w:rPr>
          <w:rFonts w:ascii="Verdana" w:hAnsi="Verdana"/>
          <w:b/>
          <w:bCs/>
          <w:sz w:val="24"/>
          <w:szCs w:val="24"/>
        </w:rPr>
        <w:t>:</w:t>
      </w:r>
    </w:p>
    <w:p w14:paraId="70B7960C" w14:textId="0C270A3C" w:rsidR="005709C0" w:rsidRPr="006419CE" w:rsidRDefault="006419CE" w:rsidP="008263DC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Segunda </w:t>
      </w:r>
      <w:r w:rsidR="00941C89" w:rsidRPr="00941C89">
        <w:rPr>
          <w:rFonts w:ascii="Verdana" w:hAnsi="Verdana"/>
          <w:sz w:val="24"/>
          <w:szCs w:val="24"/>
        </w:rPr>
        <w:t xml:space="preserve">discussão </w:t>
      </w:r>
      <w:r w:rsidR="007A5F0F" w:rsidRPr="00941C89">
        <w:rPr>
          <w:rFonts w:ascii="Verdana" w:hAnsi="Verdana"/>
          <w:sz w:val="24"/>
          <w:szCs w:val="24"/>
        </w:rPr>
        <w:t xml:space="preserve">do Projeto de Lei </w:t>
      </w:r>
      <w:r w:rsidR="00B85EBD" w:rsidRPr="00941C89">
        <w:rPr>
          <w:rFonts w:ascii="Verdana" w:hAnsi="Verdana"/>
          <w:sz w:val="24"/>
          <w:szCs w:val="24"/>
        </w:rPr>
        <w:t>n.º 0</w:t>
      </w:r>
      <w:r w:rsidR="00941C89" w:rsidRPr="00941C89">
        <w:rPr>
          <w:rFonts w:ascii="Verdana" w:hAnsi="Verdana"/>
          <w:sz w:val="24"/>
          <w:szCs w:val="24"/>
        </w:rPr>
        <w:t>6</w:t>
      </w:r>
      <w:r w:rsidR="00B85EBD" w:rsidRPr="00941C89">
        <w:rPr>
          <w:rFonts w:ascii="Verdana" w:hAnsi="Verdana"/>
          <w:sz w:val="24"/>
          <w:szCs w:val="24"/>
        </w:rPr>
        <w:t>/25</w:t>
      </w:r>
      <w:r w:rsidR="007A5F0F" w:rsidRPr="00941C89">
        <w:rPr>
          <w:rFonts w:ascii="Verdana" w:hAnsi="Verdana"/>
          <w:sz w:val="24"/>
          <w:szCs w:val="24"/>
        </w:rPr>
        <w:t xml:space="preserve"> – </w:t>
      </w:r>
      <w:r w:rsidR="00941C89" w:rsidRPr="00941C89">
        <w:rPr>
          <w:rFonts w:ascii="Verdana" w:hAnsi="Verdana"/>
          <w:sz w:val="24"/>
          <w:szCs w:val="24"/>
        </w:rPr>
        <w:t>Institui REFIS</w:t>
      </w:r>
    </w:p>
    <w:p w14:paraId="7F979B75" w14:textId="77777777" w:rsidR="006419CE" w:rsidRPr="00941C89" w:rsidRDefault="006419CE" w:rsidP="008263DC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185DEFD9" w14:textId="71242B25" w:rsidR="00AF12D2" w:rsidRPr="00941C89" w:rsidRDefault="00AF12D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941C89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223BE664" w14:textId="6A8A949C" w:rsidR="00E5005E" w:rsidRPr="00941C89" w:rsidRDefault="00941C89" w:rsidP="004E766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E5005E" w:rsidRPr="00941C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668CC"/>
    <w:rsid w:val="00073341"/>
    <w:rsid w:val="000739D5"/>
    <w:rsid w:val="00077BCF"/>
    <w:rsid w:val="00083A23"/>
    <w:rsid w:val="00087F4D"/>
    <w:rsid w:val="00091183"/>
    <w:rsid w:val="00092E3E"/>
    <w:rsid w:val="000933A4"/>
    <w:rsid w:val="000A454D"/>
    <w:rsid w:val="000A6752"/>
    <w:rsid w:val="000A682F"/>
    <w:rsid w:val="000A75F3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647DD"/>
    <w:rsid w:val="00180AD1"/>
    <w:rsid w:val="00187366"/>
    <w:rsid w:val="0019752D"/>
    <w:rsid w:val="001A1DB1"/>
    <w:rsid w:val="001A2E2B"/>
    <w:rsid w:val="001B13A1"/>
    <w:rsid w:val="001C4F59"/>
    <w:rsid w:val="001D4906"/>
    <w:rsid w:val="001E3E9F"/>
    <w:rsid w:val="001F5950"/>
    <w:rsid w:val="001F6D2B"/>
    <w:rsid w:val="00210D70"/>
    <w:rsid w:val="002267C4"/>
    <w:rsid w:val="00226DAC"/>
    <w:rsid w:val="00227508"/>
    <w:rsid w:val="002277A9"/>
    <w:rsid w:val="002326CD"/>
    <w:rsid w:val="002339FB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41DB"/>
    <w:rsid w:val="002C79E0"/>
    <w:rsid w:val="002D0FD3"/>
    <w:rsid w:val="002D79B1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90FD6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2AAE"/>
    <w:rsid w:val="00494948"/>
    <w:rsid w:val="00494E1B"/>
    <w:rsid w:val="004A247C"/>
    <w:rsid w:val="004A519B"/>
    <w:rsid w:val="004B4E60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09C0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9CE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4FF8"/>
    <w:rsid w:val="007415DA"/>
    <w:rsid w:val="007433C3"/>
    <w:rsid w:val="00781723"/>
    <w:rsid w:val="00784491"/>
    <w:rsid w:val="00793CF3"/>
    <w:rsid w:val="007975F9"/>
    <w:rsid w:val="007A5F0F"/>
    <w:rsid w:val="007A7C00"/>
    <w:rsid w:val="007B04D0"/>
    <w:rsid w:val="007B7FE9"/>
    <w:rsid w:val="007D4323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3DC"/>
    <w:rsid w:val="00826653"/>
    <w:rsid w:val="00833140"/>
    <w:rsid w:val="008374BA"/>
    <w:rsid w:val="00841460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323E"/>
    <w:rsid w:val="008F6F5A"/>
    <w:rsid w:val="00910BC6"/>
    <w:rsid w:val="009149D3"/>
    <w:rsid w:val="00914E90"/>
    <w:rsid w:val="009306D1"/>
    <w:rsid w:val="00940EF9"/>
    <w:rsid w:val="00941C8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3C0C"/>
    <w:rsid w:val="00A85BF5"/>
    <w:rsid w:val="00A9026C"/>
    <w:rsid w:val="00AA60E4"/>
    <w:rsid w:val="00AC43D2"/>
    <w:rsid w:val="00AD193D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2712A"/>
    <w:rsid w:val="00B36130"/>
    <w:rsid w:val="00B37EB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5B2E"/>
    <w:rsid w:val="00F964DF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2025-03-24T17:16:00Z</cp:lastPrinted>
  <dcterms:created xsi:type="dcterms:W3CDTF">2025-05-14T16:39:00Z</dcterms:created>
  <dcterms:modified xsi:type="dcterms:W3CDTF">2025-05-14T16:43:00Z</dcterms:modified>
</cp:coreProperties>
</file>