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A05A08A" w14:textId="77777777" w:rsidR="006B533C" w:rsidRPr="00B06E76" w:rsidRDefault="006B533C" w:rsidP="006B533C">
      <w:pPr>
        <w:ind w:right="-852"/>
        <w:rPr>
          <w:rFonts w:asciiTheme="minorHAnsi" w:hAnsiTheme="minorHAnsi" w:cstheme="minorHAnsi"/>
        </w:rPr>
      </w:pPr>
    </w:p>
    <w:p w14:paraId="4636BA51" w14:textId="3D7823EB" w:rsidR="00C8586D" w:rsidRPr="00B06E76" w:rsidRDefault="006B533C" w:rsidP="00783E9C">
      <w:pPr>
        <w:ind w:right="-852"/>
        <w:jc w:val="center"/>
        <w:rPr>
          <w:rFonts w:asciiTheme="minorHAnsi" w:hAnsiTheme="minorHAnsi" w:cstheme="minorHAnsi"/>
        </w:rPr>
      </w:pPr>
      <w:r w:rsidRPr="00B06E76">
        <w:rPr>
          <w:rFonts w:asciiTheme="minorHAnsi" w:hAnsiTheme="minorHAnsi" w:cstheme="minorHAnsi"/>
        </w:rPr>
        <w:t>LEI N</w:t>
      </w:r>
      <w:r w:rsidR="0003407F" w:rsidRPr="00B06E76">
        <w:rPr>
          <w:rFonts w:asciiTheme="minorHAnsi" w:hAnsiTheme="minorHAnsi" w:cstheme="minorHAnsi"/>
        </w:rPr>
        <w:t>º</w:t>
      </w:r>
      <w:r w:rsidRPr="00B06E76">
        <w:rPr>
          <w:rFonts w:asciiTheme="minorHAnsi" w:hAnsiTheme="minorHAnsi" w:cstheme="minorHAnsi"/>
        </w:rPr>
        <w:t xml:space="preserve"> 8</w:t>
      </w:r>
      <w:r w:rsidR="0003407F" w:rsidRPr="00B06E76">
        <w:rPr>
          <w:rFonts w:asciiTheme="minorHAnsi" w:hAnsiTheme="minorHAnsi" w:cstheme="minorHAnsi"/>
        </w:rPr>
        <w:t>9</w:t>
      </w:r>
      <w:r w:rsidR="00D1781D" w:rsidRPr="00B06E76">
        <w:rPr>
          <w:rFonts w:asciiTheme="minorHAnsi" w:hAnsiTheme="minorHAnsi" w:cstheme="minorHAnsi"/>
        </w:rPr>
        <w:t>9</w:t>
      </w:r>
      <w:r w:rsidR="0003407F" w:rsidRPr="00B06E76">
        <w:rPr>
          <w:rFonts w:asciiTheme="minorHAnsi" w:hAnsiTheme="minorHAnsi" w:cstheme="minorHAnsi"/>
        </w:rPr>
        <w:t xml:space="preserve">, DE </w:t>
      </w:r>
      <w:r w:rsidR="00D1781D" w:rsidRPr="00B06E76">
        <w:rPr>
          <w:rFonts w:asciiTheme="minorHAnsi" w:hAnsiTheme="minorHAnsi" w:cstheme="minorHAnsi"/>
        </w:rPr>
        <w:t>1</w:t>
      </w:r>
      <w:r w:rsidR="00101964">
        <w:rPr>
          <w:rFonts w:asciiTheme="minorHAnsi" w:hAnsiTheme="minorHAnsi" w:cstheme="minorHAnsi"/>
        </w:rPr>
        <w:t>6</w:t>
      </w:r>
      <w:r w:rsidR="0003407F" w:rsidRPr="00B06E76">
        <w:rPr>
          <w:rFonts w:asciiTheme="minorHAnsi" w:hAnsiTheme="minorHAnsi" w:cstheme="minorHAnsi"/>
        </w:rPr>
        <w:t xml:space="preserve"> DE DEZEMBRO DE 2024</w:t>
      </w:r>
    </w:p>
    <w:p w14:paraId="3F0B77EC" w14:textId="77777777" w:rsidR="0003407F" w:rsidRPr="00B06E76" w:rsidRDefault="0003407F" w:rsidP="00783E9C">
      <w:pPr>
        <w:ind w:right="-852"/>
        <w:jc w:val="center"/>
        <w:rPr>
          <w:rFonts w:asciiTheme="minorHAnsi" w:hAnsiTheme="minorHAnsi" w:cstheme="minorHAnsi"/>
        </w:rPr>
      </w:pPr>
    </w:p>
    <w:p w14:paraId="61679D32" w14:textId="4D3BED3F" w:rsidR="0003407F" w:rsidRPr="00B06E76" w:rsidRDefault="0003407F" w:rsidP="0003407F">
      <w:pPr>
        <w:pStyle w:val="PL-Corpo"/>
        <w:ind w:left="4248"/>
      </w:pPr>
      <w:r w:rsidRPr="00B06E76">
        <w:rPr>
          <w:lang w:eastAsia="en-US"/>
        </w:rPr>
        <w:t>Dispõe sobre a instituição do Plano Diretor Participativo do Município de Ibitiúra de Minas.</w:t>
      </w:r>
    </w:p>
    <w:p w14:paraId="3C9688BF" w14:textId="77777777" w:rsidR="00C8586D" w:rsidRPr="00B06E76" w:rsidRDefault="00C8586D" w:rsidP="0003407F">
      <w:pPr>
        <w:pStyle w:val="PL-Corpo"/>
      </w:pPr>
    </w:p>
    <w:p w14:paraId="0C6076F7" w14:textId="3856D676" w:rsidR="0003407F" w:rsidRPr="00B06E76" w:rsidRDefault="0003407F" w:rsidP="0003407F">
      <w:pPr>
        <w:pStyle w:val="PL-Corpo"/>
      </w:pPr>
      <w:r w:rsidRPr="00B06E76">
        <w:t xml:space="preserve"> </w:t>
      </w:r>
      <w:r w:rsidRPr="00B06E76">
        <w:tab/>
        <w:t>O povo do Município de Ibitiúra de Minas, através de seus representantes na câmara municipal aprovou e eu, em seu nome sanciono a seguinte Lei:</w:t>
      </w:r>
    </w:p>
    <w:p w14:paraId="486283AE" w14:textId="77777777" w:rsidR="0003407F" w:rsidRPr="00B06E76" w:rsidRDefault="0003407F" w:rsidP="0003407F">
      <w:pPr>
        <w:pStyle w:val="PL-Corpo"/>
      </w:pPr>
    </w:p>
    <w:p w14:paraId="4A026B5A" w14:textId="6B66B738" w:rsidR="002F09D5" w:rsidRPr="00B06E76" w:rsidRDefault="0003407F" w:rsidP="0003407F">
      <w:pPr>
        <w:pStyle w:val="PL-Corpo"/>
        <w:jc w:val="center"/>
        <w:rPr>
          <w:spacing w:val="-2"/>
          <w:lang w:eastAsia="en-US"/>
        </w:rPr>
      </w:pPr>
      <w:r w:rsidRPr="00B06E76">
        <w:rPr>
          <w:lang w:eastAsia="en-US"/>
        </w:rPr>
        <w:t>PLANO</w:t>
      </w:r>
      <w:r w:rsidRPr="00B06E76">
        <w:rPr>
          <w:spacing w:val="-8"/>
          <w:lang w:eastAsia="en-US"/>
        </w:rPr>
        <w:t xml:space="preserve"> </w:t>
      </w:r>
      <w:r w:rsidRPr="00B06E76">
        <w:rPr>
          <w:lang w:eastAsia="en-US"/>
        </w:rPr>
        <w:t>DIRETOR</w:t>
      </w:r>
      <w:r w:rsidRPr="00B06E76">
        <w:rPr>
          <w:spacing w:val="-8"/>
          <w:lang w:eastAsia="en-US"/>
        </w:rPr>
        <w:t xml:space="preserve"> PARTICIPATIVO </w:t>
      </w:r>
      <w:r w:rsidRPr="00B06E76">
        <w:rPr>
          <w:lang w:eastAsia="en-US"/>
        </w:rPr>
        <w:t>DO MUNICÍPIO</w:t>
      </w:r>
      <w:r w:rsidRPr="00B06E76">
        <w:rPr>
          <w:spacing w:val="-8"/>
          <w:lang w:eastAsia="en-US"/>
        </w:rPr>
        <w:t xml:space="preserve"> </w:t>
      </w:r>
      <w:r w:rsidRPr="00B06E76">
        <w:rPr>
          <w:lang w:eastAsia="en-US"/>
        </w:rPr>
        <w:t>DE</w:t>
      </w:r>
      <w:r w:rsidRPr="00B06E76">
        <w:rPr>
          <w:spacing w:val="-8"/>
          <w:lang w:eastAsia="en-US"/>
        </w:rPr>
        <w:t xml:space="preserve"> </w:t>
      </w:r>
      <w:r w:rsidRPr="00B06E76">
        <w:rPr>
          <w:spacing w:val="-2"/>
          <w:lang w:eastAsia="en-US"/>
        </w:rPr>
        <w:t>IBITIÚRA DE MINAS-MG</w:t>
      </w:r>
    </w:p>
    <w:p w14:paraId="298E0057" w14:textId="77777777" w:rsidR="006020AE" w:rsidRPr="00B06E76" w:rsidRDefault="006020AE" w:rsidP="0003407F">
      <w:pPr>
        <w:pStyle w:val="PL-Corpo"/>
        <w:jc w:val="center"/>
        <w:rPr>
          <w:spacing w:val="-2"/>
          <w:lang w:eastAsia="en-US"/>
        </w:rPr>
      </w:pPr>
    </w:p>
    <w:p w14:paraId="2880A1F9" w14:textId="77777777" w:rsidR="00E20F6B" w:rsidRPr="00B06E76" w:rsidRDefault="006020AE" w:rsidP="00E20F6B">
      <w:pPr>
        <w:pStyle w:val="PL-Corpo"/>
        <w:jc w:val="center"/>
        <w:rPr>
          <w:spacing w:val="-2"/>
          <w:lang w:eastAsia="en-US"/>
        </w:rPr>
      </w:pPr>
      <w:r w:rsidRPr="00B06E76">
        <w:rPr>
          <w:spacing w:val="-2"/>
          <w:lang w:eastAsia="en-US"/>
        </w:rPr>
        <w:t>SUMÁRIO</w:t>
      </w:r>
    </w:p>
    <w:p w14:paraId="4CA3373F" w14:textId="77777777" w:rsidR="00E20F6B" w:rsidRPr="00B06E76" w:rsidRDefault="00E20F6B" w:rsidP="00E20F6B">
      <w:pPr>
        <w:pStyle w:val="PL-Corpo"/>
        <w:jc w:val="center"/>
        <w:rPr>
          <w:spacing w:val="-2"/>
          <w:lang w:eastAsia="en-US"/>
        </w:rPr>
      </w:pPr>
    </w:p>
    <w:sdt>
      <w:sdtPr>
        <w:rPr>
          <w:rFonts w:cs="Arial Unicode MS"/>
          <w:u w:color="000000"/>
          <w:bdr w:val="nil"/>
          <w14:textOutline w14:w="0" w14:cap="flat" w14:cmpd="sng" w14:algn="ctr">
            <w14:noFill/>
            <w14:prstDash w14:val="solid"/>
            <w14:bevel/>
          </w14:textOutline>
        </w:rPr>
        <w:id w:val="-677659060"/>
        <w:docPartObj>
          <w:docPartGallery w:val="Table of Contents"/>
          <w:docPartUnique/>
        </w:docPartObj>
      </w:sdtPr>
      <w:sdtEndPr>
        <w:rPr>
          <w:b/>
          <w:bCs/>
          <w:noProof/>
        </w:rPr>
      </w:sdtEndPr>
      <w:sdtContent>
        <w:p w14:paraId="589E1F5C" w14:textId="57B07B8D" w:rsidR="006020AE" w:rsidRPr="00B06E76" w:rsidRDefault="006020AE" w:rsidP="00E20F6B">
          <w:pPr>
            <w:pStyle w:val="PL-Corpo"/>
            <w:jc w:val="center"/>
            <w:rPr>
              <w:rFonts w:asciiTheme="minorHAnsi" w:hAnsiTheme="minorHAnsi" w:cstheme="minorHAnsi"/>
              <w:spacing w:val="-2"/>
              <w:lang w:eastAsia="en-US"/>
            </w:rPr>
          </w:pPr>
          <w:r w:rsidRPr="00B06E76">
            <w:rPr>
              <w:rFonts w:asciiTheme="minorHAnsi" w:hAnsiTheme="minorHAnsi" w:cstheme="minorHAnsi"/>
            </w:rPr>
            <w:fldChar w:fldCharType="begin"/>
          </w:r>
          <w:r w:rsidRPr="00B06E76">
            <w:rPr>
              <w:rFonts w:asciiTheme="minorHAnsi" w:hAnsiTheme="minorHAnsi" w:cstheme="minorHAnsi"/>
            </w:rPr>
            <w:instrText>TOC \o "1-3" \h \z \u</w:instrText>
          </w:r>
          <w:r w:rsidRPr="00B06E76">
            <w:rPr>
              <w:rFonts w:asciiTheme="minorHAnsi" w:hAnsiTheme="minorHAnsi" w:cstheme="minorHAnsi"/>
            </w:rPr>
            <w:fldChar w:fldCharType="separate"/>
          </w:r>
          <w:hyperlink w:anchor="_Toc183859223" w:history="1">
            <w:r w:rsidRPr="00B06E76">
              <w:rPr>
                <w:rStyle w:val="Hyperlink"/>
                <w:rFonts w:asciiTheme="minorHAnsi" w:eastAsia="Arial" w:hAnsiTheme="minorHAnsi" w:cstheme="minorHAnsi"/>
                <w:noProof/>
              </w:rPr>
              <w:t>TÍTULO</w:t>
            </w:r>
            <w:r w:rsidRPr="00B06E76">
              <w:rPr>
                <w:rStyle w:val="Hyperlink"/>
                <w:rFonts w:asciiTheme="minorHAnsi" w:eastAsia="Arial" w:hAnsiTheme="minorHAnsi" w:cstheme="minorHAnsi"/>
                <w:noProof/>
                <w:spacing w:val="-5"/>
              </w:rPr>
              <w:t xml:space="preserve"> </w:t>
            </w:r>
            <w:r w:rsidRPr="00B06E76">
              <w:rPr>
                <w:rStyle w:val="Hyperlink"/>
                <w:rFonts w:asciiTheme="minorHAnsi" w:eastAsia="Arial" w:hAnsiTheme="minorHAnsi" w:cstheme="minorHAnsi"/>
                <w:noProof/>
              </w:rPr>
              <w:t>I</w:t>
            </w:r>
            <w:r w:rsidRPr="00B06E76">
              <w:rPr>
                <w:rStyle w:val="Hyperlink"/>
                <w:rFonts w:asciiTheme="minorHAnsi" w:eastAsia="Arial" w:hAnsiTheme="minorHAnsi" w:cstheme="minorHAnsi"/>
                <w:noProof/>
                <w:spacing w:val="-5"/>
              </w:rPr>
              <w:t xml:space="preserve"> </w:t>
            </w:r>
            <w:r w:rsidRPr="00B06E76">
              <w:rPr>
                <w:rStyle w:val="Hyperlink"/>
                <w:rFonts w:asciiTheme="minorHAnsi" w:eastAsia="Arial" w:hAnsiTheme="minorHAnsi" w:cstheme="minorHAnsi"/>
                <w:noProof/>
              </w:rPr>
              <w:t>-</w:t>
            </w:r>
            <w:r w:rsidRPr="00B06E76">
              <w:rPr>
                <w:rStyle w:val="Hyperlink"/>
                <w:rFonts w:asciiTheme="minorHAnsi" w:eastAsia="Arial" w:hAnsiTheme="minorHAnsi" w:cstheme="minorHAnsi"/>
                <w:noProof/>
                <w:spacing w:val="-5"/>
              </w:rPr>
              <w:t xml:space="preserve"> </w:t>
            </w:r>
            <w:r w:rsidRPr="00B06E76">
              <w:rPr>
                <w:rStyle w:val="Hyperlink"/>
                <w:rFonts w:asciiTheme="minorHAnsi" w:eastAsia="Arial" w:hAnsiTheme="minorHAnsi" w:cstheme="minorHAnsi"/>
                <w:noProof/>
              </w:rPr>
              <w:t>DOS</w:t>
            </w:r>
            <w:r w:rsidRPr="00B06E76">
              <w:rPr>
                <w:rStyle w:val="Hyperlink"/>
                <w:rFonts w:asciiTheme="minorHAnsi" w:eastAsia="Arial" w:hAnsiTheme="minorHAnsi" w:cstheme="minorHAnsi"/>
                <w:noProof/>
                <w:spacing w:val="-5"/>
              </w:rPr>
              <w:t xml:space="preserve"> </w:t>
            </w:r>
            <w:r w:rsidRPr="00B06E76">
              <w:rPr>
                <w:rStyle w:val="Hyperlink"/>
                <w:rFonts w:asciiTheme="minorHAnsi" w:eastAsia="Arial" w:hAnsiTheme="minorHAnsi" w:cstheme="minorHAnsi"/>
                <w:noProof/>
              </w:rPr>
              <w:t>PRINCÍPIOS,</w:t>
            </w:r>
            <w:r w:rsidRPr="00B06E76">
              <w:rPr>
                <w:rStyle w:val="Hyperlink"/>
                <w:rFonts w:asciiTheme="minorHAnsi" w:eastAsia="Arial" w:hAnsiTheme="minorHAnsi" w:cstheme="minorHAnsi"/>
                <w:noProof/>
                <w:spacing w:val="-5"/>
              </w:rPr>
              <w:t xml:space="preserve"> </w:t>
            </w:r>
            <w:r w:rsidRPr="00B06E76">
              <w:rPr>
                <w:rStyle w:val="Hyperlink"/>
                <w:rFonts w:asciiTheme="minorHAnsi" w:eastAsia="Arial" w:hAnsiTheme="minorHAnsi" w:cstheme="minorHAnsi"/>
                <w:noProof/>
              </w:rPr>
              <w:t>DIRETRIZES</w:t>
            </w:r>
            <w:r w:rsidRPr="00B06E76">
              <w:rPr>
                <w:rStyle w:val="Hyperlink"/>
                <w:rFonts w:asciiTheme="minorHAnsi" w:eastAsia="Arial" w:hAnsiTheme="minorHAnsi" w:cstheme="minorHAnsi"/>
                <w:noProof/>
                <w:spacing w:val="-5"/>
              </w:rPr>
              <w:t xml:space="preserve"> </w:t>
            </w:r>
            <w:r w:rsidRPr="00B06E76">
              <w:rPr>
                <w:rStyle w:val="Hyperlink"/>
                <w:rFonts w:asciiTheme="minorHAnsi" w:eastAsia="Arial" w:hAnsiTheme="minorHAnsi" w:cstheme="minorHAnsi"/>
                <w:noProof/>
              </w:rPr>
              <w:t>E</w:t>
            </w:r>
            <w:r w:rsidRPr="00B06E76">
              <w:rPr>
                <w:rStyle w:val="Hyperlink"/>
                <w:rFonts w:asciiTheme="minorHAnsi" w:eastAsia="Arial" w:hAnsiTheme="minorHAnsi" w:cstheme="minorHAnsi"/>
                <w:noProof/>
                <w:spacing w:val="-5"/>
              </w:rPr>
              <w:t xml:space="preserve"> </w:t>
            </w:r>
            <w:r w:rsidRPr="00B06E76">
              <w:rPr>
                <w:rStyle w:val="Hyperlink"/>
                <w:rFonts w:asciiTheme="minorHAnsi" w:eastAsia="Arial" w:hAnsiTheme="minorHAnsi" w:cstheme="minorHAnsi"/>
                <w:noProof/>
              </w:rPr>
              <w:t>OBJETIVOS</w:t>
            </w:r>
            <w:r w:rsidRPr="00B06E76">
              <w:rPr>
                <w:rStyle w:val="Hyperlink"/>
                <w:rFonts w:asciiTheme="minorHAnsi" w:eastAsia="Arial" w:hAnsiTheme="minorHAnsi" w:cstheme="minorHAnsi"/>
                <w:noProof/>
                <w:spacing w:val="-5"/>
              </w:rPr>
              <w:t xml:space="preserve"> </w:t>
            </w:r>
            <w:r w:rsidRPr="00B06E76">
              <w:rPr>
                <w:rStyle w:val="Hyperlink"/>
                <w:rFonts w:asciiTheme="minorHAnsi" w:eastAsia="Arial" w:hAnsiTheme="minorHAnsi" w:cstheme="minorHAnsi"/>
                <w:noProof/>
              </w:rPr>
              <w:t>DA</w:t>
            </w:r>
            <w:r w:rsidRPr="00B06E76">
              <w:rPr>
                <w:rStyle w:val="Hyperlink"/>
                <w:rFonts w:asciiTheme="minorHAnsi" w:eastAsia="Arial" w:hAnsiTheme="minorHAnsi" w:cstheme="minorHAnsi"/>
                <w:noProof/>
                <w:spacing w:val="-5"/>
              </w:rPr>
              <w:t xml:space="preserve"> </w:t>
            </w:r>
            <w:r w:rsidRPr="00B06E76">
              <w:rPr>
                <w:rStyle w:val="Hyperlink"/>
                <w:rFonts w:asciiTheme="minorHAnsi" w:eastAsia="Arial" w:hAnsiTheme="minorHAnsi" w:cstheme="minorHAnsi"/>
                <w:noProof/>
              </w:rPr>
              <w:t>POLÍTICA URBANA MUNICIPAL</w:t>
            </w:r>
            <w:r w:rsidRPr="00B06E76">
              <w:rPr>
                <w:rFonts w:asciiTheme="minorHAnsi" w:hAnsiTheme="minorHAnsi" w:cstheme="minorHAnsi"/>
                <w:noProof/>
                <w:webHidden/>
              </w:rPr>
              <w:tab/>
            </w:r>
            <w:r w:rsidRPr="00B06E76">
              <w:rPr>
                <w:rFonts w:asciiTheme="minorHAnsi" w:hAnsiTheme="minorHAnsi" w:cstheme="minorHAnsi"/>
                <w:noProof/>
                <w:webHidden/>
              </w:rPr>
              <w:fldChar w:fldCharType="begin"/>
            </w:r>
            <w:r w:rsidRPr="00B06E76">
              <w:rPr>
                <w:rFonts w:asciiTheme="minorHAnsi" w:hAnsiTheme="minorHAnsi" w:cstheme="minorHAnsi"/>
                <w:noProof/>
                <w:webHidden/>
              </w:rPr>
              <w:instrText xml:space="preserve"> PAGEREF _Toc183859223 \h </w:instrText>
            </w:r>
            <w:r w:rsidRPr="00B06E76">
              <w:rPr>
                <w:rFonts w:asciiTheme="minorHAnsi" w:hAnsiTheme="minorHAnsi" w:cstheme="minorHAnsi"/>
                <w:noProof/>
                <w:webHidden/>
              </w:rPr>
            </w:r>
            <w:r w:rsidRPr="00B06E76">
              <w:rPr>
                <w:rFonts w:asciiTheme="minorHAnsi" w:hAnsiTheme="minorHAnsi" w:cstheme="minorHAnsi"/>
                <w:noProof/>
                <w:webHidden/>
              </w:rPr>
              <w:fldChar w:fldCharType="separate"/>
            </w:r>
            <w:r w:rsidRPr="00B06E76">
              <w:rPr>
                <w:rFonts w:asciiTheme="minorHAnsi" w:hAnsiTheme="minorHAnsi" w:cstheme="minorHAnsi"/>
                <w:noProof/>
                <w:webHidden/>
              </w:rPr>
              <w:t>1</w:t>
            </w:r>
            <w:r w:rsidRPr="00B06E76">
              <w:rPr>
                <w:rFonts w:asciiTheme="minorHAnsi" w:hAnsiTheme="minorHAnsi" w:cstheme="minorHAnsi"/>
                <w:noProof/>
                <w:webHidden/>
              </w:rPr>
              <w:fldChar w:fldCharType="end"/>
            </w:r>
          </w:hyperlink>
        </w:p>
        <w:p w14:paraId="4525FEFD" w14:textId="3D3447FE" w:rsidR="006020AE" w:rsidRPr="00B06E76" w:rsidRDefault="006020AE">
          <w:pPr>
            <w:pStyle w:val="Sumrio2"/>
            <w:tabs>
              <w:tab w:val="right" w:leader="dot" w:pos="9062"/>
            </w:tabs>
            <w:rPr>
              <w:rFonts w:eastAsiaTheme="minorEastAsia"/>
              <w:noProof/>
              <w:kern w:val="2"/>
              <w:sz w:val="24"/>
              <w:szCs w:val="24"/>
              <w:bdr w:val="none" w:sz="0" w:space="0" w:color="auto"/>
              <w14:textOutline w14:w="0" w14:cap="rnd" w14:cmpd="sng" w14:algn="ctr">
                <w14:noFill/>
                <w14:prstDash w14:val="solid"/>
                <w14:bevel/>
              </w14:textOutline>
              <w14:ligatures w14:val="standardContextual"/>
            </w:rPr>
          </w:pPr>
          <w:hyperlink w:anchor="_Toc183859224" w:history="1">
            <w:r w:rsidRPr="00B06E76">
              <w:rPr>
                <w:rStyle w:val="Hyperlink"/>
                <w:rFonts w:eastAsia="Arial"/>
                <w:noProof/>
                <w:sz w:val="24"/>
                <w:szCs w:val="24"/>
                <w:lang w:eastAsia="en-US"/>
              </w:rPr>
              <w:t xml:space="preserve">Capítulo I - Dos princípios </w:t>
            </w:r>
            <w:r w:rsidRPr="00B06E76">
              <w:rPr>
                <w:rStyle w:val="Hyperlink"/>
                <w:rFonts w:eastAsia="Arial"/>
                <w:noProof/>
                <w:spacing w:val="-2"/>
                <w:sz w:val="24"/>
                <w:szCs w:val="24"/>
                <w:lang w:eastAsia="en-US"/>
              </w:rPr>
              <w:t>gerais</w:t>
            </w:r>
            <w:r w:rsidRPr="00B06E76">
              <w:rPr>
                <w:noProof/>
                <w:webHidden/>
                <w:sz w:val="24"/>
                <w:szCs w:val="24"/>
              </w:rPr>
              <w:tab/>
            </w:r>
            <w:r w:rsidRPr="00B06E76">
              <w:rPr>
                <w:noProof/>
                <w:webHidden/>
                <w:sz w:val="24"/>
                <w:szCs w:val="24"/>
              </w:rPr>
              <w:fldChar w:fldCharType="begin"/>
            </w:r>
            <w:r w:rsidRPr="00B06E76">
              <w:rPr>
                <w:noProof/>
                <w:webHidden/>
                <w:sz w:val="24"/>
                <w:szCs w:val="24"/>
              </w:rPr>
              <w:instrText xml:space="preserve"> PAGEREF _Toc183859224 \h </w:instrText>
            </w:r>
            <w:r w:rsidRPr="00B06E76">
              <w:rPr>
                <w:noProof/>
                <w:webHidden/>
                <w:sz w:val="24"/>
                <w:szCs w:val="24"/>
              </w:rPr>
            </w:r>
            <w:r w:rsidRPr="00B06E76">
              <w:rPr>
                <w:noProof/>
                <w:webHidden/>
                <w:sz w:val="24"/>
                <w:szCs w:val="24"/>
              </w:rPr>
              <w:fldChar w:fldCharType="separate"/>
            </w:r>
            <w:r w:rsidRPr="00B06E76">
              <w:rPr>
                <w:noProof/>
                <w:webHidden/>
                <w:sz w:val="24"/>
                <w:szCs w:val="24"/>
              </w:rPr>
              <w:t>1</w:t>
            </w:r>
            <w:r w:rsidRPr="00B06E76">
              <w:rPr>
                <w:noProof/>
                <w:webHidden/>
                <w:sz w:val="24"/>
                <w:szCs w:val="24"/>
              </w:rPr>
              <w:fldChar w:fldCharType="end"/>
            </w:r>
          </w:hyperlink>
        </w:p>
        <w:p w14:paraId="5DB3FF55" w14:textId="43E6E9A1" w:rsidR="006020AE" w:rsidRPr="00B06E76" w:rsidRDefault="006020AE">
          <w:pPr>
            <w:pStyle w:val="Sumrio2"/>
            <w:tabs>
              <w:tab w:val="right" w:leader="dot" w:pos="9062"/>
            </w:tabs>
            <w:rPr>
              <w:rFonts w:eastAsiaTheme="minorEastAsia"/>
              <w:noProof/>
              <w:kern w:val="2"/>
              <w:sz w:val="24"/>
              <w:szCs w:val="24"/>
              <w:bdr w:val="none" w:sz="0" w:space="0" w:color="auto"/>
              <w14:textOutline w14:w="0" w14:cap="rnd" w14:cmpd="sng" w14:algn="ctr">
                <w14:noFill/>
                <w14:prstDash w14:val="solid"/>
                <w14:bevel/>
              </w14:textOutline>
              <w14:ligatures w14:val="standardContextual"/>
            </w:rPr>
          </w:pPr>
          <w:hyperlink w:anchor="_Toc183859225" w:history="1">
            <w:r w:rsidRPr="00B06E76">
              <w:rPr>
                <w:rStyle w:val="Hyperlink"/>
                <w:rFonts w:eastAsia="Arial"/>
                <w:noProof/>
                <w:sz w:val="24"/>
                <w:szCs w:val="24"/>
                <w:lang w:eastAsia="en-US"/>
              </w:rPr>
              <w:t xml:space="preserve">Capítulo II - Dos objetivos </w:t>
            </w:r>
            <w:r w:rsidRPr="00B06E76">
              <w:rPr>
                <w:rStyle w:val="Hyperlink"/>
                <w:rFonts w:eastAsia="Arial"/>
                <w:noProof/>
                <w:spacing w:val="-2"/>
                <w:sz w:val="24"/>
                <w:szCs w:val="24"/>
                <w:lang w:eastAsia="en-US"/>
              </w:rPr>
              <w:t>gerais</w:t>
            </w:r>
            <w:r w:rsidRPr="00B06E76">
              <w:rPr>
                <w:noProof/>
                <w:webHidden/>
                <w:sz w:val="24"/>
                <w:szCs w:val="24"/>
              </w:rPr>
              <w:tab/>
            </w:r>
            <w:r w:rsidRPr="00B06E76">
              <w:rPr>
                <w:noProof/>
                <w:webHidden/>
                <w:sz w:val="24"/>
                <w:szCs w:val="24"/>
              </w:rPr>
              <w:fldChar w:fldCharType="begin"/>
            </w:r>
            <w:r w:rsidRPr="00B06E76">
              <w:rPr>
                <w:noProof/>
                <w:webHidden/>
                <w:sz w:val="24"/>
                <w:szCs w:val="24"/>
              </w:rPr>
              <w:instrText xml:space="preserve"> PAGEREF _Toc183859225 \h </w:instrText>
            </w:r>
            <w:r w:rsidRPr="00B06E76">
              <w:rPr>
                <w:noProof/>
                <w:webHidden/>
                <w:sz w:val="24"/>
                <w:szCs w:val="24"/>
              </w:rPr>
            </w:r>
            <w:r w:rsidRPr="00B06E76">
              <w:rPr>
                <w:noProof/>
                <w:webHidden/>
                <w:sz w:val="24"/>
                <w:szCs w:val="24"/>
              </w:rPr>
              <w:fldChar w:fldCharType="separate"/>
            </w:r>
            <w:r w:rsidRPr="00B06E76">
              <w:rPr>
                <w:noProof/>
                <w:webHidden/>
                <w:sz w:val="24"/>
                <w:szCs w:val="24"/>
              </w:rPr>
              <w:t>2</w:t>
            </w:r>
            <w:r w:rsidRPr="00B06E76">
              <w:rPr>
                <w:noProof/>
                <w:webHidden/>
                <w:sz w:val="24"/>
                <w:szCs w:val="24"/>
              </w:rPr>
              <w:fldChar w:fldCharType="end"/>
            </w:r>
          </w:hyperlink>
        </w:p>
        <w:p w14:paraId="5D574E66" w14:textId="50E54CB5" w:rsidR="006020AE" w:rsidRPr="00B06E76" w:rsidRDefault="006020AE">
          <w:pPr>
            <w:pStyle w:val="Sumrio1"/>
            <w:tabs>
              <w:tab w:val="right" w:leader="dot" w:pos="9062"/>
            </w:tabs>
            <w:rPr>
              <w:rFonts w:eastAsiaTheme="minorEastAsia"/>
              <w:b w:val="0"/>
              <w:bCs w:val="0"/>
              <w:i/>
              <w:iCs/>
              <w:noProof/>
              <w:kern w:val="2"/>
              <w:sz w:val="24"/>
              <w:szCs w:val="24"/>
              <w:bdr w:val="none" w:sz="0" w:space="0" w:color="auto"/>
              <w14:textOutline w14:w="0" w14:cap="rnd" w14:cmpd="sng" w14:algn="ctr">
                <w14:noFill/>
                <w14:prstDash w14:val="solid"/>
                <w14:bevel/>
              </w14:textOutline>
              <w14:ligatures w14:val="standardContextual"/>
            </w:rPr>
          </w:pPr>
          <w:hyperlink w:anchor="_Toc183859226" w:history="1">
            <w:r w:rsidRPr="00B06E76">
              <w:rPr>
                <w:rStyle w:val="Hyperlink"/>
                <w:rFonts w:eastAsia="Arial"/>
                <w:b w:val="0"/>
                <w:bCs w:val="0"/>
                <w:noProof/>
                <w:sz w:val="24"/>
                <w:szCs w:val="24"/>
                <w:lang w:eastAsia="en-US"/>
              </w:rPr>
              <w:t>TÍTULO</w:t>
            </w:r>
            <w:r w:rsidRPr="00B06E76">
              <w:rPr>
                <w:rStyle w:val="Hyperlink"/>
                <w:rFonts w:eastAsia="Arial"/>
                <w:b w:val="0"/>
                <w:bCs w:val="0"/>
                <w:noProof/>
                <w:spacing w:val="-5"/>
                <w:sz w:val="24"/>
                <w:szCs w:val="24"/>
                <w:lang w:eastAsia="en-US"/>
              </w:rPr>
              <w:t xml:space="preserve"> </w:t>
            </w:r>
            <w:r w:rsidRPr="00B06E76">
              <w:rPr>
                <w:rStyle w:val="Hyperlink"/>
                <w:rFonts w:eastAsia="Arial"/>
                <w:b w:val="0"/>
                <w:bCs w:val="0"/>
                <w:noProof/>
                <w:sz w:val="24"/>
                <w:szCs w:val="24"/>
                <w:lang w:eastAsia="en-US"/>
              </w:rPr>
              <w:t>II</w:t>
            </w:r>
            <w:r w:rsidRPr="00B06E76">
              <w:rPr>
                <w:rStyle w:val="Hyperlink"/>
                <w:rFonts w:eastAsia="Arial"/>
                <w:b w:val="0"/>
                <w:bCs w:val="0"/>
                <w:noProof/>
                <w:spacing w:val="-4"/>
                <w:sz w:val="24"/>
                <w:szCs w:val="24"/>
                <w:lang w:eastAsia="en-US"/>
              </w:rPr>
              <w:t xml:space="preserve"> </w:t>
            </w:r>
            <w:r w:rsidRPr="00B06E76">
              <w:rPr>
                <w:rStyle w:val="Hyperlink"/>
                <w:rFonts w:eastAsia="Arial"/>
                <w:b w:val="0"/>
                <w:bCs w:val="0"/>
                <w:noProof/>
                <w:sz w:val="24"/>
                <w:szCs w:val="24"/>
                <w:lang w:eastAsia="en-US"/>
              </w:rPr>
              <w:t>–</w:t>
            </w:r>
            <w:r w:rsidRPr="00B06E76">
              <w:rPr>
                <w:rStyle w:val="Hyperlink"/>
                <w:rFonts w:eastAsia="Arial"/>
                <w:b w:val="0"/>
                <w:bCs w:val="0"/>
                <w:noProof/>
                <w:spacing w:val="-4"/>
                <w:sz w:val="24"/>
                <w:szCs w:val="24"/>
                <w:lang w:eastAsia="en-US"/>
              </w:rPr>
              <w:t xml:space="preserve"> DO ORDENAMENTO TERRITORIAL</w:t>
            </w:r>
            <w:r w:rsidRPr="00B06E76">
              <w:rPr>
                <w:b w:val="0"/>
                <w:bCs w:val="0"/>
                <w:noProof/>
                <w:webHidden/>
                <w:sz w:val="24"/>
                <w:szCs w:val="24"/>
              </w:rPr>
              <w:tab/>
            </w:r>
            <w:r w:rsidRPr="00B06E76">
              <w:rPr>
                <w:b w:val="0"/>
                <w:bCs w:val="0"/>
                <w:noProof/>
                <w:webHidden/>
                <w:sz w:val="24"/>
                <w:szCs w:val="24"/>
              </w:rPr>
              <w:fldChar w:fldCharType="begin"/>
            </w:r>
            <w:r w:rsidRPr="00B06E76">
              <w:rPr>
                <w:b w:val="0"/>
                <w:bCs w:val="0"/>
                <w:noProof/>
                <w:webHidden/>
                <w:sz w:val="24"/>
                <w:szCs w:val="24"/>
              </w:rPr>
              <w:instrText xml:space="preserve"> PAGEREF _Toc183859226 \h </w:instrText>
            </w:r>
            <w:r w:rsidRPr="00B06E76">
              <w:rPr>
                <w:b w:val="0"/>
                <w:bCs w:val="0"/>
                <w:noProof/>
                <w:webHidden/>
                <w:sz w:val="24"/>
                <w:szCs w:val="24"/>
              </w:rPr>
            </w:r>
            <w:r w:rsidRPr="00B06E76">
              <w:rPr>
                <w:b w:val="0"/>
                <w:bCs w:val="0"/>
                <w:noProof/>
                <w:webHidden/>
                <w:sz w:val="24"/>
                <w:szCs w:val="24"/>
              </w:rPr>
              <w:fldChar w:fldCharType="separate"/>
            </w:r>
            <w:r w:rsidRPr="00B06E76">
              <w:rPr>
                <w:b w:val="0"/>
                <w:bCs w:val="0"/>
                <w:noProof/>
                <w:webHidden/>
                <w:sz w:val="24"/>
                <w:szCs w:val="24"/>
              </w:rPr>
              <w:t>3</w:t>
            </w:r>
            <w:r w:rsidRPr="00B06E76">
              <w:rPr>
                <w:b w:val="0"/>
                <w:bCs w:val="0"/>
                <w:noProof/>
                <w:webHidden/>
                <w:sz w:val="24"/>
                <w:szCs w:val="24"/>
              </w:rPr>
              <w:fldChar w:fldCharType="end"/>
            </w:r>
          </w:hyperlink>
        </w:p>
        <w:p w14:paraId="796775D2" w14:textId="5B51828B" w:rsidR="006020AE" w:rsidRPr="00B06E76" w:rsidRDefault="006020AE">
          <w:pPr>
            <w:pStyle w:val="Sumrio2"/>
            <w:tabs>
              <w:tab w:val="right" w:leader="dot" w:pos="9062"/>
            </w:tabs>
            <w:rPr>
              <w:rFonts w:eastAsiaTheme="minorEastAsia"/>
              <w:noProof/>
              <w:kern w:val="2"/>
              <w:sz w:val="24"/>
              <w:szCs w:val="24"/>
              <w:bdr w:val="none" w:sz="0" w:space="0" w:color="auto"/>
              <w14:textOutline w14:w="0" w14:cap="rnd" w14:cmpd="sng" w14:algn="ctr">
                <w14:noFill/>
                <w14:prstDash w14:val="solid"/>
                <w14:bevel/>
              </w14:textOutline>
              <w14:ligatures w14:val="standardContextual"/>
            </w:rPr>
          </w:pPr>
          <w:hyperlink w:anchor="_Toc183859227" w:history="1">
            <w:r w:rsidRPr="00B06E76">
              <w:rPr>
                <w:rStyle w:val="Hyperlink"/>
                <w:rFonts w:eastAsia="Arial"/>
                <w:noProof/>
                <w:sz w:val="24"/>
                <w:szCs w:val="24"/>
                <w:lang w:eastAsia="en-US"/>
              </w:rPr>
              <w:t xml:space="preserve">Capítulo I - Da estruturação </w:t>
            </w:r>
            <w:r w:rsidRPr="00B06E76">
              <w:rPr>
                <w:rStyle w:val="Hyperlink"/>
                <w:rFonts w:eastAsia="Arial"/>
                <w:noProof/>
                <w:spacing w:val="-2"/>
                <w:sz w:val="24"/>
                <w:szCs w:val="24"/>
                <w:lang w:eastAsia="en-US"/>
              </w:rPr>
              <w:t>territorial</w:t>
            </w:r>
            <w:r w:rsidRPr="00B06E76">
              <w:rPr>
                <w:noProof/>
                <w:webHidden/>
                <w:sz w:val="24"/>
                <w:szCs w:val="24"/>
              </w:rPr>
              <w:tab/>
            </w:r>
            <w:r w:rsidRPr="00B06E76">
              <w:rPr>
                <w:noProof/>
                <w:webHidden/>
                <w:sz w:val="24"/>
                <w:szCs w:val="24"/>
              </w:rPr>
              <w:fldChar w:fldCharType="begin"/>
            </w:r>
            <w:r w:rsidRPr="00B06E76">
              <w:rPr>
                <w:noProof/>
                <w:webHidden/>
                <w:sz w:val="24"/>
                <w:szCs w:val="24"/>
              </w:rPr>
              <w:instrText xml:space="preserve"> PAGEREF _Toc183859227 \h </w:instrText>
            </w:r>
            <w:r w:rsidRPr="00B06E76">
              <w:rPr>
                <w:noProof/>
                <w:webHidden/>
                <w:sz w:val="24"/>
                <w:szCs w:val="24"/>
              </w:rPr>
            </w:r>
            <w:r w:rsidRPr="00B06E76">
              <w:rPr>
                <w:noProof/>
                <w:webHidden/>
                <w:sz w:val="24"/>
                <w:szCs w:val="24"/>
              </w:rPr>
              <w:fldChar w:fldCharType="separate"/>
            </w:r>
            <w:r w:rsidRPr="00B06E76">
              <w:rPr>
                <w:noProof/>
                <w:webHidden/>
                <w:sz w:val="24"/>
                <w:szCs w:val="24"/>
              </w:rPr>
              <w:t>3</w:t>
            </w:r>
            <w:r w:rsidRPr="00B06E76">
              <w:rPr>
                <w:noProof/>
                <w:webHidden/>
                <w:sz w:val="24"/>
                <w:szCs w:val="24"/>
              </w:rPr>
              <w:fldChar w:fldCharType="end"/>
            </w:r>
          </w:hyperlink>
        </w:p>
        <w:p w14:paraId="111FE02B" w14:textId="575A8FFE" w:rsidR="006020AE" w:rsidRPr="00B06E76" w:rsidRDefault="006020AE">
          <w:pPr>
            <w:pStyle w:val="Sumrio2"/>
            <w:tabs>
              <w:tab w:val="right" w:leader="dot" w:pos="9062"/>
            </w:tabs>
            <w:rPr>
              <w:rFonts w:eastAsiaTheme="minorEastAsia"/>
              <w:noProof/>
              <w:kern w:val="2"/>
              <w:sz w:val="24"/>
              <w:szCs w:val="24"/>
              <w:bdr w:val="none" w:sz="0" w:space="0" w:color="auto"/>
              <w14:textOutline w14:w="0" w14:cap="rnd" w14:cmpd="sng" w14:algn="ctr">
                <w14:noFill/>
                <w14:prstDash w14:val="solid"/>
                <w14:bevel/>
              </w14:textOutline>
              <w14:ligatures w14:val="standardContextual"/>
            </w:rPr>
          </w:pPr>
          <w:hyperlink w:anchor="_Toc183859228" w:history="1">
            <w:r w:rsidRPr="00B06E76">
              <w:rPr>
                <w:rStyle w:val="Hyperlink"/>
                <w:rFonts w:eastAsia="Arial"/>
                <w:noProof/>
                <w:sz w:val="24"/>
                <w:szCs w:val="24"/>
                <w:lang w:eastAsia="en-US"/>
              </w:rPr>
              <w:t xml:space="preserve">Capítulo II - Do perímetro </w:t>
            </w:r>
            <w:r w:rsidRPr="00B06E76">
              <w:rPr>
                <w:rStyle w:val="Hyperlink"/>
                <w:rFonts w:eastAsia="Arial"/>
                <w:noProof/>
                <w:spacing w:val="-2"/>
                <w:sz w:val="24"/>
                <w:szCs w:val="24"/>
                <w:lang w:eastAsia="en-US"/>
              </w:rPr>
              <w:t>urbano</w:t>
            </w:r>
            <w:r w:rsidRPr="00B06E76">
              <w:rPr>
                <w:noProof/>
                <w:webHidden/>
                <w:sz w:val="24"/>
                <w:szCs w:val="24"/>
              </w:rPr>
              <w:tab/>
            </w:r>
            <w:r w:rsidRPr="00B06E76">
              <w:rPr>
                <w:noProof/>
                <w:webHidden/>
                <w:sz w:val="24"/>
                <w:szCs w:val="24"/>
              </w:rPr>
              <w:fldChar w:fldCharType="begin"/>
            </w:r>
            <w:r w:rsidRPr="00B06E76">
              <w:rPr>
                <w:noProof/>
                <w:webHidden/>
                <w:sz w:val="24"/>
                <w:szCs w:val="24"/>
              </w:rPr>
              <w:instrText xml:space="preserve"> PAGEREF _Toc183859228 \h </w:instrText>
            </w:r>
            <w:r w:rsidRPr="00B06E76">
              <w:rPr>
                <w:noProof/>
                <w:webHidden/>
                <w:sz w:val="24"/>
                <w:szCs w:val="24"/>
              </w:rPr>
            </w:r>
            <w:r w:rsidRPr="00B06E76">
              <w:rPr>
                <w:noProof/>
                <w:webHidden/>
                <w:sz w:val="24"/>
                <w:szCs w:val="24"/>
              </w:rPr>
              <w:fldChar w:fldCharType="separate"/>
            </w:r>
            <w:r w:rsidRPr="00B06E76">
              <w:rPr>
                <w:noProof/>
                <w:webHidden/>
                <w:sz w:val="24"/>
                <w:szCs w:val="24"/>
              </w:rPr>
              <w:t>5</w:t>
            </w:r>
            <w:r w:rsidRPr="00B06E76">
              <w:rPr>
                <w:noProof/>
                <w:webHidden/>
                <w:sz w:val="24"/>
                <w:szCs w:val="24"/>
              </w:rPr>
              <w:fldChar w:fldCharType="end"/>
            </w:r>
          </w:hyperlink>
        </w:p>
        <w:p w14:paraId="0EE7943C" w14:textId="7364F490" w:rsidR="006020AE" w:rsidRPr="00B06E76" w:rsidRDefault="006020AE">
          <w:pPr>
            <w:pStyle w:val="Sumrio3"/>
            <w:tabs>
              <w:tab w:val="right" w:leader="dot" w:pos="9062"/>
            </w:tabs>
            <w:rPr>
              <w:rFonts w:eastAsiaTheme="minorEastAsia"/>
              <w:noProof/>
              <w:kern w:val="2"/>
              <w:sz w:val="24"/>
              <w:szCs w:val="24"/>
              <w:bdr w:val="none" w:sz="0" w:space="0" w:color="auto"/>
              <w14:textOutline w14:w="0" w14:cap="rnd" w14:cmpd="sng" w14:algn="ctr">
                <w14:noFill/>
                <w14:prstDash w14:val="solid"/>
                <w14:bevel/>
              </w14:textOutline>
              <w14:ligatures w14:val="standardContextual"/>
            </w:rPr>
          </w:pPr>
          <w:hyperlink w:anchor="_Toc183859229" w:history="1">
            <w:r w:rsidRPr="00B06E76">
              <w:rPr>
                <w:rStyle w:val="Hyperlink"/>
                <w:rFonts w:eastAsia="Arial"/>
                <w:noProof/>
                <w:sz w:val="24"/>
                <w:szCs w:val="24"/>
                <w:lang w:eastAsia="en-US"/>
              </w:rPr>
              <w:t xml:space="preserve">Seção - Disposições </w:t>
            </w:r>
            <w:r w:rsidRPr="00B06E76">
              <w:rPr>
                <w:rStyle w:val="Hyperlink"/>
                <w:rFonts w:eastAsia="Arial"/>
                <w:noProof/>
                <w:spacing w:val="-2"/>
                <w:sz w:val="24"/>
                <w:szCs w:val="24"/>
                <w:lang w:eastAsia="en-US"/>
              </w:rPr>
              <w:t>Gerais</w:t>
            </w:r>
            <w:r w:rsidRPr="00B06E76">
              <w:rPr>
                <w:noProof/>
                <w:webHidden/>
                <w:sz w:val="24"/>
                <w:szCs w:val="24"/>
              </w:rPr>
              <w:tab/>
            </w:r>
            <w:r w:rsidRPr="00B06E76">
              <w:rPr>
                <w:noProof/>
                <w:webHidden/>
                <w:sz w:val="24"/>
                <w:szCs w:val="24"/>
              </w:rPr>
              <w:fldChar w:fldCharType="begin"/>
            </w:r>
            <w:r w:rsidRPr="00B06E76">
              <w:rPr>
                <w:noProof/>
                <w:webHidden/>
                <w:sz w:val="24"/>
                <w:szCs w:val="24"/>
              </w:rPr>
              <w:instrText xml:space="preserve"> PAGEREF _Toc183859229 \h </w:instrText>
            </w:r>
            <w:r w:rsidRPr="00B06E76">
              <w:rPr>
                <w:noProof/>
                <w:webHidden/>
                <w:sz w:val="24"/>
                <w:szCs w:val="24"/>
              </w:rPr>
            </w:r>
            <w:r w:rsidRPr="00B06E76">
              <w:rPr>
                <w:noProof/>
                <w:webHidden/>
                <w:sz w:val="24"/>
                <w:szCs w:val="24"/>
              </w:rPr>
              <w:fldChar w:fldCharType="separate"/>
            </w:r>
            <w:r w:rsidRPr="00B06E76">
              <w:rPr>
                <w:noProof/>
                <w:webHidden/>
                <w:sz w:val="24"/>
                <w:szCs w:val="24"/>
              </w:rPr>
              <w:t>5</w:t>
            </w:r>
            <w:r w:rsidRPr="00B06E76">
              <w:rPr>
                <w:noProof/>
                <w:webHidden/>
                <w:sz w:val="24"/>
                <w:szCs w:val="24"/>
              </w:rPr>
              <w:fldChar w:fldCharType="end"/>
            </w:r>
          </w:hyperlink>
        </w:p>
        <w:p w14:paraId="652E87A1" w14:textId="193311F0" w:rsidR="006020AE" w:rsidRPr="00B06E76" w:rsidRDefault="006020AE">
          <w:pPr>
            <w:pStyle w:val="Sumrio2"/>
            <w:tabs>
              <w:tab w:val="right" w:leader="dot" w:pos="9062"/>
            </w:tabs>
            <w:rPr>
              <w:rFonts w:eastAsiaTheme="minorEastAsia"/>
              <w:noProof/>
              <w:kern w:val="2"/>
              <w:sz w:val="24"/>
              <w:szCs w:val="24"/>
              <w:bdr w:val="none" w:sz="0" w:space="0" w:color="auto"/>
              <w14:textOutline w14:w="0" w14:cap="rnd" w14:cmpd="sng" w14:algn="ctr">
                <w14:noFill/>
                <w14:prstDash w14:val="solid"/>
                <w14:bevel/>
              </w14:textOutline>
              <w14:ligatures w14:val="standardContextual"/>
            </w:rPr>
          </w:pPr>
          <w:hyperlink w:anchor="_Toc183859230" w:history="1">
            <w:r w:rsidRPr="00B06E76">
              <w:rPr>
                <w:rStyle w:val="Hyperlink"/>
                <w:rFonts w:eastAsia="Arial"/>
                <w:noProof/>
                <w:sz w:val="24"/>
                <w:szCs w:val="24"/>
                <w:lang w:eastAsia="en-US"/>
              </w:rPr>
              <w:t xml:space="preserve">Capítulo III - Do </w:t>
            </w:r>
            <w:r w:rsidRPr="00B06E76">
              <w:rPr>
                <w:rStyle w:val="Hyperlink"/>
                <w:rFonts w:eastAsia="Arial"/>
                <w:noProof/>
                <w:spacing w:val="-2"/>
                <w:sz w:val="24"/>
                <w:szCs w:val="24"/>
                <w:lang w:eastAsia="en-US"/>
              </w:rPr>
              <w:t>Macrozoneamento</w:t>
            </w:r>
            <w:r w:rsidRPr="00B06E76">
              <w:rPr>
                <w:noProof/>
                <w:webHidden/>
                <w:sz w:val="24"/>
                <w:szCs w:val="24"/>
              </w:rPr>
              <w:tab/>
            </w:r>
            <w:r w:rsidRPr="00B06E76">
              <w:rPr>
                <w:noProof/>
                <w:webHidden/>
                <w:sz w:val="24"/>
                <w:szCs w:val="24"/>
              </w:rPr>
              <w:fldChar w:fldCharType="begin"/>
            </w:r>
            <w:r w:rsidRPr="00B06E76">
              <w:rPr>
                <w:noProof/>
                <w:webHidden/>
                <w:sz w:val="24"/>
                <w:szCs w:val="24"/>
              </w:rPr>
              <w:instrText xml:space="preserve"> PAGEREF _Toc183859230 \h </w:instrText>
            </w:r>
            <w:r w:rsidRPr="00B06E76">
              <w:rPr>
                <w:noProof/>
                <w:webHidden/>
                <w:sz w:val="24"/>
                <w:szCs w:val="24"/>
              </w:rPr>
            </w:r>
            <w:r w:rsidRPr="00B06E76">
              <w:rPr>
                <w:noProof/>
                <w:webHidden/>
                <w:sz w:val="24"/>
                <w:szCs w:val="24"/>
              </w:rPr>
              <w:fldChar w:fldCharType="separate"/>
            </w:r>
            <w:r w:rsidRPr="00B06E76">
              <w:rPr>
                <w:noProof/>
                <w:webHidden/>
                <w:sz w:val="24"/>
                <w:szCs w:val="24"/>
              </w:rPr>
              <w:t>6</w:t>
            </w:r>
            <w:r w:rsidRPr="00B06E76">
              <w:rPr>
                <w:noProof/>
                <w:webHidden/>
                <w:sz w:val="24"/>
                <w:szCs w:val="24"/>
              </w:rPr>
              <w:fldChar w:fldCharType="end"/>
            </w:r>
          </w:hyperlink>
        </w:p>
        <w:p w14:paraId="4516106B" w14:textId="338ABA90" w:rsidR="006020AE" w:rsidRPr="00B06E76" w:rsidRDefault="006020AE">
          <w:pPr>
            <w:pStyle w:val="Sumrio3"/>
            <w:tabs>
              <w:tab w:val="right" w:leader="dot" w:pos="9062"/>
            </w:tabs>
            <w:rPr>
              <w:rFonts w:eastAsiaTheme="minorEastAsia"/>
              <w:noProof/>
              <w:kern w:val="2"/>
              <w:sz w:val="24"/>
              <w:szCs w:val="24"/>
              <w:bdr w:val="none" w:sz="0" w:space="0" w:color="auto"/>
              <w14:textOutline w14:w="0" w14:cap="rnd" w14:cmpd="sng" w14:algn="ctr">
                <w14:noFill/>
                <w14:prstDash w14:val="solid"/>
                <w14:bevel/>
              </w14:textOutline>
              <w14:ligatures w14:val="standardContextual"/>
            </w:rPr>
          </w:pPr>
          <w:hyperlink w:anchor="_Toc183859231" w:history="1">
            <w:r w:rsidRPr="00B06E76">
              <w:rPr>
                <w:rStyle w:val="Hyperlink"/>
                <w:rFonts w:eastAsia="Arial"/>
                <w:noProof/>
                <w:sz w:val="24"/>
                <w:szCs w:val="24"/>
                <w:lang w:eastAsia="en-US"/>
              </w:rPr>
              <w:t xml:space="preserve">Seção I - Disposições </w:t>
            </w:r>
            <w:r w:rsidRPr="00B06E76">
              <w:rPr>
                <w:rStyle w:val="Hyperlink"/>
                <w:rFonts w:eastAsia="Arial"/>
                <w:noProof/>
                <w:spacing w:val="-2"/>
                <w:sz w:val="24"/>
                <w:szCs w:val="24"/>
                <w:lang w:eastAsia="en-US"/>
              </w:rPr>
              <w:t>Gerais</w:t>
            </w:r>
            <w:r w:rsidRPr="00B06E76">
              <w:rPr>
                <w:noProof/>
                <w:webHidden/>
                <w:sz w:val="24"/>
                <w:szCs w:val="24"/>
              </w:rPr>
              <w:tab/>
            </w:r>
            <w:r w:rsidRPr="00B06E76">
              <w:rPr>
                <w:noProof/>
                <w:webHidden/>
                <w:sz w:val="24"/>
                <w:szCs w:val="24"/>
              </w:rPr>
              <w:fldChar w:fldCharType="begin"/>
            </w:r>
            <w:r w:rsidRPr="00B06E76">
              <w:rPr>
                <w:noProof/>
                <w:webHidden/>
                <w:sz w:val="24"/>
                <w:szCs w:val="24"/>
              </w:rPr>
              <w:instrText xml:space="preserve"> PAGEREF _Toc183859231 \h </w:instrText>
            </w:r>
            <w:r w:rsidRPr="00B06E76">
              <w:rPr>
                <w:noProof/>
                <w:webHidden/>
                <w:sz w:val="24"/>
                <w:szCs w:val="24"/>
              </w:rPr>
            </w:r>
            <w:r w:rsidRPr="00B06E76">
              <w:rPr>
                <w:noProof/>
                <w:webHidden/>
                <w:sz w:val="24"/>
                <w:szCs w:val="24"/>
              </w:rPr>
              <w:fldChar w:fldCharType="separate"/>
            </w:r>
            <w:r w:rsidRPr="00B06E76">
              <w:rPr>
                <w:noProof/>
                <w:webHidden/>
                <w:sz w:val="24"/>
                <w:szCs w:val="24"/>
              </w:rPr>
              <w:t>6</w:t>
            </w:r>
            <w:r w:rsidRPr="00B06E76">
              <w:rPr>
                <w:noProof/>
                <w:webHidden/>
                <w:sz w:val="24"/>
                <w:szCs w:val="24"/>
              </w:rPr>
              <w:fldChar w:fldCharType="end"/>
            </w:r>
          </w:hyperlink>
        </w:p>
        <w:p w14:paraId="7A80A60B" w14:textId="02F57D78" w:rsidR="006020AE" w:rsidRPr="00B06E76" w:rsidRDefault="006020AE">
          <w:pPr>
            <w:pStyle w:val="Sumrio3"/>
            <w:tabs>
              <w:tab w:val="right" w:leader="dot" w:pos="9062"/>
            </w:tabs>
            <w:rPr>
              <w:rFonts w:eastAsiaTheme="minorEastAsia"/>
              <w:noProof/>
              <w:kern w:val="2"/>
              <w:sz w:val="24"/>
              <w:szCs w:val="24"/>
              <w:bdr w:val="none" w:sz="0" w:space="0" w:color="auto"/>
              <w14:textOutline w14:w="0" w14:cap="rnd" w14:cmpd="sng" w14:algn="ctr">
                <w14:noFill/>
                <w14:prstDash w14:val="solid"/>
                <w14:bevel/>
              </w14:textOutline>
              <w14:ligatures w14:val="standardContextual"/>
            </w:rPr>
          </w:pPr>
          <w:hyperlink w:anchor="_Toc183859232" w:history="1">
            <w:r w:rsidRPr="00B06E76">
              <w:rPr>
                <w:rStyle w:val="Hyperlink"/>
                <w:rFonts w:eastAsia="Arial"/>
                <w:noProof/>
                <w:sz w:val="24"/>
                <w:szCs w:val="24"/>
                <w:lang w:eastAsia="en-US"/>
              </w:rPr>
              <w:t>Seção II – Macrozona Rural</w:t>
            </w:r>
            <w:r w:rsidRPr="00B06E76">
              <w:rPr>
                <w:noProof/>
                <w:webHidden/>
                <w:sz w:val="24"/>
                <w:szCs w:val="24"/>
              </w:rPr>
              <w:tab/>
            </w:r>
            <w:r w:rsidRPr="00B06E76">
              <w:rPr>
                <w:noProof/>
                <w:webHidden/>
                <w:sz w:val="24"/>
                <w:szCs w:val="24"/>
              </w:rPr>
              <w:fldChar w:fldCharType="begin"/>
            </w:r>
            <w:r w:rsidRPr="00B06E76">
              <w:rPr>
                <w:noProof/>
                <w:webHidden/>
                <w:sz w:val="24"/>
                <w:szCs w:val="24"/>
              </w:rPr>
              <w:instrText xml:space="preserve"> PAGEREF _Toc183859232 \h </w:instrText>
            </w:r>
            <w:r w:rsidRPr="00B06E76">
              <w:rPr>
                <w:noProof/>
                <w:webHidden/>
                <w:sz w:val="24"/>
                <w:szCs w:val="24"/>
              </w:rPr>
            </w:r>
            <w:r w:rsidRPr="00B06E76">
              <w:rPr>
                <w:noProof/>
                <w:webHidden/>
                <w:sz w:val="24"/>
                <w:szCs w:val="24"/>
              </w:rPr>
              <w:fldChar w:fldCharType="separate"/>
            </w:r>
            <w:r w:rsidRPr="00B06E76">
              <w:rPr>
                <w:noProof/>
                <w:webHidden/>
                <w:sz w:val="24"/>
                <w:szCs w:val="24"/>
              </w:rPr>
              <w:t>7</w:t>
            </w:r>
            <w:r w:rsidRPr="00B06E76">
              <w:rPr>
                <w:noProof/>
                <w:webHidden/>
                <w:sz w:val="24"/>
                <w:szCs w:val="24"/>
              </w:rPr>
              <w:fldChar w:fldCharType="end"/>
            </w:r>
          </w:hyperlink>
        </w:p>
        <w:p w14:paraId="346EF7A5" w14:textId="6EAED9CF" w:rsidR="006020AE" w:rsidRPr="00B06E76" w:rsidRDefault="006020AE">
          <w:pPr>
            <w:pStyle w:val="Sumrio3"/>
            <w:tabs>
              <w:tab w:val="right" w:leader="dot" w:pos="9062"/>
            </w:tabs>
            <w:rPr>
              <w:rFonts w:eastAsiaTheme="minorEastAsia"/>
              <w:noProof/>
              <w:kern w:val="2"/>
              <w:sz w:val="24"/>
              <w:szCs w:val="24"/>
              <w:bdr w:val="none" w:sz="0" w:space="0" w:color="auto"/>
              <w14:textOutline w14:w="0" w14:cap="rnd" w14:cmpd="sng" w14:algn="ctr">
                <w14:noFill/>
                <w14:prstDash w14:val="solid"/>
                <w14:bevel/>
              </w14:textOutline>
              <w14:ligatures w14:val="standardContextual"/>
            </w:rPr>
          </w:pPr>
          <w:hyperlink w:anchor="_Toc183859233" w:history="1">
            <w:r w:rsidRPr="00B06E76">
              <w:rPr>
                <w:rStyle w:val="Hyperlink"/>
                <w:rFonts w:eastAsia="Arial"/>
                <w:noProof/>
                <w:sz w:val="24"/>
                <w:szCs w:val="24"/>
                <w:lang w:eastAsia="en-US"/>
              </w:rPr>
              <w:t xml:space="preserve">Seção II - Macrozona </w:t>
            </w:r>
            <w:r w:rsidRPr="00B06E76">
              <w:rPr>
                <w:rStyle w:val="Hyperlink"/>
                <w:rFonts w:eastAsia="Arial"/>
                <w:noProof/>
                <w:spacing w:val="-2"/>
                <w:sz w:val="24"/>
                <w:szCs w:val="24"/>
                <w:lang w:eastAsia="en-US"/>
              </w:rPr>
              <w:t>Urbana Consolidada</w:t>
            </w:r>
            <w:r w:rsidRPr="00B06E76">
              <w:rPr>
                <w:noProof/>
                <w:webHidden/>
                <w:sz w:val="24"/>
                <w:szCs w:val="24"/>
              </w:rPr>
              <w:tab/>
            </w:r>
            <w:r w:rsidRPr="00B06E76">
              <w:rPr>
                <w:noProof/>
                <w:webHidden/>
                <w:sz w:val="24"/>
                <w:szCs w:val="24"/>
              </w:rPr>
              <w:fldChar w:fldCharType="begin"/>
            </w:r>
            <w:r w:rsidRPr="00B06E76">
              <w:rPr>
                <w:noProof/>
                <w:webHidden/>
                <w:sz w:val="24"/>
                <w:szCs w:val="24"/>
              </w:rPr>
              <w:instrText xml:space="preserve"> PAGEREF _Toc183859233 \h </w:instrText>
            </w:r>
            <w:r w:rsidRPr="00B06E76">
              <w:rPr>
                <w:noProof/>
                <w:webHidden/>
                <w:sz w:val="24"/>
                <w:szCs w:val="24"/>
              </w:rPr>
            </w:r>
            <w:r w:rsidRPr="00B06E76">
              <w:rPr>
                <w:noProof/>
                <w:webHidden/>
                <w:sz w:val="24"/>
                <w:szCs w:val="24"/>
              </w:rPr>
              <w:fldChar w:fldCharType="separate"/>
            </w:r>
            <w:r w:rsidRPr="00B06E76">
              <w:rPr>
                <w:noProof/>
                <w:webHidden/>
                <w:sz w:val="24"/>
                <w:szCs w:val="24"/>
              </w:rPr>
              <w:t>8</w:t>
            </w:r>
            <w:r w:rsidRPr="00B06E76">
              <w:rPr>
                <w:noProof/>
                <w:webHidden/>
                <w:sz w:val="24"/>
                <w:szCs w:val="24"/>
              </w:rPr>
              <w:fldChar w:fldCharType="end"/>
            </w:r>
          </w:hyperlink>
        </w:p>
        <w:p w14:paraId="201F5454" w14:textId="6C99FDA4" w:rsidR="006020AE" w:rsidRPr="00B06E76" w:rsidRDefault="006020AE">
          <w:pPr>
            <w:pStyle w:val="Sumrio3"/>
            <w:tabs>
              <w:tab w:val="right" w:leader="dot" w:pos="9062"/>
            </w:tabs>
            <w:rPr>
              <w:rFonts w:eastAsiaTheme="minorEastAsia"/>
              <w:noProof/>
              <w:kern w:val="2"/>
              <w:sz w:val="24"/>
              <w:szCs w:val="24"/>
              <w:bdr w:val="none" w:sz="0" w:space="0" w:color="auto"/>
              <w14:textOutline w14:w="0" w14:cap="rnd" w14:cmpd="sng" w14:algn="ctr">
                <w14:noFill/>
                <w14:prstDash w14:val="solid"/>
                <w14:bevel/>
              </w14:textOutline>
              <w14:ligatures w14:val="standardContextual"/>
            </w:rPr>
          </w:pPr>
          <w:hyperlink w:anchor="_Toc183859234" w:history="1">
            <w:r w:rsidRPr="00B06E76">
              <w:rPr>
                <w:rStyle w:val="Hyperlink"/>
                <w:rFonts w:eastAsia="Arial"/>
                <w:noProof/>
                <w:sz w:val="24"/>
                <w:szCs w:val="24"/>
                <w:lang w:eastAsia="en-US"/>
              </w:rPr>
              <w:t>Seção III - Macrozona Urbana Especial</w:t>
            </w:r>
            <w:r w:rsidRPr="00B06E76">
              <w:rPr>
                <w:noProof/>
                <w:webHidden/>
                <w:sz w:val="24"/>
                <w:szCs w:val="24"/>
              </w:rPr>
              <w:tab/>
            </w:r>
            <w:r w:rsidRPr="00B06E76">
              <w:rPr>
                <w:noProof/>
                <w:webHidden/>
                <w:sz w:val="24"/>
                <w:szCs w:val="24"/>
              </w:rPr>
              <w:fldChar w:fldCharType="begin"/>
            </w:r>
            <w:r w:rsidRPr="00B06E76">
              <w:rPr>
                <w:noProof/>
                <w:webHidden/>
                <w:sz w:val="24"/>
                <w:szCs w:val="24"/>
              </w:rPr>
              <w:instrText xml:space="preserve"> PAGEREF _Toc183859234 \h </w:instrText>
            </w:r>
            <w:r w:rsidRPr="00B06E76">
              <w:rPr>
                <w:noProof/>
                <w:webHidden/>
                <w:sz w:val="24"/>
                <w:szCs w:val="24"/>
              </w:rPr>
            </w:r>
            <w:r w:rsidRPr="00B06E76">
              <w:rPr>
                <w:noProof/>
                <w:webHidden/>
                <w:sz w:val="24"/>
                <w:szCs w:val="24"/>
              </w:rPr>
              <w:fldChar w:fldCharType="separate"/>
            </w:r>
            <w:r w:rsidRPr="00B06E76">
              <w:rPr>
                <w:noProof/>
                <w:webHidden/>
                <w:sz w:val="24"/>
                <w:szCs w:val="24"/>
              </w:rPr>
              <w:t>9</w:t>
            </w:r>
            <w:r w:rsidRPr="00B06E76">
              <w:rPr>
                <w:noProof/>
                <w:webHidden/>
                <w:sz w:val="24"/>
                <w:szCs w:val="24"/>
              </w:rPr>
              <w:fldChar w:fldCharType="end"/>
            </w:r>
          </w:hyperlink>
        </w:p>
        <w:p w14:paraId="6CF2D6C1" w14:textId="08C4689D" w:rsidR="006020AE" w:rsidRPr="00B06E76" w:rsidRDefault="006020AE">
          <w:pPr>
            <w:pStyle w:val="Sumrio3"/>
            <w:tabs>
              <w:tab w:val="right" w:leader="dot" w:pos="9062"/>
            </w:tabs>
            <w:rPr>
              <w:rFonts w:eastAsiaTheme="minorEastAsia"/>
              <w:noProof/>
              <w:kern w:val="2"/>
              <w:sz w:val="24"/>
              <w:szCs w:val="24"/>
              <w:bdr w:val="none" w:sz="0" w:space="0" w:color="auto"/>
              <w14:textOutline w14:w="0" w14:cap="rnd" w14:cmpd="sng" w14:algn="ctr">
                <w14:noFill/>
                <w14:prstDash w14:val="solid"/>
                <w14:bevel/>
              </w14:textOutline>
              <w14:ligatures w14:val="standardContextual"/>
            </w:rPr>
          </w:pPr>
          <w:hyperlink w:anchor="_Toc183859235" w:history="1">
            <w:r w:rsidRPr="00B06E76">
              <w:rPr>
                <w:rStyle w:val="Hyperlink"/>
                <w:rFonts w:eastAsia="Arial"/>
                <w:noProof/>
                <w:sz w:val="24"/>
                <w:szCs w:val="24"/>
                <w:lang w:eastAsia="en-US"/>
              </w:rPr>
              <w:t xml:space="preserve">Seção IV - Macrozona de Expansão </w:t>
            </w:r>
            <w:r w:rsidRPr="00B06E76">
              <w:rPr>
                <w:rStyle w:val="Hyperlink"/>
                <w:rFonts w:eastAsia="Arial"/>
                <w:noProof/>
                <w:spacing w:val="-2"/>
                <w:sz w:val="24"/>
                <w:szCs w:val="24"/>
                <w:lang w:eastAsia="en-US"/>
              </w:rPr>
              <w:t>Urbana</w:t>
            </w:r>
            <w:r w:rsidRPr="00B06E76">
              <w:rPr>
                <w:noProof/>
                <w:webHidden/>
                <w:sz w:val="24"/>
                <w:szCs w:val="24"/>
              </w:rPr>
              <w:tab/>
            </w:r>
            <w:r w:rsidRPr="00B06E76">
              <w:rPr>
                <w:noProof/>
                <w:webHidden/>
                <w:sz w:val="24"/>
                <w:szCs w:val="24"/>
              </w:rPr>
              <w:fldChar w:fldCharType="begin"/>
            </w:r>
            <w:r w:rsidRPr="00B06E76">
              <w:rPr>
                <w:noProof/>
                <w:webHidden/>
                <w:sz w:val="24"/>
                <w:szCs w:val="24"/>
              </w:rPr>
              <w:instrText xml:space="preserve"> PAGEREF _Toc183859235 \h </w:instrText>
            </w:r>
            <w:r w:rsidRPr="00B06E76">
              <w:rPr>
                <w:noProof/>
                <w:webHidden/>
                <w:sz w:val="24"/>
                <w:szCs w:val="24"/>
              </w:rPr>
            </w:r>
            <w:r w:rsidRPr="00B06E76">
              <w:rPr>
                <w:noProof/>
                <w:webHidden/>
                <w:sz w:val="24"/>
                <w:szCs w:val="24"/>
              </w:rPr>
              <w:fldChar w:fldCharType="separate"/>
            </w:r>
            <w:r w:rsidRPr="00B06E76">
              <w:rPr>
                <w:noProof/>
                <w:webHidden/>
                <w:sz w:val="24"/>
                <w:szCs w:val="24"/>
              </w:rPr>
              <w:t>9</w:t>
            </w:r>
            <w:r w:rsidRPr="00B06E76">
              <w:rPr>
                <w:noProof/>
                <w:webHidden/>
                <w:sz w:val="24"/>
                <w:szCs w:val="24"/>
              </w:rPr>
              <w:fldChar w:fldCharType="end"/>
            </w:r>
          </w:hyperlink>
        </w:p>
        <w:p w14:paraId="3B25ABD1" w14:textId="41317E10" w:rsidR="006020AE" w:rsidRPr="00B06E76" w:rsidRDefault="006020AE">
          <w:pPr>
            <w:pStyle w:val="Sumrio2"/>
            <w:tabs>
              <w:tab w:val="right" w:leader="dot" w:pos="9062"/>
            </w:tabs>
            <w:rPr>
              <w:rFonts w:eastAsiaTheme="minorEastAsia"/>
              <w:noProof/>
              <w:kern w:val="2"/>
              <w:sz w:val="24"/>
              <w:szCs w:val="24"/>
              <w:bdr w:val="none" w:sz="0" w:space="0" w:color="auto"/>
              <w14:textOutline w14:w="0" w14:cap="rnd" w14:cmpd="sng" w14:algn="ctr">
                <w14:noFill/>
                <w14:prstDash w14:val="solid"/>
                <w14:bevel/>
              </w14:textOutline>
              <w14:ligatures w14:val="standardContextual"/>
            </w:rPr>
          </w:pPr>
          <w:hyperlink w:anchor="_Toc183859236" w:history="1">
            <w:r w:rsidRPr="00B06E76">
              <w:rPr>
                <w:rStyle w:val="Hyperlink"/>
                <w:rFonts w:eastAsia="Arial"/>
                <w:noProof/>
                <w:sz w:val="24"/>
                <w:szCs w:val="24"/>
                <w:lang w:eastAsia="en-US"/>
              </w:rPr>
              <w:t xml:space="preserve">Capítulo IV - Do </w:t>
            </w:r>
            <w:r w:rsidRPr="00B06E76">
              <w:rPr>
                <w:rStyle w:val="Hyperlink"/>
                <w:rFonts w:eastAsia="Arial"/>
                <w:noProof/>
                <w:spacing w:val="-2"/>
                <w:sz w:val="24"/>
                <w:szCs w:val="24"/>
                <w:lang w:eastAsia="en-US"/>
              </w:rPr>
              <w:t>Zoneamento</w:t>
            </w:r>
            <w:r w:rsidRPr="00B06E76">
              <w:rPr>
                <w:noProof/>
                <w:webHidden/>
                <w:sz w:val="24"/>
                <w:szCs w:val="24"/>
              </w:rPr>
              <w:tab/>
            </w:r>
            <w:r w:rsidRPr="00B06E76">
              <w:rPr>
                <w:noProof/>
                <w:webHidden/>
                <w:sz w:val="24"/>
                <w:szCs w:val="24"/>
              </w:rPr>
              <w:fldChar w:fldCharType="begin"/>
            </w:r>
            <w:r w:rsidRPr="00B06E76">
              <w:rPr>
                <w:noProof/>
                <w:webHidden/>
                <w:sz w:val="24"/>
                <w:szCs w:val="24"/>
              </w:rPr>
              <w:instrText xml:space="preserve"> PAGEREF _Toc183859236 \h </w:instrText>
            </w:r>
            <w:r w:rsidRPr="00B06E76">
              <w:rPr>
                <w:noProof/>
                <w:webHidden/>
                <w:sz w:val="24"/>
                <w:szCs w:val="24"/>
              </w:rPr>
            </w:r>
            <w:r w:rsidRPr="00B06E76">
              <w:rPr>
                <w:noProof/>
                <w:webHidden/>
                <w:sz w:val="24"/>
                <w:szCs w:val="24"/>
              </w:rPr>
              <w:fldChar w:fldCharType="separate"/>
            </w:r>
            <w:r w:rsidRPr="00B06E76">
              <w:rPr>
                <w:noProof/>
                <w:webHidden/>
                <w:sz w:val="24"/>
                <w:szCs w:val="24"/>
              </w:rPr>
              <w:t>10</w:t>
            </w:r>
            <w:r w:rsidRPr="00B06E76">
              <w:rPr>
                <w:noProof/>
                <w:webHidden/>
                <w:sz w:val="24"/>
                <w:szCs w:val="24"/>
              </w:rPr>
              <w:fldChar w:fldCharType="end"/>
            </w:r>
          </w:hyperlink>
        </w:p>
        <w:p w14:paraId="2F3D3496" w14:textId="5DA1288C" w:rsidR="006020AE" w:rsidRPr="00B06E76" w:rsidRDefault="006020AE">
          <w:pPr>
            <w:pStyle w:val="Sumrio3"/>
            <w:tabs>
              <w:tab w:val="right" w:leader="dot" w:pos="9062"/>
            </w:tabs>
            <w:rPr>
              <w:rFonts w:eastAsiaTheme="minorEastAsia"/>
              <w:noProof/>
              <w:kern w:val="2"/>
              <w:sz w:val="24"/>
              <w:szCs w:val="24"/>
              <w:bdr w:val="none" w:sz="0" w:space="0" w:color="auto"/>
              <w14:textOutline w14:w="0" w14:cap="rnd" w14:cmpd="sng" w14:algn="ctr">
                <w14:noFill/>
                <w14:prstDash w14:val="solid"/>
                <w14:bevel/>
              </w14:textOutline>
              <w14:ligatures w14:val="standardContextual"/>
            </w:rPr>
          </w:pPr>
          <w:hyperlink w:anchor="_Toc183859237" w:history="1">
            <w:r w:rsidRPr="00B06E76">
              <w:rPr>
                <w:rStyle w:val="Hyperlink"/>
                <w:rFonts w:eastAsia="Arial"/>
                <w:noProof/>
                <w:sz w:val="24"/>
                <w:szCs w:val="24"/>
                <w:lang w:eastAsia="en-US"/>
              </w:rPr>
              <w:t xml:space="preserve">Seção I – Disposições </w:t>
            </w:r>
            <w:r w:rsidRPr="00B06E76">
              <w:rPr>
                <w:rStyle w:val="Hyperlink"/>
                <w:rFonts w:eastAsia="Arial"/>
                <w:noProof/>
                <w:spacing w:val="-2"/>
                <w:sz w:val="24"/>
                <w:szCs w:val="24"/>
                <w:lang w:eastAsia="en-US"/>
              </w:rPr>
              <w:t>gerais</w:t>
            </w:r>
            <w:r w:rsidRPr="00B06E76">
              <w:rPr>
                <w:noProof/>
                <w:webHidden/>
                <w:sz w:val="24"/>
                <w:szCs w:val="24"/>
              </w:rPr>
              <w:tab/>
            </w:r>
            <w:r w:rsidRPr="00B06E76">
              <w:rPr>
                <w:noProof/>
                <w:webHidden/>
                <w:sz w:val="24"/>
                <w:szCs w:val="24"/>
              </w:rPr>
              <w:fldChar w:fldCharType="begin"/>
            </w:r>
            <w:r w:rsidRPr="00B06E76">
              <w:rPr>
                <w:noProof/>
                <w:webHidden/>
                <w:sz w:val="24"/>
                <w:szCs w:val="24"/>
              </w:rPr>
              <w:instrText xml:space="preserve"> PAGEREF _Toc183859237 \h </w:instrText>
            </w:r>
            <w:r w:rsidRPr="00B06E76">
              <w:rPr>
                <w:noProof/>
                <w:webHidden/>
                <w:sz w:val="24"/>
                <w:szCs w:val="24"/>
              </w:rPr>
            </w:r>
            <w:r w:rsidRPr="00B06E76">
              <w:rPr>
                <w:noProof/>
                <w:webHidden/>
                <w:sz w:val="24"/>
                <w:szCs w:val="24"/>
              </w:rPr>
              <w:fldChar w:fldCharType="separate"/>
            </w:r>
            <w:r w:rsidRPr="00B06E76">
              <w:rPr>
                <w:noProof/>
                <w:webHidden/>
                <w:sz w:val="24"/>
                <w:szCs w:val="24"/>
              </w:rPr>
              <w:t>10</w:t>
            </w:r>
            <w:r w:rsidRPr="00B06E76">
              <w:rPr>
                <w:noProof/>
                <w:webHidden/>
                <w:sz w:val="24"/>
                <w:szCs w:val="24"/>
              </w:rPr>
              <w:fldChar w:fldCharType="end"/>
            </w:r>
          </w:hyperlink>
        </w:p>
        <w:p w14:paraId="5A173927" w14:textId="1B11FA1B" w:rsidR="006020AE" w:rsidRPr="00B06E76" w:rsidRDefault="006020AE">
          <w:pPr>
            <w:pStyle w:val="Sumrio3"/>
            <w:tabs>
              <w:tab w:val="right" w:leader="dot" w:pos="9062"/>
            </w:tabs>
            <w:rPr>
              <w:rFonts w:eastAsiaTheme="minorEastAsia"/>
              <w:noProof/>
              <w:kern w:val="2"/>
              <w:sz w:val="24"/>
              <w:szCs w:val="24"/>
              <w:bdr w:val="none" w:sz="0" w:space="0" w:color="auto"/>
              <w14:textOutline w14:w="0" w14:cap="rnd" w14:cmpd="sng" w14:algn="ctr">
                <w14:noFill/>
                <w14:prstDash w14:val="solid"/>
                <w14:bevel/>
              </w14:textOutline>
              <w14:ligatures w14:val="standardContextual"/>
            </w:rPr>
          </w:pPr>
          <w:hyperlink w:anchor="_Toc183859238" w:history="1">
            <w:r w:rsidRPr="00B06E76">
              <w:rPr>
                <w:rStyle w:val="Hyperlink"/>
                <w:rFonts w:eastAsia="Arial"/>
                <w:noProof/>
                <w:sz w:val="24"/>
                <w:szCs w:val="24"/>
                <w:lang w:eastAsia="en-US"/>
              </w:rPr>
              <w:t>Seção II - ZUC (Zona Urbana Consolidada)</w:t>
            </w:r>
            <w:r w:rsidRPr="00B06E76">
              <w:rPr>
                <w:noProof/>
                <w:webHidden/>
                <w:sz w:val="24"/>
                <w:szCs w:val="24"/>
              </w:rPr>
              <w:tab/>
            </w:r>
            <w:r w:rsidRPr="00B06E76">
              <w:rPr>
                <w:noProof/>
                <w:webHidden/>
                <w:sz w:val="24"/>
                <w:szCs w:val="24"/>
              </w:rPr>
              <w:fldChar w:fldCharType="begin"/>
            </w:r>
            <w:r w:rsidRPr="00B06E76">
              <w:rPr>
                <w:noProof/>
                <w:webHidden/>
                <w:sz w:val="24"/>
                <w:szCs w:val="24"/>
              </w:rPr>
              <w:instrText xml:space="preserve"> PAGEREF _Toc183859238 \h </w:instrText>
            </w:r>
            <w:r w:rsidRPr="00B06E76">
              <w:rPr>
                <w:noProof/>
                <w:webHidden/>
                <w:sz w:val="24"/>
                <w:szCs w:val="24"/>
              </w:rPr>
            </w:r>
            <w:r w:rsidRPr="00B06E76">
              <w:rPr>
                <w:noProof/>
                <w:webHidden/>
                <w:sz w:val="24"/>
                <w:szCs w:val="24"/>
              </w:rPr>
              <w:fldChar w:fldCharType="separate"/>
            </w:r>
            <w:r w:rsidRPr="00B06E76">
              <w:rPr>
                <w:noProof/>
                <w:webHidden/>
                <w:sz w:val="24"/>
                <w:szCs w:val="24"/>
              </w:rPr>
              <w:t>12</w:t>
            </w:r>
            <w:r w:rsidRPr="00B06E76">
              <w:rPr>
                <w:noProof/>
                <w:webHidden/>
                <w:sz w:val="24"/>
                <w:szCs w:val="24"/>
              </w:rPr>
              <w:fldChar w:fldCharType="end"/>
            </w:r>
          </w:hyperlink>
        </w:p>
        <w:p w14:paraId="47F88521" w14:textId="0102A397" w:rsidR="006020AE" w:rsidRPr="00B06E76" w:rsidRDefault="006020AE">
          <w:pPr>
            <w:pStyle w:val="Sumrio3"/>
            <w:tabs>
              <w:tab w:val="right" w:leader="dot" w:pos="9062"/>
            </w:tabs>
            <w:rPr>
              <w:rFonts w:eastAsiaTheme="minorEastAsia"/>
              <w:noProof/>
              <w:kern w:val="2"/>
              <w:sz w:val="24"/>
              <w:szCs w:val="24"/>
              <w:bdr w:val="none" w:sz="0" w:space="0" w:color="auto"/>
              <w14:textOutline w14:w="0" w14:cap="rnd" w14:cmpd="sng" w14:algn="ctr">
                <w14:noFill/>
                <w14:prstDash w14:val="solid"/>
                <w14:bevel/>
              </w14:textOutline>
              <w14:ligatures w14:val="standardContextual"/>
            </w:rPr>
          </w:pPr>
          <w:hyperlink w:anchor="_Toc183859239" w:history="1">
            <w:r w:rsidRPr="00B06E76">
              <w:rPr>
                <w:rStyle w:val="Hyperlink"/>
                <w:rFonts w:eastAsia="Arial"/>
                <w:noProof/>
                <w:sz w:val="24"/>
                <w:szCs w:val="24"/>
                <w:lang w:eastAsia="en-US"/>
              </w:rPr>
              <w:t>Seção III - ZAR (Zona Urbana de Adensamento Restrito)</w:t>
            </w:r>
            <w:r w:rsidRPr="00B06E76">
              <w:rPr>
                <w:noProof/>
                <w:webHidden/>
                <w:sz w:val="24"/>
                <w:szCs w:val="24"/>
              </w:rPr>
              <w:tab/>
            </w:r>
            <w:r w:rsidRPr="00B06E76">
              <w:rPr>
                <w:noProof/>
                <w:webHidden/>
                <w:sz w:val="24"/>
                <w:szCs w:val="24"/>
              </w:rPr>
              <w:fldChar w:fldCharType="begin"/>
            </w:r>
            <w:r w:rsidRPr="00B06E76">
              <w:rPr>
                <w:noProof/>
                <w:webHidden/>
                <w:sz w:val="24"/>
                <w:szCs w:val="24"/>
              </w:rPr>
              <w:instrText xml:space="preserve"> PAGEREF _Toc183859239 \h </w:instrText>
            </w:r>
            <w:r w:rsidRPr="00B06E76">
              <w:rPr>
                <w:noProof/>
                <w:webHidden/>
                <w:sz w:val="24"/>
                <w:szCs w:val="24"/>
              </w:rPr>
            </w:r>
            <w:r w:rsidRPr="00B06E76">
              <w:rPr>
                <w:noProof/>
                <w:webHidden/>
                <w:sz w:val="24"/>
                <w:szCs w:val="24"/>
              </w:rPr>
              <w:fldChar w:fldCharType="separate"/>
            </w:r>
            <w:r w:rsidRPr="00B06E76">
              <w:rPr>
                <w:noProof/>
                <w:webHidden/>
                <w:sz w:val="24"/>
                <w:szCs w:val="24"/>
              </w:rPr>
              <w:t>13</w:t>
            </w:r>
            <w:r w:rsidRPr="00B06E76">
              <w:rPr>
                <w:noProof/>
                <w:webHidden/>
                <w:sz w:val="24"/>
                <w:szCs w:val="24"/>
              </w:rPr>
              <w:fldChar w:fldCharType="end"/>
            </w:r>
          </w:hyperlink>
        </w:p>
        <w:p w14:paraId="24181569" w14:textId="32224AC2" w:rsidR="006020AE" w:rsidRPr="00B06E76" w:rsidRDefault="006020AE">
          <w:pPr>
            <w:pStyle w:val="Sumrio3"/>
            <w:tabs>
              <w:tab w:val="right" w:leader="dot" w:pos="9062"/>
            </w:tabs>
            <w:rPr>
              <w:rFonts w:eastAsiaTheme="minorEastAsia"/>
              <w:noProof/>
              <w:kern w:val="2"/>
              <w:sz w:val="24"/>
              <w:szCs w:val="24"/>
              <w:bdr w:val="none" w:sz="0" w:space="0" w:color="auto"/>
              <w14:textOutline w14:w="0" w14:cap="rnd" w14:cmpd="sng" w14:algn="ctr">
                <w14:noFill/>
                <w14:prstDash w14:val="solid"/>
                <w14:bevel/>
              </w14:textOutline>
              <w14:ligatures w14:val="standardContextual"/>
            </w:rPr>
          </w:pPr>
          <w:hyperlink w:anchor="_Toc183859240" w:history="1">
            <w:r w:rsidRPr="00B06E76">
              <w:rPr>
                <w:rStyle w:val="Hyperlink"/>
                <w:rFonts w:eastAsia="Arial"/>
                <w:noProof/>
                <w:sz w:val="24"/>
                <w:szCs w:val="24"/>
                <w:lang w:eastAsia="en-US"/>
              </w:rPr>
              <w:t>Seção IV - ZUE (Zona Urbana Especial)</w:t>
            </w:r>
            <w:r w:rsidRPr="00B06E76">
              <w:rPr>
                <w:noProof/>
                <w:webHidden/>
                <w:sz w:val="24"/>
                <w:szCs w:val="24"/>
              </w:rPr>
              <w:tab/>
            </w:r>
            <w:r w:rsidRPr="00B06E76">
              <w:rPr>
                <w:noProof/>
                <w:webHidden/>
                <w:sz w:val="24"/>
                <w:szCs w:val="24"/>
              </w:rPr>
              <w:fldChar w:fldCharType="begin"/>
            </w:r>
            <w:r w:rsidRPr="00B06E76">
              <w:rPr>
                <w:noProof/>
                <w:webHidden/>
                <w:sz w:val="24"/>
                <w:szCs w:val="24"/>
              </w:rPr>
              <w:instrText xml:space="preserve"> PAGEREF _Toc183859240 \h </w:instrText>
            </w:r>
            <w:r w:rsidRPr="00B06E76">
              <w:rPr>
                <w:noProof/>
                <w:webHidden/>
                <w:sz w:val="24"/>
                <w:szCs w:val="24"/>
              </w:rPr>
            </w:r>
            <w:r w:rsidRPr="00B06E76">
              <w:rPr>
                <w:noProof/>
                <w:webHidden/>
                <w:sz w:val="24"/>
                <w:szCs w:val="24"/>
              </w:rPr>
              <w:fldChar w:fldCharType="separate"/>
            </w:r>
            <w:r w:rsidRPr="00B06E76">
              <w:rPr>
                <w:noProof/>
                <w:webHidden/>
                <w:sz w:val="24"/>
                <w:szCs w:val="24"/>
              </w:rPr>
              <w:t>13</w:t>
            </w:r>
            <w:r w:rsidRPr="00B06E76">
              <w:rPr>
                <w:noProof/>
                <w:webHidden/>
                <w:sz w:val="24"/>
                <w:szCs w:val="24"/>
              </w:rPr>
              <w:fldChar w:fldCharType="end"/>
            </w:r>
          </w:hyperlink>
        </w:p>
        <w:p w14:paraId="4AFA2F7E" w14:textId="532C428F" w:rsidR="006020AE" w:rsidRPr="00B06E76" w:rsidRDefault="006020AE">
          <w:pPr>
            <w:pStyle w:val="Sumrio3"/>
            <w:tabs>
              <w:tab w:val="right" w:leader="dot" w:pos="9062"/>
            </w:tabs>
            <w:rPr>
              <w:rFonts w:eastAsiaTheme="minorEastAsia"/>
              <w:noProof/>
              <w:kern w:val="2"/>
              <w:sz w:val="24"/>
              <w:szCs w:val="24"/>
              <w:bdr w:val="none" w:sz="0" w:space="0" w:color="auto"/>
              <w14:textOutline w14:w="0" w14:cap="rnd" w14:cmpd="sng" w14:algn="ctr">
                <w14:noFill/>
                <w14:prstDash w14:val="solid"/>
                <w14:bevel/>
              </w14:textOutline>
              <w14:ligatures w14:val="standardContextual"/>
            </w:rPr>
          </w:pPr>
          <w:hyperlink w:anchor="_Toc183859241" w:history="1">
            <w:r w:rsidRPr="00B06E76">
              <w:rPr>
                <w:rStyle w:val="Hyperlink"/>
                <w:rFonts w:eastAsia="Arial"/>
                <w:noProof/>
                <w:sz w:val="24"/>
                <w:szCs w:val="24"/>
                <w:lang w:eastAsia="en-US"/>
              </w:rPr>
              <w:t>Seção V - ZAC (Zona de Adensamento Controlado)</w:t>
            </w:r>
            <w:r w:rsidRPr="00B06E76">
              <w:rPr>
                <w:noProof/>
                <w:webHidden/>
                <w:sz w:val="24"/>
                <w:szCs w:val="24"/>
              </w:rPr>
              <w:tab/>
            </w:r>
            <w:r w:rsidRPr="00B06E76">
              <w:rPr>
                <w:noProof/>
                <w:webHidden/>
                <w:sz w:val="24"/>
                <w:szCs w:val="24"/>
              </w:rPr>
              <w:fldChar w:fldCharType="begin"/>
            </w:r>
            <w:r w:rsidRPr="00B06E76">
              <w:rPr>
                <w:noProof/>
                <w:webHidden/>
                <w:sz w:val="24"/>
                <w:szCs w:val="24"/>
              </w:rPr>
              <w:instrText xml:space="preserve"> PAGEREF _Toc183859241 \h </w:instrText>
            </w:r>
            <w:r w:rsidRPr="00B06E76">
              <w:rPr>
                <w:noProof/>
                <w:webHidden/>
                <w:sz w:val="24"/>
                <w:szCs w:val="24"/>
              </w:rPr>
            </w:r>
            <w:r w:rsidRPr="00B06E76">
              <w:rPr>
                <w:noProof/>
                <w:webHidden/>
                <w:sz w:val="24"/>
                <w:szCs w:val="24"/>
              </w:rPr>
              <w:fldChar w:fldCharType="separate"/>
            </w:r>
            <w:r w:rsidRPr="00B06E76">
              <w:rPr>
                <w:noProof/>
                <w:webHidden/>
                <w:sz w:val="24"/>
                <w:szCs w:val="24"/>
              </w:rPr>
              <w:t>13</w:t>
            </w:r>
            <w:r w:rsidRPr="00B06E76">
              <w:rPr>
                <w:noProof/>
                <w:webHidden/>
                <w:sz w:val="24"/>
                <w:szCs w:val="24"/>
              </w:rPr>
              <w:fldChar w:fldCharType="end"/>
            </w:r>
          </w:hyperlink>
        </w:p>
        <w:p w14:paraId="7AFCC026" w14:textId="291E60E8" w:rsidR="006020AE" w:rsidRPr="00B06E76" w:rsidRDefault="006020AE">
          <w:pPr>
            <w:pStyle w:val="Sumrio3"/>
            <w:tabs>
              <w:tab w:val="right" w:leader="dot" w:pos="9062"/>
            </w:tabs>
            <w:rPr>
              <w:rFonts w:eastAsiaTheme="minorEastAsia"/>
              <w:noProof/>
              <w:kern w:val="2"/>
              <w:sz w:val="24"/>
              <w:szCs w:val="24"/>
              <w:bdr w:val="none" w:sz="0" w:space="0" w:color="auto"/>
              <w14:textOutline w14:w="0" w14:cap="rnd" w14:cmpd="sng" w14:algn="ctr">
                <w14:noFill/>
                <w14:prstDash w14:val="solid"/>
                <w14:bevel/>
              </w14:textOutline>
              <w14:ligatures w14:val="standardContextual"/>
            </w:rPr>
          </w:pPr>
          <w:hyperlink w:anchor="_Toc183859242" w:history="1">
            <w:r w:rsidRPr="00B06E76">
              <w:rPr>
                <w:rStyle w:val="Hyperlink"/>
                <w:rFonts w:eastAsia="Arial"/>
                <w:noProof/>
                <w:sz w:val="24"/>
                <w:szCs w:val="24"/>
                <w:lang w:eastAsia="en-US"/>
              </w:rPr>
              <w:t>Seção VI - ZPAM (Zona de Preservação Ambiental)</w:t>
            </w:r>
            <w:r w:rsidRPr="00B06E76">
              <w:rPr>
                <w:noProof/>
                <w:webHidden/>
                <w:sz w:val="24"/>
                <w:szCs w:val="24"/>
              </w:rPr>
              <w:tab/>
            </w:r>
            <w:r w:rsidRPr="00B06E76">
              <w:rPr>
                <w:noProof/>
                <w:webHidden/>
                <w:sz w:val="24"/>
                <w:szCs w:val="24"/>
              </w:rPr>
              <w:fldChar w:fldCharType="begin"/>
            </w:r>
            <w:r w:rsidRPr="00B06E76">
              <w:rPr>
                <w:noProof/>
                <w:webHidden/>
                <w:sz w:val="24"/>
                <w:szCs w:val="24"/>
              </w:rPr>
              <w:instrText xml:space="preserve"> PAGEREF _Toc183859242 \h </w:instrText>
            </w:r>
            <w:r w:rsidRPr="00B06E76">
              <w:rPr>
                <w:noProof/>
                <w:webHidden/>
                <w:sz w:val="24"/>
                <w:szCs w:val="24"/>
              </w:rPr>
            </w:r>
            <w:r w:rsidRPr="00B06E76">
              <w:rPr>
                <w:noProof/>
                <w:webHidden/>
                <w:sz w:val="24"/>
                <w:szCs w:val="24"/>
              </w:rPr>
              <w:fldChar w:fldCharType="separate"/>
            </w:r>
            <w:r w:rsidRPr="00B06E76">
              <w:rPr>
                <w:noProof/>
                <w:webHidden/>
                <w:sz w:val="24"/>
                <w:szCs w:val="24"/>
              </w:rPr>
              <w:t>14</w:t>
            </w:r>
            <w:r w:rsidRPr="00B06E76">
              <w:rPr>
                <w:noProof/>
                <w:webHidden/>
                <w:sz w:val="24"/>
                <w:szCs w:val="24"/>
              </w:rPr>
              <w:fldChar w:fldCharType="end"/>
            </w:r>
          </w:hyperlink>
        </w:p>
        <w:p w14:paraId="4D6467AB" w14:textId="3C8FFD44" w:rsidR="006020AE" w:rsidRPr="00B06E76" w:rsidRDefault="006020AE">
          <w:pPr>
            <w:pStyle w:val="Sumrio3"/>
            <w:tabs>
              <w:tab w:val="right" w:leader="dot" w:pos="9062"/>
            </w:tabs>
            <w:rPr>
              <w:rFonts w:eastAsiaTheme="minorEastAsia"/>
              <w:noProof/>
              <w:kern w:val="2"/>
              <w:sz w:val="24"/>
              <w:szCs w:val="24"/>
              <w:bdr w:val="none" w:sz="0" w:space="0" w:color="auto"/>
              <w14:textOutline w14:w="0" w14:cap="rnd" w14:cmpd="sng" w14:algn="ctr">
                <w14:noFill/>
                <w14:prstDash w14:val="solid"/>
                <w14:bevel/>
              </w14:textOutline>
              <w14:ligatures w14:val="standardContextual"/>
            </w:rPr>
          </w:pPr>
          <w:hyperlink w:anchor="_Toc183859243" w:history="1">
            <w:r w:rsidRPr="00B06E76">
              <w:rPr>
                <w:rStyle w:val="Hyperlink"/>
                <w:rFonts w:eastAsia="Arial"/>
                <w:noProof/>
                <w:sz w:val="24"/>
                <w:szCs w:val="24"/>
                <w:lang w:eastAsia="en-US"/>
              </w:rPr>
              <w:t>Seção VII - ZICT (Zona de Interesse Cultural e Turístico)</w:t>
            </w:r>
            <w:r w:rsidRPr="00B06E76">
              <w:rPr>
                <w:noProof/>
                <w:webHidden/>
                <w:sz w:val="24"/>
                <w:szCs w:val="24"/>
              </w:rPr>
              <w:tab/>
            </w:r>
            <w:r w:rsidRPr="00B06E76">
              <w:rPr>
                <w:noProof/>
                <w:webHidden/>
                <w:sz w:val="24"/>
                <w:szCs w:val="24"/>
              </w:rPr>
              <w:fldChar w:fldCharType="begin"/>
            </w:r>
            <w:r w:rsidRPr="00B06E76">
              <w:rPr>
                <w:noProof/>
                <w:webHidden/>
                <w:sz w:val="24"/>
                <w:szCs w:val="24"/>
              </w:rPr>
              <w:instrText xml:space="preserve"> PAGEREF _Toc183859243 \h </w:instrText>
            </w:r>
            <w:r w:rsidRPr="00B06E76">
              <w:rPr>
                <w:noProof/>
                <w:webHidden/>
                <w:sz w:val="24"/>
                <w:szCs w:val="24"/>
              </w:rPr>
            </w:r>
            <w:r w:rsidRPr="00B06E76">
              <w:rPr>
                <w:noProof/>
                <w:webHidden/>
                <w:sz w:val="24"/>
                <w:szCs w:val="24"/>
              </w:rPr>
              <w:fldChar w:fldCharType="separate"/>
            </w:r>
            <w:r w:rsidRPr="00B06E76">
              <w:rPr>
                <w:noProof/>
                <w:webHidden/>
                <w:sz w:val="24"/>
                <w:szCs w:val="24"/>
              </w:rPr>
              <w:t>14</w:t>
            </w:r>
            <w:r w:rsidRPr="00B06E76">
              <w:rPr>
                <w:noProof/>
                <w:webHidden/>
                <w:sz w:val="24"/>
                <w:szCs w:val="24"/>
              </w:rPr>
              <w:fldChar w:fldCharType="end"/>
            </w:r>
          </w:hyperlink>
        </w:p>
        <w:p w14:paraId="1FE9DA53" w14:textId="1927425A" w:rsidR="006020AE" w:rsidRPr="00B06E76" w:rsidRDefault="006020AE">
          <w:pPr>
            <w:pStyle w:val="Sumrio3"/>
            <w:tabs>
              <w:tab w:val="right" w:leader="dot" w:pos="9062"/>
            </w:tabs>
            <w:rPr>
              <w:rFonts w:eastAsiaTheme="minorEastAsia"/>
              <w:noProof/>
              <w:kern w:val="2"/>
              <w:sz w:val="24"/>
              <w:szCs w:val="24"/>
              <w:bdr w:val="none" w:sz="0" w:space="0" w:color="auto"/>
              <w14:textOutline w14:w="0" w14:cap="rnd" w14:cmpd="sng" w14:algn="ctr">
                <w14:noFill/>
                <w14:prstDash w14:val="solid"/>
                <w14:bevel/>
              </w14:textOutline>
              <w14:ligatures w14:val="standardContextual"/>
            </w:rPr>
          </w:pPr>
          <w:hyperlink w:anchor="_Toc183859244" w:history="1">
            <w:r w:rsidRPr="00B06E76">
              <w:rPr>
                <w:rStyle w:val="Hyperlink"/>
                <w:rFonts w:eastAsia="Arial"/>
                <w:noProof/>
                <w:sz w:val="24"/>
                <w:szCs w:val="24"/>
                <w:lang w:eastAsia="en-US"/>
              </w:rPr>
              <w:t>Seção VIII - ZEIS (Zona Especial de Interesse Social)</w:t>
            </w:r>
            <w:r w:rsidRPr="00B06E76">
              <w:rPr>
                <w:noProof/>
                <w:webHidden/>
                <w:sz w:val="24"/>
                <w:szCs w:val="24"/>
              </w:rPr>
              <w:tab/>
            </w:r>
            <w:r w:rsidRPr="00B06E76">
              <w:rPr>
                <w:noProof/>
                <w:webHidden/>
                <w:sz w:val="24"/>
                <w:szCs w:val="24"/>
              </w:rPr>
              <w:fldChar w:fldCharType="begin"/>
            </w:r>
            <w:r w:rsidRPr="00B06E76">
              <w:rPr>
                <w:noProof/>
                <w:webHidden/>
                <w:sz w:val="24"/>
                <w:szCs w:val="24"/>
              </w:rPr>
              <w:instrText xml:space="preserve"> PAGEREF _Toc183859244 \h </w:instrText>
            </w:r>
            <w:r w:rsidRPr="00B06E76">
              <w:rPr>
                <w:noProof/>
                <w:webHidden/>
                <w:sz w:val="24"/>
                <w:szCs w:val="24"/>
              </w:rPr>
            </w:r>
            <w:r w:rsidRPr="00B06E76">
              <w:rPr>
                <w:noProof/>
                <w:webHidden/>
                <w:sz w:val="24"/>
                <w:szCs w:val="24"/>
              </w:rPr>
              <w:fldChar w:fldCharType="separate"/>
            </w:r>
            <w:r w:rsidRPr="00B06E76">
              <w:rPr>
                <w:noProof/>
                <w:webHidden/>
                <w:sz w:val="24"/>
                <w:szCs w:val="24"/>
              </w:rPr>
              <w:t>15</w:t>
            </w:r>
            <w:r w:rsidRPr="00B06E76">
              <w:rPr>
                <w:noProof/>
                <w:webHidden/>
                <w:sz w:val="24"/>
                <w:szCs w:val="24"/>
              </w:rPr>
              <w:fldChar w:fldCharType="end"/>
            </w:r>
          </w:hyperlink>
        </w:p>
        <w:p w14:paraId="69695567" w14:textId="1587096F" w:rsidR="006020AE" w:rsidRPr="00B06E76" w:rsidRDefault="006020AE">
          <w:pPr>
            <w:pStyle w:val="Sumrio3"/>
            <w:tabs>
              <w:tab w:val="right" w:leader="dot" w:pos="9062"/>
            </w:tabs>
            <w:rPr>
              <w:rFonts w:eastAsiaTheme="minorEastAsia"/>
              <w:noProof/>
              <w:kern w:val="2"/>
              <w:sz w:val="24"/>
              <w:szCs w:val="24"/>
              <w:bdr w:val="none" w:sz="0" w:space="0" w:color="auto"/>
              <w14:textOutline w14:w="0" w14:cap="rnd" w14:cmpd="sng" w14:algn="ctr">
                <w14:noFill/>
                <w14:prstDash w14:val="solid"/>
                <w14:bevel/>
              </w14:textOutline>
              <w14:ligatures w14:val="standardContextual"/>
            </w:rPr>
          </w:pPr>
          <w:hyperlink w:anchor="_Toc183859245" w:history="1">
            <w:r w:rsidRPr="00B06E76">
              <w:rPr>
                <w:rStyle w:val="Hyperlink"/>
                <w:rFonts w:eastAsia="Arial"/>
                <w:noProof/>
                <w:sz w:val="24"/>
                <w:szCs w:val="24"/>
                <w:lang w:eastAsia="en-US"/>
              </w:rPr>
              <w:t>Seção IX - ZEP (Zona Econômica de Porte)</w:t>
            </w:r>
            <w:r w:rsidRPr="00B06E76">
              <w:rPr>
                <w:noProof/>
                <w:webHidden/>
                <w:sz w:val="24"/>
                <w:szCs w:val="24"/>
              </w:rPr>
              <w:tab/>
            </w:r>
            <w:r w:rsidRPr="00B06E76">
              <w:rPr>
                <w:noProof/>
                <w:webHidden/>
                <w:sz w:val="24"/>
                <w:szCs w:val="24"/>
              </w:rPr>
              <w:fldChar w:fldCharType="begin"/>
            </w:r>
            <w:r w:rsidRPr="00B06E76">
              <w:rPr>
                <w:noProof/>
                <w:webHidden/>
                <w:sz w:val="24"/>
                <w:szCs w:val="24"/>
              </w:rPr>
              <w:instrText xml:space="preserve"> PAGEREF _Toc183859245 \h </w:instrText>
            </w:r>
            <w:r w:rsidRPr="00B06E76">
              <w:rPr>
                <w:noProof/>
                <w:webHidden/>
                <w:sz w:val="24"/>
                <w:szCs w:val="24"/>
              </w:rPr>
            </w:r>
            <w:r w:rsidRPr="00B06E76">
              <w:rPr>
                <w:noProof/>
                <w:webHidden/>
                <w:sz w:val="24"/>
                <w:szCs w:val="24"/>
              </w:rPr>
              <w:fldChar w:fldCharType="separate"/>
            </w:r>
            <w:r w:rsidRPr="00B06E76">
              <w:rPr>
                <w:noProof/>
                <w:webHidden/>
                <w:sz w:val="24"/>
                <w:szCs w:val="24"/>
              </w:rPr>
              <w:t>15</w:t>
            </w:r>
            <w:r w:rsidRPr="00B06E76">
              <w:rPr>
                <w:noProof/>
                <w:webHidden/>
                <w:sz w:val="24"/>
                <w:szCs w:val="24"/>
              </w:rPr>
              <w:fldChar w:fldCharType="end"/>
            </w:r>
          </w:hyperlink>
        </w:p>
        <w:p w14:paraId="08FE338D" w14:textId="249B37DD" w:rsidR="006020AE" w:rsidRPr="00B06E76" w:rsidRDefault="006020AE">
          <w:pPr>
            <w:pStyle w:val="Sumrio1"/>
            <w:tabs>
              <w:tab w:val="right" w:leader="dot" w:pos="9062"/>
            </w:tabs>
            <w:rPr>
              <w:rFonts w:eastAsiaTheme="minorEastAsia"/>
              <w:b w:val="0"/>
              <w:bCs w:val="0"/>
              <w:i/>
              <w:iCs/>
              <w:noProof/>
              <w:kern w:val="2"/>
              <w:sz w:val="24"/>
              <w:szCs w:val="24"/>
              <w:bdr w:val="none" w:sz="0" w:space="0" w:color="auto"/>
              <w14:textOutline w14:w="0" w14:cap="rnd" w14:cmpd="sng" w14:algn="ctr">
                <w14:noFill/>
                <w14:prstDash w14:val="solid"/>
                <w14:bevel/>
              </w14:textOutline>
              <w14:ligatures w14:val="standardContextual"/>
            </w:rPr>
          </w:pPr>
          <w:hyperlink w:anchor="_Toc183859246" w:history="1">
            <w:r w:rsidRPr="00B06E76">
              <w:rPr>
                <w:rStyle w:val="Hyperlink"/>
                <w:rFonts w:eastAsia="Arial"/>
                <w:b w:val="0"/>
                <w:bCs w:val="0"/>
                <w:noProof/>
                <w:sz w:val="24"/>
                <w:szCs w:val="24"/>
                <w:lang w:eastAsia="en-US"/>
              </w:rPr>
              <w:t>Capítulo V – Do Parcelamento, Uso e Ocupação do Solo</w:t>
            </w:r>
            <w:r w:rsidRPr="00B06E76">
              <w:rPr>
                <w:b w:val="0"/>
                <w:bCs w:val="0"/>
                <w:noProof/>
                <w:webHidden/>
                <w:sz w:val="24"/>
                <w:szCs w:val="24"/>
              </w:rPr>
              <w:tab/>
            </w:r>
            <w:r w:rsidRPr="00B06E76">
              <w:rPr>
                <w:b w:val="0"/>
                <w:bCs w:val="0"/>
                <w:noProof/>
                <w:webHidden/>
                <w:sz w:val="24"/>
                <w:szCs w:val="24"/>
              </w:rPr>
              <w:fldChar w:fldCharType="begin"/>
            </w:r>
            <w:r w:rsidRPr="00B06E76">
              <w:rPr>
                <w:b w:val="0"/>
                <w:bCs w:val="0"/>
                <w:noProof/>
                <w:webHidden/>
                <w:sz w:val="24"/>
                <w:szCs w:val="24"/>
              </w:rPr>
              <w:instrText xml:space="preserve"> PAGEREF _Toc183859246 \h </w:instrText>
            </w:r>
            <w:r w:rsidRPr="00B06E76">
              <w:rPr>
                <w:b w:val="0"/>
                <w:bCs w:val="0"/>
                <w:noProof/>
                <w:webHidden/>
                <w:sz w:val="24"/>
                <w:szCs w:val="24"/>
              </w:rPr>
            </w:r>
            <w:r w:rsidRPr="00B06E76">
              <w:rPr>
                <w:b w:val="0"/>
                <w:bCs w:val="0"/>
                <w:noProof/>
                <w:webHidden/>
                <w:sz w:val="24"/>
                <w:szCs w:val="24"/>
              </w:rPr>
              <w:fldChar w:fldCharType="separate"/>
            </w:r>
            <w:r w:rsidRPr="00B06E76">
              <w:rPr>
                <w:b w:val="0"/>
                <w:bCs w:val="0"/>
                <w:noProof/>
                <w:webHidden/>
                <w:sz w:val="24"/>
                <w:szCs w:val="24"/>
              </w:rPr>
              <w:t>16</w:t>
            </w:r>
            <w:r w:rsidRPr="00B06E76">
              <w:rPr>
                <w:b w:val="0"/>
                <w:bCs w:val="0"/>
                <w:noProof/>
                <w:webHidden/>
                <w:sz w:val="24"/>
                <w:szCs w:val="24"/>
              </w:rPr>
              <w:fldChar w:fldCharType="end"/>
            </w:r>
          </w:hyperlink>
        </w:p>
        <w:p w14:paraId="1B0C679D" w14:textId="7301869D" w:rsidR="006020AE" w:rsidRPr="00B06E76" w:rsidRDefault="006020AE">
          <w:pPr>
            <w:pStyle w:val="Sumrio1"/>
            <w:tabs>
              <w:tab w:val="right" w:leader="dot" w:pos="9062"/>
            </w:tabs>
            <w:rPr>
              <w:rFonts w:eastAsiaTheme="minorEastAsia"/>
              <w:b w:val="0"/>
              <w:bCs w:val="0"/>
              <w:i/>
              <w:iCs/>
              <w:noProof/>
              <w:kern w:val="2"/>
              <w:sz w:val="24"/>
              <w:szCs w:val="24"/>
              <w:bdr w:val="none" w:sz="0" w:space="0" w:color="auto"/>
              <w14:textOutline w14:w="0" w14:cap="rnd" w14:cmpd="sng" w14:algn="ctr">
                <w14:noFill/>
                <w14:prstDash w14:val="solid"/>
                <w14:bevel/>
              </w14:textOutline>
              <w14:ligatures w14:val="standardContextual"/>
            </w:rPr>
          </w:pPr>
          <w:hyperlink w:anchor="_Toc183859247" w:history="1">
            <w:r w:rsidRPr="00B06E76">
              <w:rPr>
                <w:rStyle w:val="Hyperlink"/>
                <w:rFonts w:eastAsia="Arial"/>
                <w:b w:val="0"/>
                <w:bCs w:val="0"/>
                <w:noProof/>
                <w:sz w:val="24"/>
                <w:szCs w:val="24"/>
                <w:lang w:eastAsia="en-US"/>
              </w:rPr>
              <w:t>TÍTULO</w:t>
            </w:r>
            <w:r w:rsidRPr="00B06E76">
              <w:rPr>
                <w:rStyle w:val="Hyperlink"/>
                <w:rFonts w:eastAsia="Arial"/>
                <w:b w:val="0"/>
                <w:bCs w:val="0"/>
                <w:noProof/>
                <w:spacing w:val="-5"/>
                <w:sz w:val="24"/>
                <w:szCs w:val="24"/>
                <w:lang w:eastAsia="en-US"/>
              </w:rPr>
              <w:t xml:space="preserve"> </w:t>
            </w:r>
            <w:r w:rsidRPr="00B06E76">
              <w:rPr>
                <w:rStyle w:val="Hyperlink"/>
                <w:rFonts w:eastAsia="Arial"/>
                <w:b w:val="0"/>
                <w:bCs w:val="0"/>
                <w:noProof/>
                <w:sz w:val="24"/>
                <w:szCs w:val="24"/>
                <w:lang w:eastAsia="en-US"/>
              </w:rPr>
              <w:t>III</w:t>
            </w:r>
            <w:r w:rsidRPr="00B06E76">
              <w:rPr>
                <w:rStyle w:val="Hyperlink"/>
                <w:rFonts w:eastAsia="Arial"/>
                <w:b w:val="0"/>
                <w:bCs w:val="0"/>
                <w:noProof/>
                <w:spacing w:val="-5"/>
                <w:sz w:val="24"/>
                <w:szCs w:val="24"/>
                <w:lang w:eastAsia="en-US"/>
              </w:rPr>
              <w:t xml:space="preserve"> </w:t>
            </w:r>
            <w:r w:rsidRPr="00B06E76">
              <w:rPr>
                <w:rStyle w:val="Hyperlink"/>
                <w:rFonts w:eastAsia="Arial"/>
                <w:b w:val="0"/>
                <w:bCs w:val="0"/>
                <w:noProof/>
                <w:sz w:val="24"/>
                <w:szCs w:val="24"/>
                <w:lang w:eastAsia="en-US"/>
              </w:rPr>
              <w:t>-</w:t>
            </w:r>
            <w:r w:rsidRPr="00B06E76">
              <w:rPr>
                <w:rStyle w:val="Hyperlink"/>
                <w:rFonts w:eastAsia="Arial"/>
                <w:b w:val="0"/>
                <w:bCs w:val="0"/>
                <w:noProof/>
                <w:spacing w:val="-5"/>
                <w:sz w:val="24"/>
                <w:szCs w:val="24"/>
                <w:lang w:eastAsia="en-US"/>
              </w:rPr>
              <w:t xml:space="preserve"> </w:t>
            </w:r>
            <w:r w:rsidRPr="00B06E76">
              <w:rPr>
                <w:rStyle w:val="Hyperlink"/>
                <w:rFonts w:eastAsia="Arial"/>
                <w:b w:val="0"/>
                <w:bCs w:val="0"/>
                <w:noProof/>
                <w:sz w:val="24"/>
                <w:szCs w:val="24"/>
                <w:lang w:eastAsia="en-US"/>
              </w:rPr>
              <w:t>Dos</w:t>
            </w:r>
            <w:r w:rsidRPr="00B06E76">
              <w:rPr>
                <w:rStyle w:val="Hyperlink"/>
                <w:rFonts w:eastAsia="Arial"/>
                <w:b w:val="0"/>
                <w:bCs w:val="0"/>
                <w:noProof/>
                <w:spacing w:val="-5"/>
                <w:sz w:val="24"/>
                <w:szCs w:val="24"/>
                <w:lang w:eastAsia="en-US"/>
              </w:rPr>
              <w:t xml:space="preserve"> </w:t>
            </w:r>
            <w:r w:rsidRPr="00B06E76">
              <w:rPr>
                <w:rStyle w:val="Hyperlink"/>
                <w:rFonts w:eastAsia="Arial"/>
                <w:b w:val="0"/>
                <w:bCs w:val="0"/>
                <w:noProof/>
                <w:sz w:val="24"/>
                <w:szCs w:val="24"/>
                <w:lang w:eastAsia="en-US"/>
              </w:rPr>
              <w:t>Instrumentos</w:t>
            </w:r>
            <w:r w:rsidRPr="00B06E76">
              <w:rPr>
                <w:rStyle w:val="Hyperlink"/>
                <w:rFonts w:eastAsia="Arial"/>
                <w:b w:val="0"/>
                <w:bCs w:val="0"/>
                <w:noProof/>
                <w:spacing w:val="-5"/>
                <w:sz w:val="24"/>
                <w:szCs w:val="24"/>
                <w:lang w:eastAsia="en-US"/>
              </w:rPr>
              <w:t xml:space="preserve"> </w:t>
            </w:r>
            <w:r w:rsidRPr="00B06E76">
              <w:rPr>
                <w:rStyle w:val="Hyperlink"/>
                <w:rFonts w:eastAsia="Arial"/>
                <w:b w:val="0"/>
                <w:bCs w:val="0"/>
                <w:noProof/>
                <w:sz w:val="24"/>
                <w:szCs w:val="24"/>
                <w:lang w:eastAsia="en-US"/>
              </w:rPr>
              <w:t>de</w:t>
            </w:r>
            <w:r w:rsidRPr="00B06E76">
              <w:rPr>
                <w:rStyle w:val="Hyperlink"/>
                <w:rFonts w:eastAsia="Arial"/>
                <w:b w:val="0"/>
                <w:bCs w:val="0"/>
                <w:noProof/>
                <w:spacing w:val="-5"/>
                <w:sz w:val="24"/>
                <w:szCs w:val="24"/>
                <w:lang w:eastAsia="en-US"/>
              </w:rPr>
              <w:t xml:space="preserve"> </w:t>
            </w:r>
            <w:r w:rsidRPr="00B06E76">
              <w:rPr>
                <w:rStyle w:val="Hyperlink"/>
                <w:rFonts w:eastAsia="Arial"/>
                <w:b w:val="0"/>
                <w:bCs w:val="0"/>
                <w:noProof/>
                <w:sz w:val="24"/>
                <w:szCs w:val="24"/>
                <w:lang w:eastAsia="en-US"/>
              </w:rPr>
              <w:t>Política</w:t>
            </w:r>
            <w:r w:rsidRPr="00B06E76">
              <w:rPr>
                <w:rStyle w:val="Hyperlink"/>
                <w:rFonts w:eastAsia="Arial"/>
                <w:b w:val="0"/>
                <w:bCs w:val="0"/>
                <w:noProof/>
                <w:spacing w:val="-5"/>
                <w:sz w:val="24"/>
                <w:szCs w:val="24"/>
                <w:lang w:eastAsia="en-US"/>
              </w:rPr>
              <w:t xml:space="preserve"> </w:t>
            </w:r>
            <w:r w:rsidRPr="00B06E76">
              <w:rPr>
                <w:rStyle w:val="Hyperlink"/>
                <w:rFonts w:eastAsia="Arial"/>
                <w:b w:val="0"/>
                <w:bCs w:val="0"/>
                <w:noProof/>
                <w:spacing w:val="-2"/>
                <w:sz w:val="24"/>
                <w:szCs w:val="24"/>
                <w:lang w:eastAsia="en-US"/>
              </w:rPr>
              <w:t>Urbana</w:t>
            </w:r>
            <w:r w:rsidRPr="00B06E76">
              <w:rPr>
                <w:b w:val="0"/>
                <w:bCs w:val="0"/>
                <w:noProof/>
                <w:webHidden/>
                <w:sz w:val="24"/>
                <w:szCs w:val="24"/>
              </w:rPr>
              <w:tab/>
            </w:r>
            <w:r w:rsidRPr="00B06E76">
              <w:rPr>
                <w:b w:val="0"/>
                <w:bCs w:val="0"/>
                <w:noProof/>
                <w:webHidden/>
                <w:sz w:val="24"/>
                <w:szCs w:val="24"/>
              </w:rPr>
              <w:fldChar w:fldCharType="begin"/>
            </w:r>
            <w:r w:rsidRPr="00B06E76">
              <w:rPr>
                <w:b w:val="0"/>
                <w:bCs w:val="0"/>
                <w:noProof/>
                <w:webHidden/>
                <w:sz w:val="24"/>
                <w:szCs w:val="24"/>
              </w:rPr>
              <w:instrText xml:space="preserve"> PAGEREF _Toc183859247 \h </w:instrText>
            </w:r>
            <w:r w:rsidRPr="00B06E76">
              <w:rPr>
                <w:b w:val="0"/>
                <w:bCs w:val="0"/>
                <w:noProof/>
                <w:webHidden/>
                <w:sz w:val="24"/>
                <w:szCs w:val="24"/>
              </w:rPr>
            </w:r>
            <w:r w:rsidRPr="00B06E76">
              <w:rPr>
                <w:b w:val="0"/>
                <w:bCs w:val="0"/>
                <w:noProof/>
                <w:webHidden/>
                <w:sz w:val="24"/>
                <w:szCs w:val="24"/>
              </w:rPr>
              <w:fldChar w:fldCharType="separate"/>
            </w:r>
            <w:r w:rsidRPr="00B06E76">
              <w:rPr>
                <w:b w:val="0"/>
                <w:bCs w:val="0"/>
                <w:noProof/>
                <w:webHidden/>
                <w:sz w:val="24"/>
                <w:szCs w:val="24"/>
              </w:rPr>
              <w:t>16</w:t>
            </w:r>
            <w:r w:rsidRPr="00B06E76">
              <w:rPr>
                <w:b w:val="0"/>
                <w:bCs w:val="0"/>
                <w:noProof/>
                <w:webHidden/>
                <w:sz w:val="24"/>
                <w:szCs w:val="24"/>
              </w:rPr>
              <w:fldChar w:fldCharType="end"/>
            </w:r>
          </w:hyperlink>
        </w:p>
        <w:p w14:paraId="45EFBF23" w14:textId="5176D14A" w:rsidR="006020AE" w:rsidRPr="00B06E76" w:rsidRDefault="006020AE">
          <w:pPr>
            <w:pStyle w:val="Sumrio2"/>
            <w:tabs>
              <w:tab w:val="right" w:leader="dot" w:pos="9062"/>
            </w:tabs>
            <w:rPr>
              <w:rFonts w:eastAsiaTheme="minorEastAsia"/>
              <w:noProof/>
              <w:kern w:val="2"/>
              <w:sz w:val="24"/>
              <w:szCs w:val="24"/>
              <w:bdr w:val="none" w:sz="0" w:space="0" w:color="auto"/>
              <w14:textOutline w14:w="0" w14:cap="rnd" w14:cmpd="sng" w14:algn="ctr">
                <w14:noFill/>
                <w14:prstDash w14:val="solid"/>
                <w14:bevel/>
              </w14:textOutline>
              <w14:ligatures w14:val="standardContextual"/>
            </w:rPr>
          </w:pPr>
          <w:hyperlink w:anchor="_Toc183859248" w:history="1">
            <w:r w:rsidRPr="00B06E76">
              <w:rPr>
                <w:rStyle w:val="Hyperlink"/>
                <w:rFonts w:eastAsia="Arial"/>
                <w:noProof/>
                <w:sz w:val="24"/>
                <w:szCs w:val="24"/>
                <w:lang w:eastAsia="en-US"/>
              </w:rPr>
              <w:t xml:space="preserve">Capítulo I - Disposições </w:t>
            </w:r>
            <w:r w:rsidRPr="00B06E76">
              <w:rPr>
                <w:rStyle w:val="Hyperlink"/>
                <w:rFonts w:eastAsia="Arial"/>
                <w:noProof/>
                <w:spacing w:val="-2"/>
                <w:sz w:val="24"/>
                <w:szCs w:val="24"/>
                <w:lang w:eastAsia="en-US"/>
              </w:rPr>
              <w:t>gerais</w:t>
            </w:r>
            <w:r w:rsidRPr="00B06E76">
              <w:rPr>
                <w:noProof/>
                <w:webHidden/>
                <w:sz w:val="24"/>
                <w:szCs w:val="24"/>
              </w:rPr>
              <w:tab/>
            </w:r>
            <w:r w:rsidRPr="00B06E76">
              <w:rPr>
                <w:noProof/>
                <w:webHidden/>
                <w:sz w:val="24"/>
                <w:szCs w:val="24"/>
              </w:rPr>
              <w:fldChar w:fldCharType="begin"/>
            </w:r>
            <w:r w:rsidRPr="00B06E76">
              <w:rPr>
                <w:noProof/>
                <w:webHidden/>
                <w:sz w:val="24"/>
                <w:szCs w:val="24"/>
              </w:rPr>
              <w:instrText xml:space="preserve"> PAGEREF _Toc183859248 \h </w:instrText>
            </w:r>
            <w:r w:rsidRPr="00B06E76">
              <w:rPr>
                <w:noProof/>
                <w:webHidden/>
                <w:sz w:val="24"/>
                <w:szCs w:val="24"/>
              </w:rPr>
            </w:r>
            <w:r w:rsidRPr="00B06E76">
              <w:rPr>
                <w:noProof/>
                <w:webHidden/>
                <w:sz w:val="24"/>
                <w:szCs w:val="24"/>
              </w:rPr>
              <w:fldChar w:fldCharType="separate"/>
            </w:r>
            <w:r w:rsidRPr="00B06E76">
              <w:rPr>
                <w:noProof/>
                <w:webHidden/>
                <w:sz w:val="24"/>
                <w:szCs w:val="24"/>
              </w:rPr>
              <w:t>16</w:t>
            </w:r>
            <w:r w:rsidRPr="00B06E76">
              <w:rPr>
                <w:noProof/>
                <w:webHidden/>
                <w:sz w:val="24"/>
                <w:szCs w:val="24"/>
              </w:rPr>
              <w:fldChar w:fldCharType="end"/>
            </w:r>
          </w:hyperlink>
        </w:p>
        <w:p w14:paraId="19847809" w14:textId="01EB7BA8" w:rsidR="006020AE" w:rsidRPr="00B06E76" w:rsidRDefault="006020AE">
          <w:pPr>
            <w:pStyle w:val="Sumrio2"/>
            <w:tabs>
              <w:tab w:val="right" w:leader="dot" w:pos="9062"/>
            </w:tabs>
            <w:rPr>
              <w:rFonts w:eastAsiaTheme="minorEastAsia"/>
              <w:noProof/>
              <w:kern w:val="2"/>
              <w:sz w:val="24"/>
              <w:szCs w:val="24"/>
              <w:bdr w:val="none" w:sz="0" w:space="0" w:color="auto"/>
              <w14:textOutline w14:w="0" w14:cap="rnd" w14:cmpd="sng" w14:algn="ctr">
                <w14:noFill/>
                <w14:prstDash w14:val="solid"/>
                <w14:bevel/>
              </w14:textOutline>
              <w14:ligatures w14:val="standardContextual"/>
            </w:rPr>
          </w:pPr>
          <w:hyperlink w:anchor="_Toc183859249" w:history="1">
            <w:r w:rsidRPr="00B06E76">
              <w:rPr>
                <w:rStyle w:val="Hyperlink"/>
                <w:rFonts w:eastAsia="Arial"/>
                <w:noProof/>
                <w:sz w:val="24"/>
                <w:szCs w:val="24"/>
                <w:lang w:eastAsia="en-US"/>
              </w:rPr>
              <w:t>Capítulo II - Do Parcelamento, Edificação e Utilização Compulsórios</w:t>
            </w:r>
            <w:r w:rsidRPr="00B06E76">
              <w:rPr>
                <w:noProof/>
                <w:webHidden/>
                <w:sz w:val="24"/>
                <w:szCs w:val="24"/>
              </w:rPr>
              <w:tab/>
            </w:r>
            <w:r w:rsidRPr="00B06E76">
              <w:rPr>
                <w:noProof/>
                <w:webHidden/>
                <w:sz w:val="24"/>
                <w:szCs w:val="24"/>
              </w:rPr>
              <w:fldChar w:fldCharType="begin"/>
            </w:r>
            <w:r w:rsidRPr="00B06E76">
              <w:rPr>
                <w:noProof/>
                <w:webHidden/>
                <w:sz w:val="24"/>
                <w:szCs w:val="24"/>
              </w:rPr>
              <w:instrText xml:space="preserve"> PAGEREF _Toc183859249 \h </w:instrText>
            </w:r>
            <w:r w:rsidRPr="00B06E76">
              <w:rPr>
                <w:noProof/>
                <w:webHidden/>
                <w:sz w:val="24"/>
                <w:szCs w:val="24"/>
              </w:rPr>
            </w:r>
            <w:r w:rsidRPr="00B06E76">
              <w:rPr>
                <w:noProof/>
                <w:webHidden/>
                <w:sz w:val="24"/>
                <w:szCs w:val="24"/>
              </w:rPr>
              <w:fldChar w:fldCharType="separate"/>
            </w:r>
            <w:r w:rsidRPr="00B06E76">
              <w:rPr>
                <w:noProof/>
                <w:webHidden/>
                <w:sz w:val="24"/>
                <w:szCs w:val="24"/>
              </w:rPr>
              <w:t>17</w:t>
            </w:r>
            <w:r w:rsidRPr="00B06E76">
              <w:rPr>
                <w:noProof/>
                <w:webHidden/>
                <w:sz w:val="24"/>
                <w:szCs w:val="24"/>
              </w:rPr>
              <w:fldChar w:fldCharType="end"/>
            </w:r>
          </w:hyperlink>
        </w:p>
        <w:p w14:paraId="09FDAE57" w14:textId="08BD0F91" w:rsidR="006020AE" w:rsidRPr="00B06E76" w:rsidRDefault="006020AE">
          <w:pPr>
            <w:pStyle w:val="Sumrio2"/>
            <w:tabs>
              <w:tab w:val="right" w:leader="dot" w:pos="9062"/>
            </w:tabs>
            <w:rPr>
              <w:rFonts w:eastAsiaTheme="minorEastAsia"/>
              <w:noProof/>
              <w:kern w:val="2"/>
              <w:sz w:val="24"/>
              <w:szCs w:val="24"/>
              <w:bdr w:val="none" w:sz="0" w:space="0" w:color="auto"/>
              <w14:textOutline w14:w="0" w14:cap="rnd" w14:cmpd="sng" w14:algn="ctr">
                <w14:noFill/>
                <w14:prstDash w14:val="solid"/>
                <w14:bevel/>
              </w14:textOutline>
              <w14:ligatures w14:val="standardContextual"/>
            </w:rPr>
          </w:pPr>
          <w:hyperlink w:anchor="_Toc183859250" w:history="1">
            <w:r w:rsidRPr="00B06E76">
              <w:rPr>
                <w:rStyle w:val="Hyperlink"/>
                <w:rFonts w:eastAsia="Arial"/>
                <w:noProof/>
                <w:sz w:val="24"/>
                <w:szCs w:val="24"/>
                <w:lang w:eastAsia="en-US"/>
              </w:rPr>
              <w:t>Capítulo</w:t>
            </w:r>
            <w:r w:rsidRPr="00B06E76">
              <w:rPr>
                <w:rStyle w:val="Hyperlink"/>
                <w:rFonts w:eastAsia="Arial"/>
                <w:noProof/>
                <w:spacing w:val="-2"/>
                <w:sz w:val="24"/>
                <w:szCs w:val="24"/>
                <w:lang w:eastAsia="en-US"/>
              </w:rPr>
              <w:t xml:space="preserve"> </w:t>
            </w:r>
            <w:r w:rsidRPr="00B06E76">
              <w:rPr>
                <w:rStyle w:val="Hyperlink"/>
                <w:rFonts w:eastAsia="Arial"/>
                <w:noProof/>
                <w:sz w:val="24"/>
                <w:szCs w:val="24"/>
                <w:lang w:eastAsia="en-US"/>
              </w:rPr>
              <w:t>III</w:t>
            </w:r>
            <w:r w:rsidRPr="00B06E76">
              <w:rPr>
                <w:rStyle w:val="Hyperlink"/>
                <w:rFonts w:eastAsia="Arial"/>
                <w:noProof/>
                <w:spacing w:val="-2"/>
                <w:sz w:val="24"/>
                <w:szCs w:val="24"/>
                <w:lang w:eastAsia="en-US"/>
              </w:rPr>
              <w:t xml:space="preserve"> </w:t>
            </w:r>
            <w:r w:rsidRPr="00B06E76">
              <w:rPr>
                <w:rStyle w:val="Hyperlink"/>
                <w:rFonts w:eastAsia="Arial"/>
                <w:noProof/>
                <w:sz w:val="24"/>
                <w:szCs w:val="24"/>
                <w:lang w:eastAsia="en-US"/>
              </w:rPr>
              <w:t>-</w:t>
            </w:r>
            <w:r w:rsidRPr="00B06E76">
              <w:rPr>
                <w:rStyle w:val="Hyperlink"/>
                <w:rFonts w:eastAsia="Arial"/>
                <w:noProof/>
                <w:spacing w:val="-1"/>
                <w:sz w:val="24"/>
                <w:szCs w:val="24"/>
                <w:lang w:eastAsia="en-US"/>
              </w:rPr>
              <w:t xml:space="preserve"> </w:t>
            </w:r>
            <w:r w:rsidRPr="00B06E76">
              <w:rPr>
                <w:rStyle w:val="Hyperlink"/>
                <w:rFonts w:eastAsia="Arial"/>
                <w:noProof/>
                <w:sz w:val="24"/>
                <w:szCs w:val="24"/>
                <w:lang w:eastAsia="en-US"/>
              </w:rPr>
              <w:t>Do</w:t>
            </w:r>
            <w:r w:rsidRPr="00B06E76">
              <w:rPr>
                <w:rStyle w:val="Hyperlink"/>
                <w:rFonts w:eastAsia="Arial"/>
                <w:noProof/>
                <w:spacing w:val="-2"/>
                <w:sz w:val="24"/>
                <w:szCs w:val="24"/>
                <w:lang w:eastAsia="en-US"/>
              </w:rPr>
              <w:t xml:space="preserve"> </w:t>
            </w:r>
            <w:r w:rsidRPr="00B06E76">
              <w:rPr>
                <w:rStyle w:val="Hyperlink"/>
                <w:rFonts w:eastAsia="Arial"/>
                <w:noProof/>
                <w:sz w:val="24"/>
                <w:szCs w:val="24"/>
                <w:lang w:eastAsia="en-US"/>
              </w:rPr>
              <w:t>Imposto</w:t>
            </w:r>
            <w:r w:rsidRPr="00B06E76">
              <w:rPr>
                <w:rStyle w:val="Hyperlink"/>
                <w:rFonts w:eastAsia="Arial"/>
                <w:noProof/>
                <w:spacing w:val="-2"/>
                <w:sz w:val="24"/>
                <w:szCs w:val="24"/>
                <w:lang w:eastAsia="en-US"/>
              </w:rPr>
              <w:t xml:space="preserve"> </w:t>
            </w:r>
            <w:r w:rsidRPr="00B06E76">
              <w:rPr>
                <w:rStyle w:val="Hyperlink"/>
                <w:rFonts w:eastAsia="Arial"/>
                <w:noProof/>
                <w:sz w:val="24"/>
                <w:szCs w:val="24"/>
                <w:lang w:eastAsia="en-US"/>
              </w:rPr>
              <w:t>Predial</w:t>
            </w:r>
            <w:r w:rsidRPr="00B06E76">
              <w:rPr>
                <w:rStyle w:val="Hyperlink"/>
                <w:rFonts w:eastAsia="Arial"/>
                <w:noProof/>
                <w:spacing w:val="-1"/>
                <w:sz w:val="24"/>
                <w:szCs w:val="24"/>
                <w:lang w:eastAsia="en-US"/>
              </w:rPr>
              <w:t xml:space="preserve"> </w:t>
            </w:r>
            <w:r w:rsidRPr="00B06E76">
              <w:rPr>
                <w:rStyle w:val="Hyperlink"/>
                <w:rFonts w:eastAsia="Arial"/>
                <w:noProof/>
                <w:sz w:val="24"/>
                <w:szCs w:val="24"/>
                <w:lang w:eastAsia="en-US"/>
              </w:rPr>
              <w:t>Territorial</w:t>
            </w:r>
            <w:r w:rsidRPr="00B06E76">
              <w:rPr>
                <w:rStyle w:val="Hyperlink"/>
                <w:rFonts w:eastAsia="Arial"/>
                <w:noProof/>
                <w:spacing w:val="-2"/>
                <w:sz w:val="24"/>
                <w:szCs w:val="24"/>
                <w:lang w:eastAsia="en-US"/>
              </w:rPr>
              <w:t xml:space="preserve"> </w:t>
            </w:r>
            <w:r w:rsidRPr="00B06E76">
              <w:rPr>
                <w:rStyle w:val="Hyperlink"/>
                <w:rFonts w:eastAsia="Arial"/>
                <w:noProof/>
                <w:sz w:val="24"/>
                <w:szCs w:val="24"/>
                <w:lang w:eastAsia="en-US"/>
              </w:rPr>
              <w:t>Urbano</w:t>
            </w:r>
            <w:r w:rsidRPr="00B06E76">
              <w:rPr>
                <w:rStyle w:val="Hyperlink"/>
                <w:rFonts w:eastAsia="Arial"/>
                <w:noProof/>
                <w:spacing w:val="-2"/>
                <w:sz w:val="24"/>
                <w:szCs w:val="24"/>
                <w:lang w:eastAsia="en-US"/>
              </w:rPr>
              <w:t xml:space="preserve"> </w:t>
            </w:r>
            <w:r w:rsidRPr="00B06E76">
              <w:rPr>
                <w:rStyle w:val="Hyperlink"/>
                <w:rFonts w:eastAsia="Arial"/>
                <w:noProof/>
                <w:sz w:val="24"/>
                <w:szCs w:val="24"/>
                <w:lang w:eastAsia="en-US"/>
              </w:rPr>
              <w:t>(IPTU)</w:t>
            </w:r>
            <w:r w:rsidRPr="00B06E76">
              <w:rPr>
                <w:rStyle w:val="Hyperlink"/>
                <w:rFonts w:eastAsia="Arial"/>
                <w:noProof/>
                <w:spacing w:val="-1"/>
                <w:sz w:val="24"/>
                <w:szCs w:val="24"/>
                <w:lang w:eastAsia="en-US"/>
              </w:rPr>
              <w:t xml:space="preserve"> </w:t>
            </w:r>
            <w:r w:rsidRPr="00B06E76">
              <w:rPr>
                <w:rStyle w:val="Hyperlink"/>
                <w:rFonts w:eastAsia="Arial"/>
                <w:noProof/>
                <w:sz w:val="24"/>
                <w:szCs w:val="24"/>
                <w:lang w:eastAsia="en-US"/>
              </w:rPr>
              <w:t>Progressivo</w:t>
            </w:r>
            <w:r w:rsidRPr="00B06E76">
              <w:rPr>
                <w:rStyle w:val="Hyperlink"/>
                <w:rFonts w:eastAsia="Arial"/>
                <w:noProof/>
                <w:spacing w:val="-2"/>
                <w:sz w:val="24"/>
                <w:szCs w:val="24"/>
                <w:lang w:eastAsia="en-US"/>
              </w:rPr>
              <w:t xml:space="preserve"> </w:t>
            </w:r>
            <w:r w:rsidRPr="00B06E76">
              <w:rPr>
                <w:rStyle w:val="Hyperlink"/>
                <w:rFonts w:eastAsia="Arial"/>
                <w:noProof/>
                <w:sz w:val="24"/>
                <w:szCs w:val="24"/>
                <w:lang w:eastAsia="en-US"/>
              </w:rPr>
              <w:t>no</w:t>
            </w:r>
            <w:r w:rsidRPr="00B06E76">
              <w:rPr>
                <w:rStyle w:val="Hyperlink"/>
                <w:rFonts w:eastAsia="Arial"/>
                <w:noProof/>
                <w:spacing w:val="-1"/>
                <w:sz w:val="24"/>
                <w:szCs w:val="24"/>
                <w:lang w:eastAsia="en-US"/>
              </w:rPr>
              <w:t xml:space="preserve"> </w:t>
            </w:r>
            <w:r w:rsidRPr="00B06E76">
              <w:rPr>
                <w:rStyle w:val="Hyperlink"/>
                <w:rFonts w:eastAsia="Arial"/>
                <w:noProof/>
                <w:spacing w:val="-2"/>
                <w:sz w:val="24"/>
                <w:szCs w:val="24"/>
                <w:lang w:eastAsia="en-US"/>
              </w:rPr>
              <w:t>Tempo</w:t>
            </w:r>
            <w:r w:rsidRPr="00B06E76">
              <w:rPr>
                <w:noProof/>
                <w:webHidden/>
                <w:sz w:val="24"/>
                <w:szCs w:val="24"/>
              </w:rPr>
              <w:tab/>
            </w:r>
            <w:r w:rsidRPr="00B06E76">
              <w:rPr>
                <w:noProof/>
                <w:webHidden/>
                <w:sz w:val="24"/>
                <w:szCs w:val="24"/>
              </w:rPr>
              <w:fldChar w:fldCharType="begin"/>
            </w:r>
            <w:r w:rsidRPr="00B06E76">
              <w:rPr>
                <w:noProof/>
                <w:webHidden/>
                <w:sz w:val="24"/>
                <w:szCs w:val="24"/>
              </w:rPr>
              <w:instrText xml:space="preserve"> PAGEREF _Toc183859250 \h </w:instrText>
            </w:r>
            <w:r w:rsidRPr="00B06E76">
              <w:rPr>
                <w:noProof/>
                <w:webHidden/>
                <w:sz w:val="24"/>
                <w:szCs w:val="24"/>
              </w:rPr>
            </w:r>
            <w:r w:rsidRPr="00B06E76">
              <w:rPr>
                <w:noProof/>
                <w:webHidden/>
                <w:sz w:val="24"/>
                <w:szCs w:val="24"/>
              </w:rPr>
              <w:fldChar w:fldCharType="separate"/>
            </w:r>
            <w:r w:rsidRPr="00B06E76">
              <w:rPr>
                <w:noProof/>
                <w:webHidden/>
                <w:sz w:val="24"/>
                <w:szCs w:val="24"/>
              </w:rPr>
              <w:t>17</w:t>
            </w:r>
            <w:r w:rsidRPr="00B06E76">
              <w:rPr>
                <w:noProof/>
                <w:webHidden/>
                <w:sz w:val="24"/>
                <w:szCs w:val="24"/>
              </w:rPr>
              <w:fldChar w:fldCharType="end"/>
            </w:r>
          </w:hyperlink>
        </w:p>
        <w:p w14:paraId="6415F481" w14:textId="419F04BB" w:rsidR="006020AE" w:rsidRPr="00B06E76" w:rsidRDefault="006020AE">
          <w:pPr>
            <w:pStyle w:val="Sumrio2"/>
            <w:tabs>
              <w:tab w:val="right" w:leader="dot" w:pos="9062"/>
            </w:tabs>
            <w:rPr>
              <w:rFonts w:eastAsiaTheme="minorEastAsia"/>
              <w:noProof/>
              <w:kern w:val="2"/>
              <w:sz w:val="24"/>
              <w:szCs w:val="24"/>
              <w:bdr w:val="none" w:sz="0" w:space="0" w:color="auto"/>
              <w14:textOutline w14:w="0" w14:cap="rnd" w14:cmpd="sng" w14:algn="ctr">
                <w14:noFill/>
                <w14:prstDash w14:val="solid"/>
                <w14:bevel/>
              </w14:textOutline>
              <w14:ligatures w14:val="standardContextual"/>
            </w:rPr>
          </w:pPr>
          <w:hyperlink w:anchor="_Toc183859251" w:history="1">
            <w:r w:rsidRPr="00B06E76">
              <w:rPr>
                <w:rStyle w:val="Hyperlink"/>
                <w:rFonts w:eastAsia="Arial"/>
                <w:noProof/>
                <w:sz w:val="24"/>
                <w:szCs w:val="24"/>
                <w:lang w:eastAsia="en-US"/>
              </w:rPr>
              <w:t xml:space="preserve">Capítulo IV - Da Desapropriação com Pagamento em Títulos da Dívida </w:t>
            </w:r>
            <w:r w:rsidRPr="00B06E76">
              <w:rPr>
                <w:rStyle w:val="Hyperlink"/>
                <w:rFonts w:eastAsia="Arial"/>
                <w:noProof/>
                <w:spacing w:val="-2"/>
                <w:sz w:val="24"/>
                <w:szCs w:val="24"/>
                <w:lang w:eastAsia="en-US"/>
              </w:rPr>
              <w:t>Pública</w:t>
            </w:r>
            <w:r w:rsidRPr="00B06E76">
              <w:rPr>
                <w:noProof/>
                <w:webHidden/>
                <w:sz w:val="24"/>
                <w:szCs w:val="24"/>
              </w:rPr>
              <w:tab/>
            </w:r>
            <w:r w:rsidRPr="00B06E76">
              <w:rPr>
                <w:noProof/>
                <w:webHidden/>
                <w:sz w:val="24"/>
                <w:szCs w:val="24"/>
              </w:rPr>
              <w:fldChar w:fldCharType="begin"/>
            </w:r>
            <w:r w:rsidRPr="00B06E76">
              <w:rPr>
                <w:noProof/>
                <w:webHidden/>
                <w:sz w:val="24"/>
                <w:szCs w:val="24"/>
              </w:rPr>
              <w:instrText xml:space="preserve"> PAGEREF _Toc183859251 \h </w:instrText>
            </w:r>
            <w:r w:rsidRPr="00B06E76">
              <w:rPr>
                <w:noProof/>
                <w:webHidden/>
                <w:sz w:val="24"/>
                <w:szCs w:val="24"/>
              </w:rPr>
            </w:r>
            <w:r w:rsidRPr="00B06E76">
              <w:rPr>
                <w:noProof/>
                <w:webHidden/>
                <w:sz w:val="24"/>
                <w:szCs w:val="24"/>
              </w:rPr>
              <w:fldChar w:fldCharType="separate"/>
            </w:r>
            <w:r w:rsidRPr="00B06E76">
              <w:rPr>
                <w:noProof/>
                <w:webHidden/>
                <w:sz w:val="24"/>
                <w:szCs w:val="24"/>
              </w:rPr>
              <w:t>18</w:t>
            </w:r>
            <w:r w:rsidRPr="00B06E76">
              <w:rPr>
                <w:noProof/>
                <w:webHidden/>
                <w:sz w:val="24"/>
                <w:szCs w:val="24"/>
              </w:rPr>
              <w:fldChar w:fldCharType="end"/>
            </w:r>
          </w:hyperlink>
        </w:p>
        <w:p w14:paraId="3951DBD8" w14:textId="4714DE75" w:rsidR="006020AE" w:rsidRPr="00B06E76" w:rsidRDefault="006020AE">
          <w:pPr>
            <w:pStyle w:val="Sumrio2"/>
            <w:tabs>
              <w:tab w:val="right" w:leader="dot" w:pos="9062"/>
            </w:tabs>
            <w:rPr>
              <w:rFonts w:eastAsiaTheme="minorEastAsia"/>
              <w:noProof/>
              <w:kern w:val="2"/>
              <w:sz w:val="24"/>
              <w:szCs w:val="24"/>
              <w:bdr w:val="none" w:sz="0" w:space="0" w:color="auto"/>
              <w14:textOutline w14:w="0" w14:cap="rnd" w14:cmpd="sng" w14:algn="ctr">
                <w14:noFill/>
                <w14:prstDash w14:val="solid"/>
                <w14:bevel/>
              </w14:textOutline>
              <w14:ligatures w14:val="standardContextual"/>
            </w:rPr>
          </w:pPr>
          <w:hyperlink w:anchor="_Toc183859252" w:history="1">
            <w:r w:rsidRPr="00B06E76">
              <w:rPr>
                <w:rStyle w:val="Hyperlink"/>
                <w:rFonts w:eastAsia="Arial"/>
                <w:noProof/>
                <w:sz w:val="24"/>
                <w:szCs w:val="24"/>
                <w:lang w:eastAsia="en-US"/>
              </w:rPr>
              <w:t xml:space="preserve">Capítulo V - Do Consórcio </w:t>
            </w:r>
            <w:r w:rsidRPr="00B06E76">
              <w:rPr>
                <w:rStyle w:val="Hyperlink"/>
                <w:rFonts w:eastAsia="Arial"/>
                <w:noProof/>
                <w:spacing w:val="-2"/>
                <w:sz w:val="24"/>
                <w:szCs w:val="24"/>
                <w:lang w:eastAsia="en-US"/>
              </w:rPr>
              <w:t>Imobiliário</w:t>
            </w:r>
            <w:r w:rsidRPr="00B06E76">
              <w:rPr>
                <w:noProof/>
                <w:webHidden/>
                <w:sz w:val="24"/>
                <w:szCs w:val="24"/>
              </w:rPr>
              <w:tab/>
            </w:r>
            <w:r w:rsidRPr="00B06E76">
              <w:rPr>
                <w:noProof/>
                <w:webHidden/>
                <w:sz w:val="24"/>
                <w:szCs w:val="24"/>
              </w:rPr>
              <w:fldChar w:fldCharType="begin"/>
            </w:r>
            <w:r w:rsidRPr="00B06E76">
              <w:rPr>
                <w:noProof/>
                <w:webHidden/>
                <w:sz w:val="24"/>
                <w:szCs w:val="24"/>
              </w:rPr>
              <w:instrText xml:space="preserve"> PAGEREF _Toc183859252 \h </w:instrText>
            </w:r>
            <w:r w:rsidRPr="00B06E76">
              <w:rPr>
                <w:noProof/>
                <w:webHidden/>
                <w:sz w:val="24"/>
                <w:szCs w:val="24"/>
              </w:rPr>
            </w:r>
            <w:r w:rsidRPr="00B06E76">
              <w:rPr>
                <w:noProof/>
                <w:webHidden/>
                <w:sz w:val="24"/>
                <w:szCs w:val="24"/>
              </w:rPr>
              <w:fldChar w:fldCharType="separate"/>
            </w:r>
            <w:r w:rsidRPr="00B06E76">
              <w:rPr>
                <w:noProof/>
                <w:webHidden/>
                <w:sz w:val="24"/>
                <w:szCs w:val="24"/>
              </w:rPr>
              <w:t>18</w:t>
            </w:r>
            <w:r w:rsidRPr="00B06E76">
              <w:rPr>
                <w:noProof/>
                <w:webHidden/>
                <w:sz w:val="24"/>
                <w:szCs w:val="24"/>
              </w:rPr>
              <w:fldChar w:fldCharType="end"/>
            </w:r>
          </w:hyperlink>
        </w:p>
        <w:p w14:paraId="146BC54A" w14:textId="133AF86E" w:rsidR="006020AE" w:rsidRPr="00B06E76" w:rsidRDefault="006020AE">
          <w:pPr>
            <w:pStyle w:val="Sumrio2"/>
            <w:tabs>
              <w:tab w:val="right" w:leader="dot" w:pos="9062"/>
            </w:tabs>
            <w:rPr>
              <w:rFonts w:eastAsiaTheme="minorEastAsia"/>
              <w:noProof/>
              <w:kern w:val="2"/>
              <w:sz w:val="24"/>
              <w:szCs w:val="24"/>
              <w:bdr w:val="none" w:sz="0" w:space="0" w:color="auto"/>
              <w14:textOutline w14:w="0" w14:cap="rnd" w14:cmpd="sng" w14:algn="ctr">
                <w14:noFill/>
                <w14:prstDash w14:val="solid"/>
                <w14:bevel/>
              </w14:textOutline>
              <w14:ligatures w14:val="standardContextual"/>
            </w:rPr>
          </w:pPr>
          <w:hyperlink w:anchor="_Toc183859253" w:history="1">
            <w:r w:rsidRPr="00B06E76">
              <w:rPr>
                <w:rStyle w:val="Hyperlink"/>
                <w:rFonts w:eastAsia="Arial"/>
                <w:noProof/>
                <w:sz w:val="24"/>
                <w:szCs w:val="24"/>
                <w:lang w:eastAsia="en-US"/>
              </w:rPr>
              <w:t xml:space="preserve">Capítulo VI - Do Direito de </w:t>
            </w:r>
            <w:r w:rsidRPr="00B06E76">
              <w:rPr>
                <w:rStyle w:val="Hyperlink"/>
                <w:rFonts w:eastAsia="Arial"/>
                <w:noProof/>
                <w:spacing w:val="-2"/>
                <w:sz w:val="24"/>
                <w:szCs w:val="24"/>
                <w:lang w:eastAsia="en-US"/>
              </w:rPr>
              <w:t>Preempção</w:t>
            </w:r>
            <w:r w:rsidRPr="00B06E76">
              <w:rPr>
                <w:noProof/>
                <w:webHidden/>
                <w:sz w:val="24"/>
                <w:szCs w:val="24"/>
              </w:rPr>
              <w:tab/>
            </w:r>
            <w:r w:rsidRPr="00B06E76">
              <w:rPr>
                <w:noProof/>
                <w:webHidden/>
                <w:sz w:val="24"/>
                <w:szCs w:val="24"/>
              </w:rPr>
              <w:fldChar w:fldCharType="begin"/>
            </w:r>
            <w:r w:rsidRPr="00B06E76">
              <w:rPr>
                <w:noProof/>
                <w:webHidden/>
                <w:sz w:val="24"/>
                <w:szCs w:val="24"/>
              </w:rPr>
              <w:instrText xml:space="preserve"> PAGEREF _Toc183859253 \h </w:instrText>
            </w:r>
            <w:r w:rsidRPr="00B06E76">
              <w:rPr>
                <w:noProof/>
                <w:webHidden/>
                <w:sz w:val="24"/>
                <w:szCs w:val="24"/>
              </w:rPr>
            </w:r>
            <w:r w:rsidRPr="00B06E76">
              <w:rPr>
                <w:noProof/>
                <w:webHidden/>
                <w:sz w:val="24"/>
                <w:szCs w:val="24"/>
              </w:rPr>
              <w:fldChar w:fldCharType="separate"/>
            </w:r>
            <w:r w:rsidRPr="00B06E76">
              <w:rPr>
                <w:noProof/>
                <w:webHidden/>
                <w:sz w:val="24"/>
                <w:szCs w:val="24"/>
              </w:rPr>
              <w:t>19</w:t>
            </w:r>
            <w:r w:rsidRPr="00B06E76">
              <w:rPr>
                <w:noProof/>
                <w:webHidden/>
                <w:sz w:val="24"/>
                <w:szCs w:val="24"/>
              </w:rPr>
              <w:fldChar w:fldCharType="end"/>
            </w:r>
          </w:hyperlink>
        </w:p>
        <w:p w14:paraId="057C56DE" w14:textId="43440F1D" w:rsidR="006020AE" w:rsidRPr="00B06E76" w:rsidRDefault="006020AE">
          <w:pPr>
            <w:pStyle w:val="Sumrio2"/>
            <w:tabs>
              <w:tab w:val="right" w:leader="dot" w:pos="9062"/>
            </w:tabs>
            <w:rPr>
              <w:rFonts w:eastAsiaTheme="minorEastAsia"/>
              <w:noProof/>
              <w:kern w:val="2"/>
              <w:sz w:val="24"/>
              <w:szCs w:val="24"/>
              <w:bdr w:val="none" w:sz="0" w:space="0" w:color="auto"/>
              <w14:textOutline w14:w="0" w14:cap="rnd" w14:cmpd="sng" w14:algn="ctr">
                <w14:noFill/>
                <w14:prstDash w14:val="solid"/>
                <w14:bevel/>
              </w14:textOutline>
              <w14:ligatures w14:val="standardContextual"/>
            </w:rPr>
          </w:pPr>
          <w:hyperlink w:anchor="_Toc183859254" w:history="1">
            <w:r w:rsidRPr="00B06E76">
              <w:rPr>
                <w:rStyle w:val="Hyperlink"/>
                <w:rFonts w:eastAsia="Arial"/>
                <w:noProof/>
                <w:sz w:val="24"/>
                <w:szCs w:val="24"/>
                <w:lang w:eastAsia="en-US"/>
              </w:rPr>
              <w:t>Capítulo VII – Dos instrumentos sobre o direito de construir</w:t>
            </w:r>
            <w:r w:rsidRPr="00B06E76">
              <w:rPr>
                <w:noProof/>
                <w:webHidden/>
                <w:sz w:val="24"/>
                <w:szCs w:val="24"/>
              </w:rPr>
              <w:tab/>
            </w:r>
            <w:r w:rsidRPr="00B06E76">
              <w:rPr>
                <w:noProof/>
                <w:webHidden/>
                <w:sz w:val="24"/>
                <w:szCs w:val="24"/>
              </w:rPr>
              <w:fldChar w:fldCharType="begin"/>
            </w:r>
            <w:r w:rsidRPr="00B06E76">
              <w:rPr>
                <w:noProof/>
                <w:webHidden/>
                <w:sz w:val="24"/>
                <w:szCs w:val="24"/>
              </w:rPr>
              <w:instrText xml:space="preserve"> PAGEREF _Toc183859254 \h </w:instrText>
            </w:r>
            <w:r w:rsidRPr="00B06E76">
              <w:rPr>
                <w:noProof/>
                <w:webHidden/>
                <w:sz w:val="24"/>
                <w:szCs w:val="24"/>
              </w:rPr>
            </w:r>
            <w:r w:rsidRPr="00B06E76">
              <w:rPr>
                <w:noProof/>
                <w:webHidden/>
                <w:sz w:val="24"/>
                <w:szCs w:val="24"/>
              </w:rPr>
              <w:fldChar w:fldCharType="separate"/>
            </w:r>
            <w:r w:rsidRPr="00B06E76">
              <w:rPr>
                <w:noProof/>
                <w:webHidden/>
                <w:sz w:val="24"/>
                <w:szCs w:val="24"/>
              </w:rPr>
              <w:t>19</w:t>
            </w:r>
            <w:r w:rsidRPr="00B06E76">
              <w:rPr>
                <w:noProof/>
                <w:webHidden/>
                <w:sz w:val="24"/>
                <w:szCs w:val="24"/>
              </w:rPr>
              <w:fldChar w:fldCharType="end"/>
            </w:r>
          </w:hyperlink>
        </w:p>
        <w:p w14:paraId="0E1D31DB" w14:textId="12E808B2" w:rsidR="006020AE" w:rsidRPr="00B06E76" w:rsidRDefault="006020AE">
          <w:pPr>
            <w:pStyle w:val="Sumrio3"/>
            <w:tabs>
              <w:tab w:val="right" w:leader="dot" w:pos="9062"/>
            </w:tabs>
            <w:rPr>
              <w:rFonts w:eastAsiaTheme="minorEastAsia"/>
              <w:noProof/>
              <w:kern w:val="2"/>
              <w:sz w:val="24"/>
              <w:szCs w:val="24"/>
              <w:bdr w:val="none" w:sz="0" w:space="0" w:color="auto"/>
              <w14:textOutline w14:w="0" w14:cap="rnd" w14:cmpd="sng" w14:algn="ctr">
                <w14:noFill/>
                <w14:prstDash w14:val="solid"/>
                <w14:bevel/>
              </w14:textOutline>
              <w14:ligatures w14:val="standardContextual"/>
            </w:rPr>
          </w:pPr>
          <w:hyperlink w:anchor="_Toc183859255" w:history="1">
            <w:r w:rsidRPr="00B06E76">
              <w:rPr>
                <w:rStyle w:val="Hyperlink"/>
                <w:rFonts w:eastAsia="Arial"/>
                <w:noProof/>
                <w:sz w:val="24"/>
                <w:szCs w:val="24"/>
                <w:lang w:eastAsia="en-US"/>
              </w:rPr>
              <w:t xml:space="preserve">Seção I - Disposições </w:t>
            </w:r>
            <w:r w:rsidRPr="00B06E76">
              <w:rPr>
                <w:rStyle w:val="Hyperlink"/>
                <w:rFonts w:eastAsia="Arial"/>
                <w:noProof/>
                <w:spacing w:val="-2"/>
                <w:sz w:val="24"/>
                <w:szCs w:val="24"/>
                <w:lang w:eastAsia="en-US"/>
              </w:rPr>
              <w:t>gerais</w:t>
            </w:r>
            <w:r w:rsidRPr="00B06E76">
              <w:rPr>
                <w:noProof/>
                <w:webHidden/>
                <w:sz w:val="24"/>
                <w:szCs w:val="24"/>
              </w:rPr>
              <w:tab/>
            </w:r>
            <w:r w:rsidRPr="00B06E76">
              <w:rPr>
                <w:noProof/>
                <w:webHidden/>
                <w:sz w:val="24"/>
                <w:szCs w:val="24"/>
              </w:rPr>
              <w:fldChar w:fldCharType="begin"/>
            </w:r>
            <w:r w:rsidRPr="00B06E76">
              <w:rPr>
                <w:noProof/>
                <w:webHidden/>
                <w:sz w:val="24"/>
                <w:szCs w:val="24"/>
              </w:rPr>
              <w:instrText xml:space="preserve"> PAGEREF _Toc183859255 \h </w:instrText>
            </w:r>
            <w:r w:rsidRPr="00B06E76">
              <w:rPr>
                <w:noProof/>
                <w:webHidden/>
                <w:sz w:val="24"/>
                <w:szCs w:val="24"/>
              </w:rPr>
            </w:r>
            <w:r w:rsidRPr="00B06E76">
              <w:rPr>
                <w:noProof/>
                <w:webHidden/>
                <w:sz w:val="24"/>
                <w:szCs w:val="24"/>
              </w:rPr>
              <w:fldChar w:fldCharType="separate"/>
            </w:r>
            <w:r w:rsidRPr="00B06E76">
              <w:rPr>
                <w:noProof/>
                <w:webHidden/>
                <w:sz w:val="24"/>
                <w:szCs w:val="24"/>
              </w:rPr>
              <w:t>19</w:t>
            </w:r>
            <w:r w:rsidRPr="00B06E76">
              <w:rPr>
                <w:noProof/>
                <w:webHidden/>
                <w:sz w:val="24"/>
                <w:szCs w:val="24"/>
              </w:rPr>
              <w:fldChar w:fldCharType="end"/>
            </w:r>
          </w:hyperlink>
        </w:p>
        <w:p w14:paraId="110E62AC" w14:textId="7E74B149" w:rsidR="006020AE" w:rsidRPr="00B06E76" w:rsidRDefault="006020AE">
          <w:pPr>
            <w:pStyle w:val="Sumrio3"/>
            <w:tabs>
              <w:tab w:val="right" w:leader="dot" w:pos="9062"/>
            </w:tabs>
            <w:rPr>
              <w:rFonts w:eastAsiaTheme="minorEastAsia"/>
              <w:noProof/>
              <w:kern w:val="2"/>
              <w:sz w:val="24"/>
              <w:szCs w:val="24"/>
              <w:bdr w:val="none" w:sz="0" w:space="0" w:color="auto"/>
              <w14:textOutline w14:w="0" w14:cap="rnd" w14:cmpd="sng" w14:algn="ctr">
                <w14:noFill/>
                <w14:prstDash w14:val="solid"/>
                <w14:bevel/>
              </w14:textOutline>
              <w14:ligatures w14:val="standardContextual"/>
            </w:rPr>
          </w:pPr>
          <w:hyperlink w:anchor="_Toc183859256" w:history="1">
            <w:r w:rsidRPr="00B06E76">
              <w:rPr>
                <w:rStyle w:val="Hyperlink"/>
                <w:rFonts w:eastAsia="Arial"/>
                <w:noProof/>
                <w:sz w:val="24"/>
                <w:szCs w:val="24"/>
                <w:lang w:eastAsia="en-US"/>
              </w:rPr>
              <w:t xml:space="preserve">Seção IV - Da Outorga Onerosa do Direito de </w:t>
            </w:r>
            <w:r w:rsidRPr="00B06E76">
              <w:rPr>
                <w:rStyle w:val="Hyperlink"/>
                <w:rFonts w:eastAsia="Arial"/>
                <w:noProof/>
                <w:spacing w:val="-2"/>
                <w:sz w:val="24"/>
                <w:szCs w:val="24"/>
                <w:lang w:eastAsia="en-US"/>
              </w:rPr>
              <w:t>Construir e Alteração do Uso do Solo</w:t>
            </w:r>
            <w:r w:rsidRPr="00B06E76">
              <w:rPr>
                <w:noProof/>
                <w:webHidden/>
                <w:sz w:val="24"/>
                <w:szCs w:val="24"/>
              </w:rPr>
              <w:tab/>
            </w:r>
            <w:r w:rsidRPr="00B06E76">
              <w:rPr>
                <w:noProof/>
                <w:webHidden/>
                <w:sz w:val="24"/>
                <w:szCs w:val="24"/>
              </w:rPr>
              <w:fldChar w:fldCharType="begin"/>
            </w:r>
            <w:r w:rsidRPr="00B06E76">
              <w:rPr>
                <w:noProof/>
                <w:webHidden/>
                <w:sz w:val="24"/>
                <w:szCs w:val="24"/>
              </w:rPr>
              <w:instrText xml:space="preserve"> PAGEREF _Toc183859256 \h </w:instrText>
            </w:r>
            <w:r w:rsidRPr="00B06E76">
              <w:rPr>
                <w:noProof/>
                <w:webHidden/>
                <w:sz w:val="24"/>
                <w:szCs w:val="24"/>
              </w:rPr>
            </w:r>
            <w:r w:rsidRPr="00B06E76">
              <w:rPr>
                <w:noProof/>
                <w:webHidden/>
                <w:sz w:val="24"/>
                <w:szCs w:val="24"/>
              </w:rPr>
              <w:fldChar w:fldCharType="separate"/>
            </w:r>
            <w:r w:rsidRPr="00B06E76">
              <w:rPr>
                <w:noProof/>
                <w:webHidden/>
                <w:sz w:val="24"/>
                <w:szCs w:val="24"/>
              </w:rPr>
              <w:t>20</w:t>
            </w:r>
            <w:r w:rsidRPr="00B06E76">
              <w:rPr>
                <w:noProof/>
                <w:webHidden/>
                <w:sz w:val="24"/>
                <w:szCs w:val="24"/>
              </w:rPr>
              <w:fldChar w:fldCharType="end"/>
            </w:r>
          </w:hyperlink>
        </w:p>
        <w:p w14:paraId="6FEC183A" w14:textId="00A83B73" w:rsidR="006020AE" w:rsidRPr="00B06E76" w:rsidRDefault="006020AE">
          <w:pPr>
            <w:pStyle w:val="Sumrio3"/>
            <w:tabs>
              <w:tab w:val="right" w:leader="dot" w:pos="9062"/>
            </w:tabs>
            <w:rPr>
              <w:rFonts w:eastAsiaTheme="minorEastAsia"/>
              <w:noProof/>
              <w:kern w:val="2"/>
              <w:sz w:val="24"/>
              <w:szCs w:val="24"/>
              <w:bdr w:val="none" w:sz="0" w:space="0" w:color="auto"/>
              <w14:textOutline w14:w="0" w14:cap="rnd" w14:cmpd="sng" w14:algn="ctr">
                <w14:noFill/>
                <w14:prstDash w14:val="solid"/>
                <w14:bevel/>
              </w14:textOutline>
              <w14:ligatures w14:val="standardContextual"/>
            </w:rPr>
          </w:pPr>
          <w:hyperlink w:anchor="_Toc183859257" w:history="1">
            <w:r w:rsidRPr="00B06E76">
              <w:rPr>
                <w:rStyle w:val="Hyperlink"/>
                <w:rFonts w:eastAsia="Arial"/>
                <w:noProof/>
                <w:sz w:val="24"/>
                <w:szCs w:val="24"/>
                <w:lang w:eastAsia="en-US"/>
              </w:rPr>
              <w:t>Seção</w:t>
            </w:r>
            <w:r w:rsidRPr="00B06E76">
              <w:rPr>
                <w:rStyle w:val="Hyperlink"/>
                <w:rFonts w:eastAsia="Arial"/>
                <w:noProof/>
                <w:spacing w:val="-1"/>
                <w:sz w:val="24"/>
                <w:szCs w:val="24"/>
                <w:lang w:eastAsia="en-US"/>
              </w:rPr>
              <w:t xml:space="preserve"> </w:t>
            </w:r>
            <w:r w:rsidRPr="00B06E76">
              <w:rPr>
                <w:rStyle w:val="Hyperlink"/>
                <w:rFonts w:eastAsia="Arial"/>
                <w:noProof/>
                <w:sz w:val="24"/>
                <w:szCs w:val="24"/>
                <w:lang w:eastAsia="en-US"/>
              </w:rPr>
              <w:t>V</w:t>
            </w:r>
            <w:r w:rsidRPr="00B06E76">
              <w:rPr>
                <w:rStyle w:val="Hyperlink"/>
                <w:rFonts w:eastAsia="Arial"/>
                <w:noProof/>
                <w:spacing w:val="-1"/>
                <w:sz w:val="24"/>
                <w:szCs w:val="24"/>
                <w:lang w:eastAsia="en-US"/>
              </w:rPr>
              <w:t xml:space="preserve"> </w:t>
            </w:r>
            <w:r w:rsidRPr="00B06E76">
              <w:rPr>
                <w:rStyle w:val="Hyperlink"/>
                <w:rFonts w:eastAsia="Arial"/>
                <w:noProof/>
                <w:sz w:val="24"/>
                <w:szCs w:val="24"/>
                <w:lang w:eastAsia="en-US"/>
              </w:rPr>
              <w:t>- Da</w:t>
            </w:r>
            <w:r w:rsidRPr="00B06E76">
              <w:rPr>
                <w:rStyle w:val="Hyperlink"/>
                <w:rFonts w:eastAsia="Arial"/>
                <w:noProof/>
                <w:spacing w:val="-1"/>
                <w:sz w:val="24"/>
                <w:szCs w:val="24"/>
                <w:lang w:eastAsia="en-US"/>
              </w:rPr>
              <w:t xml:space="preserve"> </w:t>
            </w:r>
            <w:r w:rsidRPr="00B06E76">
              <w:rPr>
                <w:rStyle w:val="Hyperlink"/>
                <w:rFonts w:eastAsia="Arial"/>
                <w:noProof/>
                <w:sz w:val="24"/>
                <w:szCs w:val="24"/>
                <w:lang w:eastAsia="en-US"/>
              </w:rPr>
              <w:t>Transferência</w:t>
            </w:r>
            <w:r w:rsidRPr="00B06E76">
              <w:rPr>
                <w:rStyle w:val="Hyperlink"/>
                <w:rFonts w:eastAsia="Arial"/>
                <w:noProof/>
                <w:spacing w:val="-1"/>
                <w:sz w:val="24"/>
                <w:szCs w:val="24"/>
                <w:lang w:eastAsia="en-US"/>
              </w:rPr>
              <w:t xml:space="preserve"> </w:t>
            </w:r>
            <w:r w:rsidRPr="00B06E76">
              <w:rPr>
                <w:rStyle w:val="Hyperlink"/>
                <w:rFonts w:eastAsia="Arial"/>
                <w:noProof/>
                <w:sz w:val="24"/>
                <w:szCs w:val="24"/>
                <w:lang w:eastAsia="en-US"/>
              </w:rPr>
              <w:t>do Direito</w:t>
            </w:r>
            <w:r w:rsidRPr="00B06E76">
              <w:rPr>
                <w:rStyle w:val="Hyperlink"/>
                <w:rFonts w:eastAsia="Arial"/>
                <w:noProof/>
                <w:spacing w:val="-1"/>
                <w:sz w:val="24"/>
                <w:szCs w:val="24"/>
                <w:lang w:eastAsia="en-US"/>
              </w:rPr>
              <w:t xml:space="preserve"> </w:t>
            </w:r>
            <w:r w:rsidRPr="00B06E76">
              <w:rPr>
                <w:rStyle w:val="Hyperlink"/>
                <w:rFonts w:eastAsia="Arial"/>
                <w:noProof/>
                <w:sz w:val="24"/>
                <w:szCs w:val="24"/>
                <w:lang w:eastAsia="en-US"/>
              </w:rPr>
              <w:t xml:space="preserve">de </w:t>
            </w:r>
            <w:r w:rsidRPr="00B06E76">
              <w:rPr>
                <w:rStyle w:val="Hyperlink"/>
                <w:rFonts w:eastAsia="Arial"/>
                <w:noProof/>
                <w:spacing w:val="-2"/>
                <w:sz w:val="24"/>
                <w:szCs w:val="24"/>
                <w:lang w:eastAsia="en-US"/>
              </w:rPr>
              <w:t>Construir</w:t>
            </w:r>
            <w:r w:rsidRPr="00B06E76">
              <w:rPr>
                <w:noProof/>
                <w:webHidden/>
                <w:sz w:val="24"/>
                <w:szCs w:val="24"/>
              </w:rPr>
              <w:tab/>
            </w:r>
            <w:r w:rsidRPr="00B06E76">
              <w:rPr>
                <w:noProof/>
                <w:webHidden/>
                <w:sz w:val="24"/>
                <w:szCs w:val="24"/>
              </w:rPr>
              <w:fldChar w:fldCharType="begin"/>
            </w:r>
            <w:r w:rsidRPr="00B06E76">
              <w:rPr>
                <w:noProof/>
                <w:webHidden/>
                <w:sz w:val="24"/>
                <w:szCs w:val="24"/>
              </w:rPr>
              <w:instrText xml:space="preserve"> PAGEREF _Toc183859257 \h </w:instrText>
            </w:r>
            <w:r w:rsidRPr="00B06E76">
              <w:rPr>
                <w:noProof/>
                <w:webHidden/>
                <w:sz w:val="24"/>
                <w:szCs w:val="24"/>
              </w:rPr>
            </w:r>
            <w:r w:rsidRPr="00B06E76">
              <w:rPr>
                <w:noProof/>
                <w:webHidden/>
                <w:sz w:val="24"/>
                <w:szCs w:val="24"/>
              </w:rPr>
              <w:fldChar w:fldCharType="separate"/>
            </w:r>
            <w:r w:rsidRPr="00B06E76">
              <w:rPr>
                <w:noProof/>
                <w:webHidden/>
                <w:sz w:val="24"/>
                <w:szCs w:val="24"/>
              </w:rPr>
              <w:t>20</w:t>
            </w:r>
            <w:r w:rsidRPr="00B06E76">
              <w:rPr>
                <w:noProof/>
                <w:webHidden/>
                <w:sz w:val="24"/>
                <w:szCs w:val="24"/>
              </w:rPr>
              <w:fldChar w:fldCharType="end"/>
            </w:r>
          </w:hyperlink>
        </w:p>
        <w:p w14:paraId="4F6A6EAB" w14:textId="716D2DE1" w:rsidR="006020AE" w:rsidRPr="00B06E76" w:rsidRDefault="006020AE">
          <w:pPr>
            <w:pStyle w:val="Sumrio2"/>
            <w:tabs>
              <w:tab w:val="right" w:leader="dot" w:pos="9062"/>
            </w:tabs>
            <w:rPr>
              <w:rFonts w:eastAsiaTheme="minorEastAsia"/>
              <w:noProof/>
              <w:kern w:val="2"/>
              <w:sz w:val="24"/>
              <w:szCs w:val="24"/>
              <w:bdr w:val="none" w:sz="0" w:space="0" w:color="auto"/>
              <w14:textOutline w14:w="0" w14:cap="rnd" w14:cmpd="sng" w14:algn="ctr">
                <w14:noFill/>
                <w14:prstDash w14:val="solid"/>
                <w14:bevel/>
              </w14:textOutline>
              <w14:ligatures w14:val="standardContextual"/>
            </w:rPr>
          </w:pPr>
          <w:hyperlink w:anchor="_Toc183859258" w:history="1">
            <w:r w:rsidRPr="00B06E76">
              <w:rPr>
                <w:rStyle w:val="Hyperlink"/>
                <w:rFonts w:eastAsia="Arial"/>
                <w:noProof/>
                <w:sz w:val="24"/>
                <w:szCs w:val="24"/>
                <w:lang w:eastAsia="en-US"/>
              </w:rPr>
              <w:t xml:space="preserve">Capítulo VIII - Da Operação Urbana </w:t>
            </w:r>
            <w:r w:rsidRPr="00B06E76">
              <w:rPr>
                <w:rStyle w:val="Hyperlink"/>
                <w:rFonts w:eastAsia="Arial"/>
                <w:noProof/>
                <w:spacing w:val="-2"/>
                <w:sz w:val="24"/>
                <w:szCs w:val="24"/>
                <w:lang w:eastAsia="en-US"/>
              </w:rPr>
              <w:t>Consorciada</w:t>
            </w:r>
            <w:r w:rsidRPr="00B06E76">
              <w:rPr>
                <w:noProof/>
                <w:webHidden/>
                <w:sz w:val="24"/>
                <w:szCs w:val="24"/>
              </w:rPr>
              <w:tab/>
            </w:r>
            <w:r w:rsidRPr="00B06E76">
              <w:rPr>
                <w:noProof/>
                <w:webHidden/>
                <w:sz w:val="24"/>
                <w:szCs w:val="24"/>
              </w:rPr>
              <w:fldChar w:fldCharType="begin"/>
            </w:r>
            <w:r w:rsidRPr="00B06E76">
              <w:rPr>
                <w:noProof/>
                <w:webHidden/>
                <w:sz w:val="24"/>
                <w:szCs w:val="24"/>
              </w:rPr>
              <w:instrText xml:space="preserve"> PAGEREF _Toc183859258 \h </w:instrText>
            </w:r>
            <w:r w:rsidRPr="00B06E76">
              <w:rPr>
                <w:noProof/>
                <w:webHidden/>
                <w:sz w:val="24"/>
                <w:szCs w:val="24"/>
              </w:rPr>
            </w:r>
            <w:r w:rsidRPr="00B06E76">
              <w:rPr>
                <w:noProof/>
                <w:webHidden/>
                <w:sz w:val="24"/>
                <w:szCs w:val="24"/>
              </w:rPr>
              <w:fldChar w:fldCharType="separate"/>
            </w:r>
            <w:r w:rsidRPr="00B06E76">
              <w:rPr>
                <w:noProof/>
                <w:webHidden/>
                <w:sz w:val="24"/>
                <w:szCs w:val="24"/>
              </w:rPr>
              <w:t>21</w:t>
            </w:r>
            <w:r w:rsidRPr="00B06E76">
              <w:rPr>
                <w:noProof/>
                <w:webHidden/>
                <w:sz w:val="24"/>
                <w:szCs w:val="24"/>
              </w:rPr>
              <w:fldChar w:fldCharType="end"/>
            </w:r>
          </w:hyperlink>
        </w:p>
        <w:p w14:paraId="41246ADE" w14:textId="6624D730" w:rsidR="006020AE" w:rsidRPr="00B06E76" w:rsidRDefault="006020AE">
          <w:pPr>
            <w:pStyle w:val="Sumrio2"/>
            <w:tabs>
              <w:tab w:val="right" w:leader="dot" w:pos="9062"/>
            </w:tabs>
            <w:rPr>
              <w:rFonts w:eastAsiaTheme="minorEastAsia"/>
              <w:noProof/>
              <w:kern w:val="2"/>
              <w:sz w:val="24"/>
              <w:szCs w:val="24"/>
              <w:bdr w:val="none" w:sz="0" w:space="0" w:color="auto"/>
              <w14:textOutline w14:w="0" w14:cap="rnd" w14:cmpd="sng" w14:algn="ctr">
                <w14:noFill/>
                <w14:prstDash w14:val="solid"/>
                <w14:bevel/>
              </w14:textOutline>
              <w14:ligatures w14:val="standardContextual"/>
            </w:rPr>
          </w:pPr>
          <w:hyperlink w:anchor="_Toc183859259" w:history="1">
            <w:r w:rsidRPr="00B06E76">
              <w:rPr>
                <w:rStyle w:val="Hyperlink"/>
                <w:rFonts w:eastAsia="Arial"/>
                <w:noProof/>
                <w:sz w:val="24"/>
                <w:szCs w:val="24"/>
                <w:lang w:eastAsia="en-US"/>
              </w:rPr>
              <w:t xml:space="preserve">Capítulo IX - Do Estudo de Impacto de </w:t>
            </w:r>
            <w:r w:rsidRPr="00B06E76">
              <w:rPr>
                <w:rStyle w:val="Hyperlink"/>
                <w:rFonts w:eastAsia="Arial"/>
                <w:noProof/>
                <w:spacing w:val="-2"/>
                <w:sz w:val="24"/>
                <w:szCs w:val="24"/>
                <w:lang w:eastAsia="en-US"/>
              </w:rPr>
              <w:t>Vizinhança (EIV)</w:t>
            </w:r>
            <w:r w:rsidRPr="00B06E76">
              <w:rPr>
                <w:noProof/>
                <w:webHidden/>
                <w:sz w:val="24"/>
                <w:szCs w:val="24"/>
              </w:rPr>
              <w:tab/>
            </w:r>
            <w:r w:rsidRPr="00B06E76">
              <w:rPr>
                <w:noProof/>
                <w:webHidden/>
                <w:sz w:val="24"/>
                <w:szCs w:val="24"/>
              </w:rPr>
              <w:fldChar w:fldCharType="begin"/>
            </w:r>
            <w:r w:rsidRPr="00B06E76">
              <w:rPr>
                <w:noProof/>
                <w:webHidden/>
                <w:sz w:val="24"/>
                <w:szCs w:val="24"/>
              </w:rPr>
              <w:instrText xml:space="preserve"> PAGEREF _Toc183859259 \h </w:instrText>
            </w:r>
            <w:r w:rsidRPr="00B06E76">
              <w:rPr>
                <w:noProof/>
                <w:webHidden/>
                <w:sz w:val="24"/>
                <w:szCs w:val="24"/>
              </w:rPr>
            </w:r>
            <w:r w:rsidRPr="00B06E76">
              <w:rPr>
                <w:noProof/>
                <w:webHidden/>
                <w:sz w:val="24"/>
                <w:szCs w:val="24"/>
              </w:rPr>
              <w:fldChar w:fldCharType="separate"/>
            </w:r>
            <w:r w:rsidRPr="00B06E76">
              <w:rPr>
                <w:noProof/>
                <w:webHidden/>
                <w:sz w:val="24"/>
                <w:szCs w:val="24"/>
              </w:rPr>
              <w:t>21</w:t>
            </w:r>
            <w:r w:rsidRPr="00B06E76">
              <w:rPr>
                <w:noProof/>
                <w:webHidden/>
                <w:sz w:val="24"/>
                <w:szCs w:val="24"/>
              </w:rPr>
              <w:fldChar w:fldCharType="end"/>
            </w:r>
          </w:hyperlink>
        </w:p>
        <w:p w14:paraId="2D248AD6" w14:textId="1BB55268" w:rsidR="006020AE" w:rsidRPr="00B06E76" w:rsidRDefault="006020AE">
          <w:pPr>
            <w:pStyle w:val="Sumrio1"/>
            <w:tabs>
              <w:tab w:val="right" w:leader="dot" w:pos="9062"/>
            </w:tabs>
            <w:rPr>
              <w:rFonts w:eastAsiaTheme="minorEastAsia"/>
              <w:b w:val="0"/>
              <w:bCs w:val="0"/>
              <w:i/>
              <w:iCs/>
              <w:noProof/>
              <w:kern w:val="2"/>
              <w:sz w:val="24"/>
              <w:szCs w:val="24"/>
              <w:bdr w:val="none" w:sz="0" w:space="0" w:color="auto"/>
              <w14:textOutline w14:w="0" w14:cap="rnd" w14:cmpd="sng" w14:algn="ctr">
                <w14:noFill/>
                <w14:prstDash w14:val="solid"/>
                <w14:bevel/>
              </w14:textOutline>
              <w14:ligatures w14:val="standardContextual"/>
            </w:rPr>
          </w:pPr>
          <w:hyperlink w:anchor="_Toc183859260" w:history="1">
            <w:r w:rsidRPr="00B06E76">
              <w:rPr>
                <w:rStyle w:val="Hyperlink"/>
                <w:rFonts w:eastAsia="Arial"/>
                <w:b w:val="0"/>
                <w:bCs w:val="0"/>
                <w:noProof/>
                <w:sz w:val="24"/>
                <w:szCs w:val="24"/>
                <w:lang w:eastAsia="en-US"/>
              </w:rPr>
              <w:t>TÍTULO</w:t>
            </w:r>
            <w:r w:rsidRPr="00B06E76">
              <w:rPr>
                <w:rStyle w:val="Hyperlink"/>
                <w:rFonts w:eastAsia="Arial"/>
                <w:b w:val="0"/>
                <w:bCs w:val="0"/>
                <w:noProof/>
                <w:spacing w:val="-7"/>
                <w:sz w:val="24"/>
                <w:szCs w:val="24"/>
                <w:lang w:eastAsia="en-US"/>
              </w:rPr>
              <w:t xml:space="preserve"> </w:t>
            </w:r>
            <w:r w:rsidRPr="00B06E76">
              <w:rPr>
                <w:rStyle w:val="Hyperlink"/>
                <w:rFonts w:eastAsia="Arial"/>
                <w:b w:val="0"/>
                <w:bCs w:val="0"/>
                <w:noProof/>
                <w:sz w:val="24"/>
                <w:szCs w:val="24"/>
                <w:lang w:eastAsia="en-US"/>
              </w:rPr>
              <w:t>IV</w:t>
            </w:r>
            <w:r w:rsidRPr="00B06E76">
              <w:rPr>
                <w:rStyle w:val="Hyperlink"/>
                <w:rFonts w:eastAsia="Arial"/>
                <w:b w:val="0"/>
                <w:bCs w:val="0"/>
                <w:noProof/>
                <w:spacing w:val="-4"/>
                <w:sz w:val="24"/>
                <w:szCs w:val="24"/>
                <w:lang w:eastAsia="en-US"/>
              </w:rPr>
              <w:t xml:space="preserve"> </w:t>
            </w:r>
            <w:r w:rsidRPr="00B06E76">
              <w:rPr>
                <w:rStyle w:val="Hyperlink"/>
                <w:rFonts w:eastAsia="Arial"/>
                <w:b w:val="0"/>
                <w:bCs w:val="0"/>
                <w:noProof/>
                <w:sz w:val="24"/>
                <w:szCs w:val="24"/>
                <w:lang w:eastAsia="en-US"/>
              </w:rPr>
              <w:t>-</w:t>
            </w:r>
            <w:r w:rsidRPr="00B06E76">
              <w:rPr>
                <w:rStyle w:val="Hyperlink"/>
                <w:rFonts w:eastAsia="Arial"/>
                <w:b w:val="0"/>
                <w:bCs w:val="0"/>
                <w:noProof/>
                <w:spacing w:val="-4"/>
                <w:sz w:val="24"/>
                <w:szCs w:val="24"/>
                <w:lang w:eastAsia="en-US"/>
              </w:rPr>
              <w:t xml:space="preserve"> </w:t>
            </w:r>
            <w:r w:rsidRPr="00B06E76">
              <w:rPr>
                <w:rStyle w:val="Hyperlink"/>
                <w:rFonts w:eastAsia="Arial"/>
                <w:b w:val="0"/>
                <w:bCs w:val="0"/>
                <w:noProof/>
                <w:sz w:val="24"/>
                <w:szCs w:val="24"/>
                <w:lang w:eastAsia="en-US"/>
              </w:rPr>
              <w:t>DA</w:t>
            </w:r>
            <w:r w:rsidRPr="00B06E76">
              <w:rPr>
                <w:rStyle w:val="Hyperlink"/>
                <w:rFonts w:eastAsia="Arial"/>
                <w:b w:val="0"/>
                <w:bCs w:val="0"/>
                <w:noProof/>
                <w:spacing w:val="-5"/>
                <w:sz w:val="24"/>
                <w:szCs w:val="24"/>
                <w:lang w:eastAsia="en-US"/>
              </w:rPr>
              <w:t xml:space="preserve"> </w:t>
            </w:r>
            <w:r w:rsidRPr="00B06E76">
              <w:rPr>
                <w:rStyle w:val="Hyperlink"/>
                <w:rFonts w:eastAsia="Arial"/>
                <w:b w:val="0"/>
                <w:bCs w:val="0"/>
                <w:noProof/>
                <w:sz w:val="24"/>
                <w:szCs w:val="24"/>
                <w:lang w:eastAsia="en-US"/>
              </w:rPr>
              <w:t>GESTÃO</w:t>
            </w:r>
            <w:r w:rsidRPr="00B06E76">
              <w:rPr>
                <w:rStyle w:val="Hyperlink"/>
                <w:rFonts w:eastAsia="Arial"/>
                <w:b w:val="0"/>
                <w:bCs w:val="0"/>
                <w:noProof/>
                <w:spacing w:val="-4"/>
                <w:sz w:val="24"/>
                <w:szCs w:val="24"/>
                <w:lang w:eastAsia="en-US"/>
              </w:rPr>
              <w:t xml:space="preserve"> </w:t>
            </w:r>
            <w:r w:rsidRPr="00B06E76">
              <w:rPr>
                <w:rStyle w:val="Hyperlink"/>
                <w:rFonts w:eastAsia="Arial"/>
                <w:b w:val="0"/>
                <w:bCs w:val="0"/>
                <w:noProof/>
                <w:sz w:val="24"/>
                <w:szCs w:val="24"/>
                <w:lang w:eastAsia="en-US"/>
              </w:rPr>
              <w:t>DEMOCRÁTICA</w:t>
            </w:r>
            <w:r w:rsidRPr="00B06E76">
              <w:rPr>
                <w:rStyle w:val="Hyperlink"/>
                <w:rFonts w:eastAsia="Arial"/>
                <w:b w:val="0"/>
                <w:bCs w:val="0"/>
                <w:noProof/>
                <w:spacing w:val="-4"/>
                <w:sz w:val="24"/>
                <w:szCs w:val="24"/>
                <w:lang w:eastAsia="en-US"/>
              </w:rPr>
              <w:t xml:space="preserve"> </w:t>
            </w:r>
            <w:r w:rsidRPr="00B06E76">
              <w:rPr>
                <w:rStyle w:val="Hyperlink"/>
                <w:rFonts w:eastAsia="Arial"/>
                <w:b w:val="0"/>
                <w:bCs w:val="0"/>
                <w:noProof/>
                <w:sz w:val="24"/>
                <w:szCs w:val="24"/>
                <w:lang w:eastAsia="en-US"/>
              </w:rPr>
              <w:t>DA</w:t>
            </w:r>
            <w:r w:rsidRPr="00B06E76">
              <w:rPr>
                <w:rStyle w:val="Hyperlink"/>
                <w:rFonts w:eastAsia="Arial"/>
                <w:b w:val="0"/>
                <w:bCs w:val="0"/>
                <w:noProof/>
                <w:spacing w:val="-4"/>
                <w:sz w:val="24"/>
                <w:szCs w:val="24"/>
                <w:lang w:eastAsia="en-US"/>
              </w:rPr>
              <w:t xml:space="preserve"> </w:t>
            </w:r>
            <w:r w:rsidRPr="00B06E76">
              <w:rPr>
                <w:rStyle w:val="Hyperlink"/>
                <w:rFonts w:eastAsia="Arial"/>
                <w:b w:val="0"/>
                <w:bCs w:val="0"/>
                <w:noProof/>
                <w:spacing w:val="-2"/>
                <w:sz w:val="24"/>
                <w:szCs w:val="24"/>
                <w:lang w:eastAsia="en-US"/>
              </w:rPr>
              <w:t>CIDADE</w:t>
            </w:r>
            <w:r w:rsidRPr="00B06E76">
              <w:rPr>
                <w:b w:val="0"/>
                <w:bCs w:val="0"/>
                <w:noProof/>
                <w:webHidden/>
                <w:sz w:val="24"/>
                <w:szCs w:val="24"/>
              </w:rPr>
              <w:tab/>
            </w:r>
            <w:r w:rsidRPr="00B06E76">
              <w:rPr>
                <w:b w:val="0"/>
                <w:bCs w:val="0"/>
                <w:noProof/>
                <w:webHidden/>
                <w:sz w:val="24"/>
                <w:szCs w:val="24"/>
              </w:rPr>
              <w:fldChar w:fldCharType="begin"/>
            </w:r>
            <w:r w:rsidRPr="00B06E76">
              <w:rPr>
                <w:b w:val="0"/>
                <w:bCs w:val="0"/>
                <w:noProof/>
                <w:webHidden/>
                <w:sz w:val="24"/>
                <w:szCs w:val="24"/>
              </w:rPr>
              <w:instrText xml:space="preserve"> PAGEREF _Toc183859260 \h </w:instrText>
            </w:r>
            <w:r w:rsidRPr="00B06E76">
              <w:rPr>
                <w:b w:val="0"/>
                <w:bCs w:val="0"/>
                <w:noProof/>
                <w:webHidden/>
                <w:sz w:val="24"/>
                <w:szCs w:val="24"/>
              </w:rPr>
            </w:r>
            <w:r w:rsidRPr="00B06E76">
              <w:rPr>
                <w:b w:val="0"/>
                <w:bCs w:val="0"/>
                <w:noProof/>
                <w:webHidden/>
                <w:sz w:val="24"/>
                <w:szCs w:val="24"/>
              </w:rPr>
              <w:fldChar w:fldCharType="separate"/>
            </w:r>
            <w:r w:rsidRPr="00B06E76">
              <w:rPr>
                <w:b w:val="0"/>
                <w:bCs w:val="0"/>
                <w:noProof/>
                <w:webHidden/>
                <w:sz w:val="24"/>
                <w:szCs w:val="24"/>
              </w:rPr>
              <w:t>21</w:t>
            </w:r>
            <w:r w:rsidRPr="00B06E76">
              <w:rPr>
                <w:b w:val="0"/>
                <w:bCs w:val="0"/>
                <w:noProof/>
                <w:webHidden/>
                <w:sz w:val="24"/>
                <w:szCs w:val="24"/>
              </w:rPr>
              <w:fldChar w:fldCharType="end"/>
            </w:r>
          </w:hyperlink>
        </w:p>
        <w:p w14:paraId="6DEEF274" w14:textId="1E1AC890" w:rsidR="006020AE" w:rsidRPr="00B06E76" w:rsidRDefault="006020AE">
          <w:pPr>
            <w:pStyle w:val="Sumrio2"/>
            <w:tabs>
              <w:tab w:val="right" w:leader="dot" w:pos="9062"/>
            </w:tabs>
            <w:rPr>
              <w:rFonts w:eastAsiaTheme="minorEastAsia"/>
              <w:noProof/>
              <w:kern w:val="2"/>
              <w:sz w:val="24"/>
              <w:szCs w:val="24"/>
              <w:bdr w:val="none" w:sz="0" w:space="0" w:color="auto"/>
              <w14:textOutline w14:w="0" w14:cap="rnd" w14:cmpd="sng" w14:algn="ctr">
                <w14:noFill/>
                <w14:prstDash w14:val="solid"/>
                <w14:bevel/>
              </w14:textOutline>
              <w14:ligatures w14:val="standardContextual"/>
            </w:rPr>
          </w:pPr>
          <w:hyperlink w:anchor="_Toc183859261" w:history="1">
            <w:r w:rsidRPr="00B06E76">
              <w:rPr>
                <w:rStyle w:val="Hyperlink"/>
                <w:rFonts w:eastAsia="Arial"/>
                <w:noProof/>
                <w:sz w:val="24"/>
                <w:szCs w:val="24"/>
                <w:lang w:eastAsia="en-US"/>
              </w:rPr>
              <w:t xml:space="preserve">Capítulo I - Disposições </w:t>
            </w:r>
            <w:r w:rsidRPr="00B06E76">
              <w:rPr>
                <w:rStyle w:val="Hyperlink"/>
                <w:rFonts w:eastAsia="Arial"/>
                <w:noProof/>
                <w:spacing w:val="-2"/>
                <w:sz w:val="24"/>
                <w:szCs w:val="24"/>
                <w:lang w:eastAsia="en-US"/>
              </w:rPr>
              <w:t>gerais</w:t>
            </w:r>
            <w:r w:rsidRPr="00B06E76">
              <w:rPr>
                <w:noProof/>
                <w:webHidden/>
                <w:sz w:val="24"/>
                <w:szCs w:val="24"/>
              </w:rPr>
              <w:tab/>
            </w:r>
            <w:r w:rsidRPr="00B06E76">
              <w:rPr>
                <w:noProof/>
                <w:webHidden/>
                <w:sz w:val="24"/>
                <w:szCs w:val="24"/>
              </w:rPr>
              <w:fldChar w:fldCharType="begin"/>
            </w:r>
            <w:r w:rsidRPr="00B06E76">
              <w:rPr>
                <w:noProof/>
                <w:webHidden/>
                <w:sz w:val="24"/>
                <w:szCs w:val="24"/>
              </w:rPr>
              <w:instrText xml:space="preserve"> PAGEREF _Toc183859261 \h </w:instrText>
            </w:r>
            <w:r w:rsidRPr="00B06E76">
              <w:rPr>
                <w:noProof/>
                <w:webHidden/>
                <w:sz w:val="24"/>
                <w:szCs w:val="24"/>
              </w:rPr>
            </w:r>
            <w:r w:rsidRPr="00B06E76">
              <w:rPr>
                <w:noProof/>
                <w:webHidden/>
                <w:sz w:val="24"/>
                <w:szCs w:val="24"/>
              </w:rPr>
              <w:fldChar w:fldCharType="separate"/>
            </w:r>
            <w:r w:rsidRPr="00B06E76">
              <w:rPr>
                <w:noProof/>
                <w:webHidden/>
                <w:sz w:val="24"/>
                <w:szCs w:val="24"/>
              </w:rPr>
              <w:t>21</w:t>
            </w:r>
            <w:r w:rsidRPr="00B06E76">
              <w:rPr>
                <w:noProof/>
                <w:webHidden/>
                <w:sz w:val="24"/>
                <w:szCs w:val="24"/>
              </w:rPr>
              <w:fldChar w:fldCharType="end"/>
            </w:r>
          </w:hyperlink>
        </w:p>
        <w:p w14:paraId="02D84D9F" w14:textId="6870FDBB" w:rsidR="006020AE" w:rsidRPr="00B06E76" w:rsidRDefault="006020AE">
          <w:pPr>
            <w:pStyle w:val="Sumrio2"/>
            <w:tabs>
              <w:tab w:val="right" w:leader="dot" w:pos="9062"/>
            </w:tabs>
            <w:rPr>
              <w:rFonts w:eastAsiaTheme="minorEastAsia"/>
              <w:noProof/>
              <w:kern w:val="2"/>
              <w:sz w:val="24"/>
              <w:szCs w:val="24"/>
              <w:bdr w:val="none" w:sz="0" w:space="0" w:color="auto"/>
              <w14:textOutline w14:w="0" w14:cap="rnd" w14:cmpd="sng" w14:algn="ctr">
                <w14:noFill/>
                <w14:prstDash w14:val="solid"/>
                <w14:bevel/>
              </w14:textOutline>
              <w14:ligatures w14:val="standardContextual"/>
            </w:rPr>
          </w:pPr>
          <w:hyperlink w:anchor="_Toc183859262" w:history="1">
            <w:r w:rsidRPr="00B06E76">
              <w:rPr>
                <w:rStyle w:val="Hyperlink"/>
                <w:rFonts w:eastAsia="Arial"/>
                <w:noProof/>
                <w:sz w:val="24"/>
                <w:szCs w:val="24"/>
                <w:lang w:eastAsia="en-US"/>
              </w:rPr>
              <w:t xml:space="preserve">Capítulo II - Do Conselho da Cidade de </w:t>
            </w:r>
            <w:r w:rsidRPr="00B06E76">
              <w:rPr>
                <w:rStyle w:val="Hyperlink"/>
                <w:rFonts w:eastAsia="Arial"/>
                <w:noProof/>
                <w:spacing w:val="-2"/>
                <w:sz w:val="24"/>
                <w:szCs w:val="24"/>
                <w:lang w:eastAsia="en-US"/>
              </w:rPr>
              <w:t>Ibitiúra de Minas</w:t>
            </w:r>
            <w:r w:rsidRPr="00B06E76">
              <w:rPr>
                <w:noProof/>
                <w:webHidden/>
                <w:sz w:val="24"/>
                <w:szCs w:val="24"/>
              </w:rPr>
              <w:tab/>
            </w:r>
            <w:r w:rsidRPr="00B06E76">
              <w:rPr>
                <w:noProof/>
                <w:webHidden/>
                <w:sz w:val="24"/>
                <w:szCs w:val="24"/>
              </w:rPr>
              <w:fldChar w:fldCharType="begin"/>
            </w:r>
            <w:r w:rsidRPr="00B06E76">
              <w:rPr>
                <w:noProof/>
                <w:webHidden/>
                <w:sz w:val="24"/>
                <w:szCs w:val="24"/>
              </w:rPr>
              <w:instrText xml:space="preserve"> PAGEREF _Toc183859262 \h </w:instrText>
            </w:r>
            <w:r w:rsidRPr="00B06E76">
              <w:rPr>
                <w:noProof/>
                <w:webHidden/>
                <w:sz w:val="24"/>
                <w:szCs w:val="24"/>
              </w:rPr>
            </w:r>
            <w:r w:rsidRPr="00B06E76">
              <w:rPr>
                <w:noProof/>
                <w:webHidden/>
                <w:sz w:val="24"/>
                <w:szCs w:val="24"/>
              </w:rPr>
              <w:fldChar w:fldCharType="separate"/>
            </w:r>
            <w:r w:rsidRPr="00B06E76">
              <w:rPr>
                <w:noProof/>
                <w:webHidden/>
                <w:sz w:val="24"/>
                <w:szCs w:val="24"/>
              </w:rPr>
              <w:t>22</w:t>
            </w:r>
            <w:r w:rsidRPr="00B06E76">
              <w:rPr>
                <w:noProof/>
                <w:webHidden/>
                <w:sz w:val="24"/>
                <w:szCs w:val="24"/>
              </w:rPr>
              <w:fldChar w:fldCharType="end"/>
            </w:r>
          </w:hyperlink>
        </w:p>
        <w:p w14:paraId="3F267B71" w14:textId="2C50A78E" w:rsidR="006020AE" w:rsidRPr="00B06E76" w:rsidRDefault="006020AE">
          <w:pPr>
            <w:pStyle w:val="Sumrio2"/>
            <w:tabs>
              <w:tab w:val="right" w:leader="dot" w:pos="9062"/>
            </w:tabs>
            <w:rPr>
              <w:rFonts w:eastAsiaTheme="minorEastAsia"/>
              <w:noProof/>
              <w:kern w:val="2"/>
              <w:sz w:val="24"/>
              <w:szCs w:val="24"/>
              <w:bdr w:val="none" w:sz="0" w:space="0" w:color="auto"/>
              <w14:textOutline w14:w="0" w14:cap="rnd" w14:cmpd="sng" w14:algn="ctr">
                <w14:noFill/>
                <w14:prstDash w14:val="solid"/>
                <w14:bevel/>
              </w14:textOutline>
              <w14:ligatures w14:val="standardContextual"/>
            </w:rPr>
          </w:pPr>
          <w:hyperlink w:anchor="_Toc183859263" w:history="1">
            <w:r w:rsidRPr="00B06E76">
              <w:rPr>
                <w:rStyle w:val="Hyperlink"/>
                <w:rFonts w:eastAsia="Arial"/>
                <w:noProof/>
                <w:sz w:val="24"/>
                <w:szCs w:val="24"/>
                <w:lang w:eastAsia="en-US"/>
              </w:rPr>
              <w:t xml:space="preserve">Capítulo III - Da Conferência Municipal de Política </w:t>
            </w:r>
            <w:r w:rsidRPr="00B06E76">
              <w:rPr>
                <w:rStyle w:val="Hyperlink"/>
                <w:rFonts w:eastAsia="Arial"/>
                <w:noProof/>
                <w:spacing w:val="-2"/>
                <w:sz w:val="24"/>
                <w:szCs w:val="24"/>
                <w:lang w:eastAsia="en-US"/>
              </w:rPr>
              <w:t>Urbana</w:t>
            </w:r>
            <w:r w:rsidRPr="00B06E76">
              <w:rPr>
                <w:noProof/>
                <w:webHidden/>
                <w:sz w:val="24"/>
                <w:szCs w:val="24"/>
              </w:rPr>
              <w:tab/>
            </w:r>
            <w:r w:rsidRPr="00B06E76">
              <w:rPr>
                <w:noProof/>
                <w:webHidden/>
                <w:sz w:val="24"/>
                <w:szCs w:val="24"/>
              </w:rPr>
              <w:fldChar w:fldCharType="begin"/>
            </w:r>
            <w:r w:rsidRPr="00B06E76">
              <w:rPr>
                <w:noProof/>
                <w:webHidden/>
                <w:sz w:val="24"/>
                <w:szCs w:val="24"/>
              </w:rPr>
              <w:instrText xml:space="preserve"> PAGEREF _Toc183859263 \h </w:instrText>
            </w:r>
            <w:r w:rsidRPr="00B06E76">
              <w:rPr>
                <w:noProof/>
                <w:webHidden/>
                <w:sz w:val="24"/>
                <w:szCs w:val="24"/>
              </w:rPr>
            </w:r>
            <w:r w:rsidRPr="00B06E76">
              <w:rPr>
                <w:noProof/>
                <w:webHidden/>
                <w:sz w:val="24"/>
                <w:szCs w:val="24"/>
              </w:rPr>
              <w:fldChar w:fldCharType="separate"/>
            </w:r>
            <w:r w:rsidRPr="00B06E76">
              <w:rPr>
                <w:noProof/>
                <w:webHidden/>
                <w:sz w:val="24"/>
                <w:szCs w:val="24"/>
              </w:rPr>
              <w:t>23</w:t>
            </w:r>
            <w:r w:rsidRPr="00B06E76">
              <w:rPr>
                <w:noProof/>
                <w:webHidden/>
                <w:sz w:val="24"/>
                <w:szCs w:val="24"/>
              </w:rPr>
              <w:fldChar w:fldCharType="end"/>
            </w:r>
          </w:hyperlink>
        </w:p>
        <w:p w14:paraId="425A7E1D" w14:textId="53B4B869" w:rsidR="006020AE" w:rsidRPr="00B06E76" w:rsidRDefault="006020AE">
          <w:pPr>
            <w:pStyle w:val="Sumrio2"/>
            <w:tabs>
              <w:tab w:val="right" w:leader="dot" w:pos="9062"/>
            </w:tabs>
            <w:rPr>
              <w:rFonts w:eastAsiaTheme="minorEastAsia"/>
              <w:noProof/>
              <w:kern w:val="2"/>
              <w:sz w:val="24"/>
              <w:szCs w:val="24"/>
              <w:bdr w:val="none" w:sz="0" w:space="0" w:color="auto"/>
              <w14:textOutline w14:w="0" w14:cap="rnd" w14:cmpd="sng" w14:algn="ctr">
                <w14:noFill/>
                <w14:prstDash w14:val="solid"/>
                <w14:bevel/>
              </w14:textOutline>
              <w14:ligatures w14:val="standardContextual"/>
            </w:rPr>
          </w:pPr>
          <w:hyperlink w:anchor="_Toc183859264" w:history="1">
            <w:r w:rsidRPr="00B06E76">
              <w:rPr>
                <w:rStyle w:val="Hyperlink"/>
                <w:rFonts w:eastAsia="Arial"/>
                <w:noProof/>
                <w:sz w:val="24"/>
                <w:szCs w:val="24"/>
                <w:lang w:eastAsia="en-US"/>
              </w:rPr>
              <w:t xml:space="preserve">Capítulo IV - Do Fundo de Desenvolvimento Urbano </w:t>
            </w:r>
            <w:r w:rsidRPr="00B06E76">
              <w:rPr>
                <w:rStyle w:val="Hyperlink"/>
                <w:rFonts w:eastAsia="Arial"/>
                <w:noProof/>
                <w:spacing w:val="-2"/>
                <w:sz w:val="24"/>
                <w:szCs w:val="24"/>
                <w:lang w:eastAsia="en-US"/>
              </w:rPr>
              <w:t>Municipal</w:t>
            </w:r>
            <w:r w:rsidRPr="00B06E76">
              <w:rPr>
                <w:noProof/>
                <w:webHidden/>
                <w:sz w:val="24"/>
                <w:szCs w:val="24"/>
              </w:rPr>
              <w:tab/>
            </w:r>
            <w:r w:rsidRPr="00B06E76">
              <w:rPr>
                <w:noProof/>
                <w:webHidden/>
                <w:sz w:val="24"/>
                <w:szCs w:val="24"/>
              </w:rPr>
              <w:fldChar w:fldCharType="begin"/>
            </w:r>
            <w:r w:rsidRPr="00B06E76">
              <w:rPr>
                <w:noProof/>
                <w:webHidden/>
                <w:sz w:val="24"/>
                <w:szCs w:val="24"/>
              </w:rPr>
              <w:instrText xml:space="preserve"> PAGEREF _Toc183859264 \h </w:instrText>
            </w:r>
            <w:r w:rsidRPr="00B06E76">
              <w:rPr>
                <w:noProof/>
                <w:webHidden/>
                <w:sz w:val="24"/>
                <w:szCs w:val="24"/>
              </w:rPr>
            </w:r>
            <w:r w:rsidRPr="00B06E76">
              <w:rPr>
                <w:noProof/>
                <w:webHidden/>
                <w:sz w:val="24"/>
                <w:szCs w:val="24"/>
              </w:rPr>
              <w:fldChar w:fldCharType="separate"/>
            </w:r>
            <w:r w:rsidRPr="00B06E76">
              <w:rPr>
                <w:noProof/>
                <w:webHidden/>
                <w:sz w:val="24"/>
                <w:szCs w:val="24"/>
              </w:rPr>
              <w:t>23</w:t>
            </w:r>
            <w:r w:rsidRPr="00B06E76">
              <w:rPr>
                <w:noProof/>
                <w:webHidden/>
                <w:sz w:val="24"/>
                <w:szCs w:val="24"/>
              </w:rPr>
              <w:fldChar w:fldCharType="end"/>
            </w:r>
          </w:hyperlink>
        </w:p>
        <w:p w14:paraId="24A4E3C5" w14:textId="6769556D" w:rsidR="006020AE" w:rsidRPr="00B06E76" w:rsidRDefault="006020AE">
          <w:pPr>
            <w:pStyle w:val="Sumrio1"/>
            <w:tabs>
              <w:tab w:val="right" w:leader="dot" w:pos="9062"/>
            </w:tabs>
            <w:rPr>
              <w:rFonts w:eastAsiaTheme="minorEastAsia"/>
              <w:b w:val="0"/>
              <w:bCs w:val="0"/>
              <w:i/>
              <w:iCs/>
              <w:noProof/>
              <w:kern w:val="2"/>
              <w:sz w:val="24"/>
              <w:szCs w:val="24"/>
              <w:bdr w:val="none" w:sz="0" w:space="0" w:color="auto"/>
              <w14:textOutline w14:w="0" w14:cap="rnd" w14:cmpd="sng" w14:algn="ctr">
                <w14:noFill/>
                <w14:prstDash w14:val="solid"/>
                <w14:bevel/>
              </w14:textOutline>
              <w14:ligatures w14:val="standardContextual"/>
            </w:rPr>
          </w:pPr>
          <w:hyperlink w:anchor="_Toc183859265" w:history="1">
            <w:r w:rsidRPr="00B06E76">
              <w:rPr>
                <w:rStyle w:val="Hyperlink"/>
                <w:rFonts w:eastAsia="Arial"/>
                <w:b w:val="0"/>
                <w:bCs w:val="0"/>
                <w:noProof/>
                <w:sz w:val="24"/>
                <w:szCs w:val="24"/>
                <w:lang w:eastAsia="en-US"/>
              </w:rPr>
              <w:t>TÍTULO V - DAS</w:t>
            </w:r>
            <w:r w:rsidRPr="00B06E76">
              <w:rPr>
                <w:rStyle w:val="Hyperlink"/>
                <w:rFonts w:eastAsia="Arial"/>
                <w:b w:val="0"/>
                <w:bCs w:val="0"/>
                <w:noProof/>
                <w:spacing w:val="-4"/>
                <w:sz w:val="24"/>
                <w:szCs w:val="24"/>
                <w:lang w:eastAsia="en-US"/>
              </w:rPr>
              <w:t xml:space="preserve"> </w:t>
            </w:r>
            <w:r w:rsidRPr="00B06E76">
              <w:rPr>
                <w:rStyle w:val="Hyperlink"/>
                <w:rFonts w:eastAsia="Arial"/>
                <w:b w:val="0"/>
                <w:bCs w:val="0"/>
                <w:noProof/>
                <w:sz w:val="24"/>
                <w:szCs w:val="24"/>
                <w:lang w:eastAsia="en-US"/>
              </w:rPr>
              <w:t>POLÍTICAS</w:t>
            </w:r>
            <w:r w:rsidRPr="00B06E76">
              <w:rPr>
                <w:rStyle w:val="Hyperlink"/>
                <w:rFonts w:eastAsia="Arial"/>
                <w:b w:val="0"/>
                <w:bCs w:val="0"/>
                <w:noProof/>
                <w:spacing w:val="-4"/>
                <w:sz w:val="24"/>
                <w:szCs w:val="24"/>
                <w:lang w:eastAsia="en-US"/>
              </w:rPr>
              <w:t xml:space="preserve"> PÚBLICAS E SISTEMAS </w:t>
            </w:r>
            <w:r w:rsidRPr="00B06E76">
              <w:rPr>
                <w:rStyle w:val="Hyperlink"/>
                <w:rFonts w:eastAsia="Arial"/>
                <w:b w:val="0"/>
                <w:bCs w:val="0"/>
                <w:noProof/>
                <w:spacing w:val="-2"/>
                <w:sz w:val="24"/>
                <w:szCs w:val="24"/>
                <w:lang w:eastAsia="en-US"/>
              </w:rPr>
              <w:t>SETORIAIS</w:t>
            </w:r>
            <w:r w:rsidRPr="00B06E76">
              <w:rPr>
                <w:b w:val="0"/>
                <w:bCs w:val="0"/>
                <w:noProof/>
                <w:webHidden/>
                <w:sz w:val="24"/>
                <w:szCs w:val="24"/>
              </w:rPr>
              <w:tab/>
            </w:r>
            <w:r w:rsidRPr="00B06E76">
              <w:rPr>
                <w:b w:val="0"/>
                <w:bCs w:val="0"/>
                <w:noProof/>
                <w:webHidden/>
                <w:sz w:val="24"/>
                <w:szCs w:val="24"/>
              </w:rPr>
              <w:fldChar w:fldCharType="begin"/>
            </w:r>
            <w:r w:rsidRPr="00B06E76">
              <w:rPr>
                <w:b w:val="0"/>
                <w:bCs w:val="0"/>
                <w:noProof/>
                <w:webHidden/>
                <w:sz w:val="24"/>
                <w:szCs w:val="24"/>
              </w:rPr>
              <w:instrText xml:space="preserve"> PAGEREF _Toc183859265 \h </w:instrText>
            </w:r>
            <w:r w:rsidRPr="00B06E76">
              <w:rPr>
                <w:b w:val="0"/>
                <w:bCs w:val="0"/>
                <w:noProof/>
                <w:webHidden/>
                <w:sz w:val="24"/>
                <w:szCs w:val="24"/>
              </w:rPr>
            </w:r>
            <w:r w:rsidRPr="00B06E76">
              <w:rPr>
                <w:b w:val="0"/>
                <w:bCs w:val="0"/>
                <w:noProof/>
                <w:webHidden/>
                <w:sz w:val="24"/>
                <w:szCs w:val="24"/>
              </w:rPr>
              <w:fldChar w:fldCharType="separate"/>
            </w:r>
            <w:r w:rsidRPr="00B06E76">
              <w:rPr>
                <w:b w:val="0"/>
                <w:bCs w:val="0"/>
                <w:noProof/>
                <w:webHidden/>
                <w:sz w:val="24"/>
                <w:szCs w:val="24"/>
              </w:rPr>
              <w:t>24</w:t>
            </w:r>
            <w:r w:rsidRPr="00B06E76">
              <w:rPr>
                <w:b w:val="0"/>
                <w:bCs w:val="0"/>
                <w:noProof/>
                <w:webHidden/>
                <w:sz w:val="24"/>
                <w:szCs w:val="24"/>
              </w:rPr>
              <w:fldChar w:fldCharType="end"/>
            </w:r>
          </w:hyperlink>
        </w:p>
        <w:p w14:paraId="64C2D01C" w14:textId="2DE32838" w:rsidR="006020AE" w:rsidRPr="00B06E76" w:rsidRDefault="006020AE">
          <w:pPr>
            <w:pStyle w:val="Sumrio2"/>
            <w:tabs>
              <w:tab w:val="right" w:leader="dot" w:pos="9062"/>
            </w:tabs>
            <w:rPr>
              <w:rFonts w:eastAsiaTheme="minorEastAsia"/>
              <w:noProof/>
              <w:kern w:val="2"/>
              <w:sz w:val="24"/>
              <w:szCs w:val="24"/>
              <w:bdr w:val="none" w:sz="0" w:space="0" w:color="auto"/>
              <w14:textOutline w14:w="0" w14:cap="rnd" w14:cmpd="sng" w14:algn="ctr">
                <w14:noFill/>
                <w14:prstDash w14:val="solid"/>
                <w14:bevel/>
              </w14:textOutline>
              <w14:ligatures w14:val="standardContextual"/>
            </w:rPr>
          </w:pPr>
          <w:hyperlink w:anchor="_Toc183859266" w:history="1">
            <w:r w:rsidRPr="00B06E76">
              <w:rPr>
                <w:rStyle w:val="Hyperlink"/>
                <w:rFonts w:eastAsia="Arial"/>
                <w:noProof/>
                <w:sz w:val="24"/>
                <w:szCs w:val="24"/>
                <w:lang w:eastAsia="en-US"/>
              </w:rPr>
              <w:t>Art. 93.  Deverão ser implementadas e/ou desenvolvidas as políticas públicas e sistemas setoriais que integram a Política de Desenvolvimento Urbano de Ibitiúra de Minas, e definem as ações, diretrizes e estratégias a serem realizadas para cumprir os objetivos definidos neste Plano Diretor, observando-se o disposto no Anexo XVI da presente lei.</w:t>
            </w:r>
            <w:r w:rsidRPr="00B06E76">
              <w:rPr>
                <w:noProof/>
                <w:webHidden/>
                <w:sz w:val="24"/>
                <w:szCs w:val="24"/>
              </w:rPr>
              <w:tab/>
            </w:r>
            <w:r w:rsidRPr="00B06E76">
              <w:rPr>
                <w:noProof/>
                <w:webHidden/>
                <w:sz w:val="24"/>
                <w:szCs w:val="24"/>
              </w:rPr>
              <w:fldChar w:fldCharType="begin"/>
            </w:r>
            <w:r w:rsidRPr="00B06E76">
              <w:rPr>
                <w:noProof/>
                <w:webHidden/>
                <w:sz w:val="24"/>
                <w:szCs w:val="24"/>
              </w:rPr>
              <w:instrText xml:space="preserve"> PAGEREF _Toc183859266 \h </w:instrText>
            </w:r>
            <w:r w:rsidRPr="00B06E76">
              <w:rPr>
                <w:noProof/>
                <w:webHidden/>
                <w:sz w:val="24"/>
                <w:szCs w:val="24"/>
              </w:rPr>
            </w:r>
            <w:r w:rsidRPr="00B06E76">
              <w:rPr>
                <w:noProof/>
                <w:webHidden/>
                <w:sz w:val="24"/>
                <w:szCs w:val="24"/>
              </w:rPr>
              <w:fldChar w:fldCharType="separate"/>
            </w:r>
            <w:r w:rsidRPr="00B06E76">
              <w:rPr>
                <w:noProof/>
                <w:webHidden/>
                <w:sz w:val="24"/>
                <w:szCs w:val="24"/>
              </w:rPr>
              <w:t>24</w:t>
            </w:r>
            <w:r w:rsidRPr="00B06E76">
              <w:rPr>
                <w:noProof/>
                <w:webHidden/>
                <w:sz w:val="24"/>
                <w:szCs w:val="24"/>
              </w:rPr>
              <w:fldChar w:fldCharType="end"/>
            </w:r>
          </w:hyperlink>
        </w:p>
        <w:p w14:paraId="20B6B052" w14:textId="40B2AEAA" w:rsidR="006020AE" w:rsidRPr="00B06E76" w:rsidRDefault="006020AE">
          <w:pPr>
            <w:pStyle w:val="Sumrio2"/>
            <w:tabs>
              <w:tab w:val="right" w:leader="dot" w:pos="9062"/>
            </w:tabs>
            <w:rPr>
              <w:rFonts w:eastAsiaTheme="minorEastAsia"/>
              <w:noProof/>
              <w:kern w:val="2"/>
              <w:sz w:val="24"/>
              <w:szCs w:val="24"/>
              <w:bdr w:val="none" w:sz="0" w:space="0" w:color="auto"/>
              <w14:textOutline w14:w="0" w14:cap="rnd" w14:cmpd="sng" w14:algn="ctr">
                <w14:noFill/>
                <w14:prstDash w14:val="solid"/>
                <w14:bevel/>
              </w14:textOutline>
              <w14:ligatures w14:val="standardContextual"/>
            </w:rPr>
          </w:pPr>
          <w:hyperlink w:anchor="_Toc183859267" w:history="1">
            <w:r w:rsidRPr="00B06E76">
              <w:rPr>
                <w:rStyle w:val="Hyperlink"/>
                <w:rFonts w:eastAsia="Arial"/>
                <w:i/>
                <w:noProof/>
                <w:sz w:val="24"/>
                <w:szCs w:val="24"/>
                <w:lang w:eastAsia="en-US"/>
              </w:rPr>
              <w:t>Parágrafo Único</w:t>
            </w:r>
            <w:r w:rsidRPr="00B06E76">
              <w:rPr>
                <w:rStyle w:val="Hyperlink"/>
                <w:rFonts w:eastAsia="Arial"/>
                <w:noProof/>
                <w:sz w:val="24"/>
                <w:szCs w:val="24"/>
                <w:lang w:eastAsia="en-US"/>
              </w:rPr>
              <w:t>. Integram as políticas públicas e sistemas setoriais dispostos neste Plano Diretor:</w:t>
            </w:r>
            <w:r w:rsidRPr="00B06E76">
              <w:rPr>
                <w:noProof/>
                <w:webHidden/>
                <w:sz w:val="24"/>
                <w:szCs w:val="24"/>
              </w:rPr>
              <w:tab/>
            </w:r>
            <w:r w:rsidRPr="00B06E76">
              <w:rPr>
                <w:noProof/>
                <w:webHidden/>
                <w:sz w:val="24"/>
                <w:szCs w:val="24"/>
              </w:rPr>
              <w:fldChar w:fldCharType="begin"/>
            </w:r>
            <w:r w:rsidRPr="00B06E76">
              <w:rPr>
                <w:noProof/>
                <w:webHidden/>
                <w:sz w:val="24"/>
                <w:szCs w:val="24"/>
              </w:rPr>
              <w:instrText xml:space="preserve"> PAGEREF _Toc183859267 \h </w:instrText>
            </w:r>
            <w:r w:rsidRPr="00B06E76">
              <w:rPr>
                <w:noProof/>
                <w:webHidden/>
                <w:sz w:val="24"/>
                <w:szCs w:val="24"/>
              </w:rPr>
            </w:r>
            <w:r w:rsidRPr="00B06E76">
              <w:rPr>
                <w:noProof/>
                <w:webHidden/>
                <w:sz w:val="24"/>
                <w:szCs w:val="24"/>
              </w:rPr>
              <w:fldChar w:fldCharType="separate"/>
            </w:r>
            <w:r w:rsidRPr="00B06E76">
              <w:rPr>
                <w:noProof/>
                <w:webHidden/>
                <w:sz w:val="24"/>
                <w:szCs w:val="24"/>
              </w:rPr>
              <w:t>24</w:t>
            </w:r>
            <w:r w:rsidRPr="00B06E76">
              <w:rPr>
                <w:noProof/>
                <w:webHidden/>
                <w:sz w:val="24"/>
                <w:szCs w:val="24"/>
              </w:rPr>
              <w:fldChar w:fldCharType="end"/>
            </w:r>
          </w:hyperlink>
        </w:p>
        <w:p w14:paraId="1B96EDB8" w14:textId="315B797F" w:rsidR="006020AE" w:rsidRPr="00B06E76" w:rsidRDefault="006020AE">
          <w:pPr>
            <w:pStyle w:val="Sumrio2"/>
            <w:tabs>
              <w:tab w:val="left" w:pos="960"/>
              <w:tab w:val="right" w:leader="dot" w:pos="9062"/>
            </w:tabs>
            <w:rPr>
              <w:rFonts w:eastAsiaTheme="minorEastAsia"/>
              <w:noProof/>
              <w:kern w:val="2"/>
              <w:sz w:val="24"/>
              <w:szCs w:val="24"/>
              <w:bdr w:val="none" w:sz="0" w:space="0" w:color="auto"/>
              <w14:textOutline w14:w="0" w14:cap="rnd" w14:cmpd="sng" w14:algn="ctr">
                <w14:noFill/>
                <w14:prstDash w14:val="solid"/>
                <w14:bevel/>
              </w14:textOutline>
              <w14:ligatures w14:val="standardContextual"/>
            </w:rPr>
          </w:pPr>
          <w:hyperlink w:anchor="_Toc183859268" w:history="1">
            <w:r w:rsidRPr="00B06E76">
              <w:rPr>
                <w:rStyle w:val="Hyperlink"/>
                <w:rFonts w:eastAsia="Arial"/>
                <w:noProof/>
                <w:sz w:val="24"/>
                <w:szCs w:val="24"/>
                <w:lang w:eastAsia="en-US"/>
              </w:rPr>
              <w:t xml:space="preserve">I - </w:t>
            </w:r>
            <w:r w:rsidRPr="00B06E76">
              <w:rPr>
                <w:rFonts w:eastAsiaTheme="minorEastAsia"/>
                <w:noProof/>
                <w:kern w:val="2"/>
                <w:sz w:val="24"/>
                <w:szCs w:val="24"/>
                <w:bdr w:val="none" w:sz="0" w:space="0" w:color="auto"/>
                <w14:textOutline w14:w="0" w14:cap="rnd" w14:cmpd="sng" w14:algn="ctr">
                  <w14:noFill/>
                  <w14:prstDash w14:val="solid"/>
                  <w14:bevel/>
                </w14:textOutline>
                <w14:ligatures w14:val="standardContextual"/>
              </w:rPr>
              <w:tab/>
            </w:r>
            <w:r w:rsidRPr="00B06E76">
              <w:rPr>
                <w:rStyle w:val="Hyperlink"/>
                <w:rFonts w:eastAsia="Arial"/>
                <w:noProof/>
                <w:sz w:val="24"/>
                <w:szCs w:val="24"/>
                <w:lang w:eastAsia="en-US"/>
              </w:rPr>
              <w:t>Política municipal de desenvolvimento econômico;</w:t>
            </w:r>
            <w:r w:rsidRPr="00B06E76">
              <w:rPr>
                <w:noProof/>
                <w:webHidden/>
                <w:sz w:val="24"/>
                <w:szCs w:val="24"/>
              </w:rPr>
              <w:tab/>
            </w:r>
            <w:r w:rsidRPr="00B06E76">
              <w:rPr>
                <w:noProof/>
                <w:webHidden/>
                <w:sz w:val="24"/>
                <w:szCs w:val="24"/>
              </w:rPr>
              <w:fldChar w:fldCharType="begin"/>
            </w:r>
            <w:r w:rsidRPr="00B06E76">
              <w:rPr>
                <w:noProof/>
                <w:webHidden/>
                <w:sz w:val="24"/>
                <w:szCs w:val="24"/>
              </w:rPr>
              <w:instrText xml:space="preserve"> PAGEREF _Toc183859268 \h </w:instrText>
            </w:r>
            <w:r w:rsidRPr="00B06E76">
              <w:rPr>
                <w:noProof/>
                <w:webHidden/>
                <w:sz w:val="24"/>
                <w:szCs w:val="24"/>
              </w:rPr>
            </w:r>
            <w:r w:rsidRPr="00B06E76">
              <w:rPr>
                <w:noProof/>
                <w:webHidden/>
                <w:sz w:val="24"/>
                <w:szCs w:val="24"/>
              </w:rPr>
              <w:fldChar w:fldCharType="separate"/>
            </w:r>
            <w:r w:rsidRPr="00B06E76">
              <w:rPr>
                <w:noProof/>
                <w:webHidden/>
                <w:sz w:val="24"/>
                <w:szCs w:val="24"/>
              </w:rPr>
              <w:t>24</w:t>
            </w:r>
            <w:r w:rsidRPr="00B06E76">
              <w:rPr>
                <w:noProof/>
                <w:webHidden/>
                <w:sz w:val="24"/>
                <w:szCs w:val="24"/>
              </w:rPr>
              <w:fldChar w:fldCharType="end"/>
            </w:r>
          </w:hyperlink>
        </w:p>
        <w:p w14:paraId="082A5A9A" w14:textId="02EEE48A" w:rsidR="006020AE" w:rsidRPr="00B06E76" w:rsidRDefault="006020AE">
          <w:pPr>
            <w:pStyle w:val="Sumrio2"/>
            <w:tabs>
              <w:tab w:val="left" w:pos="960"/>
              <w:tab w:val="right" w:leader="dot" w:pos="9062"/>
            </w:tabs>
            <w:rPr>
              <w:rFonts w:eastAsiaTheme="minorEastAsia"/>
              <w:noProof/>
              <w:kern w:val="2"/>
              <w:sz w:val="24"/>
              <w:szCs w:val="24"/>
              <w:bdr w:val="none" w:sz="0" w:space="0" w:color="auto"/>
              <w14:textOutline w14:w="0" w14:cap="rnd" w14:cmpd="sng" w14:algn="ctr">
                <w14:noFill/>
                <w14:prstDash w14:val="solid"/>
                <w14:bevel/>
              </w14:textOutline>
              <w14:ligatures w14:val="standardContextual"/>
            </w:rPr>
          </w:pPr>
          <w:hyperlink w:anchor="_Toc183859269" w:history="1">
            <w:r w:rsidRPr="00B06E76">
              <w:rPr>
                <w:rStyle w:val="Hyperlink"/>
                <w:rFonts w:eastAsia="Arial"/>
                <w:noProof/>
                <w:sz w:val="24"/>
                <w:szCs w:val="24"/>
                <w:lang w:eastAsia="en-US"/>
              </w:rPr>
              <w:t xml:space="preserve">II - </w:t>
            </w:r>
            <w:r w:rsidRPr="00B06E76">
              <w:rPr>
                <w:rFonts w:eastAsiaTheme="minorEastAsia"/>
                <w:noProof/>
                <w:kern w:val="2"/>
                <w:sz w:val="24"/>
                <w:szCs w:val="24"/>
                <w:bdr w:val="none" w:sz="0" w:space="0" w:color="auto"/>
                <w14:textOutline w14:w="0" w14:cap="rnd" w14:cmpd="sng" w14:algn="ctr">
                  <w14:noFill/>
                  <w14:prstDash w14:val="solid"/>
                  <w14:bevel/>
                </w14:textOutline>
                <w14:ligatures w14:val="standardContextual"/>
              </w:rPr>
              <w:tab/>
            </w:r>
            <w:r w:rsidRPr="00B06E76">
              <w:rPr>
                <w:rStyle w:val="Hyperlink"/>
                <w:rFonts w:eastAsia="Arial"/>
                <w:noProof/>
                <w:sz w:val="24"/>
                <w:szCs w:val="24"/>
                <w:lang w:eastAsia="en-US"/>
              </w:rPr>
              <w:t>Política e sistema ambiental municipal;</w:t>
            </w:r>
            <w:r w:rsidRPr="00B06E76">
              <w:rPr>
                <w:noProof/>
                <w:webHidden/>
                <w:sz w:val="24"/>
                <w:szCs w:val="24"/>
              </w:rPr>
              <w:tab/>
            </w:r>
            <w:r w:rsidRPr="00B06E76">
              <w:rPr>
                <w:noProof/>
                <w:webHidden/>
                <w:sz w:val="24"/>
                <w:szCs w:val="24"/>
              </w:rPr>
              <w:fldChar w:fldCharType="begin"/>
            </w:r>
            <w:r w:rsidRPr="00B06E76">
              <w:rPr>
                <w:noProof/>
                <w:webHidden/>
                <w:sz w:val="24"/>
                <w:szCs w:val="24"/>
              </w:rPr>
              <w:instrText xml:space="preserve"> PAGEREF _Toc183859269 \h </w:instrText>
            </w:r>
            <w:r w:rsidRPr="00B06E76">
              <w:rPr>
                <w:noProof/>
                <w:webHidden/>
                <w:sz w:val="24"/>
                <w:szCs w:val="24"/>
              </w:rPr>
            </w:r>
            <w:r w:rsidRPr="00B06E76">
              <w:rPr>
                <w:noProof/>
                <w:webHidden/>
                <w:sz w:val="24"/>
                <w:szCs w:val="24"/>
              </w:rPr>
              <w:fldChar w:fldCharType="separate"/>
            </w:r>
            <w:r w:rsidRPr="00B06E76">
              <w:rPr>
                <w:noProof/>
                <w:webHidden/>
                <w:sz w:val="24"/>
                <w:szCs w:val="24"/>
              </w:rPr>
              <w:t>24</w:t>
            </w:r>
            <w:r w:rsidRPr="00B06E76">
              <w:rPr>
                <w:noProof/>
                <w:webHidden/>
                <w:sz w:val="24"/>
                <w:szCs w:val="24"/>
              </w:rPr>
              <w:fldChar w:fldCharType="end"/>
            </w:r>
          </w:hyperlink>
        </w:p>
        <w:p w14:paraId="5BE2869B" w14:textId="0D737B30" w:rsidR="006020AE" w:rsidRPr="00B06E76" w:rsidRDefault="006020AE">
          <w:pPr>
            <w:pStyle w:val="Sumrio2"/>
            <w:tabs>
              <w:tab w:val="left" w:pos="960"/>
              <w:tab w:val="right" w:leader="dot" w:pos="9062"/>
            </w:tabs>
            <w:rPr>
              <w:rFonts w:eastAsiaTheme="minorEastAsia"/>
              <w:noProof/>
              <w:kern w:val="2"/>
              <w:sz w:val="24"/>
              <w:szCs w:val="24"/>
              <w:bdr w:val="none" w:sz="0" w:space="0" w:color="auto"/>
              <w14:textOutline w14:w="0" w14:cap="rnd" w14:cmpd="sng" w14:algn="ctr">
                <w14:noFill/>
                <w14:prstDash w14:val="solid"/>
                <w14:bevel/>
              </w14:textOutline>
              <w14:ligatures w14:val="standardContextual"/>
            </w:rPr>
          </w:pPr>
          <w:hyperlink w:anchor="_Toc183859270" w:history="1">
            <w:r w:rsidRPr="00B06E76">
              <w:rPr>
                <w:rStyle w:val="Hyperlink"/>
                <w:rFonts w:eastAsia="Arial"/>
                <w:noProof/>
                <w:sz w:val="24"/>
                <w:szCs w:val="24"/>
                <w:lang w:eastAsia="en-US"/>
              </w:rPr>
              <w:t xml:space="preserve">III - </w:t>
            </w:r>
            <w:r w:rsidRPr="00B06E76">
              <w:rPr>
                <w:rFonts w:eastAsiaTheme="minorEastAsia"/>
                <w:noProof/>
                <w:kern w:val="2"/>
                <w:sz w:val="24"/>
                <w:szCs w:val="24"/>
                <w:bdr w:val="none" w:sz="0" w:space="0" w:color="auto"/>
                <w14:textOutline w14:w="0" w14:cap="rnd" w14:cmpd="sng" w14:algn="ctr">
                  <w14:noFill/>
                  <w14:prstDash w14:val="solid"/>
                  <w14:bevel/>
                </w14:textOutline>
                <w14:ligatures w14:val="standardContextual"/>
              </w:rPr>
              <w:tab/>
            </w:r>
            <w:r w:rsidRPr="00B06E76">
              <w:rPr>
                <w:rStyle w:val="Hyperlink"/>
                <w:rFonts w:eastAsia="Arial"/>
                <w:noProof/>
                <w:sz w:val="24"/>
                <w:szCs w:val="24"/>
                <w:lang w:eastAsia="en-US"/>
              </w:rPr>
              <w:t>Política e sistema municipal de saneamento básico;</w:t>
            </w:r>
            <w:r w:rsidRPr="00B06E76">
              <w:rPr>
                <w:noProof/>
                <w:webHidden/>
                <w:sz w:val="24"/>
                <w:szCs w:val="24"/>
              </w:rPr>
              <w:tab/>
            </w:r>
            <w:r w:rsidRPr="00B06E76">
              <w:rPr>
                <w:noProof/>
                <w:webHidden/>
                <w:sz w:val="24"/>
                <w:szCs w:val="24"/>
              </w:rPr>
              <w:fldChar w:fldCharType="begin"/>
            </w:r>
            <w:r w:rsidRPr="00B06E76">
              <w:rPr>
                <w:noProof/>
                <w:webHidden/>
                <w:sz w:val="24"/>
                <w:szCs w:val="24"/>
              </w:rPr>
              <w:instrText xml:space="preserve"> PAGEREF _Toc183859270 \h </w:instrText>
            </w:r>
            <w:r w:rsidRPr="00B06E76">
              <w:rPr>
                <w:noProof/>
                <w:webHidden/>
                <w:sz w:val="24"/>
                <w:szCs w:val="24"/>
              </w:rPr>
            </w:r>
            <w:r w:rsidRPr="00B06E76">
              <w:rPr>
                <w:noProof/>
                <w:webHidden/>
                <w:sz w:val="24"/>
                <w:szCs w:val="24"/>
              </w:rPr>
              <w:fldChar w:fldCharType="separate"/>
            </w:r>
            <w:r w:rsidRPr="00B06E76">
              <w:rPr>
                <w:noProof/>
                <w:webHidden/>
                <w:sz w:val="24"/>
                <w:szCs w:val="24"/>
              </w:rPr>
              <w:t>24</w:t>
            </w:r>
            <w:r w:rsidRPr="00B06E76">
              <w:rPr>
                <w:noProof/>
                <w:webHidden/>
                <w:sz w:val="24"/>
                <w:szCs w:val="24"/>
              </w:rPr>
              <w:fldChar w:fldCharType="end"/>
            </w:r>
          </w:hyperlink>
        </w:p>
        <w:p w14:paraId="1C52DF26" w14:textId="24F5BAEE" w:rsidR="006020AE" w:rsidRPr="00B06E76" w:rsidRDefault="006020AE">
          <w:pPr>
            <w:pStyle w:val="Sumrio2"/>
            <w:tabs>
              <w:tab w:val="left" w:pos="960"/>
              <w:tab w:val="right" w:leader="dot" w:pos="9062"/>
            </w:tabs>
            <w:rPr>
              <w:rFonts w:eastAsiaTheme="minorEastAsia"/>
              <w:noProof/>
              <w:kern w:val="2"/>
              <w:sz w:val="24"/>
              <w:szCs w:val="24"/>
              <w:bdr w:val="none" w:sz="0" w:space="0" w:color="auto"/>
              <w14:textOutline w14:w="0" w14:cap="rnd" w14:cmpd="sng" w14:algn="ctr">
                <w14:noFill/>
                <w14:prstDash w14:val="solid"/>
                <w14:bevel/>
              </w14:textOutline>
              <w14:ligatures w14:val="standardContextual"/>
            </w:rPr>
          </w:pPr>
          <w:hyperlink w:anchor="_Toc183859271" w:history="1">
            <w:r w:rsidRPr="00B06E76">
              <w:rPr>
                <w:rStyle w:val="Hyperlink"/>
                <w:rFonts w:eastAsia="Arial"/>
                <w:noProof/>
                <w:sz w:val="24"/>
                <w:szCs w:val="24"/>
                <w:lang w:eastAsia="en-US"/>
              </w:rPr>
              <w:t xml:space="preserve">IV - </w:t>
            </w:r>
            <w:r w:rsidRPr="00B06E76">
              <w:rPr>
                <w:rFonts w:eastAsiaTheme="minorEastAsia"/>
                <w:noProof/>
                <w:kern w:val="2"/>
                <w:sz w:val="24"/>
                <w:szCs w:val="24"/>
                <w:bdr w:val="none" w:sz="0" w:space="0" w:color="auto"/>
                <w14:textOutline w14:w="0" w14:cap="rnd" w14:cmpd="sng" w14:algn="ctr">
                  <w14:noFill/>
                  <w14:prstDash w14:val="solid"/>
                  <w14:bevel/>
                </w14:textOutline>
                <w14:ligatures w14:val="standardContextual"/>
              </w:rPr>
              <w:tab/>
            </w:r>
            <w:r w:rsidRPr="00B06E76">
              <w:rPr>
                <w:rStyle w:val="Hyperlink"/>
                <w:rFonts w:eastAsia="Arial"/>
                <w:noProof/>
                <w:sz w:val="24"/>
                <w:szCs w:val="24"/>
                <w:lang w:eastAsia="en-US"/>
              </w:rPr>
              <w:t>Políticas e sistemas municipais de serviços institucionais:</w:t>
            </w:r>
            <w:r w:rsidRPr="00B06E76">
              <w:rPr>
                <w:noProof/>
                <w:webHidden/>
                <w:sz w:val="24"/>
                <w:szCs w:val="24"/>
              </w:rPr>
              <w:tab/>
            </w:r>
            <w:r w:rsidRPr="00B06E76">
              <w:rPr>
                <w:noProof/>
                <w:webHidden/>
                <w:sz w:val="24"/>
                <w:szCs w:val="24"/>
              </w:rPr>
              <w:fldChar w:fldCharType="begin"/>
            </w:r>
            <w:r w:rsidRPr="00B06E76">
              <w:rPr>
                <w:noProof/>
                <w:webHidden/>
                <w:sz w:val="24"/>
                <w:szCs w:val="24"/>
              </w:rPr>
              <w:instrText xml:space="preserve"> PAGEREF _Toc183859271 \h </w:instrText>
            </w:r>
            <w:r w:rsidRPr="00B06E76">
              <w:rPr>
                <w:noProof/>
                <w:webHidden/>
                <w:sz w:val="24"/>
                <w:szCs w:val="24"/>
              </w:rPr>
            </w:r>
            <w:r w:rsidRPr="00B06E76">
              <w:rPr>
                <w:noProof/>
                <w:webHidden/>
                <w:sz w:val="24"/>
                <w:szCs w:val="24"/>
              </w:rPr>
              <w:fldChar w:fldCharType="separate"/>
            </w:r>
            <w:r w:rsidRPr="00B06E76">
              <w:rPr>
                <w:noProof/>
                <w:webHidden/>
                <w:sz w:val="24"/>
                <w:szCs w:val="24"/>
              </w:rPr>
              <w:t>24</w:t>
            </w:r>
            <w:r w:rsidRPr="00B06E76">
              <w:rPr>
                <w:noProof/>
                <w:webHidden/>
                <w:sz w:val="24"/>
                <w:szCs w:val="24"/>
              </w:rPr>
              <w:fldChar w:fldCharType="end"/>
            </w:r>
          </w:hyperlink>
        </w:p>
        <w:p w14:paraId="32476B6E" w14:textId="00EF0DB2" w:rsidR="006020AE" w:rsidRPr="00B06E76" w:rsidRDefault="006020AE">
          <w:pPr>
            <w:pStyle w:val="Sumrio2"/>
            <w:tabs>
              <w:tab w:val="left" w:pos="720"/>
              <w:tab w:val="right" w:leader="dot" w:pos="9062"/>
            </w:tabs>
            <w:rPr>
              <w:rFonts w:eastAsiaTheme="minorEastAsia"/>
              <w:noProof/>
              <w:kern w:val="2"/>
              <w:sz w:val="24"/>
              <w:szCs w:val="24"/>
              <w:bdr w:val="none" w:sz="0" w:space="0" w:color="auto"/>
              <w14:textOutline w14:w="0" w14:cap="rnd" w14:cmpd="sng" w14:algn="ctr">
                <w14:noFill/>
                <w14:prstDash w14:val="solid"/>
                <w14:bevel/>
              </w14:textOutline>
              <w14:ligatures w14:val="standardContextual"/>
            </w:rPr>
          </w:pPr>
          <w:hyperlink w:anchor="_Toc183859272" w:history="1">
            <w:r w:rsidRPr="00B06E76">
              <w:rPr>
                <w:rStyle w:val="Hyperlink"/>
                <w:rFonts w:eastAsia="Arial"/>
                <w:noProof/>
                <w:sz w:val="24"/>
                <w:szCs w:val="24"/>
                <w:lang w:eastAsia="en-US"/>
              </w:rPr>
              <w:t>a)</w:t>
            </w:r>
            <w:r w:rsidRPr="00B06E76">
              <w:rPr>
                <w:rFonts w:eastAsiaTheme="minorEastAsia"/>
                <w:noProof/>
                <w:kern w:val="2"/>
                <w:sz w:val="24"/>
                <w:szCs w:val="24"/>
                <w:bdr w:val="none" w:sz="0" w:space="0" w:color="auto"/>
                <w14:textOutline w14:w="0" w14:cap="rnd" w14:cmpd="sng" w14:algn="ctr">
                  <w14:noFill/>
                  <w14:prstDash w14:val="solid"/>
                  <w14:bevel/>
                </w14:textOutline>
                <w14:ligatures w14:val="standardContextual"/>
              </w:rPr>
              <w:tab/>
            </w:r>
            <w:r w:rsidRPr="00B06E76">
              <w:rPr>
                <w:rStyle w:val="Hyperlink"/>
                <w:rFonts w:eastAsia="Arial"/>
                <w:noProof/>
                <w:sz w:val="24"/>
                <w:szCs w:val="24"/>
                <w:lang w:eastAsia="en-US"/>
              </w:rPr>
              <w:t>Saúde;</w:t>
            </w:r>
            <w:r w:rsidRPr="00B06E76">
              <w:rPr>
                <w:noProof/>
                <w:webHidden/>
                <w:sz w:val="24"/>
                <w:szCs w:val="24"/>
              </w:rPr>
              <w:tab/>
            </w:r>
            <w:r w:rsidRPr="00B06E76">
              <w:rPr>
                <w:noProof/>
                <w:webHidden/>
                <w:sz w:val="24"/>
                <w:szCs w:val="24"/>
              </w:rPr>
              <w:fldChar w:fldCharType="begin"/>
            </w:r>
            <w:r w:rsidRPr="00B06E76">
              <w:rPr>
                <w:noProof/>
                <w:webHidden/>
                <w:sz w:val="24"/>
                <w:szCs w:val="24"/>
              </w:rPr>
              <w:instrText xml:space="preserve"> PAGEREF _Toc183859272 \h </w:instrText>
            </w:r>
            <w:r w:rsidRPr="00B06E76">
              <w:rPr>
                <w:noProof/>
                <w:webHidden/>
                <w:sz w:val="24"/>
                <w:szCs w:val="24"/>
              </w:rPr>
            </w:r>
            <w:r w:rsidRPr="00B06E76">
              <w:rPr>
                <w:noProof/>
                <w:webHidden/>
                <w:sz w:val="24"/>
                <w:szCs w:val="24"/>
              </w:rPr>
              <w:fldChar w:fldCharType="separate"/>
            </w:r>
            <w:r w:rsidRPr="00B06E76">
              <w:rPr>
                <w:noProof/>
                <w:webHidden/>
                <w:sz w:val="24"/>
                <w:szCs w:val="24"/>
              </w:rPr>
              <w:t>24</w:t>
            </w:r>
            <w:r w:rsidRPr="00B06E76">
              <w:rPr>
                <w:noProof/>
                <w:webHidden/>
                <w:sz w:val="24"/>
                <w:szCs w:val="24"/>
              </w:rPr>
              <w:fldChar w:fldCharType="end"/>
            </w:r>
          </w:hyperlink>
        </w:p>
        <w:p w14:paraId="78F11E65" w14:textId="4465A3EB" w:rsidR="006020AE" w:rsidRPr="00B06E76" w:rsidRDefault="006020AE">
          <w:pPr>
            <w:pStyle w:val="Sumrio2"/>
            <w:tabs>
              <w:tab w:val="left" w:pos="720"/>
              <w:tab w:val="right" w:leader="dot" w:pos="9062"/>
            </w:tabs>
            <w:rPr>
              <w:rFonts w:eastAsiaTheme="minorEastAsia"/>
              <w:noProof/>
              <w:kern w:val="2"/>
              <w:sz w:val="24"/>
              <w:szCs w:val="24"/>
              <w:bdr w:val="none" w:sz="0" w:space="0" w:color="auto"/>
              <w14:textOutline w14:w="0" w14:cap="rnd" w14:cmpd="sng" w14:algn="ctr">
                <w14:noFill/>
                <w14:prstDash w14:val="solid"/>
                <w14:bevel/>
              </w14:textOutline>
              <w14:ligatures w14:val="standardContextual"/>
            </w:rPr>
          </w:pPr>
          <w:hyperlink w:anchor="_Toc183859273" w:history="1">
            <w:r w:rsidRPr="00B06E76">
              <w:rPr>
                <w:rStyle w:val="Hyperlink"/>
                <w:rFonts w:eastAsia="Arial"/>
                <w:noProof/>
                <w:sz w:val="24"/>
                <w:szCs w:val="24"/>
                <w:lang w:eastAsia="en-US"/>
              </w:rPr>
              <w:t>b)</w:t>
            </w:r>
            <w:r w:rsidRPr="00B06E76">
              <w:rPr>
                <w:rFonts w:eastAsiaTheme="minorEastAsia"/>
                <w:noProof/>
                <w:kern w:val="2"/>
                <w:sz w:val="24"/>
                <w:szCs w:val="24"/>
                <w:bdr w:val="none" w:sz="0" w:space="0" w:color="auto"/>
                <w14:textOutline w14:w="0" w14:cap="rnd" w14:cmpd="sng" w14:algn="ctr">
                  <w14:noFill/>
                  <w14:prstDash w14:val="solid"/>
                  <w14:bevel/>
                </w14:textOutline>
                <w14:ligatures w14:val="standardContextual"/>
              </w:rPr>
              <w:tab/>
            </w:r>
            <w:r w:rsidRPr="00B06E76">
              <w:rPr>
                <w:rStyle w:val="Hyperlink"/>
                <w:rFonts w:eastAsia="Arial"/>
                <w:noProof/>
                <w:sz w:val="24"/>
                <w:szCs w:val="24"/>
                <w:lang w:eastAsia="en-US"/>
              </w:rPr>
              <w:t>Educação;</w:t>
            </w:r>
            <w:r w:rsidRPr="00B06E76">
              <w:rPr>
                <w:noProof/>
                <w:webHidden/>
                <w:sz w:val="24"/>
                <w:szCs w:val="24"/>
              </w:rPr>
              <w:tab/>
            </w:r>
            <w:r w:rsidRPr="00B06E76">
              <w:rPr>
                <w:noProof/>
                <w:webHidden/>
                <w:sz w:val="24"/>
                <w:szCs w:val="24"/>
              </w:rPr>
              <w:fldChar w:fldCharType="begin"/>
            </w:r>
            <w:r w:rsidRPr="00B06E76">
              <w:rPr>
                <w:noProof/>
                <w:webHidden/>
                <w:sz w:val="24"/>
                <w:szCs w:val="24"/>
              </w:rPr>
              <w:instrText xml:space="preserve"> PAGEREF _Toc183859273 \h </w:instrText>
            </w:r>
            <w:r w:rsidRPr="00B06E76">
              <w:rPr>
                <w:noProof/>
                <w:webHidden/>
                <w:sz w:val="24"/>
                <w:szCs w:val="24"/>
              </w:rPr>
            </w:r>
            <w:r w:rsidRPr="00B06E76">
              <w:rPr>
                <w:noProof/>
                <w:webHidden/>
                <w:sz w:val="24"/>
                <w:szCs w:val="24"/>
              </w:rPr>
              <w:fldChar w:fldCharType="separate"/>
            </w:r>
            <w:r w:rsidRPr="00B06E76">
              <w:rPr>
                <w:noProof/>
                <w:webHidden/>
                <w:sz w:val="24"/>
                <w:szCs w:val="24"/>
              </w:rPr>
              <w:t>24</w:t>
            </w:r>
            <w:r w:rsidRPr="00B06E76">
              <w:rPr>
                <w:noProof/>
                <w:webHidden/>
                <w:sz w:val="24"/>
                <w:szCs w:val="24"/>
              </w:rPr>
              <w:fldChar w:fldCharType="end"/>
            </w:r>
          </w:hyperlink>
        </w:p>
        <w:p w14:paraId="5527F4D0" w14:textId="16D43104" w:rsidR="006020AE" w:rsidRPr="00B06E76" w:rsidRDefault="006020AE">
          <w:pPr>
            <w:pStyle w:val="Sumrio2"/>
            <w:tabs>
              <w:tab w:val="left" w:pos="720"/>
              <w:tab w:val="right" w:leader="dot" w:pos="9062"/>
            </w:tabs>
            <w:rPr>
              <w:rFonts w:eastAsiaTheme="minorEastAsia"/>
              <w:noProof/>
              <w:kern w:val="2"/>
              <w:sz w:val="24"/>
              <w:szCs w:val="24"/>
              <w:bdr w:val="none" w:sz="0" w:space="0" w:color="auto"/>
              <w14:textOutline w14:w="0" w14:cap="rnd" w14:cmpd="sng" w14:algn="ctr">
                <w14:noFill/>
                <w14:prstDash w14:val="solid"/>
                <w14:bevel/>
              </w14:textOutline>
              <w14:ligatures w14:val="standardContextual"/>
            </w:rPr>
          </w:pPr>
          <w:hyperlink w:anchor="_Toc183859274" w:history="1">
            <w:r w:rsidRPr="00B06E76">
              <w:rPr>
                <w:rStyle w:val="Hyperlink"/>
                <w:rFonts w:eastAsia="Arial"/>
                <w:noProof/>
                <w:sz w:val="24"/>
                <w:szCs w:val="24"/>
                <w:lang w:eastAsia="en-US"/>
              </w:rPr>
              <w:t>c)</w:t>
            </w:r>
            <w:r w:rsidRPr="00B06E76">
              <w:rPr>
                <w:rFonts w:eastAsiaTheme="minorEastAsia"/>
                <w:noProof/>
                <w:kern w:val="2"/>
                <w:sz w:val="24"/>
                <w:szCs w:val="24"/>
                <w:bdr w:val="none" w:sz="0" w:space="0" w:color="auto"/>
                <w14:textOutline w14:w="0" w14:cap="rnd" w14:cmpd="sng" w14:algn="ctr">
                  <w14:noFill/>
                  <w14:prstDash w14:val="solid"/>
                  <w14:bevel/>
                </w14:textOutline>
                <w14:ligatures w14:val="standardContextual"/>
              </w:rPr>
              <w:tab/>
            </w:r>
            <w:r w:rsidRPr="00B06E76">
              <w:rPr>
                <w:rStyle w:val="Hyperlink"/>
                <w:rFonts w:eastAsia="Arial"/>
                <w:noProof/>
                <w:sz w:val="24"/>
                <w:szCs w:val="24"/>
                <w:lang w:eastAsia="en-US"/>
              </w:rPr>
              <w:t>Assistência Social;</w:t>
            </w:r>
            <w:r w:rsidRPr="00B06E76">
              <w:rPr>
                <w:noProof/>
                <w:webHidden/>
                <w:sz w:val="24"/>
                <w:szCs w:val="24"/>
              </w:rPr>
              <w:tab/>
            </w:r>
            <w:r w:rsidRPr="00B06E76">
              <w:rPr>
                <w:noProof/>
                <w:webHidden/>
                <w:sz w:val="24"/>
                <w:szCs w:val="24"/>
              </w:rPr>
              <w:fldChar w:fldCharType="begin"/>
            </w:r>
            <w:r w:rsidRPr="00B06E76">
              <w:rPr>
                <w:noProof/>
                <w:webHidden/>
                <w:sz w:val="24"/>
                <w:szCs w:val="24"/>
              </w:rPr>
              <w:instrText xml:space="preserve"> PAGEREF _Toc183859274 \h </w:instrText>
            </w:r>
            <w:r w:rsidRPr="00B06E76">
              <w:rPr>
                <w:noProof/>
                <w:webHidden/>
                <w:sz w:val="24"/>
                <w:szCs w:val="24"/>
              </w:rPr>
            </w:r>
            <w:r w:rsidRPr="00B06E76">
              <w:rPr>
                <w:noProof/>
                <w:webHidden/>
                <w:sz w:val="24"/>
                <w:szCs w:val="24"/>
              </w:rPr>
              <w:fldChar w:fldCharType="separate"/>
            </w:r>
            <w:r w:rsidRPr="00B06E76">
              <w:rPr>
                <w:noProof/>
                <w:webHidden/>
                <w:sz w:val="24"/>
                <w:szCs w:val="24"/>
              </w:rPr>
              <w:t>24</w:t>
            </w:r>
            <w:r w:rsidRPr="00B06E76">
              <w:rPr>
                <w:noProof/>
                <w:webHidden/>
                <w:sz w:val="24"/>
                <w:szCs w:val="24"/>
              </w:rPr>
              <w:fldChar w:fldCharType="end"/>
            </w:r>
          </w:hyperlink>
        </w:p>
        <w:p w14:paraId="78E7AD98" w14:textId="6A461C5F" w:rsidR="006020AE" w:rsidRPr="00B06E76" w:rsidRDefault="006020AE">
          <w:pPr>
            <w:pStyle w:val="Sumrio2"/>
            <w:tabs>
              <w:tab w:val="left" w:pos="960"/>
              <w:tab w:val="right" w:leader="dot" w:pos="9062"/>
            </w:tabs>
            <w:rPr>
              <w:rFonts w:eastAsiaTheme="minorEastAsia"/>
              <w:noProof/>
              <w:kern w:val="2"/>
              <w:sz w:val="24"/>
              <w:szCs w:val="24"/>
              <w:bdr w:val="none" w:sz="0" w:space="0" w:color="auto"/>
              <w14:textOutline w14:w="0" w14:cap="rnd" w14:cmpd="sng" w14:algn="ctr">
                <w14:noFill/>
                <w14:prstDash w14:val="solid"/>
                <w14:bevel/>
              </w14:textOutline>
              <w14:ligatures w14:val="standardContextual"/>
            </w:rPr>
          </w:pPr>
          <w:hyperlink w:anchor="_Toc183859275" w:history="1">
            <w:r w:rsidRPr="00B06E76">
              <w:rPr>
                <w:rStyle w:val="Hyperlink"/>
                <w:rFonts w:eastAsia="Arial"/>
                <w:noProof/>
                <w:sz w:val="24"/>
                <w:szCs w:val="24"/>
                <w:lang w:eastAsia="en-US"/>
              </w:rPr>
              <w:t xml:space="preserve">V - </w:t>
            </w:r>
            <w:r w:rsidRPr="00B06E76">
              <w:rPr>
                <w:rFonts w:eastAsiaTheme="minorEastAsia"/>
                <w:noProof/>
                <w:kern w:val="2"/>
                <w:sz w:val="24"/>
                <w:szCs w:val="24"/>
                <w:bdr w:val="none" w:sz="0" w:space="0" w:color="auto"/>
                <w14:textOutline w14:w="0" w14:cap="rnd" w14:cmpd="sng" w14:algn="ctr">
                  <w14:noFill/>
                  <w14:prstDash w14:val="solid"/>
                  <w14:bevel/>
                </w14:textOutline>
                <w14:ligatures w14:val="standardContextual"/>
              </w:rPr>
              <w:tab/>
            </w:r>
            <w:r w:rsidRPr="00B06E76">
              <w:rPr>
                <w:rStyle w:val="Hyperlink"/>
                <w:rFonts w:eastAsia="Arial"/>
                <w:noProof/>
                <w:sz w:val="24"/>
                <w:szCs w:val="24"/>
                <w:lang w:eastAsia="en-US"/>
              </w:rPr>
              <w:t>Políticas e sistemas municipais de:</w:t>
            </w:r>
            <w:r w:rsidRPr="00B06E76">
              <w:rPr>
                <w:noProof/>
                <w:webHidden/>
                <w:sz w:val="24"/>
                <w:szCs w:val="24"/>
              </w:rPr>
              <w:tab/>
            </w:r>
            <w:r w:rsidRPr="00B06E76">
              <w:rPr>
                <w:noProof/>
                <w:webHidden/>
                <w:sz w:val="24"/>
                <w:szCs w:val="24"/>
              </w:rPr>
              <w:fldChar w:fldCharType="begin"/>
            </w:r>
            <w:r w:rsidRPr="00B06E76">
              <w:rPr>
                <w:noProof/>
                <w:webHidden/>
                <w:sz w:val="24"/>
                <w:szCs w:val="24"/>
              </w:rPr>
              <w:instrText xml:space="preserve"> PAGEREF _Toc183859275 \h </w:instrText>
            </w:r>
            <w:r w:rsidRPr="00B06E76">
              <w:rPr>
                <w:noProof/>
                <w:webHidden/>
                <w:sz w:val="24"/>
                <w:szCs w:val="24"/>
              </w:rPr>
            </w:r>
            <w:r w:rsidRPr="00B06E76">
              <w:rPr>
                <w:noProof/>
                <w:webHidden/>
                <w:sz w:val="24"/>
                <w:szCs w:val="24"/>
              </w:rPr>
              <w:fldChar w:fldCharType="separate"/>
            </w:r>
            <w:r w:rsidRPr="00B06E76">
              <w:rPr>
                <w:noProof/>
                <w:webHidden/>
                <w:sz w:val="24"/>
                <w:szCs w:val="24"/>
              </w:rPr>
              <w:t>24</w:t>
            </w:r>
            <w:r w:rsidRPr="00B06E76">
              <w:rPr>
                <w:noProof/>
                <w:webHidden/>
                <w:sz w:val="24"/>
                <w:szCs w:val="24"/>
              </w:rPr>
              <w:fldChar w:fldCharType="end"/>
            </w:r>
          </w:hyperlink>
        </w:p>
        <w:p w14:paraId="6AFB9ED8" w14:textId="7F93A69E" w:rsidR="006020AE" w:rsidRPr="00B06E76" w:rsidRDefault="006020AE">
          <w:pPr>
            <w:pStyle w:val="Sumrio2"/>
            <w:tabs>
              <w:tab w:val="left" w:pos="720"/>
              <w:tab w:val="right" w:leader="dot" w:pos="9062"/>
            </w:tabs>
            <w:rPr>
              <w:rFonts w:eastAsiaTheme="minorEastAsia"/>
              <w:noProof/>
              <w:kern w:val="2"/>
              <w:sz w:val="24"/>
              <w:szCs w:val="24"/>
              <w:bdr w:val="none" w:sz="0" w:space="0" w:color="auto"/>
              <w14:textOutline w14:w="0" w14:cap="rnd" w14:cmpd="sng" w14:algn="ctr">
                <w14:noFill/>
                <w14:prstDash w14:val="solid"/>
                <w14:bevel/>
              </w14:textOutline>
              <w14:ligatures w14:val="standardContextual"/>
            </w:rPr>
          </w:pPr>
          <w:hyperlink w:anchor="_Toc183859276" w:history="1">
            <w:r w:rsidRPr="00B06E76">
              <w:rPr>
                <w:rStyle w:val="Hyperlink"/>
                <w:rFonts w:eastAsia="Arial"/>
                <w:noProof/>
                <w:sz w:val="24"/>
                <w:szCs w:val="24"/>
                <w:lang w:eastAsia="en-US"/>
              </w:rPr>
              <w:t>a)</w:t>
            </w:r>
            <w:r w:rsidRPr="00B06E76">
              <w:rPr>
                <w:rFonts w:eastAsiaTheme="minorEastAsia"/>
                <w:noProof/>
                <w:kern w:val="2"/>
                <w:sz w:val="24"/>
                <w:szCs w:val="24"/>
                <w:bdr w:val="none" w:sz="0" w:space="0" w:color="auto"/>
                <w14:textOutline w14:w="0" w14:cap="rnd" w14:cmpd="sng" w14:algn="ctr">
                  <w14:noFill/>
                  <w14:prstDash w14:val="solid"/>
                  <w14:bevel/>
                </w14:textOutline>
                <w14:ligatures w14:val="standardContextual"/>
              </w:rPr>
              <w:tab/>
            </w:r>
            <w:r w:rsidRPr="00B06E76">
              <w:rPr>
                <w:rStyle w:val="Hyperlink"/>
                <w:rFonts w:eastAsia="Arial"/>
                <w:noProof/>
                <w:sz w:val="24"/>
                <w:szCs w:val="24"/>
                <w:lang w:eastAsia="en-US"/>
              </w:rPr>
              <w:t>Cultura e Patrimônio Cultural;</w:t>
            </w:r>
            <w:r w:rsidRPr="00B06E76">
              <w:rPr>
                <w:noProof/>
                <w:webHidden/>
                <w:sz w:val="24"/>
                <w:szCs w:val="24"/>
              </w:rPr>
              <w:tab/>
            </w:r>
            <w:r w:rsidRPr="00B06E76">
              <w:rPr>
                <w:noProof/>
                <w:webHidden/>
                <w:sz w:val="24"/>
                <w:szCs w:val="24"/>
              </w:rPr>
              <w:fldChar w:fldCharType="begin"/>
            </w:r>
            <w:r w:rsidRPr="00B06E76">
              <w:rPr>
                <w:noProof/>
                <w:webHidden/>
                <w:sz w:val="24"/>
                <w:szCs w:val="24"/>
              </w:rPr>
              <w:instrText xml:space="preserve"> PAGEREF _Toc183859276 \h </w:instrText>
            </w:r>
            <w:r w:rsidRPr="00B06E76">
              <w:rPr>
                <w:noProof/>
                <w:webHidden/>
                <w:sz w:val="24"/>
                <w:szCs w:val="24"/>
              </w:rPr>
            </w:r>
            <w:r w:rsidRPr="00B06E76">
              <w:rPr>
                <w:noProof/>
                <w:webHidden/>
                <w:sz w:val="24"/>
                <w:szCs w:val="24"/>
              </w:rPr>
              <w:fldChar w:fldCharType="separate"/>
            </w:r>
            <w:r w:rsidRPr="00B06E76">
              <w:rPr>
                <w:noProof/>
                <w:webHidden/>
                <w:sz w:val="24"/>
                <w:szCs w:val="24"/>
              </w:rPr>
              <w:t>24</w:t>
            </w:r>
            <w:r w:rsidRPr="00B06E76">
              <w:rPr>
                <w:noProof/>
                <w:webHidden/>
                <w:sz w:val="24"/>
                <w:szCs w:val="24"/>
              </w:rPr>
              <w:fldChar w:fldCharType="end"/>
            </w:r>
          </w:hyperlink>
        </w:p>
        <w:p w14:paraId="5209C3C5" w14:textId="35BC9103" w:rsidR="006020AE" w:rsidRPr="00B06E76" w:rsidRDefault="006020AE">
          <w:pPr>
            <w:pStyle w:val="Sumrio2"/>
            <w:tabs>
              <w:tab w:val="left" w:pos="720"/>
              <w:tab w:val="right" w:leader="dot" w:pos="9062"/>
            </w:tabs>
            <w:rPr>
              <w:rFonts w:eastAsiaTheme="minorEastAsia"/>
              <w:noProof/>
              <w:kern w:val="2"/>
              <w:sz w:val="24"/>
              <w:szCs w:val="24"/>
              <w:bdr w:val="none" w:sz="0" w:space="0" w:color="auto"/>
              <w14:textOutline w14:w="0" w14:cap="rnd" w14:cmpd="sng" w14:algn="ctr">
                <w14:noFill/>
                <w14:prstDash w14:val="solid"/>
                <w14:bevel/>
              </w14:textOutline>
              <w14:ligatures w14:val="standardContextual"/>
            </w:rPr>
          </w:pPr>
          <w:hyperlink w:anchor="_Toc183859277" w:history="1">
            <w:r w:rsidRPr="00B06E76">
              <w:rPr>
                <w:rStyle w:val="Hyperlink"/>
                <w:rFonts w:eastAsia="Arial"/>
                <w:noProof/>
                <w:sz w:val="24"/>
                <w:szCs w:val="24"/>
                <w:lang w:eastAsia="en-US"/>
              </w:rPr>
              <w:t>b)</w:t>
            </w:r>
            <w:r w:rsidRPr="00B06E76">
              <w:rPr>
                <w:rFonts w:eastAsiaTheme="minorEastAsia"/>
                <w:noProof/>
                <w:kern w:val="2"/>
                <w:sz w:val="24"/>
                <w:szCs w:val="24"/>
                <w:bdr w:val="none" w:sz="0" w:space="0" w:color="auto"/>
                <w14:textOutline w14:w="0" w14:cap="rnd" w14:cmpd="sng" w14:algn="ctr">
                  <w14:noFill/>
                  <w14:prstDash w14:val="solid"/>
                  <w14:bevel/>
                </w14:textOutline>
                <w14:ligatures w14:val="standardContextual"/>
              </w:rPr>
              <w:tab/>
            </w:r>
            <w:r w:rsidRPr="00B06E76">
              <w:rPr>
                <w:rStyle w:val="Hyperlink"/>
                <w:rFonts w:eastAsia="Arial"/>
                <w:noProof/>
                <w:sz w:val="24"/>
                <w:szCs w:val="24"/>
                <w:lang w:eastAsia="en-US"/>
              </w:rPr>
              <w:t>Turismo;</w:t>
            </w:r>
            <w:r w:rsidRPr="00B06E76">
              <w:rPr>
                <w:noProof/>
                <w:webHidden/>
                <w:sz w:val="24"/>
                <w:szCs w:val="24"/>
              </w:rPr>
              <w:tab/>
            </w:r>
            <w:r w:rsidRPr="00B06E76">
              <w:rPr>
                <w:noProof/>
                <w:webHidden/>
                <w:sz w:val="24"/>
                <w:szCs w:val="24"/>
              </w:rPr>
              <w:fldChar w:fldCharType="begin"/>
            </w:r>
            <w:r w:rsidRPr="00B06E76">
              <w:rPr>
                <w:noProof/>
                <w:webHidden/>
                <w:sz w:val="24"/>
                <w:szCs w:val="24"/>
              </w:rPr>
              <w:instrText xml:space="preserve"> PAGEREF _Toc183859277 \h </w:instrText>
            </w:r>
            <w:r w:rsidRPr="00B06E76">
              <w:rPr>
                <w:noProof/>
                <w:webHidden/>
                <w:sz w:val="24"/>
                <w:szCs w:val="24"/>
              </w:rPr>
            </w:r>
            <w:r w:rsidRPr="00B06E76">
              <w:rPr>
                <w:noProof/>
                <w:webHidden/>
                <w:sz w:val="24"/>
                <w:szCs w:val="24"/>
              </w:rPr>
              <w:fldChar w:fldCharType="separate"/>
            </w:r>
            <w:r w:rsidRPr="00B06E76">
              <w:rPr>
                <w:noProof/>
                <w:webHidden/>
                <w:sz w:val="24"/>
                <w:szCs w:val="24"/>
              </w:rPr>
              <w:t>24</w:t>
            </w:r>
            <w:r w:rsidRPr="00B06E76">
              <w:rPr>
                <w:noProof/>
                <w:webHidden/>
                <w:sz w:val="24"/>
                <w:szCs w:val="24"/>
              </w:rPr>
              <w:fldChar w:fldCharType="end"/>
            </w:r>
          </w:hyperlink>
        </w:p>
        <w:p w14:paraId="5BA84DC8" w14:textId="367D916C" w:rsidR="006020AE" w:rsidRPr="00B06E76" w:rsidRDefault="006020AE">
          <w:pPr>
            <w:pStyle w:val="Sumrio2"/>
            <w:tabs>
              <w:tab w:val="left" w:pos="720"/>
              <w:tab w:val="right" w:leader="dot" w:pos="9062"/>
            </w:tabs>
            <w:rPr>
              <w:rFonts w:eastAsiaTheme="minorEastAsia"/>
              <w:noProof/>
              <w:kern w:val="2"/>
              <w:sz w:val="24"/>
              <w:szCs w:val="24"/>
              <w:bdr w:val="none" w:sz="0" w:space="0" w:color="auto"/>
              <w14:textOutline w14:w="0" w14:cap="rnd" w14:cmpd="sng" w14:algn="ctr">
                <w14:noFill/>
                <w14:prstDash w14:val="solid"/>
                <w14:bevel/>
              </w14:textOutline>
              <w14:ligatures w14:val="standardContextual"/>
            </w:rPr>
          </w:pPr>
          <w:hyperlink w:anchor="_Toc183859278" w:history="1">
            <w:r w:rsidRPr="00B06E76">
              <w:rPr>
                <w:rStyle w:val="Hyperlink"/>
                <w:rFonts w:eastAsia="Arial"/>
                <w:noProof/>
                <w:sz w:val="24"/>
                <w:szCs w:val="24"/>
                <w:lang w:eastAsia="en-US"/>
              </w:rPr>
              <w:t>c)</w:t>
            </w:r>
            <w:r w:rsidRPr="00B06E76">
              <w:rPr>
                <w:rFonts w:eastAsiaTheme="minorEastAsia"/>
                <w:noProof/>
                <w:kern w:val="2"/>
                <w:sz w:val="24"/>
                <w:szCs w:val="24"/>
                <w:bdr w:val="none" w:sz="0" w:space="0" w:color="auto"/>
                <w14:textOutline w14:w="0" w14:cap="rnd" w14:cmpd="sng" w14:algn="ctr">
                  <w14:noFill/>
                  <w14:prstDash w14:val="solid"/>
                  <w14:bevel/>
                </w14:textOutline>
                <w14:ligatures w14:val="standardContextual"/>
              </w:rPr>
              <w:tab/>
            </w:r>
            <w:r w:rsidRPr="00B06E76">
              <w:rPr>
                <w:rStyle w:val="Hyperlink"/>
                <w:rFonts w:eastAsia="Arial"/>
                <w:noProof/>
                <w:sz w:val="24"/>
                <w:szCs w:val="24"/>
                <w:lang w:eastAsia="en-US"/>
              </w:rPr>
              <w:t>Esporte e Lazer;</w:t>
            </w:r>
            <w:r w:rsidRPr="00B06E76">
              <w:rPr>
                <w:noProof/>
                <w:webHidden/>
                <w:sz w:val="24"/>
                <w:szCs w:val="24"/>
              </w:rPr>
              <w:tab/>
            </w:r>
            <w:r w:rsidRPr="00B06E76">
              <w:rPr>
                <w:noProof/>
                <w:webHidden/>
                <w:sz w:val="24"/>
                <w:szCs w:val="24"/>
              </w:rPr>
              <w:fldChar w:fldCharType="begin"/>
            </w:r>
            <w:r w:rsidRPr="00B06E76">
              <w:rPr>
                <w:noProof/>
                <w:webHidden/>
                <w:sz w:val="24"/>
                <w:szCs w:val="24"/>
              </w:rPr>
              <w:instrText xml:space="preserve"> PAGEREF _Toc183859278 \h </w:instrText>
            </w:r>
            <w:r w:rsidRPr="00B06E76">
              <w:rPr>
                <w:noProof/>
                <w:webHidden/>
                <w:sz w:val="24"/>
                <w:szCs w:val="24"/>
              </w:rPr>
            </w:r>
            <w:r w:rsidRPr="00B06E76">
              <w:rPr>
                <w:noProof/>
                <w:webHidden/>
                <w:sz w:val="24"/>
                <w:szCs w:val="24"/>
              </w:rPr>
              <w:fldChar w:fldCharType="separate"/>
            </w:r>
            <w:r w:rsidRPr="00B06E76">
              <w:rPr>
                <w:noProof/>
                <w:webHidden/>
                <w:sz w:val="24"/>
                <w:szCs w:val="24"/>
              </w:rPr>
              <w:t>24</w:t>
            </w:r>
            <w:r w:rsidRPr="00B06E76">
              <w:rPr>
                <w:noProof/>
                <w:webHidden/>
                <w:sz w:val="24"/>
                <w:szCs w:val="24"/>
              </w:rPr>
              <w:fldChar w:fldCharType="end"/>
            </w:r>
          </w:hyperlink>
        </w:p>
        <w:p w14:paraId="62BCDD1A" w14:textId="1BF7C310" w:rsidR="006020AE" w:rsidRPr="00B06E76" w:rsidRDefault="006020AE">
          <w:pPr>
            <w:pStyle w:val="Sumrio2"/>
            <w:tabs>
              <w:tab w:val="left" w:pos="960"/>
              <w:tab w:val="right" w:leader="dot" w:pos="9062"/>
            </w:tabs>
            <w:rPr>
              <w:rFonts w:eastAsiaTheme="minorEastAsia"/>
              <w:noProof/>
              <w:kern w:val="2"/>
              <w:sz w:val="24"/>
              <w:szCs w:val="24"/>
              <w:bdr w:val="none" w:sz="0" w:space="0" w:color="auto"/>
              <w14:textOutline w14:w="0" w14:cap="rnd" w14:cmpd="sng" w14:algn="ctr">
                <w14:noFill/>
                <w14:prstDash w14:val="solid"/>
                <w14:bevel/>
              </w14:textOutline>
              <w14:ligatures w14:val="standardContextual"/>
            </w:rPr>
          </w:pPr>
          <w:hyperlink w:anchor="_Toc183859279" w:history="1">
            <w:r w:rsidRPr="00B06E76">
              <w:rPr>
                <w:rStyle w:val="Hyperlink"/>
                <w:rFonts w:eastAsia="Arial"/>
                <w:noProof/>
                <w:sz w:val="24"/>
                <w:szCs w:val="24"/>
                <w:lang w:eastAsia="en-US"/>
              </w:rPr>
              <w:t xml:space="preserve">VI - </w:t>
            </w:r>
            <w:r w:rsidRPr="00B06E76">
              <w:rPr>
                <w:rFonts w:eastAsiaTheme="minorEastAsia"/>
                <w:noProof/>
                <w:kern w:val="2"/>
                <w:sz w:val="24"/>
                <w:szCs w:val="24"/>
                <w:bdr w:val="none" w:sz="0" w:space="0" w:color="auto"/>
                <w14:textOutline w14:w="0" w14:cap="rnd" w14:cmpd="sng" w14:algn="ctr">
                  <w14:noFill/>
                  <w14:prstDash w14:val="solid"/>
                  <w14:bevel/>
                </w14:textOutline>
                <w14:ligatures w14:val="standardContextual"/>
              </w:rPr>
              <w:tab/>
            </w:r>
            <w:r w:rsidRPr="00B06E76">
              <w:rPr>
                <w:rStyle w:val="Hyperlink"/>
                <w:rFonts w:eastAsia="Arial"/>
                <w:noProof/>
                <w:sz w:val="24"/>
                <w:szCs w:val="24"/>
                <w:lang w:eastAsia="en-US"/>
              </w:rPr>
              <w:t>Política e sistema municipal de segurança pública;</w:t>
            </w:r>
            <w:r w:rsidRPr="00B06E76">
              <w:rPr>
                <w:noProof/>
                <w:webHidden/>
                <w:sz w:val="24"/>
                <w:szCs w:val="24"/>
              </w:rPr>
              <w:tab/>
            </w:r>
            <w:r w:rsidRPr="00B06E76">
              <w:rPr>
                <w:noProof/>
                <w:webHidden/>
                <w:sz w:val="24"/>
                <w:szCs w:val="24"/>
              </w:rPr>
              <w:fldChar w:fldCharType="begin"/>
            </w:r>
            <w:r w:rsidRPr="00B06E76">
              <w:rPr>
                <w:noProof/>
                <w:webHidden/>
                <w:sz w:val="24"/>
                <w:szCs w:val="24"/>
              </w:rPr>
              <w:instrText xml:space="preserve"> PAGEREF _Toc183859279 \h </w:instrText>
            </w:r>
            <w:r w:rsidRPr="00B06E76">
              <w:rPr>
                <w:noProof/>
                <w:webHidden/>
                <w:sz w:val="24"/>
                <w:szCs w:val="24"/>
              </w:rPr>
            </w:r>
            <w:r w:rsidRPr="00B06E76">
              <w:rPr>
                <w:noProof/>
                <w:webHidden/>
                <w:sz w:val="24"/>
                <w:szCs w:val="24"/>
              </w:rPr>
              <w:fldChar w:fldCharType="separate"/>
            </w:r>
            <w:r w:rsidRPr="00B06E76">
              <w:rPr>
                <w:noProof/>
                <w:webHidden/>
                <w:sz w:val="24"/>
                <w:szCs w:val="24"/>
              </w:rPr>
              <w:t>24</w:t>
            </w:r>
            <w:r w:rsidRPr="00B06E76">
              <w:rPr>
                <w:noProof/>
                <w:webHidden/>
                <w:sz w:val="24"/>
                <w:szCs w:val="24"/>
              </w:rPr>
              <w:fldChar w:fldCharType="end"/>
            </w:r>
          </w:hyperlink>
        </w:p>
        <w:p w14:paraId="027B1A6C" w14:textId="675B693B" w:rsidR="006020AE" w:rsidRPr="00B06E76" w:rsidRDefault="006020AE">
          <w:pPr>
            <w:pStyle w:val="Sumrio2"/>
            <w:tabs>
              <w:tab w:val="left" w:pos="1200"/>
              <w:tab w:val="right" w:leader="dot" w:pos="9062"/>
            </w:tabs>
            <w:rPr>
              <w:rFonts w:eastAsiaTheme="minorEastAsia"/>
              <w:noProof/>
              <w:kern w:val="2"/>
              <w:sz w:val="24"/>
              <w:szCs w:val="24"/>
              <w:bdr w:val="none" w:sz="0" w:space="0" w:color="auto"/>
              <w14:textOutline w14:w="0" w14:cap="rnd" w14:cmpd="sng" w14:algn="ctr">
                <w14:noFill/>
                <w14:prstDash w14:val="solid"/>
                <w14:bevel/>
              </w14:textOutline>
              <w14:ligatures w14:val="standardContextual"/>
            </w:rPr>
          </w:pPr>
          <w:hyperlink w:anchor="_Toc183859280" w:history="1">
            <w:r w:rsidRPr="00B06E76">
              <w:rPr>
                <w:rStyle w:val="Hyperlink"/>
                <w:rFonts w:eastAsia="Arial"/>
                <w:noProof/>
                <w:sz w:val="24"/>
                <w:szCs w:val="24"/>
                <w:lang w:eastAsia="en-US"/>
              </w:rPr>
              <w:t xml:space="preserve">VII - </w:t>
            </w:r>
            <w:r w:rsidRPr="00B06E76">
              <w:rPr>
                <w:rFonts w:eastAsiaTheme="minorEastAsia"/>
                <w:noProof/>
                <w:kern w:val="2"/>
                <w:sz w:val="24"/>
                <w:szCs w:val="24"/>
                <w:bdr w:val="none" w:sz="0" w:space="0" w:color="auto"/>
                <w14:textOutline w14:w="0" w14:cap="rnd" w14:cmpd="sng" w14:algn="ctr">
                  <w14:noFill/>
                  <w14:prstDash w14:val="solid"/>
                  <w14:bevel/>
                </w14:textOutline>
                <w14:ligatures w14:val="standardContextual"/>
              </w:rPr>
              <w:tab/>
            </w:r>
            <w:r w:rsidRPr="00B06E76">
              <w:rPr>
                <w:rStyle w:val="Hyperlink"/>
                <w:rFonts w:eastAsia="Arial"/>
                <w:noProof/>
                <w:sz w:val="24"/>
                <w:szCs w:val="24"/>
                <w:lang w:eastAsia="en-US"/>
              </w:rPr>
              <w:t>Política e sistema municipal de habitação e regularização fundiária;</w:t>
            </w:r>
            <w:r w:rsidRPr="00B06E76">
              <w:rPr>
                <w:noProof/>
                <w:webHidden/>
                <w:sz w:val="24"/>
                <w:szCs w:val="24"/>
              </w:rPr>
              <w:tab/>
            </w:r>
            <w:r w:rsidRPr="00B06E76">
              <w:rPr>
                <w:noProof/>
                <w:webHidden/>
                <w:sz w:val="24"/>
                <w:szCs w:val="24"/>
              </w:rPr>
              <w:fldChar w:fldCharType="begin"/>
            </w:r>
            <w:r w:rsidRPr="00B06E76">
              <w:rPr>
                <w:noProof/>
                <w:webHidden/>
                <w:sz w:val="24"/>
                <w:szCs w:val="24"/>
              </w:rPr>
              <w:instrText xml:space="preserve"> PAGEREF _Toc183859280 \h </w:instrText>
            </w:r>
            <w:r w:rsidRPr="00B06E76">
              <w:rPr>
                <w:noProof/>
                <w:webHidden/>
                <w:sz w:val="24"/>
                <w:szCs w:val="24"/>
              </w:rPr>
            </w:r>
            <w:r w:rsidRPr="00B06E76">
              <w:rPr>
                <w:noProof/>
                <w:webHidden/>
                <w:sz w:val="24"/>
                <w:szCs w:val="24"/>
              </w:rPr>
              <w:fldChar w:fldCharType="separate"/>
            </w:r>
            <w:r w:rsidRPr="00B06E76">
              <w:rPr>
                <w:noProof/>
                <w:webHidden/>
                <w:sz w:val="24"/>
                <w:szCs w:val="24"/>
              </w:rPr>
              <w:t>24</w:t>
            </w:r>
            <w:r w:rsidRPr="00B06E76">
              <w:rPr>
                <w:noProof/>
                <w:webHidden/>
                <w:sz w:val="24"/>
                <w:szCs w:val="24"/>
              </w:rPr>
              <w:fldChar w:fldCharType="end"/>
            </w:r>
          </w:hyperlink>
        </w:p>
        <w:p w14:paraId="47B14AE5" w14:textId="0D5C640B" w:rsidR="006020AE" w:rsidRPr="00B06E76" w:rsidRDefault="006020AE">
          <w:pPr>
            <w:pStyle w:val="Sumrio2"/>
            <w:tabs>
              <w:tab w:val="left" w:pos="1200"/>
              <w:tab w:val="right" w:leader="dot" w:pos="9062"/>
            </w:tabs>
            <w:rPr>
              <w:rFonts w:eastAsiaTheme="minorEastAsia"/>
              <w:noProof/>
              <w:kern w:val="2"/>
              <w:sz w:val="24"/>
              <w:szCs w:val="24"/>
              <w:bdr w:val="none" w:sz="0" w:space="0" w:color="auto"/>
              <w14:textOutline w14:w="0" w14:cap="rnd" w14:cmpd="sng" w14:algn="ctr">
                <w14:noFill/>
                <w14:prstDash w14:val="solid"/>
                <w14:bevel/>
              </w14:textOutline>
              <w14:ligatures w14:val="standardContextual"/>
            </w:rPr>
          </w:pPr>
          <w:hyperlink w:anchor="_Toc183859281" w:history="1">
            <w:r w:rsidRPr="00B06E76">
              <w:rPr>
                <w:rStyle w:val="Hyperlink"/>
                <w:rFonts w:eastAsia="Arial"/>
                <w:noProof/>
                <w:sz w:val="24"/>
                <w:szCs w:val="24"/>
                <w:lang w:eastAsia="en-US"/>
              </w:rPr>
              <w:t xml:space="preserve">VIII - </w:t>
            </w:r>
            <w:r w:rsidRPr="00B06E76">
              <w:rPr>
                <w:rFonts w:eastAsiaTheme="minorEastAsia"/>
                <w:noProof/>
                <w:kern w:val="2"/>
                <w:sz w:val="24"/>
                <w:szCs w:val="24"/>
                <w:bdr w:val="none" w:sz="0" w:space="0" w:color="auto"/>
                <w14:textOutline w14:w="0" w14:cap="rnd" w14:cmpd="sng" w14:algn="ctr">
                  <w14:noFill/>
                  <w14:prstDash w14:val="solid"/>
                  <w14:bevel/>
                </w14:textOutline>
                <w14:ligatures w14:val="standardContextual"/>
              </w:rPr>
              <w:tab/>
            </w:r>
            <w:r w:rsidRPr="00B06E76">
              <w:rPr>
                <w:rStyle w:val="Hyperlink"/>
                <w:rFonts w:eastAsia="Arial"/>
                <w:noProof/>
                <w:sz w:val="24"/>
                <w:szCs w:val="24"/>
                <w:lang w:eastAsia="en-US"/>
              </w:rPr>
              <w:t>Política e sistema municipal de mobilidade.</w:t>
            </w:r>
            <w:r w:rsidRPr="00B06E76">
              <w:rPr>
                <w:noProof/>
                <w:webHidden/>
                <w:sz w:val="24"/>
                <w:szCs w:val="24"/>
              </w:rPr>
              <w:tab/>
            </w:r>
            <w:r w:rsidRPr="00B06E76">
              <w:rPr>
                <w:noProof/>
                <w:webHidden/>
                <w:sz w:val="24"/>
                <w:szCs w:val="24"/>
              </w:rPr>
              <w:fldChar w:fldCharType="begin"/>
            </w:r>
            <w:r w:rsidRPr="00B06E76">
              <w:rPr>
                <w:noProof/>
                <w:webHidden/>
                <w:sz w:val="24"/>
                <w:szCs w:val="24"/>
              </w:rPr>
              <w:instrText xml:space="preserve"> PAGEREF _Toc183859281 \h </w:instrText>
            </w:r>
            <w:r w:rsidRPr="00B06E76">
              <w:rPr>
                <w:noProof/>
                <w:webHidden/>
                <w:sz w:val="24"/>
                <w:szCs w:val="24"/>
              </w:rPr>
            </w:r>
            <w:r w:rsidRPr="00B06E76">
              <w:rPr>
                <w:noProof/>
                <w:webHidden/>
                <w:sz w:val="24"/>
                <w:szCs w:val="24"/>
              </w:rPr>
              <w:fldChar w:fldCharType="separate"/>
            </w:r>
            <w:r w:rsidRPr="00B06E76">
              <w:rPr>
                <w:noProof/>
                <w:webHidden/>
                <w:sz w:val="24"/>
                <w:szCs w:val="24"/>
              </w:rPr>
              <w:t>24</w:t>
            </w:r>
            <w:r w:rsidRPr="00B06E76">
              <w:rPr>
                <w:noProof/>
                <w:webHidden/>
                <w:sz w:val="24"/>
                <w:szCs w:val="24"/>
              </w:rPr>
              <w:fldChar w:fldCharType="end"/>
            </w:r>
          </w:hyperlink>
        </w:p>
        <w:p w14:paraId="77930CBB" w14:textId="099D95DB" w:rsidR="006020AE" w:rsidRPr="00B06E76" w:rsidRDefault="006020AE">
          <w:pPr>
            <w:pStyle w:val="Sumrio1"/>
            <w:tabs>
              <w:tab w:val="right" w:leader="dot" w:pos="9062"/>
            </w:tabs>
            <w:rPr>
              <w:rFonts w:eastAsiaTheme="minorEastAsia"/>
              <w:b w:val="0"/>
              <w:bCs w:val="0"/>
              <w:i/>
              <w:iCs/>
              <w:noProof/>
              <w:kern w:val="2"/>
              <w:sz w:val="24"/>
              <w:szCs w:val="24"/>
              <w:bdr w:val="none" w:sz="0" w:space="0" w:color="auto"/>
              <w14:textOutline w14:w="0" w14:cap="rnd" w14:cmpd="sng" w14:algn="ctr">
                <w14:noFill/>
                <w14:prstDash w14:val="solid"/>
                <w14:bevel/>
              </w14:textOutline>
              <w14:ligatures w14:val="standardContextual"/>
            </w:rPr>
          </w:pPr>
          <w:hyperlink w:anchor="_Toc183859282" w:history="1">
            <w:r w:rsidRPr="00B06E76">
              <w:rPr>
                <w:rStyle w:val="Hyperlink"/>
                <w:rFonts w:eastAsia="Arial"/>
                <w:b w:val="0"/>
                <w:bCs w:val="0"/>
                <w:noProof/>
                <w:sz w:val="24"/>
                <w:szCs w:val="24"/>
                <w:lang w:eastAsia="en-US"/>
              </w:rPr>
              <w:t>TÍTULO</w:t>
            </w:r>
            <w:r w:rsidRPr="00B06E76">
              <w:rPr>
                <w:rStyle w:val="Hyperlink"/>
                <w:rFonts w:eastAsia="Arial"/>
                <w:b w:val="0"/>
                <w:bCs w:val="0"/>
                <w:noProof/>
                <w:spacing w:val="-4"/>
                <w:sz w:val="24"/>
                <w:szCs w:val="24"/>
                <w:lang w:eastAsia="en-US"/>
              </w:rPr>
              <w:t xml:space="preserve"> </w:t>
            </w:r>
            <w:r w:rsidRPr="00B06E76">
              <w:rPr>
                <w:rStyle w:val="Hyperlink"/>
                <w:rFonts w:eastAsia="Arial"/>
                <w:b w:val="0"/>
                <w:bCs w:val="0"/>
                <w:noProof/>
                <w:sz w:val="24"/>
                <w:szCs w:val="24"/>
                <w:lang w:eastAsia="en-US"/>
              </w:rPr>
              <w:t>VI</w:t>
            </w:r>
            <w:r w:rsidRPr="00B06E76">
              <w:rPr>
                <w:rStyle w:val="Hyperlink"/>
                <w:rFonts w:eastAsia="Arial"/>
                <w:b w:val="0"/>
                <w:bCs w:val="0"/>
                <w:noProof/>
                <w:spacing w:val="-4"/>
                <w:sz w:val="24"/>
                <w:szCs w:val="24"/>
                <w:lang w:eastAsia="en-US"/>
              </w:rPr>
              <w:t xml:space="preserve"> </w:t>
            </w:r>
            <w:r w:rsidRPr="00B06E76">
              <w:rPr>
                <w:rStyle w:val="Hyperlink"/>
                <w:rFonts w:eastAsia="Arial"/>
                <w:b w:val="0"/>
                <w:bCs w:val="0"/>
                <w:noProof/>
                <w:sz w:val="24"/>
                <w:szCs w:val="24"/>
                <w:lang w:eastAsia="en-US"/>
              </w:rPr>
              <w:t>-</w:t>
            </w:r>
            <w:r w:rsidRPr="00B06E76">
              <w:rPr>
                <w:rStyle w:val="Hyperlink"/>
                <w:rFonts w:eastAsia="Arial"/>
                <w:b w:val="0"/>
                <w:bCs w:val="0"/>
                <w:noProof/>
                <w:spacing w:val="64"/>
                <w:sz w:val="24"/>
                <w:szCs w:val="24"/>
                <w:lang w:eastAsia="en-US"/>
              </w:rPr>
              <w:t xml:space="preserve"> </w:t>
            </w:r>
            <w:r w:rsidRPr="00B06E76">
              <w:rPr>
                <w:rStyle w:val="Hyperlink"/>
                <w:rFonts w:eastAsia="Arial"/>
                <w:b w:val="0"/>
                <w:bCs w:val="0"/>
                <w:noProof/>
                <w:sz w:val="24"/>
                <w:szCs w:val="24"/>
                <w:lang w:eastAsia="en-US"/>
              </w:rPr>
              <w:t>DAS</w:t>
            </w:r>
            <w:r w:rsidRPr="00B06E76">
              <w:rPr>
                <w:rStyle w:val="Hyperlink"/>
                <w:rFonts w:eastAsia="Arial"/>
                <w:b w:val="0"/>
                <w:bCs w:val="0"/>
                <w:noProof/>
                <w:spacing w:val="-4"/>
                <w:sz w:val="24"/>
                <w:szCs w:val="24"/>
                <w:lang w:eastAsia="en-US"/>
              </w:rPr>
              <w:t xml:space="preserve"> </w:t>
            </w:r>
            <w:r w:rsidRPr="00B06E76">
              <w:rPr>
                <w:rStyle w:val="Hyperlink"/>
                <w:rFonts w:eastAsia="Arial"/>
                <w:b w:val="0"/>
                <w:bCs w:val="0"/>
                <w:noProof/>
                <w:sz w:val="24"/>
                <w:szCs w:val="24"/>
                <w:lang w:eastAsia="en-US"/>
              </w:rPr>
              <w:t>DISPOSIÇÕES</w:t>
            </w:r>
            <w:r w:rsidRPr="00B06E76">
              <w:rPr>
                <w:rStyle w:val="Hyperlink"/>
                <w:rFonts w:eastAsia="Arial"/>
                <w:b w:val="0"/>
                <w:bCs w:val="0"/>
                <w:noProof/>
                <w:spacing w:val="-3"/>
                <w:sz w:val="24"/>
                <w:szCs w:val="24"/>
                <w:lang w:eastAsia="en-US"/>
              </w:rPr>
              <w:t xml:space="preserve"> </w:t>
            </w:r>
            <w:r w:rsidRPr="00B06E76">
              <w:rPr>
                <w:rStyle w:val="Hyperlink"/>
                <w:rFonts w:eastAsia="Arial"/>
                <w:b w:val="0"/>
                <w:bCs w:val="0"/>
                <w:noProof/>
                <w:sz w:val="24"/>
                <w:szCs w:val="24"/>
                <w:lang w:eastAsia="en-US"/>
              </w:rPr>
              <w:t>FINAIS</w:t>
            </w:r>
            <w:r w:rsidRPr="00B06E76">
              <w:rPr>
                <w:rStyle w:val="Hyperlink"/>
                <w:rFonts w:eastAsia="Arial"/>
                <w:b w:val="0"/>
                <w:bCs w:val="0"/>
                <w:noProof/>
                <w:spacing w:val="-4"/>
                <w:sz w:val="24"/>
                <w:szCs w:val="24"/>
                <w:lang w:eastAsia="en-US"/>
              </w:rPr>
              <w:t xml:space="preserve"> </w:t>
            </w:r>
            <w:r w:rsidRPr="00B06E76">
              <w:rPr>
                <w:rStyle w:val="Hyperlink"/>
                <w:rFonts w:eastAsia="Arial"/>
                <w:b w:val="0"/>
                <w:bCs w:val="0"/>
                <w:noProof/>
                <w:sz w:val="24"/>
                <w:szCs w:val="24"/>
                <w:lang w:eastAsia="en-US"/>
              </w:rPr>
              <w:t>E</w:t>
            </w:r>
            <w:r w:rsidRPr="00B06E76">
              <w:rPr>
                <w:rStyle w:val="Hyperlink"/>
                <w:rFonts w:eastAsia="Arial"/>
                <w:b w:val="0"/>
                <w:bCs w:val="0"/>
                <w:noProof/>
                <w:spacing w:val="-4"/>
                <w:sz w:val="24"/>
                <w:szCs w:val="24"/>
                <w:lang w:eastAsia="en-US"/>
              </w:rPr>
              <w:t xml:space="preserve"> </w:t>
            </w:r>
            <w:r w:rsidRPr="00B06E76">
              <w:rPr>
                <w:rStyle w:val="Hyperlink"/>
                <w:rFonts w:eastAsia="Arial"/>
                <w:b w:val="0"/>
                <w:bCs w:val="0"/>
                <w:noProof/>
                <w:spacing w:val="-2"/>
                <w:sz w:val="24"/>
                <w:szCs w:val="24"/>
                <w:lang w:eastAsia="en-US"/>
              </w:rPr>
              <w:t>TRANSITÓRIAS</w:t>
            </w:r>
            <w:r w:rsidRPr="00B06E76">
              <w:rPr>
                <w:b w:val="0"/>
                <w:bCs w:val="0"/>
                <w:noProof/>
                <w:webHidden/>
                <w:sz w:val="24"/>
                <w:szCs w:val="24"/>
              </w:rPr>
              <w:tab/>
            </w:r>
            <w:r w:rsidRPr="00B06E76">
              <w:rPr>
                <w:b w:val="0"/>
                <w:bCs w:val="0"/>
                <w:noProof/>
                <w:webHidden/>
                <w:sz w:val="24"/>
                <w:szCs w:val="24"/>
              </w:rPr>
              <w:fldChar w:fldCharType="begin"/>
            </w:r>
            <w:r w:rsidRPr="00B06E76">
              <w:rPr>
                <w:b w:val="0"/>
                <w:bCs w:val="0"/>
                <w:noProof/>
                <w:webHidden/>
                <w:sz w:val="24"/>
                <w:szCs w:val="24"/>
              </w:rPr>
              <w:instrText xml:space="preserve"> PAGEREF _Toc183859282 \h </w:instrText>
            </w:r>
            <w:r w:rsidRPr="00B06E76">
              <w:rPr>
                <w:b w:val="0"/>
                <w:bCs w:val="0"/>
                <w:noProof/>
                <w:webHidden/>
                <w:sz w:val="24"/>
                <w:szCs w:val="24"/>
              </w:rPr>
            </w:r>
            <w:r w:rsidRPr="00B06E76">
              <w:rPr>
                <w:b w:val="0"/>
                <w:bCs w:val="0"/>
                <w:noProof/>
                <w:webHidden/>
                <w:sz w:val="24"/>
                <w:szCs w:val="24"/>
              </w:rPr>
              <w:fldChar w:fldCharType="separate"/>
            </w:r>
            <w:r w:rsidRPr="00B06E76">
              <w:rPr>
                <w:b w:val="0"/>
                <w:bCs w:val="0"/>
                <w:noProof/>
                <w:webHidden/>
                <w:sz w:val="24"/>
                <w:szCs w:val="24"/>
              </w:rPr>
              <w:t>24</w:t>
            </w:r>
            <w:r w:rsidRPr="00B06E76">
              <w:rPr>
                <w:b w:val="0"/>
                <w:bCs w:val="0"/>
                <w:noProof/>
                <w:webHidden/>
                <w:sz w:val="24"/>
                <w:szCs w:val="24"/>
              </w:rPr>
              <w:fldChar w:fldCharType="end"/>
            </w:r>
          </w:hyperlink>
        </w:p>
        <w:p w14:paraId="6EBFBCD1" w14:textId="7D8A9D44" w:rsidR="006020AE" w:rsidRPr="00B06E76" w:rsidRDefault="006020AE">
          <w:r w:rsidRPr="00B06E76">
            <w:rPr>
              <w:rFonts w:asciiTheme="minorHAnsi" w:hAnsiTheme="minorHAnsi" w:cstheme="minorHAnsi"/>
              <w:noProof/>
            </w:rPr>
            <w:fldChar w:fldCharType="end"/>
          </w:r>
        </w:p>
      </w:sdtContent>
    </w:sdt>
    <w:p w14:paraId="063894B4" w14:textId="77777777" w:rsidR="006020AE" w:rsidRPr="00B06E76" w:rsidRDefault="006020AE" w:rsidP="006020AE">
      <w:pPr>
        <w:pStyle w:val="PL-Corpo"/>
      </w:pPr>
    </w:p>
    <w:p w14:paraId="24B20932" w14:textId="77777777" w:rsidR="006020AE" w:rsidRPr="00B06E76" w:rsidRDefault="006020AE" w:rsidP="00E20F6B">
      <w:pPr>
        <w:pStyle w:val="Ttulo1"/>
        <w:rPr>
          <w:spacing w:val="-5"/>
          <w:lang w:val="pt-BR"/>
        </w:rPr>
      </w:pPr>
      <w:bookmarkStart w:id="0" w:name="_TOC_250076"/>
      <w:bookmarkStart w:id="1" w:name="_Toc183859223"/>
      <w:r w:rsidRPr="00B06E76">
        <w:rPr>
          <w:lang w:val="pt-BR"/>
        </w:rPr>
        <w:t>TÍTULO</w:t>
      </w:r>
      <w:r w:rsidRPr="00B06E76">
        <w:rPr>
          <w:spacing w:val="-5"/>
          <w:lang w:val="pt-BR"/>
        </w:rPr>
        <w:t xml:space="preserve"> </w:t>
      </w:r>
      <w:r w:rsidRPr="00B06E76">
        <w:rPr>
          <w:lang w:val="pt-BR"/>
        </w:rPr>
        <w:t>I</w:t>
      </w:r>
    </w:p>
    <w:p w14:paraId="32653C3A" w14:textId="69EC2E1D" w:rsidR="006020AE" w:rsidRPr="00B06E76" w:rsidRDefault="006020AE" w:rsidP="00E20F6B">
      <w:pPr>
        <w:pStyle w:val="Ttulo1"/>
        <w:rPr>
          <w:lang w:val="pt-BR"/>
        </w:rPr>
      </w:pPr>
      <w:r w:rsidRPr="00B06E76">
        <w:rPr>
          <w:lang w:val="pt-BR"/>
        </w:rPr>
        <w:t>DOS</w:t>
      </w:r>
      <w:r w:rsidRPr="00B06E76">
        <w:rPr>
          <w:spacing w:val="-5"/>
          <w:lang w:val="pt-BR"/>
        </w:rPr>
        <w:t xml:space="preserve"> </w:t>
      </w:r>
      <w:r w:rsidRPr="00B06E76">
        <w:rPr>
          <w:lang w:val="pt-BR"/>
        </w:rPr>
        <w:t>PRINCÍPIOS,</w:t>
      </w:r>
      <w:r w:rsidRPr="00B06E76">
        <w:rPr>
          <w:spacing w:val="-5"/>
          <w:lang w:val="pt-BR"/>
        </w:rPr>
        <w:t xml:space="preserve"> </w:t>
      </w:r>
      <w:r w:rsidRPr="00B06E76">
        <w:rPr>
          <w:lang w:val="pt-BR"/>
        </w:rPr>
        <w:t>DIRETRIZES</w:t>
      </w:r>
      <w:r w:rsidRPr="00B06E76">
        <w:rPr>
          <w:spacing w:val="-5"/>
          <w:lang w:val="pt-BR"/>
        </w:rPr>
        <w:t xml:space="preserve"> </w:t>
      </w:r>
      <w:r w:rsidRPr="00B06E76">
        <w:rPr>
          <w:lang w:val="pt-BR"/>
        </w:rPr>
        <w:t>E</w:t>
      </w:r>
      <w:r w:rsidRPr="00B06E76">
        <w:rPr>
          <w:spacing w:val="-5"/>
          <w:lang w:val="pt-BR"/>
        </w:rPr>
        <w:t xml:space="preserve"> </w:t>
      </w:r>
      <w:r w:rsidRPr="00B06E76">
        <w:rPr>
          <w:lang w:val="pt-BR"/>
        </w:rPr>
        <w:t>OBJETIVOS</w:t>
      </w:r>
      <w:r w:rsidRPr="00B06E76">
        <w:rPr>
          <w:spacing w:val="-5"/>
          <w:lang w:val="pt-BR"/>
        </w:rPr>
        <w:t xml:space="preserve"> </w:t>
      </w:r>
      <w:r w:rsidRPr="00B06E76">
        <w:rPr>
          <w:lang w:val="pt-BR"/>
        </w:rPr>
        <w:t>DA</w:t>
      </w:r>
      <w:r w:rsidRPr="00B06E76">
        <w:rPr>
          <w:spacing w:val="-5"/>
          <w:lang w:val="pt-BR"/>
        </w:rPr>
        <w:t xml:space="preserve"> </w:t>
      </w:r>
      <w:bookmarkEnd w:id="0"/>
      <w:r w:rsidRPr="00B06E76">
        <w:rPr>
          <w:lang w:val="pt-BR"/>
        </w:rPr>
        <w:t>POLÍTICA URBANA MUNICIPAL</w:t>
      </w:r>
      <w:bookmarkEnd w:id="1"/>
    </w:p>
    <w:p w14:paraId="11402408" w14:textId="77777777" w:rsidR="006020AE" w:rsidRPr="00B06E76" w:rsidRDefault="006020AE" w:rsidP="006020AE">
      <w:pPr>
        <w:pStyle w:val="PL-Corpo"/>
        <w:rPr>
          <w:lang w:eastAsia="en-US"/>
        </w:rPr>
      </w:pPr>
      <w:bookmarkStart w:id="2" w:name="_TOC_250075"/>
      <w:bookmarkStart w:id="3" w:name="_Toc183859224"/>
    </w:p>
    <w:p w14:paraId="70C45568" w14:textId="700C0657" w:rsidR="006020AE" w:rsidRPr="00B06E76" w:rsidRDefault="0020130C" w:rsidP="00E20F6B">
      <w:pPr>
        <w:pStyle w:val="Ttulo2"/>
        <w:rPr>
          <w:lang w:val="pt-BR"/>
        </w:rPr>
      </w:pPr>
      <w:r w:rsidRPr="00B06E76">
        <w:rPr>
          <w:lang w:val="pt-BR"/>
        </w:rPr>
        <w:t xml:space="preserve">CAPÍTULO I - DOS PRINCÍPIOS </w:t>
      </w:r>
      <w:bookmarkEnd w:id="2"/>
      <w:r w:rsidRPr="00B06E76">
        <w:rPr>
          <w:spacing w:val="-2"/>
          <w:lang w:val="pt-BR"/>
        </w:rPr>
        <w:t>GERAIS</w:t>
      </w:r>
      <w:bookmarkEnd w:id="3"/>
    </w:p>
    <w:p w14:paraId="370D7CE7" w14:textId="77777777" w:rsidR="006020AE" w:rsidRPr="00B06E76" w:rsidRDefault="006020AE" w:rsidP="0020130C">
      <w:pPr>
        <w:pStyle w:val="PL-Corpo"/>
        <w:rPr>
          <w:lang w:eastAsia="en-US"/>
        </w:rPr>
      </w:pPr>
    </w:p>
    <w:p w14:paraId="3A0371D6" w14:textId="4EDFCADE" w:rsidR="006020AE" w:rsidRPr="00B06E76" w:rsidRDefault="006020AE" w:rsidP="006020AE">
      <w:pPr>
        <w:pStyle w:val="PL-Corpo"/>
        <w:rPr>
          <w:lang w:eastAsia="en-US"/>
        </w:rPr>
      </w:pPr>
      <w:r w:rsidRPr="00B06E76">
        <w:rPr>
          <w:lang w:eastAsia="en-US"/>
        </w:rPr>
        <w:t xml:space="preserve"> </w:t>
      </w:r>
      <w:r w:rsidRPr="00B06E76">
        <w:rPr>
          <w:lang w:eastAsia="en-US"/>
        </w:rPr>
        <w:tab/>
        <w:t>Art.</w:t>
      </w:r>
      <w:r w:rsidRPr="00B06E76">
        <w:rPr>
          <w:spacing w:val="-2"/>
          <w:lang w:eastAsia="en-US"/>
        </w:rPr>
        <w:t xml:space="preserve"> </w:t>
      </w:r>
      <w:r w:rsidRPr="00B06E76">
        <w:rPr>
          <w:lang w:eastAsia="en-US"/>
        </w:rPr>
        <w:t>1º.</w:t>
      </w:r>
      <w:r w:rsidRPr="00B06E76">
        <w:rPr>
          <w:spacing w:val="80"/>
          <w:lang w:eastAsia="en-US"/>
        </w:rPr>
        <w:t xml:space="preserve">  </w:t>
      </w:r>
      <w:r w:rsidRPr="00B06E76">
        <w:rPr>
          <w:lang w:eastAsia="en-US"/>
        </w:rPr>
        <w:t>Fica instituído o Plano</w:t>
      </w:r>
      <w:r w:rsidRPr="00B06E76">
        <w:rPr>
          <w:spacing w:val="27"/>
          <w:lang w:eastAsia="en-US"/>
        </w:rPr>
        <w:t xml:space="preserve"> </w:t>
      </w:r>
      <w:r w:rsidRPr="00B06E76">
        <w:rPr>
          <w:lang w:eastAsia="en-US"/>
        </w:rPr>
        <w:t>Diretor</w:t>
      </w:r>
      <w:r w:rsidRPr="00B06E76">
        <w:rPr>
          <w:spacing w:val="27"/>
          <w:lang w:eastAsia="en-US"/>
        </w:rPr>
        <w:t xml:space="preserve"> </w:t>
      </w:r>
      <w:r w:rsidRPr="00B06E76">
        <w:rPr>
          <w:lang w:eastAsia="en-US"/>
        </w:rPr>
        <w:t>Participativo do Município de Ibitiúra de Minas, como instrumento orientador, normativo e regulador dos processos de transformação do Município nos aspectos políticos, s</w:t>
      </w:r>
      <w:r w:rsidR="00365679" w:rsidRPr="00B06E76">
        <w:rPr>
          <w:lang w:eastAsia="en-US"/>
        </w:rPr>
        <w:t>o</w:t>
      </w:r>
      <w:r w:rsidRPr="00B06E76">
        <w:rPr>
          <w:lang w:eastAsia="en-US"/>
        </w:rPr>
        <w:t>cioeconômicos, culturais, físico-ambientais e administrativos.</w:t>
      </w:r>
    </w:p>
    <w:p w14:paraId="31330253" w14:textId="719316A0" w:rsidR="006020AE" w:rsidRPr="00B06E76" w:rsidRDefault="006E2341" w:rsidP="006E2341">
      <w:pPr>
        <w:pStyle w:val="PL-Corpo"/>
      </w:pPr>
      <w:r w:rsidRPr="00B06E76">
        <w:t xml:space="preserve"> </w:t>
      </w:r>
      <w:r w:rsidRPr="00B06E76">
        <w:tab/>
      </w:r>
      <w:r w:rsidR="006020AE" w:rsidRPr="00B06E76">
        <w:t>§</w:t>
      </w:r>
      <w:r w:rsidR="006020AE" w:rsidRPr="00B06E76">
        <w:rPr>
          <w:spacing w:val="-2"/>
        </w:rPr>
        <w:t xml:space="preserve"> </w:t>
      </w:r>
      <w:r w:rsidR="006020AE" w:rsidRPr="00B06E76">
        <w:t>1º.</w:t>
      </w:r>
      <w:r w:rsidR="006020AE" w:rsidRPr="00B06E76">
        <w:rPr>
          <w:spacing w:val="80"/>
        </w:rPr>
        <w:t xml:space="preserve"> </w:t>
      </w:r>
      <w:r w:rsidR="006020AE" w:rsidRPr="00B06E76">
        <w:t>A</w:t>
      </w:r>
      <w:r w:rsidR="006020AE" w:rsidRPr="00B06E76">
        <w:rPr>
          <w:spacing w:val="40"/>
        </w:rPr>
        <w:t xml:space="preserve"> </w:t>
      </w:r>
      <w:r w:rsidR="006020AE" w:rsidRPr="00B06E76">
        <w:t>política</w:t>
      </w:r>
      <w:r w:rsidR="006020AE" w:rsidRPr="00B06E76">
        <w:rPr>
          <w:spacing w:val="40"/>
        </w:rPr>
        <w:t xml:space="preserve"> </w:t>
      </w:r>
      <w:r w:rsidR="006020AE" w:rsidRPr="00B06E76">
        <w:t>urbana</w:t>
      </w:r>
      <w:r w:rsidR="006020AE" w:rsidRPr="00B06E76">
        <w:rPr>
          <w:spacing w:val="40"/>
        </w:rPr>
        <w:t xml:space="preserve"> </w:t>
      </w:r>
      <w:r w:rsidR="006020AE" w:rsidRPr="00B06E76">
        <w:t>do</w:t>
      </w:r>
      <w:r w:rsidR="006020AE" w:rsidRPr="00B06E76">
        <w:rPr>
          <w:spacing w:val="40"/>
        </w:rPr>
        <w:t xml:space="preserve"> </w:t>
      </w:r>
      <w:r w:rsidR="006020AE" w:rsidRPr="00B06E76">
        <w:t>Município</w:t>
      </w:r>
      <w:r w:rsidR="006020AE" w:rsidRPr="00B06E76">
        <w:rPr>
          <w:spacing w:val="40"/>
        </w:rPr>
        <w:t xml:space="preserve"> </w:t>
      </w:r>
      <w:r w:rsidR="006020AE" w:rsidRPr="00B06E76">
        <w:t>tem</w:t>
      </w:r>
      <w:r w:rsidR="006020AE" w:rsidRPr="00B06E76">
        <w:rPr>
          <w:spacing w:val="40"/>
        </w:rPr>
        <w:t xml:space="preserve"> </w:t>
      </w:r>
      <w:r w:rsidR="006020AE" w:rsidRPr="00B06E76">
        <w:t>por</w:t>
      </w:r>
      <w:r w:rsidR="006020AE" w:rsidRPr="00B06E76">
        <w:rPr>
          <w:spacing w:val="40"/>
        </w:rPr>
        <w:t xml:space="preserve"> </w:t>
      </w:r>
      <w:r w:rsidR="006020AE" w:rsidRPr="00B06E76">
        <w:t>objetivo</w:t>
      </w:r>
      <w:r w:rsidR="006020AE" w:rsidRPr="00B06E76">
        <w:rPr>
          <w:spacing w:val="40"/>
        </w:rPr>
        <w:t xml:space="preserve"> </w:t>
      </w:r>
      <w:r w:rsidR="006020AE" w:rsidRPr="00B06E76">
        <w:t>ordenar</w:t>
      </w:r>
      <w:r w:rsidR="006020AE" w:rsidRPr="00B06E76">
        <w:rPr>
          <w:spacing w:val="40"/>
        </w:rPr>
        <w:t xml:space="preserve"> </w:t>
      </w:r>
      <w:r w:rsidR="006020AE" w:rsidRPr="00B06E76">
        <w:t>o</w:t>
      </w:r>
      <w:r w:rsidR="006020AE" w:rsidRPr="00B06E76">
        <w:rPr>
          <w:spacing w:val="40"/>
        </w:rPr>
        <w:t xml:space="preserve"> </w:t>
      </w:r>
      <w:r w:rsidR="006020AE" w:rsidRPr="00B06E76">
        <w:t>pleno</w:t>
      </w:r>
      <w:r w:rsidR="006020AE" w:rsidRPr="00B06E76">
        <w:rPr>
          <w:spacing w:val="40"/>
        </w:rPr>
        <w:t xml:space="preserve"> </w:t>
      </w:r>
      <w:r w:rsidR="006020AE" w:rsidRPr="00B06E76">
        <w:t>desenvolvimento</w:t>
      </w:r>
      <w:r w:rsidR="006020AE" w:rsidRPr="00B06E76">
        <w:rPr>
          <w:spacing w:val="40"/>
        </w:rPr>
        <w:t xml:space="preserve"> </w:t>
      </w:r>
      <w:r w:rsidR="006020AE" w:rsidRPr="00B06E76">
        <w:t>da cidade, contemplando questões vinculadas</w:t>
      </w:r>
      <w:r w:rsidR="006020AE" w:rsidRPr="00B06E76">
        <w:rPr>
          <w:spacing w:val="-5"/>
        </w:rPr>
        <w:t xml:space="preserve"> </w:t>
      </w:r>
      <w:r w:rsidR="006020AE" w:rsidRPr="00B06E76">
        <w:t>à</w:t>
      </w:r>
      <w:r w:rsidR="006020AE" w:rsidRPr="00B06E76">
        <w:rPr>
          <w:spacing w:val="-5"/>
        </w:rPr>
        <w:t xml:space="preserve"> </w:t>
      </w:r>
      <w:r w:rsidR="006020AE" w:rsidRPr="00B06E76">
        <w:t>estrutura</w:t>
      </w:r>
      <w:r w:rsidR="006020AE" w:rsidRPr="00B06E76">
        <w:rPr>
          <w:spacing w:val="-5"/>
        </w:rPr>
        <w:t xml:space="preserve"> </w:t>
      </w:r>
      <w:r w:rsidR="006020AE" w:rsidRPr="00B06E76">
        <w:t>urbana,</w:t>
      </w:r>
      <w:r w:rsidR="006020AE" w:rsidRPr="00B06E76">
        <w:rPr>
          <w:spacing w:val="-5"/>
        </w:rPr>
        <w:t xml:space="preserve"> </w:t>
      </w:r>
      <w:r w:rsidR="006020AE" w:rsidRPr="00B06E76">
        <w:t>ao</w:t>
      </w:r>
      <w:r w:rsidR="006020AE" w:rsidRPr="00B06E76">
        <w:rPr>
          <w:spacing w:val="-5"/>
        </w:rPr>
        <w:t xml:space="preserve"> </w:t>
      </w:r>
      <w:r w:rsidR="006020AE" w:rsidRPr="00B06E76">
        <w:t>desenvolvimento</w:t>
      </w:r>
      <w:r w:rsidR="006020AE" w:rsidRPr="00B06E76">
        <w:rPr>
          <w:spacing w:val="-5"/>
        </w:rPr>
        <w:t xml:space="preserve"> </w:t>
      </w:r>
      <w:r w:rsidR="006020AE" w:rsidRPr="00B06E76">
        <w:t>urbano e social, ao meio ambiente, à habitação, ao patrimônio cultural e urbano e à mobilidade urbana, bem como ao tratamento dos espaços públicos e privados.</w:t>
      </w:r>
    </w:p>
    <w:p w14:paraId="0CECECFE" w14:textId="772A83E9" w:rsidR="006020AE" w:rsidRPr="00B06E76" w:rsidRDefault="006E2341" w:rsidP="006E2341">
      <w:pPr>
        <w:pStyle w:val="PL-Corpo"/>
        <w:rPr>
          <w:lang w:eastAsia="en-US"/>
        </w:rPr>
      </w:pPr>
      <w:r w:rsidRPr="00B06E76">
        <w:rPr>
          <w:lang w:eastAsia="en-US"/>
        </w:rPr>
        <w:t xml:space="preserve"> </w:t>
      </w:r>
      <w:r w:rsidRPr="00B06E76">
        <w:rPr>
          <w:lang w:eastAsia="en-US"/>
        </w:rPr>
        <w:tab/>
      </w:r>
      <w:r w:rsidR="006020AE" w:rsidRPr="00B06E76">
        <w:rPr>
          <w:lang w:eastAsia="en-US"/>
        </w:rPr>
        <w:t>§</w:t>
      </w:r>
      <w:r w:rsidR="006020AE" w:rsidRPr="00B06E76">
        <w:rPr>
          <w:spacing w:val="-2"/>
          <w:lang w:eastAsia="en-US"/>
        </w:rPr>
        <w:t xml:space="preserve"> </w:t>
      </w:r>
      <w:r w:rsidR="006020AE" w:rsidRPr="00B06E76">
        <w:rPr>
          <w:lang w:eastAsia="en-US"/>
        </w:rPr>
        <w:t>2º.</w:t>
      </w:r>
      <w:r w:rsidR="006020AE" w:rsidRPr="00B06E76">
        <w:rPr>
          <w:spacing w:val="80"/>
          <w:lang w:eastAsia="en-US"/>
        </w:rPr>
        <w:t xml:space="preserve"> </w:t>
      </w:r>
      <w:r w:rsidR="006020AE" w:rsidRPr="00B06E76">
        <w:rPr>
          <w:lang w:eastAsia="en-US"/>
        </w:rPr>
        <w:t xml:space="preserve">Na aplicação e elaboração de todos os instrumentos legais de natureza urbanística, bem como na elaboração das leis orçamentárias e demais instrumentos de planejamento, deverão ser observadas as diretrizes, os princípios e os objetivos estabelecidos pela política urbana do Município, nos termos contidos nesta </w:t>
      </w:r>
      <w:r w:rsidRPr="00B06E76">
        <w:rPr>
          <w:lang w:eastAsia="en-US"/>
        </w:rPr>
        <w:t>L</w:t>
      </w:r>
      <w:r w:rsidR="006020AE" w:rsidRPr="00B06E76">
        <w:rPr>
          <w:lang w:eastAsia="en-US"/>
        </w:rPr>
        <w:t>ei.</w:t>
      </w:r>
    </w:p>
    <w:p w14:paraId="74B3CA97" w14:textId="77777777" w:rsidR="006E2341" w:rsidRPr="00B06E76" w:rsidRDefault="006E2341" w:rsidP="006E2341">
      <w:pPr>
        <w:pStyle w:val="PL-Corpo"/>
        <w:rPr>
          <w:lang w:eastAsia="en-US"/>
        </w:rPr>
      </w:pPr>
    </w:p>
    <w:p w14:paraId="784C80A5" w14:textId="6C3BE42D" w:rsidR="006020AE" w:rsidRPr="00B06E76" w:rsidRDefault="006E2341" w:rsidP="006E2341">
      <w:pPr>
        <w:pStyle w:val="PL-Corpo"/>
        <w:rPr>
          <w:spacing w:val="-2"/>
          <w:lang w:eastAsia="en-US"/>
        </w:rPr>
      </w:pPr>
      <w:r w:rsidRPr="00B06E76">
        <w:rPr>
          <w:lang w:eastAsia="en-US"/>
        </w:rPr>
        <w:t xml:space="preserve"> </w:t>
      </w:r>
      <w:r w:rsidRPr="00B06E76">
        <w:rPr>
          <w:lang w:eastAsia="en-US"/>
        </w:rPr>
        <w:tab/>
      </w:r>
      <w:r w:rsidR="006020AE" w:rsidRPr="00B06E76">
        <w:rPr>
          <w:lang w:eastAsia="en-US"/>
        </w:rPr>
        <w:t>Art.</w:t>
      </w:r>
      <w:r w:rsidR="006020AE" w:rsidRPr="00B06E76">
        <w:rPr>
          <w:spacing w:val="-5"/>
          <w:lang w:eastAsia="en-US"/>
        </w:rPr>
        <w:t xml:space="preserve"> </w:t>
      </w:r>
      <w:r w:rsidR="006020AE" w:rsidRPr="00B06E76">
        <w:rPr>
          <w:lang w:eastAsia="en-US"/>
        </w:rPr>
        <w:t>2º.</w:t>
      </w:r>
      <w:r w:rsidR="006020AE" w:rsidRPr="00B06E76">
        <w:rPr>
          <w:spacing w:val="70"/>
          <w:w w:val="150"/>
          <w:lang w:eastAsia="en-US"/>
        </w:rPr>
        <w:t xml:space="preserve">  </w:t>
      </w:r>
      <w:r w:rsidR="006020AE" w:rsidRPr="00B06E76">
        <w:rPr>
          <w:lang w:eastAsia="en-US"/>
        </w:rPr>
        <w:t>O</w:t>
      </w:r>
      <w:r w:rsidR="006020AE" w:rsidRPr="00B06E76">
        <w:rPr>
          <w:spacing w:val="-3"/>
          <w:lang w:eastAsia="en-US"/>
        </w:rPr>
        <w:t xml:space="preserve"> </w:t>
      </w:r>
      <w:r w:rsidR="006020AE" w:rsidRPr="00B06E76">
        <w:rPr>
          <w:lang w:eastAsia="en-US"/>
        </w:rPr>
        <w:t>Plano</w:t>
      </w:r>
      <w:r w:rsidR="006020AE" w:rsidRPr="00B06E76">
        <w:rPr>
          <w:spacing w:val="-4"/>
          <w:lang w:eastAsia="en-US"/>
        </w:rPr>
        <w:t xml:space="preserve"> </w:t>
      </w:r>
      <w:r w:rsidR="006020AE" w:rsidRPr="00B06E76">
        <w:rPr>
          <w:lang w:eastAsia="en-US"/>
        </w:rPr>
        <w:t>Diretor</w:t>
      </w:r>
      <w:r w:rsidR="006020AE" w:rsidRPr="00B06E76">
        <w:rPr>
          <w:spacing w:val="-4"/>
          <w:lang w:eastAsia="en-US"/>
        </w:rPr>
        <w:t xml:space="preserve"> </w:t>
      </w:r>
      <w:r w:rsidR="006020AE" w:rsidRPr="00B06E76">
        <w:rPr>
          <w:lang w:eastAsia="en-US"/>
        </w:rPr>
        <w:t>Participativo</w:t>
      </w:r>
      <w:r w:rsidR="006020AE" w:rsidRPr="00B06E76">
        <w:rPr>
          <w:spacing w:val="-4"/>
          <w:lang w:eastAsia="en-US"/>
        </w:rPr>
        <w:t xml:space="preserve"> </w:t>
      </w:r>
      <w:r w:rsidR="006020AE" w:rsidRPr="00B06E76">
        <w:rPr>
          <w:lang w:eastAsia="en-US"/>
        </w:rPr>
        <w:t>do</w:t>
      </w:r>
      <w:r w:rsidR="006020AE" w:rsidRPr="00B06E76">
        <w:rPr>
          <w:spacing w:val="-4"/>
          <w:lang w:eastAsia="en-US"/>
        </w:rPr>
        <w:t xml:space="preserve"> </w:t>
      </w:r>
      <w:r w:rsidR="006020AE" w:rsidRPr="00B06E76">
        <w:rPr>
          <w:lang w:eastAsia="en-US"/>
        </w:rPr>
        <w:t>Município</w:t>
      </w:r>
      <w:r w:rsidR="006020AE" w:rsidRPr="00B06E76">
        <w:rPr>
          <w:spacing w:val="-4"/>
          <w:lang w:eastAsia="en-US"/>
        </w:rPr>
        <w:t xml:space="preserve"> </w:t>
      </w:r>
      <w:r w:rsidR="006020AE" w:rsidRPr="00B06E76">
        <w:rPr>
          <w:lang w:eastAsia="en-US"/>
        </w:rPr>
        <w:t>de</w:t>
      </w:r>
      <w:r w:rsidR="006020AE" w:rsidRPr="00B06E76">
        <w:rPr>
          <w:spacing w:val="-4"/>
          <w:lang w:eastAsia="en-US"/>
        </w:rPr>
        <w:t xml:space="preserve"> </w:t>
      </w:r>
      <w:r w:rsidR="006020AE" w:rsidRPr="00B06E76">
        <w:rPr>
          <w:lang w:eastAsia="en-US"/>
        </w:rPr>
        <w:t>Ibitiúra de Minas</w:t>
      </w:r>
      <w:r w:rsidR="006020AE" w:rsidRPr="00B06E76">
        <w:rPr>
          <w:spacing w:val="-4"/>
          <w:lang w:eastAsia="en-US"/>
        </w:rPr>
        <w:t xml:space="preserve"> </w:t>
      </w:r>
      <w:r w:rsidR="006020AE" w:rsidRPr="00B06E76">
        <w:rPr>
          <w:lang w:eastAsia="en-US"/>
        </w:rPr>
        <w:t>tem</w:t>
      </w:r>
      <w:r w:rsidR="006020AE" w:rsidRPr="00B06E76">
        <w:rPr>
          <w:spacing w:val="-5"/>
          <w:lang w:eastAsia="en-US"/>
        </w:rPr>
        <w:t xml:space="preserve"> </w:t>
      </w:r>
      <w:r w:rsidR="006020AE" w:rsidRPr="00B06E76">
        <w:rPr>
          <w:lang w:eastAsia="en-US"/>
        </w:rPr>
        <w:t>por</w:t>
      </w:r>
      <w:r w:rsidR="006020AE" w:rsidRPr="00B06E76">
        <w:rPr>
          <w:spacing w:val="-4"/>
          <w:lang w:eastAsia="en-US"/>
        </w:rPr>
        <w:t xml:space="preserve"> </w:t>
      </w:r>
      <w:r w:rsidR="006020AE" w:rsidRPr="00B06E76">
        <w:rPr>
          <w:lang w:eastAsia="en-US"/>
        </w:rPr>
        <w:t>princípios</w:t>
      </w:r>
      <w:r w:rsidR="006020AE" w:rsidRPr="00B06E76">
        <w:rPr>
          <w:spacing w:val="-4"/>
          <w:lang w:eastAsia="en-US"/>
        </w:rPr>
        <w:t xml:space="preserve"> </w:t>
      </w:r>
      <w:r w:rsidR="006020AE" w:rsidRPr="00B06E76">
        <w:rPr>
          <w:spacing w:val="-2"/>
          <w:lang w:eastAsia="en-US"/>
        </w:rPr>
        <w:t>gerais:</w:t>
      </w:r>
    </w:p>
    <w:p w14:paraId="29F038DF" w14:textId="4399F6CA" w:rsidR="006020AE" w:rsidRPr="00B06E76" w:rsidRDefault="006E2341" w:rsidP="006E2341">
      <w:pPr>
        <w:pStyle w:val="PL-Corpo"/>
      </w:pPr>
      <w:r w:rsidRPr="00B06E76">
        <w:rPr>
          <w:spacing w:val="-2"/>
        </w:rPr>
        <w:t xml:space="preserve"> </w:t>
      </w:r>
      <w:r w:rsidRPr="00B06E76">
        <w:rPr>
          <w:spacing w:val="-2"/>
        </w:rPr>
        <w:tab/>
        <w:t>I – a</w:t>
      </w:r>
      <w:r w:rsidR="006020AE" w:rsidRPr="00B06E76">
        <w:t xml:space="preserve"> promoção do desenvolvimento urbano de forma compacta e sustentável, com o aproveitamento da infraestrutura disponível e</w:t>
      </w:r>
      <w:r w:rsidR="006020AE" w:rsidRPr="00B06E76">
        <w:rPr>
          <w:spacing w:val="-5"/>
        </w:rPr>
        <w:t xml:space="preserve"> </w:t>
      </w:r>
      <w:r w:rsidR="006020AE" w:rsidRPr="00B06E76">
        <w:t>fomento</w:t>
      </w:r>
      <w:r w:rsidR="006020AE" w:rsidRPr="00B06E76">
        <w:rPr>
          <w:spacing w:val="-5"/>
        </w:rPr>
        <w:t xml:space="preserve"> </w:t>
      </w:r>
      <w:r w:rsidR="006020AE" w:rsidRPr="00B06E76">
        <w:t>de</w:t>
      </w:r>
      <w:r w:rsidR="006020AE" w:rsidRPr="00B06E76">
        <w:rPr>
          <w:spacing w:val="-5"/>
        </w:rPr>
        <w:t xml:space="preserve"> </w:t>
      </w:r>
      <w:r w:rsidR="006020AE" w:rsidRPr="00B06E76">
        <w:t>novas</w:t>
      </w:r>
      <w:r w:rsidR="006020AE" w:rsidRPr="00B06E76">
        <w:rPr>
          <w:spacing w:val="-5"/>
        </w:rPr>
        <w:t xml:space="preserve"> </w:t>
      </w:r>
      <w:r w:rsidR="006020AE" w:rsidRPr="00B06E76">
        <w:t>centralidades</w:t>
      </w:r>
      <w:r w:rsidR="006020AE" w:rsidRPr="00B06E76">
        <w:rPr>
          <w:spacing w:val="-5"/>
        </w:rPr>
        <w:t xml:space="preserve"> </w:t>
      </w:r>
      <w:r w:rsidR="006020AE" w:rsidRPr="00B06E76">
        <w:t>qualificadas, a partir de incentivos ao uso misto e adensamento em</w:t>
      </w:r>
      <w:r w:rsidR="006020AE" w:rsidRPr="00B06E76">
        <w:rPr>
          <w:spacing w:val="-3"/>
        </w:rPr>
        <w:t xml:space="preserve"> </w:t>
      </w:r>
      <w:r w:rsidR="006020AE" w:rsidRPr="00B06E76">
        <w:t>áreas</w:t>
      </w:r>
      <w:r w:rsidR="006020AE" w:rsidRPr="00B06E76">
        <w:rPr>
          <w:spacing w:val="-3"/>
        </w:rPr>
        <w:t xml:space="preserve"> </w:t>
      </w:r>
      <w:r w:rsidR="006020AE" w:rsidRPr="00B06E76">
        <w:t>com</w:t>
      </w:r>
      <w:r w:rsidR="006020AE" w:rsidRPr="00B06E76">
        <w:rPr>
          <w:spacing w:val="-3"/>
        </w:rPr>
        <w:t xml:space="preserve"> </w:t>
      </w:r>
      <w:r w:rsidR="006020AE" w:rsidRPr="00B06E76">
        <w:t>infraestrutura</w:t>
      </w:r>
      <w:r w:rsidR="006020AE" w:rsidRPr="00B06E76">
        <w:rPr>
          <w:spacing w:val="-3"/>
        </w:rPr>
        <w:t xml:space="preserve"> </w:t>
      </w:r>
      <w:r w:rsidR="006020AE" w:rsidRPr="00B06E76">
        <w:t>viária</w:t>
      </w:r>
      <w:r w:rsidR="006020AE" w:rsidRPr="00B06E76">
        <w:rPr>
          <w:spacing w:val="-3"/>
        </w:rPr>
        <w:t xml:space="preserve"> </w:t>
      </w:r>
      <w:r w:rsidR="006020AE" w:rsidRPr="00B06E76">
        <w:t>e</w:t>
      </w:r>
      <w:r w:rsidR="006020AE" w:rsidRPr="00B06E76">
        <w:rPr>
          <w:spacing w:val="-3"/>
        </w:rPr>
        <w:t xml:space="preserve"> </w:t>
      </w:r>
      <w:r w:rsidR="006020AE" w:rsidRPr="00B06E76">
        <w:t>de saneamento básico compatíveis ao crescimento;</w:t>
      </w:r>
    </w:p>
    <w:p w14:paraId="7FC29175" w14:textId="113747A0" w:rsidR="006020AE" w:rsidRPr="00B06E76" w:rsidRDefault="0020130C" w:rsidP="0020130C">
      <w:pPr>
        <w:pStyle w:val="PL-Corpo"/>
        <w:rPr>
          <w:lang w:eastAsia="en-US"/>
        </w:rPr>
      </w:pPr>
      <w:r w:rsidRPr="00B06E76">
        <w:rPr>
          <w:lang w:eastAsia="en-US"/>
        </w:rPr>
        <w:t xml:space="preserve"> </w:t>
      </w:r>
      <w:r w:rsidRPr="00B06E76">
        <w:rPr>
          <w:lang w:eastAsia="en-US"/>
        </w:rPr>
        <w:tab/>
        <w:t>II – o</w:t>
      </w:r>
      <w:r w:rsidR="006020AE" w:rsidRPr="00B06E76">
        <w:rPr>
          <w:lang w:eastAsia="en-US"/>
        </w:rPr>
        <w:t xml:space="preserve"> planejamento ordenado da expansão do território municipal, que deverão estar preferencialmente incluídas em Zonas de Urbanização Específica com parâmetros compatíveis com esse tipo de ocupação do solo;</w:t>
      </w:r>
    </w:p>
    <w:p w14:paraId="66533C86" w14:textId="347BF9EC" w:rsidR="006020AE" w:rsidRPr="00B06E76" w:rsidRDefault="0020130C" w:rsidP="0020130C">
      <w:pPr>
        <w:pStyle w:val="PL-Corpo"/>
      </w:pPr>
      <w:r w:rsidRPr="00B06E76">
        <w:t xml:space="preserve"> </w:t>
      </w:r>
      <w:r w:rsidRPr="00B06E76">
        <w:tab/>
        <w:t xml:space="preserve">III – a </w:t>
      </w:r>
      <w:r w:rsidR="006020AE" w:rsidRPr="00B06E76">
        <w:t>execução</w:t>
      </w:r>
      <w:r w:rsidR="006020AE" w:rsidRPr="00B06E76">
        <w:rPr>
          <w:spacing w:val="-3"/>
        </w:rPr>
        <w:t xml:space="preserve"> </w:t>
      </w:r>
      <w:r w:rsidR="006020AE" w:rsidRPr="00B06E76">
        <w:t>da</w:t>
      </w:r>
      <w:r w:rsidR="006020AE" w:rsidRPr="00B06E76">
        <w:rPr>
          <w:spacing w:val="-3"/>
        </w:rPr>
        <w:t xml:space="preserve"> </w:t>
      </w:r>
      <w:r w:rsidR="006020AE" w:rsidRPr="00B06E76">
        <w:t>política</w:t>
      </w:r>
      <w:r w:rsidR="006020AE" w:rsidRPr="00B06E76">
        <w:rPr>
          <w:spacing w:val="-3"/>
        </w:rPr>
        <w:t xml:space="preserve"> </w:t>
      </w:r>
      <w:r w:rsidR="006020AE" w:rsidRPr="00B06E76">
        <w:t>de</w:t>
      </w:r>
      <w:r w:rsidR="006020AE" w:rsidRPr="00B06E76">
        <w:rPr>
          <w:spacing w:val="-3"/>
        </w:rPr>
        <w:t xml:space="preserve"> </w:t>
      </w:r>
      <w:r w:rsidR="006020AE" w:rsidRPr="00B06E76">
        <w:t>desenvolvimento</w:t>
      </w:r>
      <w:r w:rsidR="006020AE" w:rsidRPr="00B06E76">
        <w:rPr>
          <w:spacing w:val="-3"/>
        </w:rPr>
        <w:t xml:space="preserve"> </w:t>
      </w:r>
      <w:r w:rsidR="006020AE" w:rsidRPr="00B06E76">
        <w:t>urbano</w:t>
      </w:r>
      <w:r w:rsidR="006020AE" w:rsidRPr="00B06E76">
        <w:rPr>
          <w:spacing w:val="-3"/>
        </w:rPr>
        <w:t xml:space="preserve"> </w:t>
      </w:r>
      <w:r w:rsidR="006020AE" w:rsidRPr="00B06E76">
        <w:t>protegendo</w:t>
      </w:r>
      <w:r w:rsidR="006020AE" w:rsidRPr="00B06E76">
        <w:rPr>
          <w:spacing w:val="-3"/>
        </w:rPr>
        <w:t xml:space="preserve"> </w:t>
      </w:r>
      <w:r w:rsidR="006020AE" w:rsidRPr="00B06E76">
        <w:t>o</w:t>
      </w:r>
      <w:r w:rsidR="006020AE" w:rsidRPr="00B06E76">
        <w:rPr>
          <w:spacing w:val="-3"/>
        </w:rPr>
        <w:t xml:space="preserve"> </w:t>
      </w:r>
      <w:r w:rsidR="006020AE" w:rsidRPr="00B06E76">
        <w:t>meio</w:t>
      </w:r>
      <w:r w:rsidR="006020AE" w:rsidRPr="00B06E76">
        <w:rPr>
          <w:spacing w:val="-3"/>
        </w:rPr>
        <w:t xml:space="preserve"> </w:t>
      </w:r>
      <w:r w:rsidR="006020AE" w:rsidRPr="00B06E76">
        <w:t>ambiente</w:t>
      </w:r>
      <w:r w:rsidR="006020AE" w:rsidRPr="00B06E76">
        <w:rPr>
          <w:spacing w:val="-3"/>
        </w:rPr>
        <w:t xml:space="preserve"> </w:t>
      </w:r>
      <w:r w:rsidR="006020AE" w:rsidRPr="00B06E76">
        <w:t>e</w:t>
      </w:r>
      <w:r w:rsidR="006020AE" w:rsidRPr="00B06E76">
        <w:rPr>
          <w:spacing w:val="-3"/>
        </w:rPr>
        <w:t xml:space="preserve"> </w:t>
      </w:r>
      <w:r w:rsidR="006020AE" w:rsidRPr="00B06E76">
        <w:t>as</w:t>
      </w:r>
      <w:r w:rsidR="006020AE" w:rsidRPr="00B06E76">
        <w:rPr>
          <w:spacing w:val="-3"/>
        </w:rPr>
        <w:t xml:space="preserve"> </w:t>
      </w:r>
      <w:r w:rsidR="006020AE" w:rsidRPr="00B06E76">
        <w:t>áreas de fragilidade ambiental, com especial atenção às áreas de riscos de inundações, alagamentos e riscos geológicos;</w:t>
      </w:r>
    </w:p>
    <w:p w14:paraId="2245C6CF" w14:textId="25DE566C" w:rsidR="006020AE" w:rsidRPr="00B06E76" w:rsidRDefault="0020130C" w:rsidP="0020130C">
      <w:pPr>
        <w:pStyle w:val="PL-Corpo"/>
        <w:rPr>
          <w:lang w:eastAsia="en-US"/>
        </w:rPr>
      </w:pPr>
      <w:r w:rsidRPr="00B06E76">
        <w:t xml:space="preserve"> </w:t>
      </w:r>
      <w:r w:rsidRPr="00B06E76">
        <w:tab/>
        <w:t xml:space="preserve">IV – o </w:t>
      </w:r>
      <w:r w:rsidR="006020AE" w:rsidRPr="00B06E76">
        <w:rPr>
          <w:lang w:eastAsia="en-US"/>
        </w:rPr>
        <w:t>combate</w:t>
      </w:r>
      <w:r w:rsidR="006020AE" w:rsidRPr="00B06E76">
        <w:rPr>
          <w:spacing w:val="40"/>
          <w:lang w:eastAsia="en-US"/>
        </w:rPr>
        <w:t xml:space="preserve"> </w:t>
      </w:r>
      <w:r w:rsidR="006020AE" w:rsidRPr="00B06E76">
        <w:rPr>
          <w:lang w:eastAsia="en-US"/>
        </w:rPr>
        <w:t>à segregação socioespacial a partir da articulação da malha urbana com as áreas fragmentadas e da maior distribuição de equipamentos de educação,</w:t>
      </w:r>
      <w:r w:rsidR="006020AE" w:rsidRPr="00B06E76">
        <w:rPr>
          <w:spacing w:val="-4"/>
          <w:lang w:eastAsia="en-US"/>
        </w:rPr>
        <w:t xml:space="preserve"> </w:t>
      </w:r>
      <w:r w:rsidR="006020AE" w:rsidRPr="00B06E76">
        <w:rPr>
          <w:lang w:eastAsia="en-US"/>
        </w:rPr>
        <w:t>saúde</w:t>
      </w:r>
      <w:r w:rsidR="006020AE" w:rsidRPr="00B06E76">
        <w:rPr>
          <w:spacing w:val="-4"/>
          <w:lang w:eastAsia="en-US"/>
        </w:rPr>
        <w:t xml:space="preserve"> </w:t>
      </w:r>
      <w:r w:rsidR="006020AE" w:rsidRPr="00B06E76">
        <w:rPr>
          <w:lang w:eastAsia="en-US"/>
        </w:rPr>
        <w:t>e</w:t>
      </w:r>
      <w:r w:rsidR="006020AE" w:rsidRPr="00B06E76">
        <w:rPr>
          <w:spacing w:val="-4"/>
          <w:lang w:eastAsia="en-US"/>
        </w:rPr>
        <w:t xml:space="preserve"> </w:t>
      </w:r>
      <w:r w:rsidR="006020AE" w:rsidRPr="00B06E76">
        <w:rPr>
          <w:lang w:eastAsia="en-US"/>
        </w:rPr>
        <w:t>lazer, e priorizar a ocupação dos vazios urbanos;</w:t>
      </w:r>
    </w:p>
    <w:p w14:paraId="69E8BCC7" w14:textId="16931BF1" w:rsidR="006020AE" w:rsidRPr="00B06E76" w:rsidRDefault="0020130C" w:rsidP="0020130C">
      <w:pPr>
        <w:pStyle w:val="PL-Corpo"/>
        <w:rPr>
          <w:lang w:eastAsia="en-US"/>
        </w:rPr>
      </w:pPr>
      <w:r w:rsidRPr="00B06E76">
        <w:rPr>
          <w:lang w:eastAsia="en-US"/>
        </w:rPr>
        <w:t xml:space="preserve"> </w:t>
      </w:r>
      <w:r w:rsidRPr="00B06E76">
        <w:rPr>
          <w:lang w:eastAsia="en-US"/>
        </w:rPr>
        <w:tab/>
        <w:t xml:space="preserve">V – o </w:t>
      </w:r>
      <w:r w:rsidR="006020AE" w:rsidRPr="00B06E76">
        <w:rPr>
          <w:lang w:eastAsia="en-US"/>
        </w:rPr>
        <w:t>estímulo</w:t>
      </w:r>
      <w:r w:rsidR="006020AE" w:rsidRPr="00B06E76">
        <w:rPr>
          <w:spacing w:val="12"/>
          <w:lang w:eastAsia="en-US"/>
        </w:rPr>
        <w:t xml:space="preserve"> </w:t>
      </w:r>
      <w:r w:rsidR="006020AE" w:rsidRPr="00B06E76">
        <w:rPr>
          <w:lang w:eastAsia="en-US"/>
        </w:rPr>
        <w:t>à</w:t>
      </w:r>
      <w:r w:rsidR="006020AE" w:rsidRPr="00B06E76">
        <w:rPr>
          <w:spacing w:val="12"/>
          <w:lang w:eastAsia="en-US"/>
        </w:rPr>
        <w:t xml:space="preserve"> </w:t>
      </w:r>
      <w:r w:rsidR="006020AE" w:rsidRPr="00B06E76">
        <w:rPr>
          <w:lang w:eastAsia="en-US"/>
        </w:rPr>
        <w:t>gestão</w:t>
      </w:r>
      <w:r w:rsidR="006020AE" w:rsidRPr="00B06E76">
        <w:rPr>
          <w:spacing w:val="12"/>
          <w:lang w:eastAsia="en-US"/>
        </w:rPr>
        <w:t xml:space="preserve"> </w:t>
      </w:r>
      <w:r w:rsidR="006020AE" w:rsidRPr="00B06E76">
        <w:rPr>
          <w:lang w:eastAsia="en-US"/>
        </w:rPr>
        <w:t>democrática</w:t>
      </w:r>
      <w:r w:rsidR="006020AE" w:rsidRPr="00B06E76">
        <w:rPr>
          <w:spacing w:val="12"/>
          <w:lang w:eastAsia="en-US"/>
        </w:rPr>
        <w:t xml:space="preserve"> </w:t>
      </w:r>
      <w:r w:rsidR="006020AE" w:rsidRPr="00B06E76">
        <w:rPr>
          <w:lang w:eastAsia="en-US"/>
        </w:rPr>
        <w:t>da</w:t>
      </w:r>
      <w:r w:rsidR="006020AE" w:rsidRPr="00B06E76">
        <w:rPr>
          <w:spacing w:val="12"/>
          <w:lang w:eastAsia="en-US"/>
        </w:rPr>
        <w:t xml:space="preserve"> </w:t>
      </w:r>
      <w:r w:rsidR="006020AE" w:rsidRPr="00B06E76">
        <w:rPr>
          <w:lang w:eastAsia="en-US"/>
        </w:rPr>
        <w:t>cidade,</w:t>
      </w:r>
      <w:r w:rsidR="006020AE" w:rsidRPr="00B06E76">
        <w:rPr>
          <w:spacing w:val="12"/>
          <w:lang w:eastAsia="en-US"/>
        </w:rPr>
        <w:t xml:space="preserve"> </w:t>
      </w:r>
      <w:r w:rsidR="006020AE" w:rsidRPr="00B06E76">
        <w:rPr>
          <w:lang w:eastAsia="en-US"/>
        </w:rPr>
        <w:t>com</w:t>
      </w:r>
      <w:r w:rsidR="006020AE" w:rsidRPr="00B06E76">
        <w:rPr>
          <w:spacing w:val="12"/>
          <w:lang w:eastAsia="en-US"/>
        </w:rPr>
        <w:t xml:space="preserve"> </w:t>
      </w:r>
      <w:r w:rsidR="006020AE" w:rsidRPr="00B06E76">
        <w:rPr>
          <w:lang w:eastAsia="en-US"/>
        </w:rPr>
        <w:t>fortalecimento</w:t>
      </w:r>
      <w:r w:rsidR="006020AE" w:rsidRPr="00B06E76">
        <w:rPr>
          <w:spacing w:val="12"/>
          <w:lang w:eastAsia="en-US"/>
        </w:rPr>
        <w:t xml:space="preserve"> </w:t>
      </w:r>
      <w:r w:rsidR="006020AE" w:rsidRPr="00B06E76">
        <w:rPr>
          <w:lang w:eastAsia="en-US"/>
        </w:rPr>
        <w:t>dos</w:t>
      </w:r>
      <w:r w:rsidR="006020AE" w:rsidRPr="00B06E76">
        <w:rPr>
          <w:spacing w:val="-3"/>
          <w:lang w:eastAsia="en-US"/>
        </w:rPr>
        <w:t xml:space="preserve"> </w:t>
      </w:r>
      <w:r w:rsidR="006020AE" w:rsidRPr="00B06E76">
        <w:rPr>
          <w:lang w:eastAsia="en-US"/>
        </w:rPr>
        <w:t>conselhos</w:t>
      </w:r>
      <w:r w:rsidR="006020AE" w:rsidRPr="00B06E76">
        <w:rPr>
          <w:spacing w:val="-3"/>
          <w:lang w:eastAsia="en-US"/>
        </w:rPr>
        <w:t xml:space="preserve"> </w:t>
      </w:r>
      <w:r w:rsidR="006020AE" w:rsidRPr="00B06E76">
        <w:rPr>
          <w:lang w:eastAsia="en-US"/>
        </w:rPr>
        <w:t>municipais e integração de suas políticas, com foco</w:t>
      </w:r>
      <w:r w:rsidR="006020AE" w:rsidRPr="00B06E76">
        <w:rPr>
          <w:spacing w:val="-4"/>
          <w:lang w:eastAsia="en-US"/>
        </w:rPr>
        <w:t xml:space="preserve"> </w:t>
      </w:r>
      <w:r w:rsidR="006020AE" w:rsidRPr="00B06E76">
        <w:rPr>
          <w:lang w:eastAsia="en-US"/>
        </w:rPr>
        <w:t>na</w:t>
      </w:r>
      <w:r w:rsidR="006020AE" w:rsidRPr="00B06E76">
        <w:rPr>
          <w:spacing w:val="-4"/>
          <w:lang w:eastAsia="en-US"/>
        </w:rPr>
        <w:t xml:space="preserve"> </w:t>
      </w:r>
      <w:r w:rsidR="006020AE" w:rsidRPr="00B06E76">
        <w:rPr>
          <w:lang w:eastAsia="en-US"/>
        </w:rPr>
        <w:t>participação</w:t>
      </w:r>
      <w:r w:rsidR="006020AE" w:rsidRPr="00B06E76">
        <w:rPr>
          <w:spacing w:val="-4"/>
          <w:lang w:eastAsia="en-US"/>
        </w:rPr>
        <w:t xml:space="preserve"> </w:t>
      </w:r>
      <w:r w:rsidR="006020AE" w:rsidRPr="00B06E76">
        <w:rPr>
          <w:lang w:eastAsia="en-US"/>
        </w:rPr>
        <w:t>popular</w:t>
      </w:r>
      <w:r w:rsidR="006020AE" w:rsidRPr="00B06E76">
        <w:rPr>
          <w:spacing w:val="-4"/>
          <w:lang w:eastAsia="en-US"/>
        </w:rPr>
        <w:t xml:space="preserve"> </w:t>
      </w:r>
      <w:r w:rsidR="006020AE" w:rsidRPr="00B06E76">
        <w:rPr>
          <w:lang w:eastAsia="en-US"/>
        </w:rPr>
        <w:t>nos</w:t>
      </w:r>
      <w:r w:rsidR="006020AE" w:rsidRPr="00B06E76">
        <w:rPr>
          <w:spacing w:val="-4"/>
          <w:lang w:eastAsia="en-US"/>
        </w:rPr>
        <w:t xml:space="preserve"> </w:t>
      </w:r>
      <w:r w:rsidR="006020AE" w:rsidRPr="00B06E76">
        <w:rPr>
          <w:lang w:eastAsia="en-US"/>
        </w:rPr>
        <w:t>conselhos</w:t>
      </w:r>
      <w:r w:rsidR="006020AE" w:rsidRPr="00B06E76">
        <w:rPr>
          <w:spacing w:val="-4"/>
          <w:lang w:eastAsia="en-US"/>
        </w:rPr>
        <w:t xml:space="preserve"> </w:t>
      </w:r>
      <w:r w:rsidR="006020AE" w:rsidRPr="00B06E76">
        <w:rPr>
          <w:lang w:eastAsia="en-US"/>
        </w:rPr>
        <w:t>municipais e na tomada de decisões;</w:t>
      </w:r>
    </w:p>
    <w:p w14:paraId="209F065F" w14:textId="68E54307" w:rsidR="006020AE" w:rsidRPr="00B06E76" w:rsidRDefault="0020130C" w:rsidP="0020130C">
      <w:pPr>
        <w:pStyle w:val="PL-Corpo"/>
        <w:rPr>
          <w:lang w:eastAsia="en-US"/>
        </w:rPr>
      </w:pPr>
      <w:r w:rsidRPr="00B06E76">
        <w:rPr>
          <w:lang w:eastAsia="en-US"/>
        </w:rPr>
        <w:t xml:space="preserve"> </w:t>
      </w:r>
      <w:r w:rsidRPr="00B06E76">
        <w:rPr>
          <w:lang w:eastAsia="en-US"/>
        </w:rPr>
        <w:tab/>
        <w:t xml:space="preserve">VI – </w:t>
      </w:r>
      <w:r w:rsidR="00B06E76" w:rsidRPr="00B06E76">
        <w:rPr>
          <w:lang w:eastAsia="en-US"/>
        </w:rPr>
        <w:t>a requalificação</w:t>
      </w:r>
      <w:r w:rsidR="006020AE" w:rsidRPr="00B06E76">
        <w:rPr>
          <w:lang w:eastAsia="en-US"/>
        </w:rPr>
        <w:t xml:space="preserve"> do espaço urbano consolidado da Sede e</w:t>
      </w:r>
      <w:r w:rsidR="006020AE" w:rsidRPr="00B06E76">
        <w:rPr>
          <w:spacing w:val="-3"/>
          <w:lang w:eastAsia="en-US"/>
        </w:rPr>
        <w:t xml:space="preserve"> </w:t>
      </w:r>
      <w:r w:rsidR="006020AE" w:rsidRPr="00B06E76">
        <w:rPr>
          <w:lang w:eastAsia="en-US"/>
        </w:rPr>
        <w:t>localidades</w:t>
      </w:r>
      <w:r w:rsidR="006020AE" w:rsidRPr="00B06E76">
        <w:rPr>
          <w:spacing w:val="-3"/>
          <w:lang w:eastAsia="en-US"/>
        </w:rPr>
        <w:t xml:space="preserve"> </w:t>
      </w:r>
      <w:r w:rsidR="006020AE" w:rsidRPr="00B06E76">
        <w:rPr>
          <w:lang w:eastAsia="en-US"/>
        </w:rPr>
        <w:t>rurais</w:t>
      </w:r>
      <w:r w:rsidR="006020AE" w:rsidRPr="00B06E76">
        <w:rPr>
          <w:spacing w:val="-2"/>
          <w:lang w:eastAsia="en-US"/>
        </w:rPr>
        <w:t>;</w:t>
      </w:r>
    </w:p>
    <w:p w14:paraId="0FC42974" w14:textId="7DAF82A8" w:rsidR="006020AE" w:rsidRPr="00B06E76" w:rsidRDefault="0020130C" w:rsidP="0020130C">
      <w:pPr>
        <w:pStyle w:val="PL-Corpo"/>
        <w:rPr>
          <w:lang w:eastAsia="en-US"/>
        </w:rPr>
      </w:pPr>
      <w:r w:rsidRPr="00B06E76">
        <w:rPr>
          <w:lang w:eastAsia="en-US"/>
        </w:rPr>
        <w:t xml:space="preserve"> </w:t>
      </w:r>
      <w:r w:rsidRPr="00B06E76">
        <w:rPr>
          <w:lang w:eastAsia="en-US"/>
        </w:rPr>
        <w:tab/>
        <w:t xml:space="preserve">VII – o </w:t>
      </w:r>
      <w:r w:rsidR="006020AE" w:rsidRPr="00B06E76">
        <w:rPr>
          <w:lang w:eastAsia="en-US"/>
        </w:rPr>
        <w:t>provimento</w:t>
      </w:r>
      <w:r w:rsidR="006020AE" w:rsidRPr="00B06E76">
        <w:rPr>
          <w:spacing w:val="-3"/>
          <w:lang w:eastAsia="en-US"/>
        </w:rPr>
        <w:t xml:space="preserve"> </w:t>
      </w:r>
      <w:r w:rsidR="006020AE" w:rsidRPr="00B06E76">
        <w:rPr>
          <w:lang w:eastAsia="en-US"/>
        </w:rPr>
        <w:t>de</w:t>
      </w:r>
      <w:r w:rsidR="006020AE" w:rsidRPr="00B06E76">
        <w:rPr>
          <w:spacing w:val="-3"/>
          <w:lang w:eastAsia="en-US"/>
        </w:rPr>
        <w:t xml:space="preserve"> </w:t>
      </w:r>
      <w:r w:rsidR="006020AE" w:rsidRPr="00B06E76">
        <w:rPr>
          <w:lang w:eastAsia="en-US"/>
        </w:rPr>
        <w:t>habitação</w:t>
      </w:r>
      <w:r w:rsidR="006020AE" w:rsidRPr="00B06E76">
        <w:rPr>
          <w:spacing w:val="-3"/>
          <w:lang w:eastAsia="en-US"/>
        </w:rPr>
        <w:t xml:space="preserve"> </w:t>
      </w:r>
      <w:r w:rsidR="006020AE" w:rsidRPr="00B06E76">
        <w:rPr>
          <w:lang w:eastAsia="en-US"/>
        </w:rPr>
        <w:t>digna,</w:t>
      </w:r>
      <w:r w:rsidR="006020AE" w:rsidRPr="00B06E76">
        <w:rPr>
          <w:spacing w:val="-3"/>
          <w:lang w:eastAsia="en-US"/>
        </w:rPr>
        <w:t xml:space="preserve"> </w:t>
      </w:r>
      <w:r w:rsidR="006020AE" w:rsidRPr="00B06E76">
        <w:rPr>
          <w:lang w:eastAsia="en-US"/>
        </w:rPr>
        <w:t>dotada</w:t>
      </w:r>
      <w:r w:rsidR="006020AE" w:rsidRPr="00B06E76">
        <w:rPr>
          <w:spacing w:val="-3"/>
          <w:lang w:eastAsia="en-US"/>
        </w:rPr>
        <w:t xml:space="preserve"> </w:t>
      </w:r>
      <w:r w:rsidR="006020AE" w:rsidRPr="00B06E76">
        <w:rPr>
          <w:lang w:eastAsia="en-US"/>
        </w:rPr>
        <w:t>de</w:t>
      </w:r>
      <w:r w:rsidR="006020AE" w:rsidRPr="00B06E76">
        <w:rPr>
          <w:spacing w:val="-3"/>
          <w:lang w:eastAsia="en-US"/>
        </w:rPr>
        <w:t xml:space="preserve"> </w:t>
      </w:r>
      <w:r w:rsidR="006020AE" w:rsidRPr="00B06E76">
        <w:rPr>
          <w:lang w:eastAsia="en-US"/>
        </w:rPr>
        <w:t>infraestrutura</w:t>
      </w:r>
      <w:r w:rsidR="006020AE" w:rsidRPr="00B06E76">
        <w:rPr>
          <w:spacing w:val="-3"/>
          <w:lang w:eastAsia="en-US"/>
        </w:rPr>
        <w:t xml:space="preserve"> </w:t>
      </w:r>
      <w:r w:rsidR="006020AE" w:rsidRPr="00B06E76">
        <w:rPr>
          <w:lang w:eastAsia="en-US"/>
        </w:rPr>
        <w:t>urbana</w:t>
      </w:r>
      <w:r w:rsidR="006020AE" w:rsidRPr="00B06E76">
        <w:rPr>
          <w:spacing w:val="-3"/>
          <w:lang w:eastAsia="en-US"/>
        </w:rPr>
        <w:t xml:space="preserve"> </w:t>
      </w:r>
      <w:r w:rsidR="006020AE" w:rsidRPr="00B06E76">
        <w:rPr>
          <w:lang w:eastAsia="en-US"/>
        </w:rPr>
        <w:t>adequada</w:t>
      </w:r>
      <w:r w:rsidR="006020AE" w:rsidRPr="00B06E76">
        <w:rPr>
          <w:spacing w:val="-3"/>
          <w:lang w:eastAsia="en-US"/>
        </w:rPr>
        <w:t xml:space="preserve"> </w:t>
      </w:r>
      <w:r w:rsidR="006020AE" w:rsidRPr="00B06E76">
        <w:rPr>
          <w:lang w:eastAsia="en-US"/>
        </w:rPr>
        <w:t>e</w:t>
      </w:r>
      <w:r w:rsidR="006020AE" w:rsidRPr="00B06E76">
        <w:rPr>
          <w:spacing w:val="-3"/>
          <w:lang w:eastAsia="en-US"/>
        </w:rPr>
        <w:t xml:space="preserve"> </w:t>
      </w:r>
      <w:r w:rsidR="006020AE" w:rsidRPr="00B06E76">
        <w:rPr>
          <w:lang w:eastAsia="en-US"/>
        </w:rPr>
        <w:t>implementar programas de Regularização Fundiária;</w:t>
      </w:r>
    </w:p>
    <w:p w14:paraId="737710CB" w14:textId="734328FA" w:rsidR="006020AE" w:rsidRPr="00B06E76" w:rsidRDefault="0020130C" w:rsidP="0020130C">
      <w:pPr>
        <w:pStyle w:val="PL-Corpo"/>
        <w:rPr>
          <w:lang w:eastAsia="en-US"/>
        </w:rPr>
      </w:pPr>
      <w:r w:rsidRPr="00B06E76">
        <w:rPr>
          <w:lang w:eastAsia="en-US"/>
        </w:rPr>
        <w:t xml:space="preserve"> </w:t>
      </w:r>
      <w:r w:rsidRPr="00B06E76">
        <w:rPr>
          <w:lang w:eastAsia="en-US"/>
        </w:rPr>
        <w:tab/>
        <w:t xml:space="preserve">VIII – a </w:t>
      </w:r>
      <w:r w:rsidR="006020AE" w:rsidRPr="00B06E76">
        <w:rPr>
          <w:lang w:eastAsia="en-US"/>
        </w:rPr>
        <w:t>promoção do desenvolvimento social, com especial atenção à implantação dos equipamentos comunitários de assistência social, saúde;</w:t>
      </w:r>
    </w:p>
    <w:p w14:paraId="39CC2ACA" w14:textId="02DF71B8" w:rsidR="006020AE" w:rsidRPr="00B06E76" w:rsidRDefault="0020130C" w:rsidP="0020130C">
      <w:pPr>
        <w:pStyle w:val="PL-Corpo"/>
        <w:rPr>
          <w:lang w:eastAsia="en-US"/>
        </w:rPr>
      </w:pPr>
      <w:r w:rsidRPr="00B06E76">
        <w:rPr>
          <w:lang w:eastAsia="en-US"/>
        </w:rPr>
        <w:t xml:space="preserve"> </w:t>
      </w:r>
      <w:r w:rsidRPr="00B06E76">
        <w:rPr>
          <w:lang w:eastAsia="en-US"/>
        </w:rPr>
        <w:tab/>
        <w:t xml:space="preserve">IX – o </w:t>
      </w:r>
      <w:r w:rsidR="006020AE" w:rsidRPr="00B06E76">
        <w:rPr>
          <w:lang w:eastAsia="en-US"/>
        </w:rPr>
        <w:t>fomento ao desenvolvimento econômico de Ibitiúra de Minas com foco na capacitação da mão de obra e soluções em</w:t>
      </w:r>
      <w:r w:rsidR="006020AE" w:rsidRPr="00B06E76">
        <w:rPr>
          <w:spacing w:val="-4"/>
          <w:lang w:eastAsia="en-US"/>
        </w:rPr>
        <w:t xml:space="preserve"> </w:t>
      </w:r>
      <w:r w:rsidR="006020AE" w:rsidRPr="00B06E76">
        <w:rPr>
          <w:lang w:eastAsia="en-US"/>
        </w:rPr>
        <w:t>tecnologia, sempre considerando a preservação ambiental;</w:t>
      </w:r>
    </w:p>
    <w:p w14:paraId="689268B6" w14:textId="2A508BB9" w:rsidR="006020AE" w:rsidRPr="00B06E76" w:rsidRDefault="0020130C" w:rsidP="0020130C">
      <w:pPr>
        <w:pStyle w:val="PL-Corpo"/>
        <w:rPr>
          <w:lang w:eastAsia="en-US"/>
        </w:rPr>
      </w:pPr>
      <w:r w:rsidRPr="00B06E76">
        <w:rPr>
          <w:lang w:eastAsia="en-US"/>
        </w:rPr>
        <w:t xml:space="preserve"> </w:t>
      </w:r>
      <w:r w:rsidRPr="00B06E76">
        <w:rPr>
          <w:lang w:eastAsia="en-US"/>
        </w:rPr>
        <w:tab/>
        <w:t xml:space="preserve">X – a </w:t>
      </w:r>
      <w:r w:rsidR="006020AE" w:rsidRPr="00B06E76">
        <w:rPr>
          <w:lang w:eastAsia="en-US"/>
        </w:rPr>
        <w:t>proteção ao Patrimônio</w:t>
      </w:r>
      <w:r w:rsidR="006020AE" w:rsidRPr="00B06E76">
        <w:rPr>
          <w:spacing w:val="-3"/>
          <w:lang w:eastAsia="en-US"/>
        </w:rPr>
        <w:t xml:space="preserve"> </w:t>
      </w:r>
      <w:r w:rsidR="006020AE" w:rsidRPr="00B06E76">
        <w:rPr>
          <w:lang w:eastAsia="en-US"/>
        </w:rPr>
        <w:t>Cultural</w:t>
      </w:r>
      <w:r w:rsidR="006020AE" w:rsidRPr="00B06E76">
        <w:rPr>
          <w:spacing w:val="-3"/>
          <w:lang w:eastAsia="en-US"/>
        </w:rPr>
        <w:t xml:space="preserve"> </w:t>
      </w:r>
      <w:r w:rsidR="006020AE" w:rsidRPr="00B06E76">
        <w:rPr>
          <w:lang w:eastAsia="en-US"/>
        </w:rPr>
        <w:t>de</w:t>
      </w:r>
      <w:r w:rsidR="006020AE" w:rsidRPr="00B06E76">
        <w:rPr>
          <w:spacing w:val="-3"/>
          <w:lang w:eastAsia="en-US"/>
        </w:rPr>
        <w:t xml:space="preserve"> </w:t>
      </w:r>
      <w:r w:rsidR="006020AE" w:rsidRPr="00B06E76">
        <w:rPr>
          <w:lang w:eastAsia="en-US"/>
        </w:rPr>
        <w:t>Ibitiúra de Minas</w:t>
      </w:r>
      <w:r w:rsidR="006020AE" w:rsidRPr="00B06E76">
        <w:rPr>
          <w:spacing w:val="-3"/>
          <w:lang w:eastAsia="en-US"/>
        </w:rPr>
        <w:t xml:space="preserve"> </w:t>
      </w:r>
      <w:r w:rsidR="006020AE" w:rsidRPr="00B06E76">
        <w:rPr>
          <w:lang w:eastAsia="en-US"/>
        </w:rPr>
        <w:t>a</w:t>
      </w:r>
      <w:r w:rsidR="006020AE" w:rsidRPr="00B06E76">
        <w:rPr>
          <w:spacing w:val="-3"/>
          <w:lang w:eastAsia="en-US"/>
        </w:rPr>
        <w:t xml:space="preserve"> </w:t>
      </w:r>
      <w:r w:rsidR="006020AE" w:rsidRPr="00B06E76">
        <w:rPr>
          <w:lang w:eastAsia="en-US"/>
        </w:rPr>
        <w:t>partir</w:t>
      </w:r>
      <w:r w:rsidR="006020AE" w:rsidRPr="00B06E76">
        <w:rPr>
          <w:spacing w:val="-3"/>
          <w:lang w:eastAsia="en-US"/>
        </w:rPr>
        <w:t xml:space="preserve"> </w:t>
      </w:r>
      <w:r w:rsidR="006020AE" w:rsidRPr="00B06E76">
        <w:rPr>
          <w:lang w:eastAsia="en-US"/>
        </w:rPr>
        <w:t>da</w:t>
      </w:r>
      <w:r w:rsidR="006020AE" w:rsidRPr="00B06E76">
        <w:rPr>
          <w:spacing w:val="-3"/>
          <w:lang w:eastAsia="en-US"/>
        </w:rPr>
        <w:t xml:space="preserve"> </w:t>
      </w:r>
      <w:r w:rsidR="006020AE" w:rsidRPr="00B06E76">
        <w:rPr>
          <w:lang w:eastAsia="en-US"/>
        </w:rPr>
        <w:t>valorização</w:t>
      </w:r>
      <w:r w:rsidR="006020AE" w:rsidRPr="00B06E76">
        <w:rPr>
          <w:spacing w:val="-3"/>
          <w:lang w:eastAsia="en-US"/>
        </w:rPr>
        <w:t xml:space="preserve"> </w:t>
      </w:r>
      <w:r w:rsidR="006020AE" w:rsidRPr="00B06E76">
        <w:rPr>
          <w:lang w:eastAsia="en-US"/>
        </w:rPr>
        <w:t>dos</w:t>
      </w:r>
      <w:r w:rsidR="006020AE" w:rsidRPr="00B06E76">
        <w:rPr>
          <w:spacing w:val="-3"/>
          <w:lang w:eastAsia="en-US"/>
        </w:rPr>
        <w:t xml:space="preserve"> </w:t>
      </w:r>
      <w:r w:rsidR="006020AE" w:rsidRPr="00B06E76">
        <w:rPr>
          <w:lang w:eastAsia="en-US"/>
        </w:rPr>
        <w:t>bens</w:t>
      </w:r>
      <w:r w:rsidR="006020AE" w:rsidRPr="00B06E76">
        <w:rPr>
          <w:spacing w:val="-3"/>
          <w:lang w:eastAsia="en-US"/>
        </w:rPr>
        <w:t xml:space="preserve"> </w:t>
      </w:r>
      <w:r w:rsidR="006020AE" w:rsidRPr="00B06E76">
        <w:rPr>
          <w:lang w:eastAsia="en-US"/>
        </w:rPr>
        <w:t>materiais</w:t>
      </w:r>
      <w:r w:rsidR="006020AE" w:rsidRPr="00B06E76">
        <w:rPr>
          <w:spacing w:val="-3"/>
          <w:lang w:eastAsia="en-US"/>
        </w:rPr>
        <w:t xml:space="preserve"> </w:t>
      </w:r>
      <w:r w:rsidR="006020AE" w:rsidRPr="00B06E76">
        <w:rPr>
          <w:lang w:eastAsia="en-US"/>
        </w:rPr>
        <w:t>e imateriais, com especial atenção à participação das comunidades locais nas ações de identificação, acautelamento e fomento;</w:t>
      </w:r>
    </w:p>
    <w:p w14:paraId="53C80C72" w14:textId="2EA8FAC4" w:rsidR="006020AE" w:rsidRPr="00B06E76" w:rsidRDefault="0020130C" w:rsidP="0020130C">
      <w:pPr>
        <w:pStyle w:val="PL-Corpo"/>
        <w:rPr>
          <w:lang w:eastAsia="en-US"/>
        </w:rPr>
      </w:pPr>
      <w:r w:rsidRPr="00B06E76">
        <w:rPr>
          <w:lang w:eastAsia="en-US"/>
        </w:rPr>
        <w:t xml:space="preserve"> </w:t>
      </w:r>
      <w:r w:rsidRPr="00B06E76">
        <w:rPr>
          <w:lang w:eastAsia="en-US"/>
        </w:rPr>
        <w:tab/>
        <w:t xml:space="preserve">XI – o </w:t>
      </w:r>
      <w:r w:rsidR="006020AE" w:rsidRPr="00B06E76">
        <w:rPr>
          <w:lang w:eastAsia="en-US"/>
        </w:rPr>
        <w:t xml:space="preserve">desenvolvimento do </w:t>
      </w:r>
      <w:r w:rsidRPr="00B06E76">
        <w:rPr>
          <w:lang w:eastAsia="en-US"/>
        </w:rPr>
        <w:t>t</w:t>
      </w:r>
      <w:r w:rsidR="006020AE" w:rsidRPr="00B06E76">
        <w:rPr>
          <w:lang w:eastAsia="en-US"/>
        </w:rPr>
        <w:t>urismo no município.</w:t>
      </w:r>
    </w:p>
    <w:p w14:paraId="3C9254B2" w14:textId="77777777" w:rsidR="006020AE" w:rsidRPr="00B06E76" w:rsidRDefault="006020AE" w:rsidP="0020130C">
      <w:pPr>
        <w:pStyle w:val="PL-Corpo"/>
        <w:rPr>
          <w:lang w:eastAsia="en-US"/>
        </w:rPr>
      </w:pPr>
    </w:p>
    <w:p w14:paraId="54C7FDFD" w14:textId="1000E5F0" w:rsidR="006020AE" w:rsidRPr="00B06E76" w:rsidRDefault="0020130C" w:rsidP="00E20F6B">
      <w:pPr>
        <w:pStyle w:val="Ttulo2"/>
        <w:rPr>
          <w:lang w:val="pt-BR"/>
        </w:rPr>
      </w:pPr>
      <w:bookmarkStart w:id="4" w:name="_TOC_250074"/>
      <w:bookmarkStart w:id="5" w:name="_Toc183859225"/>
      <w:r w:rsidRPr="00B06E76">
        <w:rPr>
          <w:lang w:val="pt-BR"/>
        </w:rPr>
        <w:t xml:space="preserve">CAPÍTULO II - DOS OBJETIVOS </w:t>
      </w:r>
      <w:bookmarkEnd w:id="4"/>
      <w:r w:rsidRPr="00B06E76">
        <w:rPr>
          <w:spacing w:val="-2"/>
          <w:lang w:val="pt-BR"/>
        </w:rPr>
        <w:t>GERAIS</w:t>
      </w:r>
      <w:bookmarkEnd w:id="5"/>
    </w:p>
    <w:p w14:paraId="1767BE23" w14:textId="77777777" w:rsidR="006020AE" w:rsidRPr="00B06E76" w:rsidRDefault="006020AE" w:rsidP="0020130C">
      <w:pPr>
        <w:pStyle w:val="PL-Corpo"/>
        <w:rPr>
          <w:lang w:eastAsia="en-US"/>
        </w:rPr>
      </w:pPr>
    </w:p>
    <w:p w14:paraId="01F5F56C" w14:textId="4B47A9BF" w:rsidR="006020AE" w:rsidRPr="00B06E76" w:rsidRDefault="0020130C" w:rsidP="0020130C">
      <w:pPr>
        <w:pStyle w:val="PL-Corpo"/>
        <w:rPr>
          <w:lang w:eastAsia="en-US"/>
        </w:rPr>
      </w:pPr>
      <w:r w:rsidRPr="00B06E76">
        <w:rPr>
          <w:lang w:eastAsia="en-US"/>
        </w:rPr>
        <w:t xml:space="preserve"> </w:t>
      </w:r>
      <w:r w:rsidRPr="00B06E76">
        <w:rPr>
          <w:lang w:eastAsia="en-US"/>
        </w:rPr>
        <w:tab/>
      </w:r>
      <w:r w:rsidR="006020AE" w:rsidRPr="00B06E76">
        <w:rPr>
          <w:lang w:eastAsia="en-US"/>
        </w:rPr>
        <w:t>Art.</w:t>
      </w:r>
      <w:r w:rsidR="006020AE" w:rsidRPr="00B06E76">
        <w:rPr>
          <w:spacing w:val="-4"/>
          <w:lang w:eastAsia="en-US"/>
        </w:rPr>
        <w:t xml:space="preserve"> </w:t>
      </w:r>
      <w:r w:rsidR="006020AE" w:rsidRPr="00B06E76">
        <w:rPr>
          <w:lang w:eastAsia="en-US"/>
        </w:rPr>
        <w:t>3º.</w:t>
      </w:r>
      <w:r w:rsidR="006020AE" w:rsidRPr="00B06E76">
        <w:rPr>
          <w:spacing w:val="72"/>
          <w:w w:val="150"/>
          <w:lang w:eastAsia="en-US"/>
        </w:rPr>
        <w:t xml:space="preserve">  </w:t>
      </w:r>
      <w:r w:rsidR="006020AE" w:rsidRPr="00B06E76">
        <w:rPr>
          <w:lang w:eastAsia="en-US"/>
        </w:rPr>
        <w:t>São</w:t>
      </w:r>
      <w:r w:rsidR="006020AE" w:rsidRPr="00B06E76">
        <w:rPr>
          <w:spacing w:val="-2"/>
          <w:lang w:eastAsia="en-US"/>
        </w:rPr>
        <w:t xml:space="preserve"> </w:t>
      </w:r>
      <w:r w:rsidR="006020AE" w:rsidRPr="00B06E76">
        <w:rPr>
          <w:lang w:eastAsia="en-US"/>
        </w:rPr>
        <w:t>objetivos</w:t>
      </w:r>
      <w:r w:rsidR="006020AE" w:rsidRPr="00B06E76">
        <w:rPr>
          <w:spacing w:val="-4"/>
          <w:lang w:eastAsia="en-US"/>
        </w:rPr>
        <w:t xml:space="preserve"> </w:t>
      </w:r>
      <w:r w:rsidR="006020AE" w:rsidRPr="00B06E76">
        <w:rPr>
          <w:lang w:eastAsia="en-US"/>
        </w:rPr>
        <w:t>gerais</w:t>
      </w:r>
      <w:r w:rsidR="006020AE" w:rsidRPr="00B06E76">
        <w:rPr>
          <w:spacing w:val="-3"/>
          <w:lang w:eastAsia="en-US"/>
        </w:rPr>
        <w:t xml:space="preserve"> </w:t>
      </w:r>
      <w:r w:rsidR="006020AE" w:rsidRPr="00B06E76">
        <w:rPr>
          <w:lang w:eastAsia="en-US"/>
        </w:rPr>
        <w:t>da</w:t>
      </w:r>
      <w:r w:rsidR="006020AE" w:rsidRPr="00B06E76">
        <w:rPr>
          <w:spacing w:val="-4"/>
          <w:lang w:eastAsia="en-US"/>
        </w:rPr>
        <w:t xml:space="preserve"> </w:t>
      </w:r>
      <w:r w:rsidR="006020AE" w:rsidRPr="00B06E76">
        <w:rPr>
          <w:lang w:eastAsia="en-US"/>
        </w:rPr>
        <w:t>política</w:t>
      </w:r>
      <w:r w:rsidR="006020AE" w:rsidRPr="00B06E76">
        <w:rPr>
          <w:spacing w:val="-3"/>
          <w:lang w:eastAsia="en-US"/>
        </w:rPr>
        <w:t xml:space="preserve"> </w:t>
      </w:r>
      <w:r w:rsidR="006020AE" w:rsidRPr="00B06E76">
        <w:rPr>
          <w:lang w:eastAsia="en-US"/>
        </w:rPr>
        <w:t>urbana</w:t>
      </w:r>
      <w:r w:rsidR="006020AE" w:rsidRPr="00B06E76">
        <w:rPr>
          <w:spacing w:val="-3"/>
          <w:lang w:eastAsia="en-US"/>
        </w:rPr>
        <w:t xml:space="preserve"> </w:t>
      </w:r>
      <w:r w:rsidR="006020AE" w:rsidRPr="00B06E76">
        <w:rPr>
          <w:lang w:eastAsia="en-US"/>
        </w:rPr>
        <w:t>do</w:t>
      </w:r>
      <w:r w:rsidR="006020AE" w:rsidRPr="00B06E76">
        <w:rPr>
          <w:spacing w:val="-4"/>
          <w:lang w:eastAsia="en-US"/>
        </w:rPr>
        <w:t xml:space="preserve"> </w:t>
      </w:r>
      <w:r w:rsidR="006020AE" w:rsidRPr="00B06E76">
        <w:rPr>
          <w:spacing w:val="-2"/>
          <w:lang w:eastAsia="en-US"/>
        </w:rPr>
        <w:t>Município:</w:t>
      </w:r>
    </w:p>
    <w:p w14:paraId="53D4E642" w14:textId="284AEA03" w:rsidR="006020AE" w:rsidRPr="00B06E76" w:rsidRDefault="0020130C" w:rsidP="0020130C">
      <w:pPr>
        <w:pStyle w:val="PL-Corpo"/>
        <w:rPr>
          <w:lang w:eastAsia="en-US"/>
        </w:rPr>
      </w:pPr>
      <w:r w:rsidRPr="00B06E76">
        <w:rPr>
          <w:lang w:eastAsia="en-US"/>
        </w:rPr>
        <w:t xml:space="preserve"> </w:t>
      </w:r>
      <w:r w:rsidRPr="00B06E76">
        <w:rPr>
          <w:lang w:eastAsia="en-US"/>
        </w:rPr>
        <w:tab/>
        <w:t xml:space="preserve">I – </w:t>
      </w:r>
      <w:proofErr w:type="gramStart"/>
      <w:r w:rsidRPr="00B06E76">
        <w:rPr>
          <w:lang w:eastAsia="en-US"/>
        </w:rPr>
        <w:t>d</w:t>
      </w:r>
      <w:r w:rsidR="006020AE" w:rsidRPr="00B06E76">
        <w:rPr>
          <w:lang w:eastAsia="en-US"/>
        </w:rPr>
        <w:t>efinir</w:t>
      </w:r>
      <w:proofErr w:type="gramEnd"/>
      <w:r w:rsidR="006020AE" w:rsidRPr="00B06E76">
        <w:rPr>
          <w:spacing w:val="40"/>
          <w:lang w:eastAsia="en-US"/>
        </w:rPr>
        <w:t xml:space="preserve"> </w:t>
      </w:r>
      <w:r w:rsidR="006020AE" w:rsidRPr="00B06E76">
        <w:rPr>
          <w:lang w:eastAsia="en-US"/>
        </w:rPr>
        <w:t>macrozonas</w:t>
      </w:r>
      <w:r w:rsidR="006020AE" w:rsidRPr="00B06E76">
        <w:rPr>
          <w:spacing w:val="40"/>
          <w:lang w:eastAsia="en-US"/>
        </w:rPr>
        <w:t xml:space="preserve"> </w:t>
      </w:r>
      <w:r w:rsidR="006020AE" w:rsidRPr="00B06E76">
        <w:rPr>
          <w:lang w:eastAsia="en-US"/>
        </w:rPr>
        <w:t>urbanas</w:t>
      </w:r>
      <w:r w:rsidR="006020AE" w:rsidRPr="00B06E76">
        <w:rPr>
          <w:spacing w:val="40"/>
          <w:lang w:eastAsia="en-US"/>
        </w:rPr>
        <w:t xml:space="preserve"> </w:t>
      </w:r>
      <w:r w:rsidR="006020AE" w:rsidRPr="00B06E76">
        <w:rPr>
          <w:lang w:eastAsia="en-US"/>
        </w:rPr>
        <w:t>e</w:t>
      </w:r>
      <w:r w:rsidR="006020AE" w:rsidRPr="00B06E76">
        <w:rPr>
          <w:spacing w:val="40"/>
          <w:lang w:eastAsia="en-US"/>
        </w:rPr>
        <w:t xml:space="preserve"> </w:t>
      </w:r>
      <w:r w:rsidR="006020AE" w:rsidRPr="00B06E76">
        <w:rPr>
          <w:lang w:eastAsia="en-US"/>
        </w:rPr>
        <w:t>rurais</w:t>
      </w:r>
      <w:r w:rsidR="006020AE" w:rsidRPr="00B06E76">
        <w:rPr>
          <w:spacing w:val="40"/>
          <w:lang w:eastAsia="en-US"/>
        </w:rPr>
        <w:t xml:space="preserve"> </w:t>
      </w:r>
      <w:r w:rsidR="006020AE" w:rsidRPr="00B06E76">
        <w:rPr>
          <w:lang w:eastAsia="en-US"/>
        </w:rPr>
        <w:t>compatíveis</w:t>
      </w:r>
      <w:r w:rsidR="006020AE" w:rsidRPr="00B06E76">
        <w:rPr>
          <w:spacing w:val="40"/>
          <w:lang w:eastAsia="en-US"/>
        </w:rPr>
        <w:t xml:space="preserve"> </w:t>
      </w:r>
      <w:r w:rsidR="006020AE" w:rsidRPr="00B06E76">
        <w:rPr>
          <w:lang w:eastAsia="en-US"/>
        </w:rPr>
        <w:t>com</w:t>
      </w:r>
      <w:r w:rsidR="006020AE" w:rsidRPr="00B06E76">
        <w:rPr>
          <w:spacing w:val="40"/>
          <w:lang w:eastAsia="en-US"/>
        </w:rPr>
        <w:t xml:space="preserve"> </w:t>
      </w:r>
      <w:r w:rsidR="006020AE" w:rsidRPr="00B06E76">
        <w:rPr>
          <w:lang w:eastAsia="en-US"/>
        </w:rPr>
        <w:t>o</w:t>
      </w:r>
      <w:r w:rsidR="006020AE" w:rsidRPr="00B06E76">
        <w:rPr>
          <w:spacing w:val="40"/>
          <w:lang w:eastAsia="en-US"/>
        </w:rPr>
        <w:t xml:space="preserve"> </w:t>
      </w:r>
      <w:r w:rsidR="006020AE" w:rsidRPr="00B06E76">
        <w:rPr>
          <w:lang w:eastAsia="en-US"/>
        </w:rPr>
        <w:t>desenvolvimento</w:t>
      </w:r>
      <w:r w:rsidR="006020AE" w:rsidRPr="00B06E76">
        <w:rPr>
          <w:spacing w:val="40"/>
          <w:lang w:eastAsia="en-US"/>
        </w:rPr>
        <w:t xml:space="preserve"> </w:t>
      </w:r>
      <w:r w:rsidR="006020AE" w:rsidRPr="00B06E76">
        <w:rPr>
          <w:lang w:eastAsia="en-US"/>
        </w:rPr>
        <w:t>municipal, observadas as análises realizadas no</w:t>
      </w:r>
      <w:r w:rsidR="006020AE" w:rsidRPr="00B06E76">
        <w:rPr>
          <w:spacing w:val="-3"/>
          <w:lang w:eastAsia="en-US"/>
        </w:rPr>
        <w:t xml:space="preserve"> </w:t>
      </w:r>
      <w:r w:rsidR="006020AE" w:rsidRPr="00B06E76">
        <w:rPr>
          <w:lang w:eastAsia="en-US"/>
        </w:rPr>
        <w:t>processo</w:t>
      </w:r>
      <w:r w:rsidR="006020AE" w:rsidRPr="00B06E76">
        <w:rPr>
          <w:spacing w:val="-3"/>
          <w:lang w:eastAsia="en-US"/>
        </w:rPr>
        <w:t xml:space="preserve"> </w:t>
      </w:r>
      <w:r w:rsidR="006020AE" w:rsidRPr="00B06E76">
        <w:rPr>
          <w:lang w:eastAsia="en-US"/>
        </w:rPr>
        <w:t>de</w:t>
      </w:r>
      <w:r w:rsidR="006020AE" w:rsidRPr="00B06E76">
        <w:rPr>
          <w:spacing w:val="-3"/>
          <w:lang w:eastAsia="en-US"/>
        </w:rPr>
        <w:t xml:space="preserve"> </w:t>
      </w:r>
      <w:r w:rsidR="006020AE" w:rsidRPr="00B06E76">
        <w:rPr>
          <w:lang w:eastAsia="en-US"/>
        </w:rPr>
        <w:t>elaboração</w:t>
      </w:r>
      <w:r w:rsidR="006020AE" w:rsidRPr="00B06E76">
        <w:rPr>
          <w:spacing w:val="-3"/>
          <w:lang w:eastAsia="en-US"/>
        </w:rPr>
        <w:t xml:space="preserve"> </w:t>
      </w:r>
      <w:r w:rsidR="006020AE" w:rsidRPr="00B06E76">
        <w:rPr>
          <w:lang w:eastAsia="en-US"/>
        </w:rPr>
        <w:t>do</w:t>
      </w:r>
      <w:r w:rsidR="006020AE" w:rsidRPr="00B06E76">
        <w:rPr>
          <w:spacing w:val="-3"/>
          <w:lang w:eastAsia="en-US"/>
        </w:rPr>
        <w:t xml:space="preserve"> </w:t>
      </w:r>
      <w:r w:rsidR="006020AE" w:rsidRPr="00B06E76">
        <w:rPr>
          <w:lang w:eastAsia="en-US"/>
        </w:rPr>
        <w:t>Plano</w:t>
      </w:r>
      <w:r w:rsidR="006020AE" w:rsidRPr="00B06E76">
        <w:rPr>
          <w:spacing w:val="-3"/>
          <w:lang w:eastAsia="en-US"/>
        </w:rPr>
        <w:t xml:space="preserve"> </w:t>
      </w:r>
      <w:r w:rsidR="006020AE" w:rsidRPr="00B06E76">
        <w:rPr>
          <w:lang w:eastAsia="en-US"/>
        </w:rPr>
        <w:t>Diretor</w:t>
      </w:r>
      <w:r w:rsidR="006020AE" w:rsidRPr="00B06E76">
        <w:rPr>
          <w:spacing w:val="-3"/>
          <w:lang w:eastAsia="en-US"/>
        </w:rPr>
        <w:t xml:space="preserve"> </w:t>
      </w:r>
      <w:r w:rsidR="006020AE" w:rsidRPr="00B06E76">
        <w:rPr>
          <w:lang w:eastAsia="en-US"/>
        </w:rPr>
        <w:t>e</w:t>
      </w:r>
      <w:r w:rsidR="006020AE" w:rsidRPr="00B06E76">
        <w:rPr>
          <w:spacing w:val="-3"/>
          <w:lang w:eastAsia="en-US"/>
        </w:rPr>
        <w:t xml:space="preserve"> </w:t>
      </w:r>
      <w:r w:rsidR="006020AE" w:rsidRPr="00B06E76">
        <w:rPr>
          <w:lang w:eastAsia="en-US"/>
        </w:rPr>
        <w:t>a</w:t>
      </w:r>
      <w:r w:rsidR="006020AE" w:rsidRPr="00B06E76">
        <w:rPr>
          <w:spacing w:val="-3"/>
          <w:lang w:eastAsia="en-US"/>
        </w:rPr>
        <w:t xml:space="preserve"> </w:t>
      </w:r>
      <w:r w:rsidR="006020AE" w:rsidRPr="00B06E76">
        <w:rPr>
          <w:lang w:eastAsia="en-US"/>
        </w:rPr>
        <w:t>Lei</w:t>
      </w:r>
      <w:r w:rsidR="006020AE" w:rsidRPr="00B06E76">
        <w:rPr>
          <w:spacing w:val="-3"/>
          <w:lang w:eastAsia="en-US"/>
        </w:rPr>
        <w:t xml:space="preserve"> </w:t>
      </w:r>
      <w:r w:rsidR="006020AE" w:rsidRPr="00B06E76">
        <w:rPr>
          <w:lang w:eastAsia="en-US"/>
        </w:rPr>
        <w:t>Federal nº 6.766/1979;</w:t>
      </w:r>
    </w:p>
    <w:p w14:paraId="29924A65" w14:textId="27B24DD7" w:rsidR="006020AE" w:rsidRPr="00B06E76" w:rsidRDefault="0020130C" w:rsidP="0020130C">
      <w:pPr>
        <w:pStyle w:val="PL-Corpo"/>
        <w:rPr>
          <w:lang w:eastAsia="en-US"/>
        </w:rPr>
      </w:pPr>
      <w:r w:rsidRPr="00B06E76">
        <w:rPr>
          <w:lang w:eastAsia="en-US"/>
        </w:rPr>
        <w:t xml:space="preserve"> </w:t>
      </w:r>
      <w:r w:rsidRPr="00B06E76">
        <w:rPr>
          <w:lang w:eastAsia="en-US"/>
        </w:rPr>
        <w:tab/>
        <w:t>II – p</w:t>
      </w:r>
      <w:r w:rsidR="006020AE" w:rsidRPr="00B06E76">
        <w:rPr>
          <w:lang w:eastAsia="en-US"/>
        </w:rPr>
        <w:t>romover o desenvolvimento urbano da Sede de forma compacta e sustentável, com o melhor aproveitamento da infraestrutura disponível, protegendo o meio ambiente e as áreas de fragilidade ambiental;</w:t>
      </w:r>
    </w:p>
    <w:p w14:paraId="6C3CDC0E" w14:textId="4A7212C6" w:rsidR="006020AE" w:rsidRPr="00B06E76" w:rsidRDefault="0020130C" w:rsidP="0020130C">
      <w:pPr>
        <w:pStyle w:val="PL-Corpo"/>
        <w:rPr>
          <w:lang w:eastAsia="en-US"/>
        </w:rPr>
      </w:pPr>
      <w:r w:rsidRPr="00B06E76">
        <w:rPr>
          <w:lang w:eastAsia="en-US"/>
        </w:rPr>
        <w:t xml:space="preserve"> </w:t>
      </w:r>
      <w:r w:rsidRPr="00B06E76">
        <w:rPr>
          <w:lang w:eastAsia="en-US"/>
        </w:rPr>
        <w:tab/>
        <w:t xml:space="preserve">III </w:t>
      </w:r>
      <w:r w:rsidR="006020AE" w:rsidRPr="00B06E76">
        <w:rPr>
          <w:lang w:eastAsia="en-US"/>
        </w:rPr>
        <w:t>-</w:t>
      </w:r>
      <w:r w:rsidRPr="00B06E76">
        <w:rPr>
          <w:lang w:eastAsia="en-US"/>
        </w:rPr>
        <w:t xml:space="preserve"> c</w:t>
      </w:r>
      <w:r w:rsidR="006020AE" w:rsidRPr="00B06E76">
        <w:rPr>
          <w:lang w:eastAsia="en-US"/>
        </w:rPr>
        <w:t>ombater a segregação socioespacial e promover a articulação da malha urbana com as áreas fragmentadas;</w:t>
      </w:r>
    </w:p>
    <w:p w14:paraId="75D2FD58" w14:textId="239B1738" w:rsidR="006020AE" w:rsidRPr="00B06E76" w:rsidRDefault="0020130C" w:rsidP="0020130C">
      <w:pPr>
        <w:pStyle w:val="PL-Corpo"/>
        <w:rPr>
          <w:lang w:eastAsia="en-US"/>
        </w:rPr>
      </w:pPr>
      <w:r w:rsidRPr="00B06E76">
        <w:rPr>
          <w:lang w:eastAsia="en-US"/>
        </w:rPr>
        <w:t xml:space="preserve"> </w:t>
      </w:r>
      <w:r w:rsidRPr="00B06E76">
        <w:rPr>
          <w:lang w:eastAsia="en-US"/>
        </w:rPr>
        <w:tab/>
        <w:t>IV – a</w:t>
      </w:r>
      <w:r w:rsidR="006020AE" w:rsidRPr="00B06E76">
        <w:rPr>
          <w:lang w:eastAsia="en-US"/>
        </w:rPr>
        <w:t>ssegurar o cumprimento da função social da propriedade e combater os vazios urbanos através da utilização dos instrumentos urbanísticos previstos no Plano Diretor;</w:t>
      </w:r>
    </w:p>
    <w:p w14:paraId="3A4E0757" w14:textId="75E9EABA" w:rsidR="006020AE" w:rsidRPr="00B06E76" w:rsidRDefault="0020130C" w:rsidP="0020130C">
      <w:pPr>
        <w:pStyle w:val="PL-Corpo"/>
        <w:rPr>
          <w:lang w:eastAsia="en-US"/>
        </w:rPr>
      </w:pPr>
      <w:r w:rsidRPr="00B06E76">
        <w:rPr>
          <w:lang w:eastAsia="en-US"/>
        </w:rPr>
        <w:t xml:space="preserve"> </w:t>
      </w:r>
      <w:r w:rsidRPr="00B06E76">
        <w:rPr>
          <w:lang w:eastAsia="en-US"/>
        </w:rPr>
        <w:tab/>
        <w:t>V – p</w:t>
      </w:r>
      <w:r w:rsidR="006020AE" w:rsidRPr="00B06E76">
        <w:rPr>
          <w:lang w:eastAsia="en-US"/>
        </w:rPr>
        <w:t>romover</w:t>
      </w:r>
      <w:r w:rsidR="006020AE" w:rsidRPr="00B06E76">
        <w:rPr>
          <w:spacing w:val="40"/>
          <w:lang w:eastAsia="en-US"/>
        </w:rPr>
        <w:t xml:space="preserve"> </w:t>
      </w:r>
      <w:r w:rsidR="006020AE" w:rsidRPr="00B06E76">
        <w:rPr>
          <w:lang w:eastAsia="en-US"/>
        </w:rPr>
        <w:t>a</w:t>
      </w:r>
      <w:r w:rsidR="006020AE" w:rsidRPr="00B06E76">
        <w:rPr>
          <w:spacing w:val="40"/>
          <w:lang w:eastAsia="en-US"/>
        </w:rPr>
        <w:t xml:space="preserve"> </w:t>
      </w:r>
      <w:r w:rsidR="006020AE" w:rsidRPr="00B06E76">
        <w:rPr>
          <w:lang w:eastAsia="en-US"/>
        </w:rPr>
        <w:t>justa</w:t>
      </w:r>
      <w:r w:rsidR="006020AE" w:rsidRPr="00B06E76">
        <w:rPr>
          <w:spacing w:val="40"/>
          <w:lang w:eastAsia="en-US"/>
        </w:rPr>
        <w:t xml:space="preserve"> </w:t>
      </w:r>
      <w:r w:rsidR="006020AE" w:rsidRPr="00B06E76">
        <w:rPr>
          <w:lang w:eastAsia="en-US"/>
        </w:rPr>
        <w:t>distribuição</w:t>
      </w:r>
      <w:r w:rsidR="006020AE" w:rsidRPr="00B06E76">
        <w:rPr>
          <w:spacing w:val="40"/>
          <w:lang w:eastAsia="en-US"/>
        </w:rPr>
        <w:t xml:space="preserve"> </w:t>
      </w:r>
      <w:r w:rsidR="006020AE" w:rsidRPr="00B06E76">
        <w:rPr>
          <w:lang w:eastAsia="en-US"/>
        </w:rPr>
        <w:t>dos</w:t>
      </w:r>
      <w:r w:rsidR="006020AE" w:rsidRPr="00B06E76">
        <w:rPr>
          <w:spacing w:val="40"/>
          <w:lang w:eastAsia="en-US"/>
        </w:rPr>
        <w:t xml:space="preserve"> </w:t>
      </w:r>
      <w:r w:rsidR="006020AE" w:rsidRPr="00B06E76">
        <w:rPr>
          <w:lang w:eastAsia="en-US"/>
        </w:rPr>
        <w:t>ônus</w:t>
      </w:r>
      <w:r w:rsidR="006020AE" w:rsidRPr="00B06E76">
        <w:rPr>
          <w:spacing w:val="40"/>
          <w:lang w:eastAsia="en-US"/>
        </w:rPr>
        <w:t xml:space="preserve"> </w:t>
      </w:r>
      <w:r w:rsidR="006020AE" w:rsidRPr="00B06E76">
        <w:rPr>
          <w:lang w:eastAsia="en-US"/>
        </w:rPr>
        <w:t>e</w:t>
      </w:r>
      <w:r w:rsidR="006020AE" w:rsidRPr="00B06E76">
        <w:rPr>
          <w:spacing w:val="40"/>
          <w:lang w:eastAsia="en-US"/>
        </w:rPr>
        <w:t xml:space="preserve"> </w:t>
      </w:r>
      <w:r w:rsidR="006020AE" w:rsidRPr="00B06E76">
        <w:rPr>
          <w:lang w:eastAsia="en-US"/>
        </w:rPr>
        <w:t>benefícios</w:t>
      </w:r>
      <w:r w:rsidR="006020AE" w:rsidRPr="00B06E76">
        <w:rPr>
          <w:spacing w:val="40"/>
          <w:lang w:eastAsia="en-US"/>
        </w:rPr>
        <w:t xml:space="preserve"> </w:t>
      </w:r>
      <w:r w:rsidR="006020AE" w:rsidRPr="00B06E76">
        <w:rPr>
          <w:lang w:eastAsia="en-US"/>
        </w:rPr>
        <w:t>decorrentes</w:t>
      </w:r>
      <w:r w:rsidR="006020AE" w:rsidRPr="00B06E76">
        <w:rPr>
          <w:spacing w:val="40"/>
          <w:lang w:eastAsia="en-US"/>
        </w:rPr>
        <w:t xml:space="preserve"> </w:t>
      </w:r>
      <w:r w:rsidR="006020AE" w:rsidRPr="00B06E76">
        <w:rPr>
          <w:lang w:eastAsia="en-US"/>
        </w:rPr>
        <w:t>do</w:t>
      </w:r>
      <w:r w:rsidR="006020AE" w:rsidRPr="00B06E76">
        <w:rPr>
          <w:spacing w:val="40"/>
          <w:lang w:eastAsia="en-US"/>
        </w:rPr>
        <w:t xml:space="preserve"> </w:t>
      </w:r>
      <w:r w:rsidR="006020AE" w:rsidRPr="00B06E76">
        <w:rPr>
          <w:lang w:eastAsia="en-US"/>
        </w:rPr>
        <w:t>processo</w:t>
      </w:r>
      <w:r w:rsidR="006020AE" w:rsidRPr="00B06E76">
        <w:rPr>
          <w:spacing w:val="40"/>
          <w:lang w:eastAsia="en-US"/>
        </w:rPr>
        <w:t xml:space="preserve"> </w:t>
      </w:r>
      <w:r w:rsidR="006020AE" w:rsidRPr="00B06E76">
        <w:rPr>
          <w:lang w:eastAsia="en-US"/>
        </w:rPr>
        <w:t>de urbanização do território e recuperação da valorização imobiliária resultante da ação do poder público, em prol da coletividade;</w:t>
      </w:r>
    </w:p>
    <w:p w14:paraId="5E7C5D82" w14:textId="78865199" w:rsidR="006020AE" w:rsidRPr="00B06E76" w:rsidRDefault="0020130C" w:rsidP="0020130C">
      <w:pPr>
        <w:pStyle w:val="PL-Corpo"/>
        <w:rPr>
          <w:lang w:eastAsia="en-US"/>
        </w:rPr>
      </w:pPr>
      <w:r w:rsidRPr="00B06E76">
        <w:rPr>
          <w:lang w:eastAsia="en-US"/>
        </w:rPr>
        <w:t xml:space="preserve"> </w:t>
      </w:r>
      <w:r w:rsidRPr="00B06E76">
        <w:rPr>
          <w:lang w:eastAsia="en-US"/>
        </w:rPr>
        <w:tab/>
        <w:t>VI – c</w:t>
      </w:r>
      <w:r w:rsidR="006020AE" w:rsidRPr="00B06E76">
        <w:rPr>
          <w:lang w:eastAsia="en-US"/>
        </w:rPr>
        <w:t>ompatibilizar a revisão,</w:t>
      </w:r>
      <w:r w:rsidR="006020AE" w:rsidRPr="00B06E76">
        <w:rPr>
          <w:spacing w:val="-3"/>
          <w:lang w:eastAsia="en-US"/>
        </w:rPr>
        <w:t xml:space="preserve"> </w:t>
      </w:r>
      <w:r w:rsidR="006020AE" w:rsidRPr="00B06E76">
        <w:rPr>
          <w:lang w:eastAsia="en-US"/>
        </w:rPr>
        <w:t>elaboração</w:t>
      </w:r>
      <w:r w:rsidR="006020AE" w:rsidRPr="00B06E76">
        <w:rPr>
          <w:spacing w:val="-3"/>
          <w:lang w:eastAsia="en-US"/>
        </w:rPr>
        <w:t xml:space="preserve"> </w:t>
      </w:r>
      <w:r w:rsidR="006020AE" w:rsidRPr="00B06E76">
        <w:rPr>
          <w:lang w:eastAsia="en-US"/>
        </w:rPr>
        <w:t>e</w:t>
      </w:r>
      <w:r w:rsidR="006020AE" w:rsidRPr="00B06E76">
        <w:rPr>
          <w:spacing w:val="-3"/>
          <w:lang w:eastAsia="en-US"/>
        </w:rPr>
        <w:t xml:space="preserve"> </w:t>
      </w:r>
      <w:r w:rsidR="006020AE" w:rsidRPr="00B06E76">
        <w:rPr>
          <w:lang w:eastAsia="en-US"/>
        </w:rPr>
        <w:t>atualização</w:t>
      </w:r>
      <w:r w:rsidR="006020AE" w:rsidRPr="00B06E76">
        <w:rPr>
          <w:spacing w:val="-3"/>
          <w:lang w:eastAsia="en-US"/>
        </w:rPr>
        <w:t xml:space="preserve"> </w:t>
      </w:r>
      <w:r w:rsidR="006020AE" w:rsidRPr="00B06E76">
        <w:rPr>
          <w:lang w:eastAsia="en-US"/>
        </w:rPr>
        <w:t>da</w:t>
      </w:r>
      <w:r w:rsidR="006020AE" w:rsidRPr="00B06E76">
        <w:rPr>
          <w:spacing w:val="-3"/>
          <w:lang w:eastAsia="en-US"/>
        </w:rPr>
        <w:t xml:space="preserve"> </w:t>
      </w:r>
      <w:r w:rsidR="006020AE" w:rsidRPr="00B06E76">
        <w:rPr>
          <w:lang w:eastAsia="en-US"/>
        </w:rPr>
        <w:t>legislação</w:t>
      </w:r>
      <w:r w:rsidR="006020AE" w:rsidRPr="00B06E76">
        <w:rPr>
          <w:spacing w:val="-3"/>
          <w:lang w:eastAsia="en-US"/>
        </w:rPr>
        <w:t xml:space="preserve"> </w:t>
      </w:r>
      <w:r w:rsidR="006020AE" w:rsidRPr="00B06E76">
        <w:rPr>
          <w:lang w:eastAsia="en-US"/>
        </w:rPr>
        <w:t>urbanística</w:t>
      </w:r>
      <w:r w:rsidR="006020AE" w:rsidRPr="00B06E76">
        <w:rPr>
          <w:spacing w:val="-3"/>
          <w:lang w:eastAsia="en-US"/>
        </w:rPr>
        <w:t xml:space="preserve"> </w:t>
      </w:r>
      <w:r w:rsidR="006020AE" w:rsidRPr="00B06E76">
        <w:rPr>
          <w:lang w:eastAsia="en-US"/>
        </w:rPr>
        <w:t>e</w:t>
      </w:r>
      <w:r w:rsidR="006020AE" w:rsidRPr="00B06E76">
        <w:rPr>
          <w:spacing w:val="-3"/>
          <w:lang w:eastAsia="en-US"/>
        </w:rPr>
        <w:t xml:space="preserve"> </w:t>
      </w:r>
      <w:r w:rsidR="006020AE" w:rsidRPr="00B06E76">
        <w:rPr>
          <w:lang w:eastAsia="en-US"/>
        </w:rPr>
        <w:t>ambiental</w:t>
      </w:r>
      <w:r w:rsidR="006020AE" w:rsidRPr="00B06E76">
        <w:rPr>
          <w:spacing w:val="-3"/>
          <w:lang w:eastAsia="en-US"/>
        </w:rPr>
        <w:t xml:space="preserve"> </w:t>
      </w:r>
      <w:r w:rsidR="006020AE" w:rsidRPr="00B06E76">
        <w:rPr>
          <w:lang w:eastAsia="en-US"/>
        </w:rPr>
        <w:t>do município com o Plano Diretor;</w:t>
      </w:r>
    </w:p>
    <w:p w14:paraId="641C3A50" w14:textId="5A8CC7B9" w:rsidR="006020AE" w:rsidRPr="00B06E76" w:rsidRDefault="0020130C" w:rsidP="0020130C">
      <w:pPr>
        <w:pStyle w:val="PL-Corpo"/>
        <w:rPr>
          <w:lang w:eastAsia="en-US"/>
        </w:rPr>
      </w:pPr>
      <w:r w:rsidRPr="00B06E76">
        <w:rPr>
          <w:lang w:eastAsia="en-US"/>
        </w:rPr>
        <w:t xml:space="preserve"> </w:t>
      </w:r>
      <w:r w:rsidRPr="00B06E76">
        <w:rPr>
          <w:lang w:eastAsia="en-US"/>
        </w:rPr>
        <w:tab/>
        <w:t>VII – f</w:t>
      </w:r>
      <w:r w:rsidR="006020AE" w:rsidRPr="00B06E76">
        <w:rPr>
          <w:lang w:eastAsia="en-US"/>
        </w:rPr>
        <w:t xml:space="preserve">iscalizar e controlar o ordenamento territorial, impedindo a ocupação de áreas de preservação permanente, de fragilidade ambiental e em desacordo com as normas </w:t>
      </w:r>
      <w:r w:rsidR="006020AE" w:rsidRPr="00B06E76">
        <w:rPr>
          <w:spacing w:val="-2"/>
          <w:lang w:eastAsia="en-US"/>
        </w:rPr>
        <w:t>urbanísticas;</w:t>
      </w:r>
    </w:p>
    <w:p w14:paraId="29F5F318" w14:textId="171C7D80" w:rsidR="006020AE" w:rsidRPr="00B06E76" w:rsidRDefault="0020130C" w:rsidP="0020130C">
      <w:pPr>
        <w:pStyle w:val="PL-Corpo"/>
        <w:rPr>
          <w:lang w:eastAsia="en-US"/>
        </w:rPr>
      </w:pPr>
      <w:r w:rsidRPr="00B06E76">
        <w:rPr>
          <w:lang w:eastAsia="en-US"/>
        </w:rPr>
        <w:t xml:space="preserve"> </w:t>
      </w:r>
      <w:r w:rsidRPr="00B06E76">
        <w:rPr>
          <w:lang w:eastAsia="en-US"/>
        </w:rPr>
        <w:tab/>
        <w:t>VIII – f</w:t>
      </w:r>
      <w:r w:rsidR="006020AE" w:rsidRPr="00B06E76">
        <w:rPr>
          <w:lang w:eastAsia="en-US"/>
        </w:rPr>
        <w:t>ortalecer</w:t>
      </w:r>
      <w:r w:rsidR="006020AE" w:rsidRPr="00B06E76">
        <w:rPr>
          <w:spacing w:val="40"/>
          <w:lang w:eastAsia="en-US"/>
        </w:rPr>
        <w:t xml:space="preserve"> </w:t>
      </w:r>
      <w:r w:rsidR="006020AE" w:rsidRPr="00B06E76">
        <w:rPr>
          <w:lang w:eastAsia="en-US"/>
        </w:rPr>
        <w:t>a</w:t>
      </w:r>
      <w:r w:rsidR="006020AE" w:rsidRPr="00B06E76">
        <w:rPr>
          <w:spacing w:val="40"/>
          <w:lang w:eastAsia="en-US"/>
        </w:rPr>
        <w:t xml:space="preserve"> </w:t>
      </w:r>
      <w:r w:rsidR="006020AE" w:rsidRPr="00B06E76">
        <w:rPr>
          <w:lang w:eastAsia="en-US"/>
        </w:rPr>
        <w:t>participação</w:t>
      </w:r>
      <w:r w:rsidR="006020AE" w:rsidRPr="00B06E76">
        <w:rPr>
          <w:spacing w:val="40"/>
          <w:lang w:eastAsia="en-US"/>
        </w:rPr>
        <w:t xml:space="preserve"> </w:t>
      </w:r>
      <w:r w:rsidR="006020AE" w:rsidRPr="00B06E76">
        <w:rPr>
          <w:lang w:eastAsia="en-US"/>
        </w:rPr>
        <w:t>popular</w:t>
      </w:r>
      <w:r w:rsidR="006020AE" w:rsidRPr="00B06E76">
        <w:rPr>
          <w:spacing w:val="40"/>
          <w:lang w:eastAsia="en-US"/>
        </w:rPr>
        <w:t xml:space="preserve"> </w:t>
      </w:r>
      <w:r w:rsidR="006020AE" w:rsidRPr="00B06E76">
        <w:rPr>
          <w:lang w:eastAsia="en-US"/>
        </w:rPr>
        <w:t>nas</w:t>
      </w:r>
      <w:r w:rsidR="006020AE" w:rsidRPr="00B06E76">
        <w:rPr>
          <w:spacing w:val="40"/>
          <w:lang w:eastAsia="en-US"/>
        </w:rPr>
        <w:t xml:space="preserve"> </w:t>
      </w:r>
      <w:r w:rsidR="006020AE" w:rsidRPr="00B06E76">
        <w:rPr>
          <w:lang w:eastAsia="en-US"/>
        </w:rPr>
        <w:t>discussões</w:t>
      </w:r>
      <w:r w:rsidR="006020AE" w:rsidRPr="00B06E76">
        <w:rPr>
          <w:spacing w:val="40"/>
          <w:lang w:eastAsia="en-US"/>
        </w:rPr>
        <w:t xml:space="preserve"> </w:t>
      </w:r>
      <w:r w:rsidR="006020AE" w:rsidRPr="00B06E76">
        <w:rPr>
          <w:lang w:eastAsia="en-US"/>
        </w:rPr>
        <w:t>dos</w:t>
      </w:r>
      <w:r w:rsidR="006020AE" w:rsidRPr="00B06E76">
        <w:rPr>
          <w:spacing w:val="40"/>
          <w:lang w:eastAsia="en-US"/>
        </w:rPr>
        <w:t xml:space="preserve"> </w:t>
      </w:r>
      <w:r w:rsidR="006020AE" w:rsidRPr="00B06E76">
        <w:rPr>
          <w:lang w:eastAsia="en-US"/>
        </w:rPr>
        <w:t>diversos</w:t>
      </w:r>
      <w:r w:rsidR="006020AE" w:rsidRPr="00B06E76">
        <w:rPr>
          <w:spacing w:val="40"/>
          <w:lang w:eastAsia="en-US"/>
        </w:rPr>
        <w:t xml:space="preserve"> </w:t>
      </w:r>
      <w:r w:rsidR="006020AE" w:rsidRPr="00B06E76">
        <w:rPr>
          <w:lang w:eastAsia="en-US"/>
        </w:rPr>
        <w:t>temas</w:t>
      </w:r>
      <w:r w:rsidR="006020AE" w:rsidRPr="00B06E76">
        <w:rPr>
          <w:spacing w:val="40"/>
          <w:lang w:eastAsia="en-US"/>
        </w:rPr>
        <w:t xml:space="preserve"> </w:t>
      </w:r>
      <w:r w:rsidR="006020AE" w:rsidRPr="00B06E76">
        <w:rPr>
          <w:lang w:eastAsia="en-US"/>
        </w:rPr>
        <w:t>relacionados</w:t>
      </w:r>
      <w:r w:rsidR="006020AE" w:rsidRPr="00B06E76">
        <w:rPr>
          <w:spacing w:val="40"/>
          <w:lang w:eastAsia="en-US"/>
        </w:rPr>
        <w:t xml:space="preserve"> </w:t>
      </w:r>
      <w:r w:rsidR="006020AE" w:rsidRPr="00B06E76">
        <w:rPr>
          <w:lang w:eastAsia="en-US"/>
        </w:rPr>
        <w:t>à política urbana, bem como no acompanhamento das diretrizes do Plano Diretor.</w:t>
      </w:r>
    </w:p>
    <w:p w14:paraId="4E61DCD7" w14:textId="77777777" w:rsidR="00E20F6B" w:rsidRPr="00B06E76" w:rsidRDefault="00E20F6B" w:rsidP="0020130C">
      <w:pPr>
        <w:pStyle w:val="PL-Corpo"/>
        <w:rPr>
          <w:lang w:eastAsia="en-US"/>
        </w:rPr>
      </w:pPr>
    </w:p>
    <w:p w14:paraId="5B7BA600" w14:textId="3CE1EC01" w:rsidR="006020AE" w:rsidRPr="00B06E76" w:rsidRDefault="00E20F6B" w:rsidP="00E20F6B">
      <w:pPr>
        <w:pStyle w:val="PL-Corpo"/>
        <w:rPr>
          <w:lang w:eastAsia="en-US"/>
        </w:rPr>
      </w:pPr>
      <w:r w:rsidRPr="00B06E76">
        <w:rPr>
          <w:lang w:eastAsia="en-US"/>
        </w:rPr>
        <w:t xml:space="preserve"> </w:t>
      </w:r>
      <w:r w:rsidRPr="00B06E76">
        <w:rPr>
          <w:lang w:eastAsia="en-US"/>
        </w:rPr>
        <w:tab/>
      </w:r>
      <w:r w:rsidR="006020AE" w:rsidRPr="00B06E76">
        <w:rPr>
          <w:lang w:eastAsia="en-US"/>
        </w:rPr>
        <w:t>Art.</w:t>
      </w:r>
      <w:r w:rsidR="006020AE" w:rsidRPr="00B06E76">
        <w:rPr>
          <w:spacing w:val="-4"/>
          <w:lang w:eastAsia="en-US"/>
        </w:rPr>
        <w:t xml:space="preserve"> </w:t>
      </w:r>
      <w:r w:rsidR="006020AE" w:rsidRPr="00B06E76">
        <w:rPr>
          <w:lang w:eastAsia="en-US"/>
        </w:rPr>
        <w:t>4º.</w:t>
      </w:r>
      <w:r w:rsidR="006020AE" w:rsidRPr="00B06E76">
        <w:rPr>
          <w:spacing w:val="71"/>
          <w:w w:val="150"/>
          <w:lang w:eastAsia="en-US"/>
        </w:rPr>
        <w:t xml:space="preserve">  </w:t>
      </w:r>
      <w:r w:rsidR="006020AE" w:rsidRPr="00B06E76">
        <w:rPr>
          <w:lang w:eastAsia="en-US"/>
        </w:rPr>
        <w:t>São</w:t>
      </w:r>
      <w:r w:rsidR="006020AE" w:rsidRPr="00B06E76">
        <w:rPr>
          <w:spacing w:val="-4"/>
          <w:lang w:eastAsia="en-US"/>
        </w:rPr>
        <w:t xml:space="preserve"> </w:t>
      </w:r>
      <w:r w:rsidR="006020AE" w:rsidRPr="00B06E76">
        <w:rPr>
          <w:lang w:eastAsia="en-US"/>
        </w:rPr>
        <w:t>objetivos</w:t>
      </w:r>
      <w:r w:rsidR="006020AE" w:rsidRPr="00B06E76">
        <w:rPr>
          <w:spacing w:val="-4"/>
          <w:lang w:eastAsia="en-US"/>
        </w:rPr>
        <w:t xml:space="preserve"> </w:t>
      </w:r>
      <w:r w:rsidR="006020AE" w:rsidRPr="00B06E76">
        <w:rPr>
          <w:lang w:eastAsia="en-US"/>
        </w:rPr>
        <w:t>gerais</w:t>
      </w:r>
      <w:r w:rsidR="006020AE" w:rsidRPr="00B06E76">
        <w:rPr>
          <w:spacing w:val="-4"/>
          <w:lang w:eastAsia="en-US"/>
        </w:rPr>
        <w:t xml:space="preserve"> </w:t>
      </w:r>
      <w:r w:rsidR="006020AE" w:rsidRPr="00B06E76">
        <w:rPr>
          <w:lang w:eastAsia="en-US"/>
        </w:rPr>
        <w:t>da</w:t>
      </w:r>
      <w:r w:rsidR="006020AE" w:rsidRPr="00B06E76">
        <w:rPr>
          <w:spacing w:val="-3"/>
          <w:lang w:eastAsia="en-US"/>
        </w:rPr>
        <w:t xml:space="preserve"> </w:t>
      </w:r>
      <w:r w:rsidR="006020AE" w:rsidRPr="00B06E76">
        <w:rPr>
          <w:lang w:eastAsia="en-US"/>
        </w:rPr>
        <w:t>política</w:t>
      </w:r>
      <w:r w:rsidR="006020AE" w:rsidRPr="00B06E76">
        <w:rPr>
          <w:spacing w:val="-4"/>
          <w:lang w:eastAsia="en-US"/>
        </w:rPr>
        <w:t xml:space="preserve"> </w:t>
      </w:r>
      <w:r w:rsidR="006020AE" w:rsidRPr="00B06E76">
        <w:rPr>
          <w:lang w:eastAsia="en-US"/>
        </w:rPr>
        <w:t>de</w:t>
      </w:r>
      <w:r w:rsidR="006020AE" w:rsidRPr="00B06E76">
        <w:rPr>
          <w:spacing w:val="-4"/>
          <w:lang w:eastAsia="en-US"/>
        </w:rPr>
        <w:t xml:space="preserve"> </w:t>
      </w:r>
      <w:r w:rsidR="006020AE" w:rsidRPr="00B06E76">
        <w:rPr>
          <w:lang w:eastAsia="en-US"/>
        </w:rPr>
        <w:t>estruturação</w:t>
      </w:r>
      <w:r w:rsidR="006020AE" w:rsidRPr="00B06E76">
        <w:rPr>
          <w:spacing w:val="-4"/>
          <w:lang w:eastAsia="en-US"/>
        </w:rPr>
        <w:t xml:space="preserve"> </w:t>
      </w:r>
      <w:r w:rsidR="006020AE" w:rsidRPr="00B06E76">
        <w:rPr>
          <w:lang w:eastAsia="en-US"/>
        </w:rPr>
        <w:t>urbana</w:t>
      </w:r>
      <w:r w:rsidR="006020AE" w:rsidRPr="00B06E76">
        <w:rPr>
          <w:spacing w:val="-4"/>
          <w:lang w:eastAsia="en-US"/>
        </w:rPr>
        <w:t xml:space="preserve"> </w:t>
      </w:r>
      <w:r w:rsidR="006020AE" w:rsidRPr="00B06E76">
        <w:rPr>
          <w:lang w:eastAsia="en-US"/>
        </w:rPr>
        <w:t>do</w:t>
      </w:r>
      <w:r w:rsidR="006020AE" w:rsidRPr="00B06E76">
        <w:rPr>
          <w:spacing w:val="-4"/>
          <w:lang w:eastAsia="en-US"/>
        </w:rPr>
        <w:t xml:space="preserve"> </w:t>
      </w:r>
      <w:r w:rsidR="006020AE" w:rsidRPr="00B06E76">
        <w:rPr>
          <w:spacing w:val="-2"/>
          <w:lang w:eastAsia="en-US"/>
        </w:rPr>
        <w:t>Município:</w:t>
      </w:r>
    </w:p>
    <w:p w14:paraId="319C3660" w14:textId="62600321" w:rsidR="006020AE" w:rsidRPr="00B06E76" w:rsidRDefault="00E20F6B" w:rsidP="00E20F6B">
      <w:pPr>
        <w:pStyle w:val="PL-Corpo"/>
        <w:rPr>
          <w:lang w:eastAsia="en-US"/>
        </w:rPr>
      </w:pPr>
      <w:r w:rsidRPr="00B06E76">
        <w:rPr>
          <w:lang w:eastAsia="en-US"/>
        </w:rPr>
        <w:t xml:space="preserve"> </w:t>
      </w:r>
      <w:r w:rsidRPr="00B06E76">
        <w:rPr>
          <w:lang w:eastAsia="en-US"/>
        </w:rPr>
        <w:tab/>
        <w:t>I – e</w:t>
      </w:r>
      <w:r w:rsidR="006020AE" w:rsidRPr="00B06E76">
        <w:rPr>
          <w:lang w:eastAsia="en-US"/>
        </w:rPr>
        <w:t>levar</w:t>
      </w:r>
      <w:r w:rsidR="006020AE" w:rsidRPr="00B06E76">
        <w:rPr>
          <w:spacing w:val="40"/>
          <w:lang w:eastAsia="en-US"/>
        </w:rPr>
        <w:t xml:space="preserve"> </w:t>
      </w:r>
      <w:r w:rsidR="006020AE" w:rsidRPr="00B06E76">
        <w:rPr>
          <w:lang w:eastAsia="en-US"/>
        </w:rPr>
        <w:t>a</w:t>
      </w:r>
      <w:r w:rsidR="006020AE" w:rsidRPr="00B06E76">
        <w:rPr>
          <w:spacing w:val="40"/>
          <w:lang w:eastAsia="en-US"/>
        </w:rPr>
        <w:t xml:space="preserve"> </w:t>
      </w:r>
      <w:r w:rsidR="006020AE" w:rsidRPr="00B06E76">
        <w:rPr>
          <w:lang w:eastAsia="en-US"/>
        </w:rPr>
        <w:t>qualidade</w:t>
      </w:r>
      <w:r w:rsidR="006020AE" w:rsidRPr="00B06E76">
        <w:rPr>
          <w:spacing w:val="40"/>
          <w:lang w:eastAsia="en-US"/>
        </w:rPr>
        <w:t xml:space="preserve"> </w:t>
      </w:r>
      <w:r w:rsidR="006020AE" w:rsidRPr="00B06E76">
        <w:rPr>
          <w:lang w:eastAsia="en-US"/>
        </w:rPr>
        <w:t>do</w:t>
      </w:r>
      <w:r w:rsidR="006020AE" w:rsidRPr="00B06E76">
        <w:rPr>
          <w:spacing w:val="40"/>
          <w:lang w:eastAsia="en-US"/>
        </w:rPr>
        <w:t xml:space="preserve"> </w:t>
      </w:r>
      <w:r w:rsidR="006020AE" w:rsidRPr="00B06E76">
        <w:rPr>
          <w:lang w:eastAsia="en-US"/>
        </w:rPr>
        <w:t>espaço</w:t>
      </w:r>
      <w:r w:rsidR="006020AE" w:rsidRPr="00B06E76">
        <w:rPr>
          <w:spacing w:val="40"/>
          <w:lang w:eastAsia="en-US"/>
        </w:rPr>
        <w:t xml:space="preserve"> </w:t>
      </w:r>
      <w:r w:rsidR="006020AE" w:rsidRPr="00B06E76">
        <w:rPr>
          <w:lang w:eastAsia="en-US"/>
        </w:rPr>
        <w:t>urbano,</w:t>
      </w:r>
      <w:r w:rsidR="006020AE" w:rsidRPr="00B06E76">
        <w:rPr>
          <w:spacing w:val="40"/>
          <w:lang w:eastAsia="en-US"/>
        </w:rPr>
        <w:t xml:space="preserve"> </w:t>
      </w:r>
      <w:r w:rsidR="006020AE" w:rsidRPr="00B06E76">
        <w:rPr>
          <w:lang w:eastAsia="en-US"/>
        </w:rPr>
        <w:t>a</w:t>
      </w:r>
      <w:r w:rsidR="006020AE" w:rsidRPr="00B06E76">
        <w:rPr>
          <w:spacing w:val="40"/>
          <w:lang w:eastAsia="en-US"/>
        </w:rPr>
        <w:t xml:space="preserve"> </w:t>
      </w:r>
      <w:r w:rsidR="006020AE" w:rsidRPr="00B06E76">
        <w:rPr>
          <w:lang w:eastAsia="en-US"/>
        </w:rPr>
        <w:t>partir</w:t>
      </w:r>
      <w:r w:rsidR="006020AE" w:rsidRPr="00B06E76">
        <w:rPr>
          <w:spacing w:val="40"/>
          <w:lang w:eastAsia="en-US"/>
        </w:rPr>
        <w:t xml:space="preserve"> </w:t>
      </w:r>
      <w:r w:rsidR="006020AE" w:rsidRPr="00B06E76">
        <w:rPr>
          <w:lang w:eastAsia="en-US"/>
        </w:rPr>
        <w:t>da</w:t>
      </w:r>
      <w:r w:rsidR="006020AE" w:rsidRPr="00B06E76">
        <w:rPr>
          <w:spacing w:val="40"/>
          <w:lang w:eastAsia="en-US"/>
        </w:rPr>
        <w:t xml:space="preserve"> </w:t>
      </w:r>
      <w:r w:rsidR="006020AE" w:rsidRPr="00B06E76">
        <w:rPr>
          <w:lang w:eastAsia="en-US"/>
        </w:rPr>
        <w:t>integração</w:t>
      </w:r>
      <w:r w:rsidR="006020AE" w:rsidRPr="00B06E76">
        <w:rPr>
          <w:spacing w:val="40"/>
          <w:lang w:eastAsia="en-US"/>
        </w:rPr>
        <w:t xml:space="preserve"> </w:t>
      </w:r>
      <w:r w:rsidR="006020AE" w:rsidRPr="00B06E76">
        <w:rPr>
          <w:lang w:eastAsia="en-US"/>
        </w:rPr>
        <w:t>da</w:t>
      </w:r>
      <w:r w:rsidR="006020AE" w:rsidRPr="00B06E76">
        <w:rPr>
          <w:spacing w:val="40"/>
          <w:lang w:eastAsia="en-US"/>
        </w:rPr>
        <w:t xml:space="preserve"> </w:t>
      </w:r>
      <w:r w:rsidR="006020AE" w:rsidRPr="00B06E76">
        <w:rPr>
          <w:lang w:eastAsia="en-US"/>
        </w:rPr>
        <w:t>política</w:t>
      </w:r>
      <w:r w:rsidR="006020AE" w:rsidRPr="00B06E76">
        <w:rPr>
          <w:spacing w:val="40"/>
          <w:lang w:eastAsia="en-US"/>
        </w:rPr>
        <w:t xml:space="preserve"> </w:t>
      </w:r>
      <w:r w:rsidR="006020AE" w:rsidRPr="00B06E76">
        <w:rPr>
          <w:lang w:eastAsia="en-US"/>
        </w:rPr>
        <w:t>ambiental, urbanística e paisagística;</w:t>
      </w:r>
    </w:p>
    <w:p w14:paraId="50DEDBB0" w14:textId="27EAF998" w:rsidR="006020AE" w:rsidRPr="00B06E76" w:rsidRDefault="00E20F6B" w:rsidP="00E20F6B">
      <w:pPr>
        <w:pStyle w:val="PL-Corpo"/>
        <w:rPr>
          <w:lang w:eastAsia="en-US"/>
        </w:rPr>
      </w:pPr>
      <w:r w:rsidRPr="00B06E76">
        <w:rPr>
          <w:lang w:eastAsia="en-US"/>
        </w:rPr>
        <w:t xml:space="preserve"> </w:t>
      </w:r>
      <w:r w:rsidRPr="00B06E76">
        <w:rPr>
          <w:lang w:eastAsia="en-US"/>
        </w:rPr>
        <w:tab/>
        <w:t>II – p</w:t>
      </w:r>
      <w:r w:rsidR="006020AE" w:rsidRPr="00B06E76">
        <w:rPr>
          <w:lang w:eastAsia="en-US"/>
        </w:rPr>
        <w:t xml:space="preserve">romover a requalificação do espaço urbano consolidado da Sede e localidades </w:t>
      </w:r>
      <w:r w:rsidR="006020AE" w:rsidRPr="00B06E76">
        <w:rPr>
          <w:spacing w:val="-2"/>
          <w:lang w:eastAsia="en-US"/>
        </w:rPr>
        <w:t>rurais;</w:t>
      </w:r>
    </w:p>
    <w:p w14:paraId="109ECE79" w14:textId="09295A62" w:rsidR="006020AE" w:rsidRPr="00B06E76" w:rsidRDefault="00E20F6B" w:rsidP="00E20F6B">
      <w:pPr>
        <w:pStyle w:val="PL-Corpo"/>
        <w:rPr>
          <w:lang w:eastAsia="en-US"/>
        </w:rPr>
      </w:pPr>
      <w:r w:rsidRPr="00B06E76">
        <w:rPr>
          <w:lang w:eastAsia="en-US"/>
        </w:rPr>
        <w:t xml:space="preserve"> </w:t>
      </w:r>
      <w:r w:rsidRPr="00B06E76">
        <w:rPr>
          <w:lang w:eastAsia="en-US"/>
        </w:rPr>
        <w:tab/>
        <w:t>III – g</w:t>
      </w:r>
      <w:r w:rsidR="006020AE" w:rsidRPr="00B06E76">
        <w:rPr>
          <w:lang w:eastAsia="en-US"/>
        </w:rPr>
        <w:t>arantir</w:t>
      </w:r>
      <w:r w:rsidR="006020AE" w:rsidRPr="00B06E76">
        <w:rPr>
          <w:spacing w:val="-2"/>
          <w:lang w:eastAsia="en-US"/>
        </w:rPr>
        <w:t xml:space="preserve"> </w:t>
      </w:r>
      <w:r w:rsidR="006020AE" w:rsidRPr="00B06E76">
        <w:rPr>
          <w:lang w:eastAsia="en-US"/>
        </w:rPr>
        <w:t>a</w:t>
      </w:r>
      <w:r w:rsidR="006020AE" w:rsidRPr="00B06E76">
        <w:rPr>
          <w:spacing w:val="-2"/>
          <w:lang w:eastAsia="en-US"/>
        </w:rPr>
        <w:t xml:space="preserve"> </w:t>
      </w:r>
      <w:r w:rsidR="006020AE" w:rsidRPr="00B06E76">
        <w:rPr>
          <w:lang w:eastAsia="en-US"/>
        </w:rPr>
        <w:t>ampliação</w:t>
      </w:r>
      <w:r w:rsidR="006020AE" w:rsidRPr="00B06E76">
        <w:rPr>
          <w:spacing w:val="-2"/>
          <w:lang w:eastAsia="en-US"/>
        </w:rPr>
        <w:t xml:space="preserve"> </w:t>
      </w:r>
      <w:r w:rsidR="006020AE" w:rsidRPr="00B06E76">
        <w:rPr>
          <w:lang w:eastAsia="en-US"/>
        </w:rPr>
        <w:t>dos</w:t>
      </w:r>
      <w:r w:rsidR="006020AE" w:rsidRPr="00B06E76">
        <w:rPr>
          <w:spacing w:val="-2"/>
          <w:lang w:eastAsia="en-US"/>
        </w:rPr>
        <w:t xml:space="preserve"> </w:t>
      </w:r>
      <w:r w:rsidR="006020AE" w:rsidRPr="00B06E76">
        <w:rPr>
          <w:lang w:eastAsia="en-US"/>
        </w:rPr>
        <w:t>equipamentos</w:t>
      </w:r>
      <w:r w:rsidR="006020AE" w:rsidRPr="00B06E76">
        <w:rPr>
          <w:spacing w:val="-2"/>
          <w:lang w:eastAsia="en-US"/>
        </w:rPr>
        <w:t xml:space="preserve"> </w:t>
      </w:r>
      <w:r w:rsidR="006020AE" w:rsidRPr="00B06E76">
        <w:rPr>
          <w:lang w:eastAsia="en-US"/>
        </w:rPr>
        <w:t>públicos</w:t>
      </w:r>
      <w:r w:rsidR="006020AE" w:rsidRPr="00B06E76">
        <w:rPr>
          <w:spacing w:val="-2"/>
          <w:lang w:eastAsia="en-US"/>
        </w:rPr>
        <w:t xml:space="preserve"> </w:t>
      </w:r>
      <w:r w:rsidR="006020AE" w:rsidRPr="00B06E76">
        <w:rPr>
          <w:lang w:eastAsia="en-US"/>
        </w:rPr>
        <w:t>comunitários</w:t>
      </w:r>
      <w:r w:rsidR="006020AE" w:rsidRPr="00B06E76">
        <w:rPr>
          <w:spacing w:val="-2"/>
          <w:lang w:eastAsia="en-US"/>
        </w:rPr>
        <w:t xml:space="preserve"> </w:t>
      </w:r>
      <w:r w:rsidR="006020AE" w:rsidRPr="00B06E76">
        <w:rPr>
          <w:lang w:eastAsia="en-US"/>
        </w:rPr>
        <w:t>e</w:t>
      </w:r>
      <w:r w:rsidR="006020AE" w:rsidRPr="00B06E76">
        <w:rPr>
          <w:spacing w:val="-2"/>
          <w:lang w:eastAsia="en-US"/>
        </w:rPr>
        <w:t xml:space="preserve"> </w:t>
      </w:r>
      <w:r w:rsidR="006020AE" w:rsidRPr="00B06E76">
        <w:rPr>
          <w:lang w:eastAsia="en-US"/>
        </w:rPr>
        <w:t>dos</w:t>
      </w:r>
      <w:r w:rsidR="006020AE" w:rsidRPr="00B06E76">
        <w:rPr>
          <w:spacing w:val="-2"/>
          <w:lang w:eastAsia="en-US"/>
        </w:rPr>
        <w:t xml:space="preserve"> </w:t>
      </w:r>
      <w:r w:rsidR="006020AE" w:rsidRPr="00B06E76">
        <w:rPr>
          <w:lang w:eastAsia="en-US"/>
        </w:rPr>
        <w:t>espaços</w:t>
      </w:r>
      <w:r w:rsidR="006020AE" w:rsidRPr="00B06E76">
        <w:rPr>
          <w:spacing w:val="-2"/>
          <w:lang w:eastAsia="en-US"/>
        </w:rPr>
        <w:t xml:space="preserve"> </w:t>
      </w:r>
      <w:r w:rsidR="006020AE" w:rsidRPr="00B06E76">
        <w:rPr>
          <w:lang w:eastAsia="en-US"/>
        </w:rPr>
        <w:t>livres</w:t>
      </w:r>
      <w:r w:rsidR="006020AE" w:rsidRPr="00B06E76">
        <w:rPr>
          <w:spacing w:val="-2"/>
          <w:lang w:eastAsia="en-US"/>
        </w:rPr>
        <w:t xml:space="preserve"> </w:t>
      </w:r>
      <w:r w:rsidR="006020AE" w:rsidRPr="00B06E76">
        <w:rPr>
          <w:lang w:eastAsia="en-US"/>
        </w:rPr>
        <w:t>e</w:t>
      </w:r>
      <w:r w:rsidR="006020AE" w:rsidRPr="00B06E76">
        <w:rPr>
          <w:spacing w:val="-2"/>
          <w:lang w:eastAsia="en-US"/>
        </w:rPr>
        <w:t xml:space="preserve"> </w:t>
      </w:r>
      <w:r w:rsidR="006020AE" w:rsidRPr="00B06E76">
        <w:rPr>
          <w:lang w:eastAsia="en-US"/>
        </w:rPr>
        <w:t>áreas verdes no espaço urbano consolidado, nas macrozonas rurais e nas macrozonas de expansão urbana;</w:t>
      </w:r>
    </w:p>
    <w:p w14:paraId="3763C223" w14:textId="5EBB5E13" w:rsidR="006020AE" w:rsidRPr="00B06E76" w:rsidRDefault="00E20F6B" w:rsidP="00E20F6B">
      <w:pPr>
        <w:pStyle w:val="PL-Corpo"/>
        <w:rPr>
          <w:lang w:eastAsia="en-US"/>
        </w:rPr>
      </w:pPr>
      <w:r w:rsidRPr="00B06E76">
        <w:rPr>
          <w:lang w:eastAsia="en-US"/>
        </w:rPr>
        <w:t xml:space="preserve"> </w:t>
      </w:r>
      <w:r w:rsidRPr="00B06E76">
        <w:rPr>
          <w:lang w:eastAsia="en-US"/>
        </w:rPr>
        <w:tab/>
        <w:t>IV – a</w:t>
      </w:r>
      <w:r w:rsidR="006020AE" w:rsidRPr="00B06E76">
        <w:rPr>
          <w:lang w:eastAsia="en-US"/>
        </w:rPr>
        <w:t>mpliar a cobertura e manutenção dos serviços de iluminação pública nas vias</w:t>
      </w:r>
      <w:r w:rsidR="006020AE" w:rsidRPr="00B06E76">
        <w:rPr>
          <w:spacing w:val="-3"/>
          <w:lang w:eastAsia="en-US"/>
        </w:rPr>
        <w:t xml:space="preserve"> </w:t>
      </w:r>
      <w:r w:rsidR="006020AE" w:rsidRPr="00B06E76">
        <w:rPr>
          <w:lang w:eastAsia="en-US"/>
        </w:rPr>
        <w:t>e</w:t>
      </w:r>
      <w:r w:rsidR="006020AE" w:rsidRPr="00B06E76">
        <w:rPr>
          <w:spacing w:val="-3"/>
          <w:lang w:eastAsia="en-US"/>
        </w:rPr>
        <w:t xml:space="preserve"> </w:t>
      </w:r>
      <w:r w:rsidR="006020AE" w:rsidRPr="00B06E76">
        <w:rPr>
          <w:lang w:eastAsia="en-US"/>
        </w:rPr>
        <w:t xml:space="preserve">espaços públicos, preferencialmente através de meios que garantam a eficiência energética do </w:t>
      </w:r>
      <w:r w:rsidR="006020AE" w:rsidRPr="00B06E76">
        <w:rPr>
          <w:spacing w:val="-2"/>
          <w:lang w:eastAsia="en-US"/>
        </w:rPr>
        <w:t>sistema;</w:t>
      </w:r>
    </w:p>
    <w:p w14:paraId="091B8BD0" w14:textId="6AB7381B" w:rsidR="006020AE" w:rsidRPr="00B06E76" w:rsidRDefault="00E20F6B" w:rsidP="00E20F6B">
      <w:pPr>
        <w:pStyle w:val="PL-Corpo"/>
        <w:rPr>
          <w:lang w:eastAsia="en-US"/>
        </w:rPr>
      </w:pPr>
      <w:r w:rsidRPr="00B06E76">
        <w:rPr>
          <w:lang w:eastAsia="en-US"/>
        </w:rPr>
        <w:t xml:space="preserve"> </w:t>
      </w:r>
      <w:r w:rsidRPr="00B06E76">
        <w:rPr>
          <w:lang w:eastAsia="en-US"/>
        </w:rPr>
        <w:tab/>
        <w:t>V – p</w:t>
      </w:r>
      <w:r w:rsidR="006020AE" w:rsidRPr="00B06E76">
        <w:rPr>
          <w:lang w:eastAsia="en-US"/>
        </w:rPr>
        <w:t>romover melhorias na acessibilidade das vias urbanas e estradas rurais, promovendo a integração entre as diversas áreas da cidade</w:t>
      </w:r>
    </w:p>
    <w:p w14:paraId="00CF6EE7" w14:textId="46D3D709" w:rsidR="006020AE" w:rsidRPr="00B06E76" w:rsidRDefault="00E20F6B" w:rsidP="00E20F6B">
      <w:pPr>
        <w:pStyle w:val="PL-Corpo"/>
        <w:rPr>
          <w:lang w:eastAsia="en-US"/>
        </w:rPr>
      </w:pPr>
      <w:r w:rsidRPr="00B06E76">
        <w:rPr>
          <w:lang w:eastAsia="en-US"/>
        </w:rPr>
        <w:t xml:space="preserve"> </w:t>
      </w:r>
      <w:r w:rsidRPr="00B06E76">
        <w:rPr>
          <w:lang w:eastAsia="en-US"/>
        </w:rPr>
        <w:tab/>
        <w:t>VI – p</w:t>
      </w:r>
      <w:r w:rsidR="006020AE" w:rsidRPr="00B06E76">
        <w:rPr>
          <w:lang w:eastAsia="en-US"/>
        </w:rPr>
        <w:t>romover a instalação de equipamentos públicos e comunitários nas áreas institucionais destinadas a essa finalidade em loteamentos já implantados e consolidados, bem como o reconhecimento daqueles que se destacam no atendimento à população;</w:t>
      </w:r>
    </w:p>
    <w:p w14:paraId="30DE3A35" w14:textId="2FC82A83" w:rsidR="006020AE" w:rsidRPr="00B06E76" w:rsidRDefault="00E20F6B" w:rsidP="00E20F6B">
      <w:pPr>
        <w:pStyle w:val="PL-Corpo"/>
      </w:pPr>
      <w:r w:rsidRPr="00B06E76">
        <w:t xml:space="preserve"> </w:t>
      </w:r>
      <w:r w:rsidRPr="00B06E76">
        <w:tab/>
        <w:t>VII – es</w:t>
      </w:r>
      <w:r w:rsidR="006020AE" w:rsidRPr="00B06E76">
        <w:t>timular o uso misto do espaço público como forma de proporcionar maior diversidade, segurança e melhor aproveitamento desse;</w:t>
      </w:r>
    </w:p>
    <w:p w14:paraId="586BD620" w14:textId="722DCF5C" w:rsidR="006020AE" w:rsidRPr="00B06E76" w:rsidRDefault="00E20F6B" w:rsidP="00E20F6B">
      <w:pPr>
        <w:pStyle w:val="PL-Corpo"/>
        <w:rPr>
          <w:lang w:eastAsia="en-US"/>
        </w:rPr>
      </w:pPr>
      <w:r w:rsidRPr="00B06E76">
        <w:lastRenderedPageBreak/>
        <w:t xml:space="preserve"> </w:t>
      </w:r>
      <w:r w:rsidRPr="00B06E76">
        <w:tab/>
        <w:t xml:space="preserve">VIII – </w:t>
      </w:r>
      <w:r w:rsidRPr="00B06E76">
        <w:rPr>
          <w:lang w:eastAsia="en-US"/>
        </w:rPr>
        <w:t>es</w:t>
      </w:r>
      <w:r w:rsidR="006020AE" w:rsidRPr="00B06E76">
        <w:rPr>
          <w:lang w:eastAsia="en-US"/>
        </w:rPr>
        <w:t xml:space="preserve">timular o modo de transporte a pé a partir da melhoria das condições de circulação do </w:t>
      </w:r>
      <w:r w:rsidR="006020AE" w:rsidRPr="00B06E76">
        <w:rPr>
          <w:spacing w:val="-2"/>
          <w:lang w:eastAsia="en-US"/>
        </w:rPr>
        <w:t>pedestre.</w:t>
      </w:r>
    </w:p>
    <w:p w14:paraId="3C026AEC" w14:textId="77777777" w:rsidR="006020AE" w:rsidRPr="00B06E76" w:rsidRDefault="006020AE" w:rsidP="00E20F6B">
      <w:pPr>
        <w:pStyle w:val="PL-Corpo"/>
        <w:rPr>
          <w:lang w:eastAsia="en-US"/>
        </w:rPr>
      </w:pPr>
    </w:p>
    <w:p w14:paraId="0B7E3B3B" w14:textId="77777777" w:rsidR="00E20F6B" w:rsidRPr="00B06E76" w:rsidRDefault="006020AE" w:rsidP="00E20F6B">
      <w:pPr>
        <w:pStyle w:val="Ttulo1"/>
        <w:rPr>
          <w:lang w:val="pt-BR" w:eastAsia="en-US"/>
        </w:rPr>
      </w:pPr>
      <w:bookmarkStart w:id="6" w:name="_Toc183859226"/>
      <w:bookmarkStart w:id="7" w:name="_TOC_250073"/>
      <w:r w:rsidRPr="00B06E76">
        <w:rPr>
          <w:lang w:val="pt-BR" w:eastAsia="en-US"/>
        </w:rPr>
        <w:t>TÍTULO</w:t>
      </w:r>
      <w:r w:rsidRPr="00B06E76">
        <w:rPr>
          <w:spacing w:val="-5"/>
          <w:lang w:val="pt-BR" w:eastAsia="en-US"/>
        </w:rPr>
        <w:t xml:space="preserve"> </w:t>
      </w:r>
      <w:r w:rsidRPr="00B06E76">
        <w:rPr>
          <w:lang w:val="pt-BR" w:eastAsia="en-US"/>
        </w:rPr>
        <w:t>II</w:t>
      </w:r>
    </w:p>
    <w:p w14:paraId="1C4C185E" w14:textId="6DF5D877" w:rsidR="006020AE" w:rsidRPr="00B06E76" w:rsidRDefault="006020AE" w:rsidP="00E20F6B">
      <w:pPr>
        <w:pStyle w:val="Ttulo1"/>
        <w:rPr>
          <w:lang w:val="pt-BR" w:eastAsia="en-US"/>
        </w:rPr>
      </w:pPr>
      <w:r w:rsidRPr="00B06E76">
        <w:rPr>
          <w:lang w:val="pt-BR" w:eastAsia="en-US"/>
        </w:rPr>
        <w:t>DO ORDENAMENTO TERRITORIAL</w:t>
      </w:r>
      <w:bookmarkEnd w:id="6"/>
    </w:p>
    <w:p w14:paraId="2E4F860C" w14:textId="77777777" w:rsidR="006020AE" w:rsidRPr="00B06E76" w:rsidRDefault="006020AE" w:rsidP="00E20F6B">
      <w:pPr>
        <w:pStyle w:val="PL-Corpo"/>
        <w:rPr>
          <w:lang w:eastAsia="en-US"/>
        </w:rPr>
      </w:pPr>
    </w:p>
    <w:p w14:paraId="3BD6412B" w14:textId="1368F974" w:rsidR="006020AE" w:rsidRPr="00B06E76" w:rsidRDefault="00E20F6B" w:rsidP="00E20F6B">
      <w:pPr>
        <w:pStyle w:val="Ttulo2"/>
        <w:rPr>
          <w:lang w:val="pt-BR"/>
        </w:rPr>
      </w:pPr>
      <w:bookmarkStart w:id="8" w:name="_TOC_250029"/>
      <w:bookmarkStart w:id="9" w:name="_Toc183859227"/>
      <w:r w:rsidRPr="00B06E76">
        <w:rPr>
          <w:lang w:val="pt-BR"/>
        </w:rPr>
        <w:t xml:space="preserve">CAPÍTULO I - DA ESTRUTURAÇÃO </w:t>
      </w:r>
      <w:bookmarkEnd w:id="8"/>
      <w:r w:rsidRPr="00B06E76">
        <w:rPr>
          <w:lang w:val="pt-BR"/>
        </w:rPr>
        <w:t>TERRITORIAL</w:t>
      </w:r>
      <w:bookmarkEnd w:id="9"/>
    </w:p>
    <w:p w14:paraId="258EDB0D" w14:textId="77777777" w:rsidR="006020AE" w:rsidRPr="00B06E76" w:rsidRDefault="006020AE" w:rsidP="00E20F6B">
      <w:pPr>
        <w:pStyle w:val="PL-Corpo"/>
        <w:rPr>
          <w:lang w:eastAsia="en-US"/>
        </w:rPr>
      </w:pPr>
    </w:p>
    <w:p w14:paraId="74763FAF" w14:textId="2055AA38" w:rsidR="006020AE" w:rsidRPr="00B06E76" w:rsidRDefault="00E20F6B" w:rsidP="00E20F6B">
      <w:pPr>
        <w:pStyle w:val="PL-Corpo"/>
        <w:rPr>
          <w:lang w:eastAsia="en-US"/>
        </w:rPr>
      </w:pPr>
      <w:r w:rsidRPr="00B06E76">
        <w:rPr>
          <w:lang w:eastAsia="en-US"/>
        </w:rPr>
        <w:t xml:space="preserve"> </w:t>
      </w:r>
      <w:r w:rsidRPr="00B06E76">
        <w:rPr>
          <w:lang w:eastAsia="en-US"/>
        </w:rPr>
        <w:tab/>
      </w:r>
      <w:r w:rsidR="006020AE" w:rsidRPr="00B06E76">
        <w:rPr>
          <w:lang w:eastAsia="en-US"/>
        </w:rPr>
        <w:t>Art.</w:t>
      </w:r>
      <w:r w:rsidR="006020AE" w:rsidRPr="00B06E76">
        <w:rPr>
          <w:spacing w:val="-2"/>
          <w:lang w:eastAsia="en-US"/>
        </w:rPr>
        <w:t xml:space="preserve"> </w:t>
      </w:r>
      <w:r w:rsidR="006020AE" w:rsidRPr="00B06E76">
        <w:rPr>
          <w:lang w:eastAsia="en-US"/>
        </w:rPr>
        <w:t>5º. O limite oficial de Ibitiúra de Minas é o indicado pelo órgão oficial de informação territorial responsável por estabelecer os limites intermunicipais e interdistritais no Estado de Minas Gerais, atualmente sob competência da Diretoria de Informação Territorial e Geo Plataformas - DITEG da Fundação João Pinheiro - FJP, vinculada ao Governo do Estado de Minas Gerais.</w:t>
      </w:r>
    </w:p>
    <w:p w14:paraId="77762517" w14:textId="104B222E" w:rsidR="006020AE" w:rsidRPr="00B06E76" w:rsidRDefault="00E20F6B" w:rsidP="00E20F6B">
      <w:pPr>
        <w:pStyle w:val="PL-Corpo"/>
        <w:rPr>
          <w:lang w:eastAsia="en-US"/>
        </w:rPr>
      </w:pPr>
      <w:r w:rsidRPr="00B06E76">
        <w:rPr>
          <w:lang w:eastAsia="en-US"/>
        </w:rPr>
        <w:t xml:space="preserve"> </w:t>
      </w:r>
      <w:r w:rsidRPr="00B06E76">
        <w:rPr>
          <w:lang w:eastAsia="en-US"/>
        </w:rPr>
        <w:tab/>
      </w:r>
      <w:r w:rsidR="006020AE" w:rsidRPr="00B06E76">
        <w:rPr>
          <w:lang w:eastAsia="en-US"/>
        </w:rPr>
        <w:t>§</w:t>
      </w:r>
      <w:r w:rsidR="006020AE" w:rsidRPr="00B06E76">
        <w:rPr>
          <w:spacing w:val="-3"/>
          <w:lang w:eastAsia="en-US"/>
        </w:rPr>
        <w:t xml:space="preserve"> </w:t>
      </w:r>
      <w:r w:rsidR="006020AE" w:rsidRPr="00B06E76">
        <w:rPr>
          <w:lang w:eastAsia="en-US"/>
        </w:rPr>
        <w:t>1º.</w:t>
      </w:r>
      <w:r w:rsidR="006020AE" w:rsidRPr="00B06E76">
        <w:rPr>
          <w:spacing w:val="80"/>
          <w:w w:val="150"/>
          <w:lang w:eastAsia="en-US"/>
        </w:rPr>
        <w:t xml:space="preserve"> </w:t>
      </w:r>
      <w:r w:rsidR="006020AE" w:rsidRPr="00B06E76">
        <w:rPr>
          <w:lang w:eastAsia="en-US"/>
        </w:rPr>
        <w:t>No caso de conflito</w:t>
      </w:r>
      <w:r w:rsidR="006020AE" w:rsidRPr="00B06E76">
        <w:rPr>
          <w:spacing w:val="-3"/>
          <w:lang w:eastAsia="en-US"/>
        </w:rPr>
        <w:t xml:space="preserve"> </w:t>
      </w:r>
      <w:r w:rsidR="006020AE" w:rsidRPr="00B06E76">
        <w:rPr>
          <w:lang w:eastAsia="en-US"/>
        </w:rPr>
        <w:t>entre</w:t>
      </w:r>
      <w:r w:rsidR="006020AE" w:rsidRPr="00B06E76">
        <w:rPr>
          <w:spacing w:val="-3"/>
          <w:lang w:eastAsia="en-US"/>
        </w:rPr>
        <w:t xml:space="preserve"> </w:t>
      </w:r>
      <w:r w:rsidR="006020AE" w:rsidRPr="00B06E76">
        <w:rPr>
          <w:lang w:eastAsia="en-US"/>
        </w:rPr>
        <w:t>os</w:t>
      </w:r>
      <w:r w:rsidR="006020AE" w:rsidRPr="00B06E76">
        <w:rPr>
          <w:spacing w:val="-3"/>
          <w:lang w:eastAsia="en-US"/>
        </w:rPr>
        <w:t xml:space="preserve"> </w:t>
      </w:r>
      <w:r w:rsidR="006020AE" w:rsidRPr="00B06E76">
        <w:rPr>
          <w:lang w:eastAsia="en-US"/>
        </w:rPr>
        <w:t>limites</w:t>
      </w:r>
      <w:r w:rsidR="006020AE" w:rsidRPr="00B06E76">
        <w:rPr>
          <w:spacing w:val="-3"/>
          <w:lang w:eastAsia="en-US"/>
        </w:rPr>
        <w:t xml:space="preserve"> </w:t>
      </w:r>
      <w:r w:rsidR="006020AE" w:rsidRPr="00B06E76">
        <w:rPr>
          <w:lang w:eastAsia="en-US"/>
        </w:rPr>
        <w:t>representados</w:t>
      </w:r>
      <w:r w:rsidR="006020AE" w:rsidRPr="00B06E76">
        <w:rPr>
          <w:spacing w:val="-3"/>
          <w:lang w:eastAsia="en-US"/>
        </w:rPr>
        <w:t xml:space="preserve"> </w:t>
      </w:r>
      <w:r w:rsidR="006020AE" w:rsidRPr="00B06E76">
        <w:rPr>
          <w:lang w:eastAsia="en-US"/>
        </w:rPr>
        <w:t>nos</w:t>
      </w:r>
      <w:r w:rsidR="006020AE" w:rsidRPr="00B06E76">
        <w:rPr>
          <w:spacing w:val="-3"/>
          <w:lang w:eastAsia="en-US"/>
        </w:rPr>
        <w:t xml:space="preserve"> </w:t>
      </w:r>
      <w:r w:rsidR="006020AE" w:rsidRPr="00B06E76">
        <w:rPr>
          <w:lang w:eastAsia="en-US"/>
        </w:rPr>
        <w:t>mapas</w:t>
      </w:r>
      <w:r w:rsidR="006020AE" w:rsidRPr="00B06E76">
        <w:rPr>
          <w:spacing w:val="-3"/>
          <w:lang w:eastAsia="en-US"/>
        </w:rPr>
        <w:t xml:space="preserve"> </w:t>
      </w:r>
      <w:r w:rsidR="006020AE" w:rsidRPr="00B06E76">
        <w:rPr>
          <w:lang w:eastAsia="en-US"/>
        </w:rPr>
        <w:t>anexos</w:t>
      </w:r>
      <w:r w:rsidR="006020AE" w:rsidRPr="00B06E76">
        <w:rPr>
          <w:spacing w:val="-3"/>
          <w:lang w:eastAsia="en-US"/>
        </w:rPr>
        <w:t xml:space="preserve"> </w:t>
      </w:r>
      <w:r w:rsidR="006020AE" w:rsidRPr="00B06E76">
        <w:rPr>
          <w:lang w:eastAsia="en-US"/>
        </w:rPr>
        <w:t>a</w:t>
      </w:r>
      <w:r w:rsidR="006020AE" w:rsidRPr="00B06E76">
        <w:rPr>
          <w:spacing w:val="-3"/>
          <w:lang w:eastAsia="en-US"/>
        </w:rPr>
        <w:t xml:space="preserve"> </w:t>
      </w:r>
      <w:r w:rsidR="006020AE" w:rsidRPr="00B06E76">
        <w:rPr>
          <w:lang w:eastAsia="en-US"/>
        </w:rPr>
        <w:t>esta</w:t>
      </w:r>
      <w:r w:rsidR="006020AE" w:rsidRPr="00B06E76">
        <w:rPr>
          <w:spacing w:val="-3"/>
          <w:lang w:eastAsia="en-US"/>
        </w:rPr>
        <w:t xml:space="preserve"> </w:t>
      </w:r>
      <w:r w:rsidR="006020AE" w:rsidRPr="00B06E76">
        <w:rPr>
          <w:lang w:eastAsia="en-US"/>
        </w:rPr>
        <w:t>lei</w:t>
      </w:r>
      <w:r w:rsidR="006020AE" w:rsidRPr="00B06E76">
        <w:rPr>
          <w:spacing w:val="-3"/>
          <w:lang w:eastAsia="en-US"/>
        </w:rPr>
        <w:t xml:space="preserve"> </w:t>
      </w:r>
      <w:r w:rsidR="006020AE" w:rsidRPr="00B06E76">
        <w:rPr>
          <w:lang w:eastAsia="en-US"/>
        </w:rPr>
        <w:t>e</w:t>
      </w:r>
      <w:r w:rsidR="006020AE" w:rsidRPr="00B06E76">
        <w:rPr>
          <w:spacing w:val="-3"/>
          <w:lang w:eastAsia="en-US"/>
        </w:rPr>
        <w:t xml:space="preserve"> </w:t>
      </w:r>
      <w:r w:rsidR="006020AE" w:rsidRPr="00B06E76">
        <w:rPr>
          <w:lang w:eastAsia="en-US"/>
        </w:rPr>
        <w:t>os</w:t>
      </w:r>
      <w:r w:rsidR="006020AE" w:rsidRPr="00B06E76">
        <w:rPr>
          <w:spacing w:val="-3"/>
          <w:lang w:eastAsia="en-US"/>
        </w:rPr>
        <w:t xml:space="preserve"> </w:t>
      </w:r>
      <w:r w:rsidR="006020AE" w:rsidRPr="00B06E76">
        <w:rPr>
          <w:lang w:eastAsia="en-US"/>
        </w:rPr>
        <w:t xml:space="preserve">limites municipais informados pelo DITEG, prevalecerá o limite oficial informado pelo DITEG, devendo ser ajustado o limite do macrozoneamento e do zoneamento nesta área, caso </w:t>
      </w:r>
      <w:r w:rsidR="006020AE" w:rsidRPr="00B06E76">
        <w:rPr>
          <w:spacing w:val="-2"/>
          <w:lang w:eastAsia="en-US"/>
        </w:rPr>
        <w:t>necessário.</w:t>
      </w:r>
    </w:p>
    <w:p w14:paraId="0A79E1C3" w14:textId="2451CFEF" w:rsidR="006020AE" w:rsidRPr="00B06E76" w:rsidRDefault="00E20F6B" w:rsidP="00E20F6B">
      <w:pPr>
        <w:pStyle w:val="PL-Corpo"/>
        <w:rPr>
          <w:lang w:eastAsia="en-US"/>
        </w:rPr>
      </w:pPr>
      <w:r w:rsidRPr="00B06E76">
        <w:rPr>
          <w:lang w:eastAsia="en-US"/>
        </w:rPr>
        <w:t xml:space="preserve"> </w:t>
      </w:r>
      <w:r w:rsidRPr="00B06E76">
        <w:rPr>
          <w:lang w:eastAsia="en-US"/>
        </w:rPr>
        <w:tab/>
      </w:r>
      <w:r w:rsidR="006020AE" w:rsidRPr="00B06E76">
        <w:rPr>
          <w:lang w:eastAsia="en-US"/>
        </w:rPr>
        <w:t>§</w:t>
      </w:r>
      <w:r w:rsidR="006020AE" w:rsidRPr="00B06E76">
        <w:rPr>
          <w:spacing w:val="-3"/>
          <w:lang w:eastAsia="en-US"/>
        </w:rPr>
        <w:t xml:space="preserve"> </w:t>
      </w:r>
      <w:r w:rsidR="006020AE" w:rsidRPr="00B06E76">
        <w:rPr>
          <w:lang w:eastAsia="en-US"/>
        </w:rPr>
        <w:t>2º.</w:t>
      </w:r>
      <w:r w:rsidR="006020AE" w:rsidRPr="00B06E76">
        <w:rPr>
          <w:spacing w:val="80"/>
          <w:w w:val="150"/>
          <w:lang w:eastAsia="en-US"/>
        </w:rPr>
        <w:t xml:space="preserve"> </w:t>
      </w:r>
      <w:r w:rsidR="006020AE" w:rsidRPr="00B06E76">
        <w:rPr>
          <w:lang w:eastAsia="en-US"/>
        </w:rPr>
        <w:t>Nos casos do § 1°</w:t>
      </w:r>
      <w:r w:rsidR="006020AE" w:rsidRPr="00B06E76">
        <w:rPr>
          <w:spacing w:val="-3"/>
          <w:lang w:eastAsia="en-US"/>
        </w:rPr>
        <w:t xml:space="preserve"> </w:t>
      </w:r>
      <w:r w:rsidR="006020AE" w:rsidRPr="00B06E76">
        <w:rPr>
          <w:lang w:eastAsia="en-US"/>
        </w:rPr>
        <w:t>deste</w:t>
      </w:r>
      <w:r w:rsidR="006020AE" w:rsidRPr="00B06E76">
        <w:rPr>
          <w:spacing w:val="-3"/>
          <w:lang w:eastAsia="en-US"/>
        </w:rPr>
        <w:t xml:space="preserve"> </w:t>
      </w:r>
      <w:r w:rsidR="006020AE" w:rsidRPr="00B06E76">
        <w:rPr>
          <w:lang w:eastAsia="en-US"/>
        </w:rPr>
        <w:t>artigo,</w:t>
      </w:r>
      <w:r w:rsidR="006020AE" w:rsidRPr="00B06E76">
        <w:rPr>
          <w:spacing w:val="-3"/>
          <w:lang w:eastAsia="en-US"/>
        </w:rPr>
        <w:t xml:space="preserve"> </w:t>
      </w:r>
      <w:r w:rsidR="006020AE" w:rsidRPr="00B06E76">
        <w:rPr>
          <w:lang w:eastAsia="en-US"/>
        </w:rPr>
        <w:t>o</w:t>
      </w:r>
      <w:r w:rsidR="006020AE" w:rsidRPr="00B06E76">
        <w:rPr>
          <w:spacing w:val="-3"/>
          <w:lang w:eastAsia="en-US"/>
        </w:rPr>
        <w:t xml:space="preserve"> </w:t>
      </w:r>
      <w:r w:rsidR="006020AE" w:rsidRPr="00B06E76">
        <w:rPr>
          <w:lang w:eastAsia="en-US"/>
        </w:rPr>
        <w:t>imóvel</w:t>
      </w:r>
      <w:r w:rsidR="006020AE" w:rsidRPr="00B06E76">
        <w:rPr>
          <w:spacing w:val="-3"/>
          <w:lang w:eastAsia="en-US"/>
        </w:rPr>
        <w:t xml:space="preserve"> </w:t>
      </w:r>
      <w:r w:rsidR="006020AE" w:rsidRPr="00B06E76">
        <w:rPr>
          <w:lang w:eastAsia="en-US"/>
        </w:rPr>
        <w:t>que</w:t>
      </w:r>
      <w:r w:rsidR="006020AE" w:rsidRPr="00B06E76">
        <w:rPr>
          <w:spacing w:val="-3"/>
          <w:lang w:eastAsia="en-US"/>
        </w:rPr>
        <w:t xml:space="preserve"> </w:t>
      </w:r>
      <w:r w:rsidR="006020AE" w:rsidRPr="00B06E76">
        <w:rPr>
          <w:lang w:eastAsia="en-US"/>
        </w:rPr>
        <w:t>estiver</w:t>
      </w:r>
      <w:r w:rsidR="006020AE" w:rsidRPr="00B06E76">
        <w:rPr>
          <w:spacing w:val="-3"/>
          <w:lang w:eastAsia="en-US"/>
        </w:rPr>
        <w:t xml:space="preserve"> </w:t>
      </w:r>
      <w:r w:rsidR="006020AE" w:rsidRPr="00B06E76">
        <w:rPr>
          <w:lang w:eastAsia="en-US"/>
        </w:rPr>
        <w:t>dentro</w:t>
      </w:r>
      <w:r w:rsidR="006020AE" w:rsidRPr="00B06E76">
        <w:rPr>
          <w:spacing w:val="-3"/>
          <w:lang w:eastAsia="en-US"/>
        </w:rPr>
        <w:t xml:space="preserve"> </w:t>
      </w:r>
      <w:r w:rsidR="006020AE" w:rsidRPr="00B06E76">
        <w:rPr>
          <w:lang w:eastAsia="en-US"/>
        </w:rPr>
        <w:t>do</w:t>
      </w:r>
      <w:r w:rsidR="006020AE" w:rsidRPr="00B06E76">
        <w:rPr>
          <w:spacing w:val="-3"/>
          <w:lang w:eastAsia="en-US"/>
        </w:rPr>
        <w:t xml:space="preserve"> </w:t>
      </w:r>
      <w:r w:rsidR="006020AE" w:rsidRPr="00B06E76">
        <w:rPr>
          <w:lang w:eastAsia="en-US"/>
        </w:rPr>
        <w:t>limite</w:t>
      </w:r>
      <w:r w:rsidR="006020AE" w:rsidRPr="00B06E76">
        <w:rPr>
          <w:spacing w:val="-3"/>
          <w:lang w:eastAsia="en-US"/>
        </w:rPr>
        <w:t xml:space="preserve"> </w:t>
      </w:r>
      <w:r w:rsidR="006020AE" w:rsidRPr="00B06E76">
        <w:rPr>
          <w:lang w:eastAsia="en-US"/>
        </w:rPr>
        <w:t>oficial</w:t>
      </w:r>
      <w:r w:rsidR="006020AE" w:rsidRPr="00B06E76">
        <w:rPr>
          <w:spacing w:val="-3"/>
          <w:lang w:eastAsia="en-US"/>
        </w:rPr>
        <w:t xml:space="preserve"> </w:t>
      </w:r>
      <w:r w:rsidR="006020AE" w:rsidRPr="00B06E76">
        <w:rPr>
          <w:lang w:eastAsia="en-US"/>
        </w:rPr>
        <w:t>do</w:t>
      </w:r>
      <w:r w:rsidR="006020AE" w:rsidRPr="00B06E76">
        <w:rPr>
          <w:spacing w:val="-3"/>
          <w:lang w:eastAsia="en-US"/>
        </w:rPr>
        <w:t xml:space="preserve"> </w:t>
      </w:r>
      <w:r w:rsidR="006020AE" w:rsidRPr="00B06E76">
        <w:rPr>
          <w:lang w:eastAsia="en-US"/>
        </w:rPr>
        <w:t>Município</w:t>
      </w:r>
      <w:r w:rsidR="006020AE" w:rsidRPr="00B06E76">
        <w:rPr>
          <w:spacing w:val="-3"/>
          <w:lang w:eastAsia="en-US"/>
        </w:rPr>
        <w:t xml:space="preserve"> </w:t>
      </w:r>
      <w:r w:rsidR="006020AE" w:rsidRPr="00B06E76">
        <w:rPr>
          <w:lang w:eastAsia="en-US"/>
        </w:rPr>
        <w:t>de Ibitiúra de Minas, mas fora</w:t>
      </w:r>
      <w:r w:rsidR="006020AE" w:rsidRPr="00B06E76">
        <w:rPr>
          <w:spacing w:val="-3"/>
          <w:lang w:eastAsia="en-US"/>
        </w:rPr>
        <w:t xml:space="preserve"> </w:t>
      </w:r>
      <w:r w:rsidR="006020AE" w:rsidRPr="00B06E76">
        <w:rPr>
          <w:lang w:eastAsia="en-US"/>
        </w:rPr>
        <w:t>do</w:t>
      </w:r>
      <w:r w:rsidR="006020AE" w:rsidRPr="00B06E76">
        <w:rPr>
          <w:spacing w:val="-3"/>
          <w:lang w:eastAsia="en-US"/>
        </w:rPr>
        <w:t xml:space="preserve"> </w:t>
      </w:r>
      <w:r w:rsidR="006020AE" w:rsidRPr="00B06E76">
        <w:rPr>
          <w:lang w:eastAsia="en-US"/>
        </w:rPr>
        <w:t>limite</w:t>
      </w:r>
      <w:r w:rsidR="006020AE" w:rsidRPr="00B06E76">
        <w:rPr>
          <w:spacing w:val="-3"/>
          <w:lang w:eastAsia="en-US"/>
        </w:rPr>
        <w:t xml:space="preserve"> </w:t>
      </w:r>
      <w:r w:rsidR="006020AE" w:rsidRPr="00B06E76">
        <w:rPr>
          <w:lang w:eastAsia="en-US"/>
        </w:rPr>
        <w:t>do</w:t>
      </w:r>
      <w:r w:rsidR="006020AE" w:rsidRPr="00B06E76">
        <w:rPr>
          <w:spacing w:val="-3"/>
          <w:lang w:eastAsia="en-US"/>
        </w:rPr>
        <w:t xml:space="preserve"> </w:t>
      </w:r>
      <w:r w:rsidR="006020AE" w:rsidRPr="00B06E76">
        <w:rPr>
          <w:lang w:eastAsia="en-US"/>
        </w:rPr>
        <w:t>macrozoneamento</w:t>
      </w:r>
      <w:r w:rsidR="006020AE" w:rsidRPr="00B06E76">
        <w:rPr>
          <w:spacing w:val="-3"/>
          <w:lang w:eastAsia="en-US"/>
        </w:rPr>
        <w:t xml:space="preserve"> </w:t>
      </w:r>
      <w:r w:rsidR="006020AE" w:rsidRPr="00B06E76">
        <w:rPr>
          <w:lang w:eastAsia="en-US"/>
        </w:rPr>
        <w:t>e</w:t>
      </w:r>
      <w:r w:rsidR="006020AE" w:rsidRPr="00B06E76">
        <w:rPr>
          <w:spacing w:val="-3"/>
          <w:lang w:eastAsia="en-US"/>
        </w:rPr>
        <w:t xml:space="preserve"> </w:t>
      </w:r>
      <w:r w:rsidR="006020AE" w:rsidRPr="00B06E76">
        <w:rPr>
          <w:lang w:eastAsia="en-US"/>
        </w:rPr>
        <w:t>do</w:t>
      </w:r>
      <w:r w:rsidR="006020AE" w:rsidRPr="00B06E76">
        <w:rPr>
          <w:spacing w:val="-3"/>
          <w:lang w:eastAsia="en-US"/>
        </w:rPr>
        <w:t xml:space="preserve"> </w:t>
      </w:r>
      <w:r w:rsidR="006020AE" w:rsidRPr="00B06E76">
        <w:rPr>
          <w:lang w:eastAsia="en-US"/>
        </w:rPr>
        <w:t>zoneamento,</w:t>
      </w:r>
      <w:r w:rsidR="006020AE" w:rsidRPr="00B06E76">
        <w:rPr>
          <w:spacing w:val="-3"/>
          <w:lang w:eastAsia="en-US"/>
        </w:rPr>
        <w:t xml:space="preserve"> </w:t>
      </w:r>
      <w:r w:rsidR="006020AE" w:rsidRPr="00B06E76">
        <w:rPr>
          <w:lang w:eastAsia="en-US"/>
        </w:rPr>
        <w:t>definidos</w:t>
      </w:r>
      <w:r w:rsidR="006020AE" w:rsidRPr="00B06E76">
        <w:rPr>
          <w:spacing w:val="-3"/>
          <w:lang w:eastAsia="en-US"/>
        </w:rPr>
        <w:t xml:space="preserve"> </w:t>
      </w:r>
      <w:r w:rsidR="006020AE" w:rsidRPr="00B06E76">
        <w:rPr>
          <w:lang w:eastAsia="en-US"/>
        </w:rPr>
        <w:t>nos</w:t>
      </w:r>
      <w:r w:rsidR="006020AE" w:rsidRPr="00B06E76">
        <w:rPr>
          <w:spacing w:val="-3"/>
          <w:lang w:eastAsia="en-US"/>
        </w:rPr>
        <w:t xml:space="preserve"> </w:t>
      </w:r>
      <w:r w:rsidR="006020AE" w:rsidRPr="00B06E76">
        <w:rPr>
          <w:lang w:eastAsia="en-US"/>
        </w:rPr>
        <w:t>anexos desta Lei, receberá o mesmo macrozoneamento e o mesmo zoneamento da área mais próxima e de características urbanísticas, ambientais e geológicas semelhantes.</w:t>
      </w:r>
    </w:p>
    <w:p w14:paraId="0D390CCD" w14:textId="77777777" w:rsidR="00E20F6B" w:rsidRPr="00B06E76" w:rsidRDefault="00E20F6B" w:rsidP="00E20F6B">
      <w:pPr>
        <w:pStyle w:val="PL-Corpo"/>
        <w:rPr>
          <w:lang w:eastAsia="en-US"/>
        </w:rPr>
      </w:pPr>
    </w:p>
    <w:p w14:paraId="00D6B9CE" w14:textId="623167E9" w:rsidR="006020AE" w:rsidRPr="00B06E76" w:rsidRDefault="00E20F6B" w:rsidP="00E20F6B">
      <w:pPr>
        <w:pStyle w:val="PL-Corpo"/>
        <w:rPr>
          <w:spacing w:val="-2"/>
          <w:lang w:eastAsia="en-US"/>
        </w:rPr>
      </w:pPr>
      <w:r w:rsidRPr="00B06E76">
        <w:rPr>
          <w:lang w:eastAsia="en-US"/>
        </w:rPr>
        <w:t xml:space="preserve"> </w:t>
      </w:r>
      <w:r w:rsidRPr="00B06E76">
        <w:rPr>
          <w:lang w:eastAsia="en-US"/>
        </w:rPr>
        <w:tab/>
      </w:r>
      <w:r w:rsidR="006020AE" w:rsidRPr="00B06E76">
        <w:rPr>
          <w:lang w:eastAsia="en-US"/>
        </w:rPr>
        <w:t>Art.</w:t>
      </w:r>
      <w:r w:rsidR="006020AE" w:rsidRPr="00B06E76">
        <w:rPr>
          <w:spacing w:val="-8"/>
          <w:lang w:eastAsia="en-US"/>
        </w:rPr>
        <w:t xml:space="preserve"> </w:t>
      </w:r>
      <w:r w:rsidR="006020AE" w:rsidRPr="00B06E76">
        <w:rPr>
          <w:lang w:eastAsia="en-US"/>
        </w:rPr>
        <w:t>6º.</w:t>
      </w:r>
      <w:r w:rsidR="006020AE" w:rsidRPr="00B06E76">
        <w:rPr>
          <w:spacing w:val="31"/>
          <w:lang w:eastAsia="en-US"/>
        </w:rPr>
        <w:t xml:space="preserve"> </w:t>
      </w:r>
      <w:r w:rsidR="006020AE" w:rsidRPr="00B06E76">
        <w:rPr>
          <w:lang w:eastAsia="en-US"/>
        </w:rPr>
        <w:t>O</w:t>
      </w:r>
      <w:r w:rsidR="006020AE" w:rsidRPr="00B06E76">
        <w:rPr>
          <w:spacing w:val="-5"/>
          <w:lang w:eastAsia="en-US"/>
        </w:rPr>
        <w:t xml:space="preserve"> </w:t>
      </w:r>
      <w:r w:rsidR="006020AE" w:rsidRPr="00B06E76">
        <w:rPr>
          <w:lang w:eastAsia="en-US"/>
        </w:rPr>
        <w:t>Macrozoneamento</w:t>
      </w:r>
      <w:r w:rsidR="006020AE" w:rsidRPr="00B06E76">
        <w:rPr>
          <w:spacing w:val="-5"/>
          <w:lang w:eastAsia="en-US"/>
        </w:rPr>
        <w:t xml:space="preserve"> </w:t>
      </w:r>
      <w:r w:rsidR="006020AE" w:rsidRPr="00B06E76">
        <w:rPr>
          <w:lang w:eastAsia="en-US"/>
        </w:rPr>
        <w:t>Municipal</w:t>
      </w:r>
      <w:r w:rsidR="006020AE" w:rsidRPr="00B06E76">
        <w:rPr>
          <w:spacing w:val="-5"/>
          <w:lang w:eastAsia="en-US"/>
        </w:rPr>
        <w:t xml:space="preserve"> </w:t>
      </w:r>
      <w:r w:rsidR="006020AE" w:rsidRPr="00B06E76">
        <w:rPr>
          <w:lang w:eastAsia="en-US"/>
        </w:rPr>
        <w:t>engloba</w:t>
      </w:r>
      <w:r w:rsidR="006020AE" w:rsidRPr="00B06E76">
        <w:rPr>
          <w:spacing w:val="-5"/>
          <w:lang w:eastAsia="en-US"/>
        </w:rPr>
        <w:t xml:space="preserve"> </w:t>
      </w:r>
      <w:r w:rsidR="006020AE" w:rsidRPr="00B06E76">
        <w:rPr>
          <w:lang w:eastAsia="en-US"/>
        </w:rPr>
        <w:t>as</w:t>
      </w:r>
      <w:r w:rsidR="006020AE" w:rsidRPr="00B06E76">
        <w:rPr>
          <w:spacing w:val="-5"/>
          <w:lang w:eastAsia="en-US"/>
        </w:rPr>
        <w:t xml:space="preserve"> </w:t>
      </w:r>
      <w:r w:rsidR="006020AE" w:rsidRPr="00B06E76">
        <w:rPr>
          <w:lang w:eastAsia="en-US"/>
        </w:rPr>
        <w:t>áreas</w:t>
      </w:r>
      <w:r w:rsidR="006020AE" w:rsidRPr="00B06E76">
        <w:rPr>
          <w:spacing w:val="-5"/>
          <w:lang w:eastAsia="en-US"/>
        </w:rPr>
        <w:t xml:space="preserve"> </w:t>
      </w:r>
      <w:r w:rsidR="006020AE" w:rsidRPr="00B06E76">
        <w:rPr>
          <w:lang w:eastAsia="en-US"/>
        </w:rPr>
        <w:t>rurais</w:t>
      </w:r>
      <w:r w:rsidR="006020AE" w:rsidRPr="00B06E76">
        <w:rPr>
          <w:spacing w:val="-5"/>
          <w:lang w:eastAsia="en-US"/>
        </w:rPr>
        <w:t xml:space="preserve"> </w:t>
      </w:r>
      <w:r w:rsidR="006020AE" w:rsidRPr="00B06E76">
        <w:rPr>
          <w:lang w:eastAsia="en-US"/>
        </w:rPr>
        <w:t>e</w:t>
      </w:r>
      <w:r w:rsidR="006020AE" w:rsidRPr="00B06E76">
        <w:rPr>
          <w:spacing w:val="-5"/>
          <w:lang w:eastAsia="en-US"/>
        </w:rPr>
        <w:t xml:space="preserve"> </w:t>
      </w:r>
      <w:r w:rsidR="006020AE" w:rsidRPr="00B06E76">
        <w:rPr>
          <w:lang w:eastAsia="en-US"/>
        </w:rPr>
        <w:t>urbanas</w:t>
      </w:r>
      <w:r w:rsidR="006020AE" w:rsidRPr="00B06E76">
        <w:rPr>
          <w:spacing w:val="-5"/>
          <w:lang w:eastAsia="en-US"/>
        </w:rPr>
        <w:t xml:space="preserve"> </w:t>
      </w:r>
      <w:r w:rsidR="006020AE" w:rsidRPr="00B06E76">
        <w:rPr>
          <w:lang w:eastAsia="en-US"/>
        </w:rPr>
        <w:t>do</w:t>
      </w:r>
      <w:r w:rsidR="006020AE" w:rsidRPr="00B06E76">
        <w:rPr>
          <w:spacing w:val="-5"/>
          <w:lang w:eastAsia="en-US"/>
        </w:rPr>
        <w:t xml:space="preserve"> </w:t>
      </w:r>
      <w:r w:rsidR="006020AE" w:rsidRPr="00B06E76">
        <w:rPr>
          <w:spacing w:val="-2"/>
          <w:lang w:eastAsia="en-US"/>
        </w:rPr>
        <w:t>Município.</w:t>
      </w:r>
    </w:p>
    <w:p w14:paraId="30C8C10E" w14:textId="77777777" w:rsidR="00E20F6B" w:rsidRPr="00B06E76" w:rsidRDefault="00E20F6B" w:rsidP="00E20F6B">
      <w:pPr>
        <w:pStyle w:val="PL-Corpo"/>
        <w:rPr>
          <w:lang w:eastAsia="en-US"/>
        </w:rPr>
      </w:pPr>
    </w:p>
    <w:p w14:paraId="48A2BDA5" w14:textId="632775E3" w:rsidR="006020AE" w:rsidRPr="00B06E76" w:rsidRDefault="00E20F6B" w:rsidP="00E20F6B">
      <w:pPr>
        <w:pStyle w:val="PL-Corpo"/>
        <w:rPr>
          <w:spacing w:val="-4"/>
          <w:lang w:eastAsia="en-US"/>
        </w:rPr>
      </w:pPr>
      <w:r w:rsidRPr="00B06E76">
        <w:rPr>
          <w:lang w:eastAsia="en-US"/>
        </w:rPr>
        <w:t xml:space="preserve"> </w:t>
      </w:r>
      <w:r w:rsidRPr="00B06E76">
        <w:rPr>
          <w:lang w:eastAsia="en-US"/>
        </w:rPr>
        <w:tab/>
      </w:r>
      <w:r w:rsidR="006020AE" w:rsidRPr="00B06E76">
        <w:rPr>
          <w:lang w:eastAsia="en-US"/>
        </w:rPr>
        <w:t>Art.</w:t>
      </w:r>
      <w:r w:rsidR="006020AE" w:rsidRPr="00B06E76">
        <w:rPr>
          <w:spacing w:val="-4"/>
          <w:lang w:eastAsia="en-US"/>
        </w:rPr>
        <w:t xml:space="preserve"> </w:t>
      </w:r>
      <w:r w:rsidR="006020AE" w:rsidRPr="00B06E76">
        <w:rPr>
          <w:lang w:eastAsia="en-US"/>
        </w:rPr>
        <w:t>7º.</w:t>
      </w:r>
      <w:r w:rsidR="006020AE" w:rsidRPr="00B06E76">
        <w:rPr>
          <w:spacing w:val="40"/>
          <w:lang w:eastAsia="en-US"/>
        </w:rPr>
        <w:t xml:space="preserve"> </w:t>
      </w:r>
      <w:r w:rsidR="006020AE" w:rsidRPr="00B06E76">
        <w:rPr>
          <w:lang w:eastAsia="en-US"/>
        </w:rPr>
        <w:t xml:space="preserve">As áreas urbanas são aquelas com usos e finalidades urbanas, conforme disposto nesta </w:t>
      </w:r>
      <w:r w:rsidR="006020AE" w:rsidRPr="00B06E76">
        <w:rPr>
          <w:spacing w:val="-4"/>
          <w:lang w:eastAsia="en-US"/>
        </w:rPr>
        <w:t>Lei.</w:t>
      </w:r>
    </w:p>
    <w:p w14:paraId="5330863E" w14:textId="77777777" w:rsidR="00E20F6B" w:rsidRPr="00B06E76" w:rsidRDefault="00E20F6B" w:rsidP="00E20F6B">
      <w:pPr>
        <w:pStyle w:val="PL-Corpo"/>
        <w:rPr>
          <w:spacing w:val="-4"/>
          <w:lang w:eastAsia="en-US"/>
        </w:rPr>
      </w:pPr>
    </w:p>
    <w:p w14:paraId="26524A6C" w14:textId="17B77C2F" w:rsidR="006020AE" w:rsidRPr="00B06E76" w:rsidRDefault="00E20F6B" w:rsidP="00E20F6B">
      <w:pPr>
        <w:pStyle w:val="PL-Corpo"/>
        <w:rPr>
          <w:spacing w:val="-2"/>
          <w:lang w:eastAsia="en-US"/>
        </w:rPr>
      </w:pPr>
      <w:r w:rsidRPr="00B06E76">
        <w:rPr>
          <w:spacing w:val="-4"/>
          <w:lang w:eastAsia="en-US"/>
        </w:rPr>
        <w:t xml:space="preserve"> </w:t>
      </w:r>
      <w:r w:rsidRPr="00B06E76">
        <w:rPr>
          <w:spacing w:val="-4"/>
          <w:lang w:eastAsia="en-US"/>
        </w:rPr>
        <w:tab/>
      </w:r>
      <w:r w:rsidR="006020AE" w:rsidRPr="00B06E76">
        <w:rPr>
          <w:lang w:eastAsia="en-US"/>
        </w:rPr>
        <w:t>Art.</w:t>
      </w:r>
      <w:r w:rsidR="006020AE" w:rsidRPr="00B06E76">
        <w:rPr>
          <w:spacing w:val="-7"/>
          <w:lang w:eastAsia="en-US"/>
        </w:rPr>
        <w:t xml:space="preserve"> </w:t>
      </w:r>
      <w:r w:rsidR="006020AE" w:rsidRPr="00B06E76">
        <w:rPr>
          <w:lang w:eastAsia="en-US"/>
        </w:rPr>
        <w:t>8º.</w:t>
      </w:r>
      <w:r w:rsidR="006020AE" w:rsidRPr="00B06E76">
        <w:rPr>
          <w:spacing w:val="56"/>
          <w:lang w:eastAsia="en-US"/>
        </w:rPr>
        <w:t xml:space="preserve"> </w:t>
      </w:r>
      <w:r w:rsidR="006020AE" w:rsidRPr="00B06E76">
        <w:rPr>
          <w:lang w:eastAsia="en-US"/>
        </w:rPr>
        <w:t>O</w:t>
      </w:r>
      <w:r w:rsidR="006020AE" w:rsidRPr="00B06E76">
        <w:rPr>
          <w:spacing w:val="-7"/>
          <w:lang w:eastAsia="en-US"/>
        </w:rPr>
        <w:t xml:space="preserve"> </w:t>
      </w:r>
      <w:r w:rsidR="006020AE" w:rsidRPr="00B06E76">
        <w:rPr>
          <w:lang w:eastAsia="en-US"/>
        </w:rPr>
        <w:t>perímetro</w:t>
      </w:r>
      <w:r w:rsidR="006020AE" w:rsidRPr="00B06E76">
        <w:rPr>
          <w:spacing w:val="-7"/>
          <w:lang w:eastAsia="en-US"/>
        </w:rPr>
        <w:t xml:space="preserve"> </w:t>
      </w:r>
      <w:r w:rsidR="006020AE" w:rsidRPr="00B06E76">
        <w:rPr>
          <w:lang w:eastAsia="en-US"/>
        </w:rPr>
        <w:t>urbano</w:t>
      </w:r>
      <w:r w:rsidR="006020AE" w:rsidRPr="00B06E76">
        <w:rPr>
          <w:spacing w:val="-7"/>
          <w:lang w:eastAsia="en-US"/>
        </w:rPr>
        <w:t xml:space="preserve"> </w:t>
      </w:r>
      <w:r w:rsidR="006020AE" w:rsidRPr="00B06E76">
        <w:rPr>
          <w:lang w:eastAsia="en-US"/>
        </w:rPr>
        <w:t>delimita</w:t>
      </w:r>
      <w:r w:rsidR="006020AE" w:rsidRPr="00B06E76">
        <w:rPr>
          <w:spacing w:val="-7"/>
          <w:lang w:eastAsia="en-US"/>
        </w:rPr>
        <w:t xml:space="preserve"> </w:t>
      </w:r>
      <w:r w:rsidR="006020AE" w:rsidRPr="00B06E76">
        <w:rPr>
          <w:lang w:eastAsia="en-US"/>
        </w:rPr>
        <w:t>as</w:t>
      </w:r>
      <w:r w:rsidR="006020AE" w:rsidRPr="00B06E76">
        <w:rPr>
          <w:spacing w:val="-7"/>
          <w:lang w:eastAsia="en-US"/>
        </w:rPr>
        <w:t xml:space="preserve"> </w:t>
      </w:r>
      <w:r w:rsidR="006020AE" w:rsidRPr="00B06E76">
        <w:rPr>
          <w:lang w:eastAsia="en-US"/>
        </w:rPr>
        <w:t>áreas</w:t>
      </w:r>
      <w:r w:rsidR="006020AE" w:rsidRPr="00B06E76">
        <w:rPr>
          <w:spacing w:val="-7"/>
          <w:lang w:eastAsia="en-US"/>
        </w:rPr>
        <w:t xml:space="preserve"> </w:t>
      </w:r>
      <w:r w:rsidR="006020AE" w:rsidRPr="00B06E76">
        <w:rPr>
          <w:lang w:eastAsia="en-US"/>
        </w:rPr>
        <w:t>urbanas</w:t>
      </w:r>
      <w:r w:rsidR="006020AE" w:rsidRPr="00B06E76">
        <w:rPr>
          <w:spacing w:val="-7"/>
          <w:lang w:eastAsia="en-US"/>
        </w:rPr>
        <w:t xml:space="preserve"> </w:t>
      </w:r>
      <w:r w:rsidR="006020AE" w:rsidRPr="00B06E76">
        <w:rPr>
          <w:lang w:eastAsia="en-US"/>
        </w:rPr>
        <w:t>nas</w:t>
      </w:r>
      <w:r w:rsidR="006020AE" w:rsidRPr="00B06E76">
        <w:rPr>
          <w:spacing w:val="-7"/>
          <w:lang w:eastAsia="en-US"/>
        </w:rPr>
        <w:t xml:space="preserve"> </w:t>
      </w:r>
      <w:r w:rsidR="006020AE" w:rsidRPr="00B06E76">
        <w:rPr>
          <w:lang w:eastAsia="en-US"/>
        </w:rPr>
        <w:t>quais</w:t>
      </w:r>
      <w:r w:rsidR="006020AE" w:rsidRPr="00B06E76">
        <w:rPr>
          <w:spacing w:val="-6"/>
          <w:lang w:eastAsia="en-US"/>
        </w:rPr>
        <w:t xml:space="preserve"> </w:t>
      </w:r>
      <w:r w:rsidR="006020AE" w:rsidRPr="00B06E76">
        <w:rPr>
          <w:lang w:eastAsia="en-US"/>
        </w:rPr>
        <w:t>serão</w:t>
      </w:r>
      <w:r w:rsidR="006020AE" w:rsidRPr="00B06E76">
        <w:rPr>
          <w:spacing w:val="-7"/>
          <w:lang w:eastAsia="en-US"/>
        </w:rPr>
        <w:t xml:space="preserve"> </w:t>
      </w:r>
      <w:r w:rsidR="006020AE" w:rsidRPr="00B06E76">
        <w:rPr>
          <w:spacing w:val="-2"/>
          <w:lang w:eastAsia="en-US"/>
        </w:rPr>
        <w:t>possíveis:</w:t>
      </w:r>
    </w:p>
    <w:p w14:paraId="3DFDCA41" w14:textId="5E5EE7B2" w:rsidR="006020AE" w:rsidRPr="00B06E76" w:rsidRDefault="00E20F6B" w:rsidP="00E20F6B">
      <w:pPr>
        <w:pStyle w:val="PL-Corpo"/>
        <w:rPr>
          <w:lang w:eastAsia="en-US"/>
        </w:rPr>
      </w:pPr>
      <w:r w:rsidRPr="00B06E76">
        <w:rPr>
          <w:spacing w:val="-2"/>
          <w:lang w:eastAsia="en-US"/>
        </w:rPr>
        <w:t xml:space="preserve"> </w:t>
      </w:r>
      <w:r w:rsidRPr="00B06E76">
        <w:rPr>
          <w:spacing w:val="-2"/>
          <w:lang w:eastAsia="en-US"/>
        </w:rPr>
        <w:tab/>
        <w:t>I – o</w:t>
      </w:r>
      <w:r w:rsidR="006020AE" w:rsidRPr="00B06E76">
        <w:rPr>
          <w:spacing w:val="40"/>
          <w:lang w:eastAsia="en-US"/>
        </w:rPr>
        <w:t xml:space="preserve"> </w:t>
      </w:r>
      <w:r w:rsidR="006020AE" w:rsidRPr="00B06E76">
        <w:rPr>
          <w:lang w:eastAsia="en-US"/>
        </w:rPr>
        <w:t>parcelamento,</w:t>
      </w:r>
      <w:r w:rsidR="006020AE" w:rsidRPr="00B06E76">
        <w:rPr>
          <w:spacing w:val="40"/>
          <w:lang w:eastAsia="en-US"/>
        </w:rPr>
        <w:t xml:space="preserve"> </w:t>
      </w:r>
      <w:r w:rsidR="006020AE" w:rsidRPr="00B06E76">
        <w:rPr>
          <w:lang w:eastAsia="en-US"/>
        </w:rPr>
        <w:t>uso</w:t>
      </w:r>
      <w:r w:rsidR="006020AE" w:rsidRPr="00B06E76">
        <w:rPr>
          <w:spacing w:val="40"/>
          <w:lang w:eastAsia="en-US"/>
        </w:rPr>
        <w:t xml:space="preserve"> </w:t>
      </w:r>
      <w:r w:rsidR="006020AE" w:rsidRPr="00B06E76">
        <w:rPr>
          <w:lang w:eastAsia="en-US"/>
        </w:rPr>
        <w:t>e</w:t>
      </w:r>
      <w:r w:rsidR="006020AE" w:rsidRPr="00B06E76">
        <w:rPr>
          <w:spacing w:val="40"/>
          <w:lang w:eastAsia="en-US"/>
        </w:rPr>
        <w:t xml:space="preserve"> </w:t>
      </w:r>
      <w:r w:rsidR="006020AE" w:rsidRPr="00B06E76">
        <w:rPr>
          <w:lang w:eastAsia="en-US"/>
        </w:rPr>
        <w:t>ocupação</w:t>
      </w:r>
      <w:r w:rsidR="006020AE" w:rsidRPr="00B06E76">
        <w:rPr>
          <w:spacing w:val="40"/>
          <w:lang w:eastAsia="en-US"/>
        </w:rPr>
        <w:t xml:space="preserve"> </w:t>
      </w:r>
      <w:r w:rsidR="006020AE" w:rsidRPr="00B06E76">
        <w:rPr>
          <w:lang w:eastAsia="en-US"/>
        </w:rPr>
        <w:t>com</w:t>
      </w:r>
      <w:r w:rsidR="006020AE" w:rsidRPr="00B06E76">
        <w:rPr>
          <w:spacing w:val="40"/>
          <w:lang w:eastAsia="en-US"/>
        </w:rPr>
        <w:t xml:space="preserve"> </w:t>
      </w:r>
      <w:r w:rsidR="006020AE" w:rsidRPr="00B06E76">
        <w:rPr>
          <w:lang w:eastAsia="en-US"/>
        </w:rPr>
        <w:t>finalidade</w:t>
      </w:r>
      <w:r w:rsidR="006020AE" w:rsidRPr="00B06E76">
        <w:rPr>
          <w:spacing w:val="40"/>
          <w:lang w:eastAsia="en-US"/>
        </w:rPr>
        <w:t xml:space="preserve"> </w:t>
      </w:r>
      <w:r w:rsidR="006020AE" w:rsidRPr="00B06E76">
        <w:rPr>
          <w:lang w:eastAsia="en-US"/>
        </w:rPr>
        <w:t>urbana</w:t>
      </w:r>
      <w:r w:rsidR="006020AE" w:rsidRPr="00B06E76">
        <w:rPr>
          <w:spacing w:val="40"/>
          <w:lang w:eastAsia="en-US"/>
        </w:rPr>
        <w:t xml:space="preserve"> </w:t>
      </w:r>
      <w:r w:rsidR="006020AE" w:rsidRPr="00B06E76">
        <w:rPr>
          <w:lang w:eastAsia="en-US"/>
        </w:rPr>
        <w:t>nos</w:t>
      </w:r>
      <w:r w:rsidR="006020AE" w:rsidRPr="00B06E76">
        <w:rPr>
          <w:spacing w:val="40"/>
          <w:lang w:eastAsia="en-US"/>
        </w:rPr>
        <w:t xml:space="preserve"> </w:t>
      </w:r>
      <w:r w:rsidR="006020AE" w:rsidRPr="00B06E76">
        <w:rPr>
          <w:lang w:eastAsia="en-US"/>
        </w:rPr>
        <w:t>termos</w:t>
      </w:r>
      <w:r w:rsidR="006020AE" w:rsidRPr="00B06E76">
        <w:rPr>
          <w:spacing w:val="40"/>
          <w:lang w:eastAsia="en-US"/>
        </w:rPr>
        <w:t xml:space="preserve"> </w:t>
      </w:r>
      <w:r w:rsidR="006020AE" w:rsidRPr="00B06E76">
        <w:rPr>
          <w:lang w:eastAsia="en-US"/>
        </w:rPr>
        <w:t>da</w:t>
      </w:r>
      <w:r w:rsidR="006020AE" w:rsidRPr="00B06E76">
        <w:rPr>
          <w:spacing w:val="40"/>
          <w:lang w:eastAsia="en-US"/>
        </w:rPr>
        <w:t xml:space="preserve"> </w:t>
      </w:r>
      <w:r w:rsidR="006020AE" w:rsidRPr="00B06E76">
        <w:rPr>
          <w:lang w:eastAsia="en-US"/>
        </w:rPr>
        <w:t>Lei</w:t>
      </w:r>
      <w:r w:rsidR="006020AE" w:rsidRPr="00B06E76">
        <w:rPr>
          <w:spacing w:val="40"/>
          <w:lang w:eastAsia="en-US"/>
        </w:rPr>
        <w:t xml:space="preserve"> </w:t>
      </w:r>
      <w:r w:rsidR="006020AE" w:rsidRPr="00B06E76">
        <w:rPr>
          <w:lang w:eastAsia="en-US"/>
        </w:rPr>
        <w:t>Federal n</w:t>
      </w:r>
      <w:r w:rsidRPr="00B06E76">
        <w:rPr>
          <w:lang w:eastAsia="en-US"/>
        </w:rPr>
        <w:t xml:space="preserve">º </w:t>
      </w:r>
      <w:r w:rsidR="006020AE" w:rsidRPr="00B06E76">
        <w:rPr>
          <w:lang w:eastAsia="en-US"/>
        </w:rPr>
        <w:t xml:space="preserve">6.766, de 1979 e demais legislações federais, estaduais e municipais pertinentes e </w:t>
      </w:r>
      <w:r w:rsidR="006020AE" w:rsidRPr="00B06E76">
        <w:rPr>
          <w:spacing w:val="-2"/>
          <w:lang w:eastAsia="en-US"/>
        </w:rPr>
        <w:t>vigentes;</w:t>
      </w:r>
    </w:p>
    <w:p w14:paraId="4C450238" w14:textId="07D9D974" w:rsidR="006020AE" w:rsidRPr="00B06E76" w:rsidRDefault="00E20F6B" w:rsidP="00E20F6B">
      <w:pPr>
        <w:pStyle w:val="PL-Corpo"/>
        <w:rPr>
          <w:lang w:eastAsia="en-US"/>
        </w:rPr>
      </w:pPr>
      <w:r w:rsidRPr="00B06E76">
        <w:rPr>
          <w:lang w:eastAsia="en-US"/>
        </w:rPr>
        <w:t xml:space="preserve"> </w:t>
      </w:r>
      <w:r w:rsidRPr="00B06E76">
        <w:rPr>
          <w:lang w:eastAsia="en-US"/>
        </w:rPr>
        <w:tab/>
        <w:t xml:space="preserve">II </w:t>
      </w:r>
      <w:r w:rsidR="00270E87">
        <w:rPr>
          <w:lang w:eastAsia="en-US"/>
        </w:rPr>
        <w:t>–</w:t>
      </w:r>
      <w:r w:rsidR="006020AE" w:rsidRPr="00B06E76">
        <w:rPr>
          <w:spacing w:val="80"/>
          <w:lang w:eastAsia="en-US"/>
        </w:rPr>
        <w:t xml:space="preserve"> </w:t>
      </w:r>
      <w:proofErr w:type="gramStart"/>
      <w:r w:rsidR="006020AE" w:rsidRPr="00B06E76">
        <w:rPr>
          <w:lang w:eastAsia="en-US"/>
        </w:rPr>
        <w:t>aplicação</w:t>
      </w:r>
      <w:proofErr w:type="gramEnd"/>
      <w:r w:rsidR="006020AE" w:rsidRPr="00B06E76">
        <w:rPr>
          <w:spacing w:val="40"/>
          <w:lang w:eastAsia="en-US"/>
        </w:rPr>
        <w:t xml:space="preserve"> </w:t>
      </w:r>
      <w:r w:rsidR="006020AE" w:rsidRPr="00B06E76">
        <w:rPr>
          <w:lang w:eastAsia="en-US"/>
        </w:rPr>
        <w:t>dos</w:t>
      </w:r>
      <w:r w:rsidR="006020AE" w:rsidRPr="00B06E76">
        <w:rPr>
          <w:spacing w:val="40"/>
          <w:lang w:eastAsia="en-US"/>
        </w:rPr>
        <w:t xml:space="preserve"> </w:t>
      </w:r>
      <w:r w:rsidR="006020AE" w:rsidRPr="00B06E76">
        <w:rPr>
          <w:lang w:eastAsia="en-US"/>
        </w:rPr>
        <w:t>instrumentos</w:t>
      </w:r>
      <w:r w:rsidR="006020AE" w:rsidRPr="00B06E76">
        <w:rPr>
          <w:spacing w:val="40"/>
          <w:lang w:eastAsia="en-US"/>
        </w:rPr>
        <w:t xml:space="preserve"> </w:t>
      </w:r>
      <w:r w:rsidR="006020AE" w:rsidRPr="00B06E76">
        <w:rPr>
          <w:lang w:eastAsia="en-US"/>
        </w:rPr>
        <w:t>jurídicos</w:t>
      </w:r>
      <w:r w:rsidR="006020AE" w:rsidRPr="00B06E76">
        <w:rPr>
          <w:spacing w:val="40"/>
          <w:lang w:eastAsia="en-US"/>
        </w:rPr>
        <w:t xml:space="preserve"> </w:t>
      </w:r>
      <w:r w:rsidR="006020AE" w:rsidRPr="00B06E76">
        <w:rPr>
          <w:lang w:eastAsia="en-US"/>
        </w:rPr>
        <w:t>de</w:t>
      </w:r>
      <w:r w:rsidR="006020AE" w:rsidRPr="00B06E76">
        <w:rPr>
          <w:spacing w:val="40"/>
          <w:lang w:eastAsia="en-US"/>
        </w:rPr>
        <w:t xml:space="preserve"> </w:t>
      </w:r>
      <w:r w:rsidR="006020AE" w:rsidRPr="00B06E76">
        <w:rPr>
          <w:lang w:eastAsia="en-US"/>
        </w:rPr>
        <w:t>políticas</w:t>
      </w:r>
      <w:r w:rsidR="006020AE" w:rsidRPr="00B06E76">
        <w:rPr>
          <w:spacing w:val="40"/>
          <w:lang w:eastAsia="en-US"/>
        </w:rPr>
        <w:t xml:space="preserve"> </w:t>
      </w:r>
      <w:r w:rsidR="006020AE" w:rsidRPr="00B06E76">
        <w:rPr>
          <w:lang w:eastAsia="en-US"/>
        </w:rPr>
        <w:t>urbanas</w:t>
      </w:r>
      <w:r w:rsidR="006020AE" w:rsidRPr="00B06E76">
        <w:rPr>
          <w:spacing w:val="40"/>
          <w:lang w:eastAsia="en-US"/>
        </w:rPr>
        <w:t xml:space="preserve"> </w:t>
      </w:r>
      <w:r w:rsidR="006020AE" w:rsidRPr="00B06E76">
        <w:rPr>
          <w:lang w:eastAsia="en-US"/>
        </w:rPr>
        <w:t>previstos</w:t>
      </w:r>
      <w:r w:rsidR="006020AE" w:rsidRPr="00B06E76">
        <w:rPr>
          <w:spacing w:val="40"/>
          <w:lang w:eastAsia="en-US"/>
        </w:rPr>
        <w:t xml:space="preserve"> </w:t>
      </w:r>
      <w:r w:rsidR="006020AE" w:rsidRPr="00B06E76">
        <w:rPr>
          <w:lang w:eastAsia="en-US"/>
        </w:rPr>
        <w:t>na Lei Federal n</w:t>
      </w:r>
      <w:r w:rsidRPr="00B06E76">
        <w:rPr>
          <w:lang w:eastAsia="en-US"/>
        </w:rPr>
        <w:t>º</w:t>
      </w:r>
      <w:r w:rsidR="006020AE" w:rsidRPr="00B06E76">
        <w:rPr>
          <w:lang w:eastAsia="en-US"/>
        </w:rPr>
        <w:t xml:space="preserve"> 10.257, de 10 de julho de 2001 - Estatuto da Cidade - e nesta Lei.</w:t>
      </w:r>
    </w:p>
    <w:p w14:paraId="55A6C768" w14:textId="77777777" w:rsidR="00E20F6B" w:rsidRPr="00B06E76" w:rsidRDefault="00E20F6B" w:rsidP="00E20F6B">
      <w:pPr>
        <w:pStyle w:val="PL-Corpo"/>
        <w:rPr>
          <w:lang w:eastAsia="en-US"/>
        </w:rPr>
      </w:pPr>
    </w:p>
    <w:p w14:paraId="0E72F9AF" w14:textId="7C5A02DF" w:rsidR="006020AE" w:rsidRPr="00B06E76" w:rsidRDefault="00E20F6B" w:rsidP="00E20F6B">
      <w:pPr>
        <w:pStyle w:val="PL-Corpo"/>
        <w:rPr>
          <w:lang w:eastAsia="en-US"/>
        </w:rPr>
      </w:pPr>
      <w:r w:rsidRPr="00B06E76">
        <w:rPr>
          <w:lang w:eastAsia="en-US"/>
        </w:rPr>
        <w:t xml:space="preserve"> </w:t>
      </w:r>
      <w:r w:rsidRPr="00B06E76">
        <w:rPr>
          <w:lang w:eastAsia="en-US"/>
        </w:rPr>
        <w:tab/>
      </w:r>
      <w:r w:rsidR="006020AE" w:rsidRPr="00B06E76">
        <w:rPr>
          <w:lang w:eastAsia="en-US"/>
        </w:rPr>
        <w:t>Art.</w:t>
      </w:r>
      <w:r w:rsidR="006020AE" w:rsidRPr="00B06E76">
        <w:rPr>
          <w:spacing w:val="-7"/>
          <w:lang w:eastAsia="en-US"/>
        </w:rPr>
        <w:t xml:space="preserve"> </w:t>
      </w:r>
      <w:r w:rsidR="006020AE" w:rsidRPr="00B06E76">
        <w:rPr>
          <w:lang w:eastAsia="en-US"/>
        </w:rPr>
        <w:t>9º.</w:t>
      </w:r>
      <w:r w:rsidR="006020AE" w:rsidRPr="00B06E76">
        <w:rPr>
          <w:spacing w:val="46"/>
          <w:lang w:eastAsia="en-US"/>
        </w:rPr>
        <w:t xml:space="preserve"> </w:t>
      </w:r>
      <w:r w:rsidR="006020AE" w:rsidRPr="00B06E76">
        <w:rPr>
          <w:lang w:eastAsia="en-US"/>
        </w:rPr>
        <w:t>As</w:t>
      </w:r>
      <w:r w:rsidR="006020AE" w:rsidRPr="00B06E76">
        <w:rPr>
          <w:spacing w:val="-5"/>
          <w:lang w:eastAsia="en-US"/>
        </w:rPr>
        <w:t xml:space="preserve"> </w:t>
      </w:r>
      <w:r w:rsidR="006020AE" w:rsidRPr="00B06E76">
        <w:rPr>
          <w:lang w:eastAsia="en-US"/>
        </w:rPr>
        <w:t>áreas</w:t>
      </w:r>
      <w:r w:rsidR="006020AE" w:rsidRPr="00B06E76">
        <w:rPr>
          <w:spacing w:val="-5"/>
          <w:lang w:eastAsia="en-US"/>
        </w:rPr>
        <w:t xml:space="preserve"> </w:t>
      </w:r>
      <w:r w:rsidR="006020AE" w:rsidRPr="00B06E76">
        <w:rPr>
          <w:lang w:eastAsia="en-US"/>
        </w:rPr>
        <w:t>rurais</w:t>
      </w:r>
      <w:r w:rsidR="006020AE" w:rsidRPr="00B06E76">
        <w:rPr>
          <w:spacing w:val="-5"/>
          <w:lang w:eastAsia="en-US"/>
        </w:rPr>
        <w:t xml:space="preserve"> </w:t>
      </w:r>
      <w:r w:rsidR="006020AE" w:rsidRPr="00B06E76">
        <w:rPr>
          <w:lang w:eastAsia="en-US"/>
        </w:rPr>
        <w:t>são</w:t>
      </w:r>
      <w:r w:rsidR="006020AE" w:rsidRPr="00B06E76">
        <w:rPr>
          <w:spacing w:val="-5"/>
          <w:lang w:eastAsia="en-US"/>
        </w:rPr>
        <w:t xml:space="preserve"> </w:t>
      </w:r>
      <w:r w:rsidR="006020AE" w:rsidRPr="00B06E76">
        <w:rPr>
          <w:lang w:eastAsia="en-US"/>
        </w:rPr>
        <w:t>aquelas</w:t>
      </w:r>
      <w:r w:rsidR="006020AE" w:rsidRPr="00B06E76">
        <w:rPr>
          <w:spacing w:val="-4"/>
          <w:lang w:eastAsia="en-US"/>
        </w:rPr>
        <w:t xml:space="preserve"> </w:t>
      </w:r>
      <w:r w:rsidR="006020AE" w:rsidRPr="00B06E76">
        <w:rPr>
          <w:lang w:eastAsia="en-US"/>
        </w:rPr>
        <w:t>de</w:t>
      </w:r>
      <w:r w:rsidR="006020AE" w:rsidRPr="00B06E76">
        <w:rPr>
          <w:spacing w:val="-5"/>
          <w:lang w:eastAsia="en-US"/>
        </w:rPr>
        <w:t xml:space="preserve"> </w:t>
      </w:r>
      <w:r w:rsidR="006020AE" w:rsidRPr="00B06E76">
        <w:rPr>
          <w:lang w:eastAsia="en-US"/>
        </w:rPr>
        <w:t>uso</w:t>
      </w:r>
      <w:r w:rsidR="006020AE" w:rsidRPr="00B06E76">
        <w:rPr>
          <w:spacing w:val="-5"/>
          <w:lang w:eastAsia="en-US"/>
        </w:rPr>
        <w:t xml:space="preserve"> </w:t>
      </w:r>
      <w:r w:rsidR="006020AE" w:rsidRPr="00B06E76">
        <w:rPr>
          <w:lang w:eastAsia="en-US"/>
        </w:rPr>
        <w:t>rural</w:t>
      </w:r>
      <w:r w:rsidR="006020AE" w:rsidRPr="00B06E76">
        <w:rPr>
          <w:spacing w:val="-5"/>
          <w:lang w:eastAsia="en-US"/>
        </w:rPr>
        <w:t xml:space="preserve"> </w:t>
      </w:r>
      <w:r w:rsidR="006020AE" w:rsidRPr="00B06E76">
        <w:rPr>
          <w:lang w:eastAsia="en-US"/>
        </w:rPr>
        <w:t>e</w:t>
      </w:r>
      <w:r w:rsidR="006020AE" w:rsidRPr="00B06E76">
        <w:rPr>
          <w:spacing w:val="-5"/>
          <w:lang w:eastAsia="en-US"/>
        </w:rPr>
        <w:t xml:space="preserve"> </w:t>
      </w:r>
      <w:r w:rsidR="006020AE" w:rsidRPr="00B06E76">
        <w:rPr>
          <w:lang w:eastAsia="en-US"/>
        </w:rPr>
        <w:t>que</w:t>
      </w:r>
      <w:r w:rsidR="006020AE" w:rsidRPr="00B06E76">
        <w:rPr>
          <w:spacing w:val="-5"/>
          <w:lang w:eastAsia="en-US"/>
        </w:rPr>
        <w:t xml:space="preserve"> </w:t>
      </w:r>
      <w:r w:rsidR="006020AE" w:rsidRPr="00B06E76">
        <w:rPr>
          <w:lang w:eastAsia="en-US"/>
        </w:rPr>
        <w:t>se</w:t>
      </w:r>
      <w:r w:rsidR="006020AE" w:rsidRPr="00B06E76">
        <w:rPr>
          <w:spacing w:val="-5"/>
          <w:lang w:eastAsia="en-US"/>
        </w:rPr>
        <w:t xml:space="preserve"> </w:t>
      </w:r>
      <w:r w:rsidR="006020AE" w:rsidRPr="00B06E76">
        <w:rPr>
          <w:lang w:eastAsia="en-US"/>
        </w:rPr>
        <w:t>encontram</w:t>
      </w:r>
      <w:r w:rsidR="006020AE" w:rsidRPr="00B06E76">
        <w:rPr>
          <w:spacing w:val="-5"/>
          <w:lang w:eastAsia="en-US"/>
        </w:rPr>
        <w:t xml:space="preserve"> </w:t>
      </w:r>
      <w:r w:rsidR="006020AE" w:rsidRPr="00B06E76">
        <w:rPr>
          <w:lang w:eastAsia="en-US"/>
        </w:rPr>
        <w:t>fora</w:t>
      </w:r>
      <w:r w:rsidR="006020AE" w:rsidRPr="00B06E76">
        <w:rPr>
          <w:spacing w:val="-5"/>
          <w:lang w:eastAsia="en-US"/>
        </w:rPr>
        <w:t xml:space="preserve"> </w:t>
      </w:r>
      <w:r w:rsidR="006020AE" w:rsidRPr="00B06E76">
        <w:rPr>
          <w:lang w:eastAsia="en-US"/>
        </w:rPr>
        <w:t>do</w:t>
      </w:r>
      <w:r w:rsidR="006020AE" w:rsidRPr="00B06E76">
        <w:rPr>
          <w:spacing w:val="-5"/>
          <w:lang w:eastAsia="en-US"/>
        </w:rPr>
        <w:t xml:space="preserve"> </w:t>
      </w:r>
      <w:r w:rsidR="006020AE" w:rsidRPr="00B06E76">
        <w:rPr>
          <w:lang w:eastAsia="en-US"/>
        </w:rPr>
        <w:t>perímetro</w:t>
      </w:r>
      <w:r w:rsidR="006020AE" w:rsidRPr="00B06E76">
        <w:rPr>
          <w:spacing w:val="-4"/>
          <w:lang w:eastAsia="en-US"/>
        </w:rPr>
        <w:t xml:space="preserve"> </w:t>
      </w:r>
      <w:r w:rsidR="006020AE" w:rsidRPr="00B06E76">
        <w:rPr>
          <w:spacing w:val="-2"/>
          <w:lang w:eastAsia="en-US"/>
        </w:rPr>
        <w:t>urbano</w:t>
      </w:r>
      <w:r w:rsidR="00315BE0" w:rsidRPr="00B06E76">
        <w:rPr>
          <w:spacing w:val="-2"/>
          <w:lang w:eastAsia="en-US"/>
        </w:rPr>
        <w:t>.</w:t>
      </w:r>
    </w:p>
    <w:p w14:paraId="6BE17228" w14:textId="3E991067" w:rsidR="006020AE" w:rsidRPr="00B06E76" w:rsidRDefault="00315BE0" w:rsidP="00315BE0">
      <w:pPr>
        <w:pStyle w:val="PL-Corpo"/>
        <w:rPr>
          <w:spacing w:val="-2"/>
          <w:lang w:eastAsia="en-US"/>
        </w:rPr>
      </w:pPr>
      <w:r w:rsidRPr="00B06E76">
        <w:t xml:space="preserve"> </w:t>
      </w:r>
      <w:r w:rsidRPr="00B06E76">
        <w:tab/>
      </w:r>
      <w:r w:rsidR="006020AE" w:rsidRPr="00B06E76">
        <w:t xml:space="preserve">Parágrafo único. Para implantação de chácaras de recreio em áreas rurais é necessário projeto </w:t>
      </w:r>
      <w:r w:rsidR="006020AE" w:rsidRPr="00B06E76">
        <w:rPr>
          <w:lang w:eastAsia="en-US"/>
        </w:rPr>
        <w:t xml:space="preserve">do empreendimento com aprovação do município em Lei Complementar a ser </w:t>
      </w:r>
      <w:r w:rsidR="006020AE" w:rsidRPr="00B06E76">
        <w:rPr>
          <w:spacing w:val="-2"/>
          <w:lang w:eastAsia="en-US"/>
        </w:rPr>
        <w:t>editada.</w:t>
      </w:r>
    </w:p>
    <w:p w14:paraId="3F13E06F" w14:textId="77777777" w:rsidR="00315BE0" w:rsidRPr="00B06E76" w:rsidRDefault="00315BE0" w:rsidP="00315BE0">
      <w:pPr>
        <w:pStyle w:val="PL-Corpo"/>
        <w:rPr>
          <w:lang w:eastAsia="en-US"/>
        </w:rPr>
      </w:pPr>
    </w:p>
    <w:p w14:paraId="42E56297" w14:textId="254F09E9" w:rsidR="006020AE" w:rsidRPr="00B06E76" w:rsidRDefault="00315BE0" w:rsidP="00315BE0">
      <w:pPr>
        <w:pStyle w:val="PL-Corpo"/>
        <w:rPr>
          <w:lang w:eastAsia="en-US"/>
        </w:rPr>
      </w:pPr>
      <w:r w:rsidRPr="00B06E76">
        <w:rPr>
          <w:lang w:eastAsia="en-US"/>
        </w:rPr>
        <w:t xml:space="preserve"> </w:t>
      </w:r>
      <w:r w:rsidRPr="00B06E76">
        <w:rPr>
          <w:lang w:eastAsia="en-US"/>
        </w:rPr>
        <w:tab/>
      </w:r>
      <w:r w:rsidR="006020AE" w:rsidRPr="00B06E76">
        <w:rPr>
          <w:lang w:eastAsia="en-US"/>
        </w:rPr>
        <w:t>Art.</w:t>
      </w:r>
      <w:r w:rsidR="006020AE" w:rsidRPr="00B06E76">
        <w:rPr>
          <w:spacing w:val="-4"/>
          <w:lang w:eastAsia="en-US"/>
        </w:rPr>
        <w:t xml:space="preserve"> </w:t>
      </w:r>
      <w:r w:rsidR="006020AE" w:rsidRPr="00B06E76">
        <w:rPr>
          <w:lang w:eastAsia="en-US"/>
        </w:rPr>
        <w:t>10. O perímetro urbano deve ser revisto, preferencialmente, quando da revisão deste Plano Diretor de Ibitiúra de Minas.</w:t>
      </w:r>
    </w:p>
    <w:p w14:paraId="750410A5" w14:textId="6AB85495" w:rsidR="006020AE" w:rsidRPr="00B06E76" w:rsidRDefault="00315BE0" w:rsidP="00315BE0">
      <w:pPr>
        <w:pStyle w:val="PL-Corpo"/>
        <w:rPr>
          <w:lang w:eastAsia="en-US"/>
        </w:rPr>
      </w:pPr>
      <w:r w:rsidRPr="00B06E76">
        <w:rPr>
          <w:lang w:eastAsia="en-US"/>
        </w:rPr>
        <w:t xml:space="preserve"> </w:t>
      </w:r>
      <w:r w:rsidRPr="00B06E76">
        <w:rPr>
          <w:lang w:eastAsia="en-US"/>
        </w:rPr>
        <w:tab/>
      </w:r>
      <w:r w:rsidR="006020AE" w:rsidRPr="00B06E76">
        <w:rPr>
          <w:lang w:eastAsia="en-US"/>
        </w:rPr>
        <w:t>§</w:t>
      </w:r>
      <w:r w:rsidR="006020AE" w:rsidRPr="00B06E76">
        <w:rPr>
          <w:spacing w:val="-2"/>
          <w:lang w:eastAsia="en-US"/>
        </w:rPr>
        <w:t xml:space="preserve"> </w:t>
      </w:r>
      <w:r w:rsidR="006020AE" w:rsidRPr="00B06E76">
        <w:rPr>
          <w:lang w:eastAsia="en-US"/>
        </w:rPr>
        <w:t xml:space="preserve">1º. Considerando que o presente Plano Diretor contempla as exigências previstas no art. 42-B da Lei Federal nº 10.257 de 2001, a ampliação do perímetro urbano do Município, </w:t>
      </w:r>
      <w:r w:rsidR="006020AE" w:rsidRPr="00B06E76">
        <w:rPr>
          <w:lang w:eastAsia="en-US"/>
        </w:rPr>
        <w:lastRenderedPageBreak/>
        <w:t>fora do processo de revisão do Plano Diretor, deverá ser realizada por</w:t>
      </w:r>
      <w:r w:rsidR="006020AE" w:rsidRPr="00B06E76">
        <w:rPr>
          <w:spacing w:val="-3"/>
          <w:lang w:eastAsia="en-US"/>
        </w:rPr>
        <w:t xml:space="preserve"> </w:t>
      </w:r>
      <w:r w:rsidR="006020AE" w:rsidRPr="00B06E76">
        <w:rPr>
          <w:lang w:eastAsia="en-US"/>
        </w:rPr>
        <w:t>lei</w:t>
      </w:r>
      <w:r w:rsidR="006020AE" w:rsidRPr="00B06E76">
        <w:rPr>
          <w:spacing w:val="-3"/>
          <w:lang w:eastAsia="en-US"/>
        </w:rPr>
        <w:t xml:space="preserve"> </w:t>
      </w:r>
      <w:r w:rsidR="006020AE" w:rsidRPr="00B06E76">
        <w:rPr>
          <w:lang w:eastAsia="en-US"/>
        </w:rPr>
        <w:t>municipal</w:t>
      </w:r>
      <w:r w:rsidR="006020AE" w:rsidRPr="00B06E76">
        <w:rPr>
          <w:spacing w:val="-3"/>
          <w:lang w:eastAsia="en-US"/>
        </w:rPr>
        <w:t xml:space="preserve"> </w:t>
      </w:r>
      <w:r w:rsidR="006020AE" w:rsidRPr="00B06E76">
        <w:rPr>
          <w:lang w:eastAsia="en-US"/>
        </w:rPr>
        <w:t>específica</w:t>
      </w:r>
      <w:r w:rsidR="006020AE" w:rsidRPr="00B06E76">
        <w:rPr>
          <w:spacing w:val="-3"/>
          <w:lang w:eastAsia="en-US"/>
        </w:rPr>
        <w:t xml:space="preserve"> </w:t>
      </w:r>
      <w:r w:rsidR="006020AE" w:rsidRPr="00B06E76">
        <w:rPr>
          <w:lang w:eastAsia="en-US"/>
        </w:rPr>
        <w:t>e atender às diretrizes do Plano Diretor vigente.</w:t>
      </w:r>
    </w:p>
    <w:p w14:paraId="41C34AF3" w14:textId="77777777" w:rsidR="00315BE0" w:rsidRPr="00B06E76" w:rsidRDefault="00315BE0" w:rsidP="00315BE0">
      <w:pPr>
        <w:pStyle w:val="PL-Corpo"/>
        <w:rPr>
          <w:lang w:eastAsia="en-US"/>
        </w:rPr>
      </w:pPr>
    </w:p>
    <w:p w14:paraId="37FF8952" w14:textId="4FF5365E" w:rsidR="006020AE" w:rsidRPr="00B06E76" w:rsidRDefault="00315BE0" w:rsidP="00315BE0">
      <w:pPr>
        <w:pStyle w:val="PL-Corpo"/>
      </w:pPr>
      <w:r w:rsidRPr="00B06E76">
        <w:rPr>
          <w:lang w:eastAsia="en-US"/>
        </w:rPr>
        <w:t xml:space="preserve"> </w:t>
      </w:r>
      <w:r w:rsidRPr="00B06E76">
        <w:rPr>
          <w:lang w:eastAsia="en-US"/>
        </w:rPr>
        <w:tab/>
      </w:r>
      <w:r w:rsidR="006020AE" w:rsidRPr="00B06E76">
        <w:rPr>
          <w:lang w:eastAsia="en-US"/>
        </w:rPr>
        <w:t>Art.</w:t>
      </w:r>
      <w:r w:rsidR="006020AE" w:rsidRPr="00B06E76">
        <w:rPr>
          <w:spacing w:val="-3"/>
          <w:lang w:eastAsia="en-US"/>
        </w:rPr>
        <w:t xml:space="preserve"> </w:t>
      </w:r>
      <w:r w:rsidR="006020AE" w:rsidRPr="00B06E76">
        <w:rPr>
          <w:lang w:eastAsia="en-US"/>
        </w:rPr>
        <w:t>11.</w:t>
      </w:r>
      <w:r w:rsidR="006020AE" w:rsidRPr="00B06E76">
        <w:rPr>
          <w:spacing w:val="40"/>
          <w:lang w:eastAsia="en-US"/>
        </w:rPr>
        <w:t xml:space="preserve"> </w:t>
      </w:r>
      <w:r w:rsidR="006020AE" w:rsidRPr="00B06E76">
        <w:rPr>
          <w:lang w:eastAsia="en-US"/>
        </w:rPr>
        <w:t>Às áreas do município que se encontram dentro do perímetro urbano e que não foram objeto de parcelamento do solo, deverão ser observadas as seguintes diretrizes no momento da elaboração do projeto de parcelamento do solo:</w:t>
      </w:r>
    </w:p>
    <w:p w14:paraId="6143E089" w14:textId="6EBB9F52" w:rsidR="006020AE" w:rsidRPr="00B06E76" w:rsidRDefault="00315BE0" w:rsidP="00315BE0">
      <w:pPr>
        <w:pStyle w:val="PL-Corpo"/>
      </w:pPr>
      <w:r w:rsidRPr="00B06E76">
        <w:t xml:space="preserve"> </w:t>
      </w:r>
      <w:r w:rsidRPr="00B06E76">
        <w:tab/>
        <w:t xml:space="preserve">I – </w:t>
      </w:r>
      <w:proofErr w:type="gramStart"/>
      <w:r w:rsidRPr="00B06E76">
        <w:t>d</w:t>
      </w:r>
      <w:r w:rsidR="006020AE" w:rsidRPr="00B06E76">
        <w:t>elimitação</w:t>
      </w:r>
      <w:proofErr w:type="gramEnd"/>
      <w:r w:rsidR="006020AE" w:rsidRPr="00B06E76">
        <w:t xml:space="preserve"> das áreas não edificáveis conforme o art. 3º da Lei Federal nº 6.766, de 19 de dezembro de 1979, e o art. 7º do Decreto Estadual nº 44.646, de 31 de outubro de 2007;</w:t>
      </w:r>
    </w:p>
    <w:p w14:paraId="0409C822" w14:textId="76648151" w:rsidR="006020AE" w:rsidRPr="00B06E76" w:rsidRDefault="00315BE0" w:rsidP="00315BE0">
      <w:pPr>
        <w:pStyle w:val="PL-Corpo"/>
      </w:pPr>
      <w:r w:rsidRPr="00B06E76">
        <w:t xml:space="preserve"> </w:t>
      </w:r>
      <w:r w:rsidRPr="00B06E76">
        <w:tab/>
        <w:t>II – d</w:t>
      </w:r>
      <w:r w:rsidR="006020AE" w:rsidRPr="00B06E76">
        <w:t>elimitação das áreas de preservação permanente conforme a Lei Federal nº 12.651, de 25 de maio de 2012, e a Lei Estadual nº 20.922, de 16 de outubro de 2013;</w:t>
      </w:r>
    </w:p>
    <w:p w14:paraId="064F6419" w14:textId="47CEE502" w:rsidR="006020AE" w:rsidRPr="00B06E76" w:rsidRDefault="00315BE0" w:rsidP="00315BE0">
      <w:pPr>
        <w:pStyle w:val="PL-Corpo"/>
      </w:pPr>
      <w:r w:rsidRPr="00B06E76">
        <w:t xml:space="preserve"> </w:t>
      </w:r>
      <w:r w:rsidRPr="00B06E76">
        <w:tab/>
        <w:t>III – i</w:t>
      </w:r>
      <w:r w:rsidR="006020AE" w:rsidRPr="00B06E76">
        <w:t>ndicação de soluções para as áreas com restrições à urbanização e dos trechos sujeitos a controle especial em função de desastres naturais;</w:t>
      </w:r>
    </w:p>
    <w:p w14:paraId="2EBFB8D9" w14:textId="293DEEB0" w:rsidR="006020AE" w:rsidRPr="00B06E76" w:rsidRDefault="00315BE0" w:rsidP="00315BE0">
      <w:pPr>
        <w:pStyle w:val="PL-Corpo"/>
      </w:pPr>
      <w:r w:rsidRPr="00B06E76">
        <w:t xml:space="preserve"> </w:t>
      </w:r>
      <w:r w:rsidRPr="00B06E76">
        <w:tab/>
        <w:t>IV – d</w:t>
      </w:r>
      <w:r w:rsidR="006020AE" w:rsidRPr="00B06E76">
        <w:t>elimitação das áreas que serão utilizadas para equipamentos e instalações públicas, urbanas e sociais;</w:t>
      </w:r>
    </w:p>
    <w:p w14:paraId="0C23254B" w14:textId="5EDDCDCB" w:rsidR="006020AE" w:rsidRPr="00B06E76" w:rsidRDefault="00315BE0" w:rsidP="00315BE0">
      <w:pPr>
        <w:pStyle w:val="PL-Corpo"/>
      </w:pPr>
      <w:r w:rsidRPr="00B06E76">
        <w:t xml:space="preserve"> </w:t>
      </w:r>
      <w:r w:rsidRPr="00B06E76">
        <w:tab/>
        <w:t>V – d</w:t>
      </w:r>
      <w:r w:rsidR="006020AE" w:rsidRPr="00B06E76">
        <w:t>efinição das áreas que serão utilizadas para implantar sistema viário, fazendo conexão entre as áreas não parceladas e os bairros já consolidados;</w:t>
      </w:r>
    </w:p>
    <w:p w14:paraId="3B5A5429" w14:textId="5C77F51A" w:rsidR="006020AE" w:rsidRPr="00B06E76" w:rsidRDefault="00315BE0" w:rsidP="00315BE0">
      <w:pPr>
        <w:pStyle w:val="PL-Corpo"/>
      </w:pPr>
      <w:r w:rsidRPr="00B06E76">
        <w:t xml:space="preserve"> </w:t>
      </w:r>
      <w:r w:rsidRPr="00B06E76">
        <w:tab/>
        <w:t>VI – d</w:t>
      </w:r>
      <w:r w:rsidR="006020AE" w:rsidRPr="00B06E76">
        <w:t>estinação das áreas necessárias para implantação de infraestrutura urbana de drenagem e saneamento básico conforme diretrizes das concessionárias responsáveis pelo fornecimento do serviço.</w:t>
      </w:r>
    </w:p>
    <w:p w14:paraId="135B7F4A" w14:textId="623E3AB0" w:rsidR="006020AE" w:rsidRPr="00B06E76" w:rsidRDefault="00315BE0" w:rsidP="00315BE0">
      <w:pPr>
        <w:pStyle w:val="PL-Corpo"/>
      </w:pPr>
      <w:r w:rsidRPr="00B06E76">
        <w:t xml:space="preserve"> </w:t>
      </w:r>
      <w:r w:rsidRPr="00B06E76">
        <w:tab/>
      </w:r>
      <w:r w:rsidR="006020AE" w:rsidRPr="00B06E76">
        <w:t>§ 1º. O parcelamento de áreas com restrição à ocupação somente será admitido mediante condições especiais de controle ambiental e comprovação da estabilidade do solo através de laudo geotécnico, emitido por Responsável Técnico, devidamente acompanhado da referente Anotação de Responsabilidade Técnica - ART, além de estudos ambientais que indiquem a possibilidade de ocupação da área ou necessidade de preservação.</w:t>
      </w:r>
    </w:p>
    <w:p w14:paraId="382EFDEB" w14:textId="28E93C41" w:rsidR="006020AE" w:rsidRPr="00B06E76" w:rsidRDefault="00315BE0" w:rsidP="00315BE0">
      <w:pPr>
        <w:pStyle w:val="PL-Corpo"/>
      </w:pPr>
      <w:r w:rsidRPr="00B06E76">
        <w:t xml:space="preserve"> </w:t>
      </w:r>
      <w:r w:rsidRPr="00B06E76">
        <w:tab/>
      </w:r>
      <w:r w:rsidR="006020AE" w:rsidRPr="00B06E76">
        <w:t>§ 2º. O órgão municipal competente para o licenciamento de parcelamento do solo deverá solicitar avaliação aos órgãos responsáveis pelos serviços públicos dispostos no inciso III do caput deste artigo.</w:t>
      </w:r>
    </w:p>
    <w:p w14:paraId="7DCFF782" w14:textId="5BFC066E" w:rsidR="006020AE" w:rsidRPr="00B06E76" w:rsidRDefault="00315BE0" w:rsidP="00315BE0">
      <w:pPr>
        <w:pStyle w:val="PL-Corpo"/>
      </w:pPr>
      <w:r w:rsidRPr="00B06E76">
        <w:t xml:space="preserve"> </w:t>
      </w:r>
      <w:r w:rsidRPr="00B06E76">
        <w:tab/>
      </w:r>
      <w:r w:rsidR="006020AE" w:rsidRPr="00B06E76">
        <w:t>§ 3º. O órgão municipal competente poderá exigir estudos complementares ao projeto de parcelamento, desde que justificados tecnicamente.</w:t>
      </w:r>
    </w:p>
    <w:p w14:paraId="2E573FF2" w14:textId="15AE5F65" w:rsidR="006020AE" w:rsidRPr="00B06E76" w:rsidRDefault="00315BE0" w:rsidP="00315BE0">
      <w:pPr>
        <w:pStyle w:val="PL-Corpo"/>
      </w:pPr>
      <w:r w:rsidRPr="00B06E76">
        <w:t xml:space="preserve"> </w:t>
      </w:r>
      <w:r w:rsidRPr="00B06E76">
        <w:tab/>
      </w:r>
      <w:r w:rsidR="006020AE" w:rsidRPr="00B06E76">
        <w:t>§ 4º. Será aplicada a Outorga Onerosa de Alteração de Uso, conforme disposto nos arts. 73 a 75 desta lei, nos casos em que o empreendedor descaracterizar gleba de uso rural para fins urbanos.</w:t>
      </w:r>
    </w:p>
    <w:p w14:paraId="12E80C94" w14:textId="77777777" w:rsidR="00315BE0" w:rsidRPr="00B06E76" w:rsidRDefault="00315BE0" w:rsidP="00315BE0">
      <w:pPr>
        <w:pStyle w:val="PL-Corpo"/>
        <w:rPr>
          <w:rFonts w:ascii="Times New Roman" w:eastAsia="Arial MT" w:hAnsi="Times New Roman"/>
          <w:lang w:eastAsia="en-US"/>
        </w:rPr>
      </w:pPr>
    </w:p>
    <w:p w14:paraId="643CFB5B" w14:textId="38BA9B66" w:rsidR="006020AE" w:rsidRPr="00B06E76" w:rsidRDefault="00315BE0" w:rsidP="00315BE0">
      <w:pPr>
        <w:pStyle w:val="PL-Corpo"/>
        <w:rPr>
          <w:lang w:eastAsia="en-US"/>
        </w:rPr>
      </w:pPr>
      <w:r w:rsidRPr="00B06E76">
        <w:rPr>
          <w:lang w:eastAsia="en-US"/>
        </w:rPr>
        <w:t xml:space="preserve"> </w:t>
      </w:r>
      <w:r w:rsidRPr="00B06E76">
        <w:rPr>
          <w:lang w:eastAsia="en-US"/>
        </w:rPr>
        <w:tab/>
      </w:r>
      <w:r w:rsidR="006020AE" w:rsidRPr="00B06E76">
        <w:rPr>
          <w:lang w:eastAsia="en-US"/>
        </w:rPr>
        <w:t>Art.</w:t>
      </w:r>
      <w:r w:rsidR="006020AE" w:rsidRPr="00B06E76">
        <w:rPr>
          <w:spacing w:val="-4"/>
          <w:lang w:eastAsia="en-US"/>
        </w:rPr>
        <w:t xml:space="preserve"> </w:t>
      </w:r>
      <w:r w:rsidR="006020AE" w:rsidRPr="00B06E76">
        <w:rPr>
          <w:lang w:eastAsia="en-US"/>
        </w:rPr>
        <w:t>12.</w:t>
      </w:r>
      <w:r w:rsidR="006020AE" w:rsidRPr="00B06E76">
        <w:rPr>
          <w:spacing w:val="40"/>
          <w:lang w:eastAsia="en-US"/>
        </w:rPr>
        <w:t xml:space="preserve"> </w:t>
      </w:r>
      <w:r w:rsidR="006020AE" w:rsidRPr="00B06E76">
        <w:rPr>
          <w:lang w:eastAsia="en-US"/>
        </w:rPr>
        <w:t>A estruturação territorial do Município de Ibitiúra de Minas compreende três eixos, subdivididos nos Capítulos deste Título, sendo eles:</w:t>
      </w:r>
    </w:p>
    <w:p w14:paraId="1283C71A" w14:textId="1DF14388" w:rsidR="006020AE" w:rsidRPr="00B06E76" w:rsidRDefault="00315BE0" w:rsidP="00315BE0">
      <w:pPr>
        <w:pStyle w:val="PL-Corpo"/>
      </w:pPr>
      <w:r w:rsidRPr="00B06E76">
        <w:t xml:space="preserve"> </w:t>
      </w:r>
      <w:r w:rsidRPr="00B06E76">
        <w:tab/>
        <w:t xml:space="preserve">I – o </w:t>
      </w:r>
      <w:r w:rsidR="006020AE" w:rsidRPr="00B06E76">
        <w:t>Perímetro Urbano;</w:t>
      </w:r>
    </w:p>
    <w:p w14:paraId="6479D948" w14:textId="23374109" w:rsidR="006020AE" w:rsidRPr="00B06E76" w:rsidRDefault="00315BE0" w:rsidP="00315BE0">
      <w:pPr>
        <w:pStyle w:val="PL-Corpo"/>
      </w:pPr>
      <w:r w:rsidRPr="00B06E76">
        <w:t xml:space="preserve"> </w:t>
      </w:r>
      <w:r w:rsidRPr="00B06E76">
        <w:tab/>
        <w:t xml:space="preserve">II – o </w:t>
      </w:r>
      <w:r w:rsidR="006020AE" w:rsidRPr="00B06E76">
        <w:t>Macrozoneamento;</w:t>
      </w:r>
    </w:p>
    <w:p w14:paraId="319178C6" w14:textId="69DA9714" w:rsidR="006020AE" w:rsidRPr="00B06E76" w:rsidRDefault="00315BE0" w:rsidP="00315BE0">
      <w:pPr>
        <w:pStyle w:val="PL-Corpo"/>
      </w:pPr>
      <w:r w:rsidRPr="00B06E76">
        <w:t xml:space="preserve"> </w:t>
      </w:r>
      <w:r w:rsidRPr="00B06E76">
        <w:tab/>
        <w:t xml:space="preserve">III – o </w:t>
      </w:r>
      <w:r w:rsidR="006020AE" w:rsidRPr="00B06E76">
        <w:t>Zoneamento;</w:t>
      </w:r>
    </w:p>
    <w:p w14:paraId="34D300B3" w14:textId="7462FC1A" w:rsidR="006020AE" w:rsidRPr="00B06E76" w:rsidRDefault="00315BE0" w:rsidP="00315BE0">
      <w:pPr>
        <w:pStyle w:val="PL-Corpo"/>
      </w:pPr>
      <w:r w:rsidRPr="00B06E76">
        <w:t xml:space="preserve"> </w:t>
      </w:r>
      <w:r w:rsidRPr="00B06E76">
        <w:tab/>
      </w:r>
      <w:r w:rsidR="006020AE" w:rsidRPr="00B06E76">
        <w:t>Parágrafo único. A definição dos eixos tem por fundamento a sua importância para o ordenamento do território, organização do planejamento urbano e orientação do desenvolvimento econômico, ambiental e social da cidade, de modo que a aplicação das ferramentas e diretrizes de cada um dos eixos resulte na melhor qualidade de vida das pessoas.</w:t>
      </w:r>
    </w:p>
    <w:p w14:paraId="6BB779CD" w14:textId="77777777" w:rsidR="00315BE0" w:rsidRPr="00B06E76" w:rsidRDefault="00315BE0" w:rsidP="00315BE0">
      <w:pPr>
        <w:pStyle w:val="PL-Corpo"/>
      </w:pPr>
    </w:p>
    <w:p w14:paraId="1DCE926B" w14:textId="46037449" w:rsidR="006020AE" w:rsidRPr="00B06E76" w:rsidRDefault="00315BE0" w:rsidP="00315BE0">
      <w:pPr>
        <w:pStyle w:val="PL-Corpo"/>
      </w:pPr>
      <w:r w:rsidRPr="00B06E76">
        <w:lastRenderedPageBreak/>
        <w:t xml:space="preserve"> </w:t>
      </w:r>
      <w:r w:rsidRPr="00B06E76">
        <w:tab/>
      </w:r>
      <w:r w:rsidR="006020AE" w:rsidRPr="00B06E76">
        <w:t>Art. 13. A definição do Macrozoneamento e do Zoneamento para o Município de Ibitiúra de Minas tem por objetivo garantir o acesso aos serviços públicos imprescindíveis para a população, estabelecer as áreas passíveis de aplicação dos instrumentos urbanísticos, além de promover o controle do uso, parcelamento e ocupação do solo urbano no que couber.</w:t>
      </w:r>
    </w:p>
    <w:p w14:paraId="18D3DFFA" w14:textId="77777777" w:rsidR="006020AE" w:rsidRPr="00B06E76" w:rsidRDefault="006020AE" w:rsidP="00315BE0">
      <w:pPr>
        <w:pStyle w:val="PL-Corpo"/>
      </w:pPr>
    </w:p>
    <w:p w14:paraId="3903745C" w14:textId="54EF729F" w:rsidR="006020AE" w:rsidRPr="00B06E76" w:rsidRDefault="00315BE0" w:rsidP="00315BE0">
      <w:pPr>
        <w:pStyle w:val="Ttulo2"/>
        <w:rPr>
          <w:lang w:val="pt-BR"/>
        </w:rPr>
      </w:pPr>
      <w:bookmarkStart w:id="10" w:name="_TOC_250028"/>
      <w:bookmarkStart w:id="11" w:name="_Toc183859228"/>
      <w:r w:rsidRPr="00B06E76">
        <w:rPr>
          <w:lang w:val="pt-BR"/>
        </w:rPr>
        <w:t xml:space="preserve">CAPÍTULO II - DO PERÍMETRO </w:t>
      </w:r>
      <w:bookmarkEnd w:id="10"/>
      <w:r w:rsidRPr="00B06E76">
        <w:rPr>
          <w:spacing w:val="-2"/>
          <w:lang w:val="pt-BR"/>
        </w:rPr>
        <w:t>URBANO</w:t>
      </w:r>
      <w:bookmarkEnd w:id="11"/>
    </w:p>
    <w:p w14:paraId="5493C8AF" w14:textId="7248A407" w:rsidR="006020AE" w:rsidRPr="00B06E76" w:rsidRDefault="006020AE" w:rsidP="00CC7CFE">
      <w:pPr>
        <w:pStyle w:val="Ttulo3"/>
      </w:pPr>
      <w:bookmarkStart w:id="12" w:name="_TOC_250027"/>
      <w:bookmarkStart w:id="13" w:name="_Toc183859229"/>
      <w:r w:rsidRPr="00B06E76">
        <w:t xml:space="preserve">Seção </w:t>
      </w:r>
      <w:r w:rsidR="00315BE0" w:rsidRPr="00B06E76">
        <w:t xml:space="preserve">única </w:t>
      </w:r>
      <w:r w:rsidRPr="00B06E76">
        <w:t xml:space="preserve">- Disposições </w:t>
      </w:r>
      <w:bookmarkEnd w:id="12"/>
      <w:r w:rsidRPr="00B06E76">
        <w:rPr>
          <w:spacing w:val="-2"/>
        </w:rPr>
        <w:t>Gerais</w:t>
      </w:r>
      <w:bookmarkEnd w:id="13"/>
    </w:p>
    <w:p w14:paraId="4486C48E" w14:textId="77777777" w:rsidR="006020AE" w:rsidRPr="00B06E76" w:rsidRDefault="006020AE" w:rsidP="00315BE0">
      <w:pPr>
        <w:pStyle w:val="PL-Corpo"/>
      </w:pPr>
    </w:p>
    <w:p w14:paraId="012F5368" w14:textId="77777777" w:rsidR="006020AE" w:rsidRPr="00B06E76" w:rsidRDefault="006020AE" w:rsidP="00315BE0">
      <w:pPr>
        <w:pStyle w:val="PL-Corpo"/>
      </w:pPr>
    </w:p>
    <w:p w14:paraId="0F9F6BC4" w14:textId="77777777" w:rsidR="006020AE" w:rsidRPr="00B06E76" w:rsidRDefault="006020AE" w:rsidP="00315BE0">
      <w:pPr>
        <w:pStyle w:val="PL-Corpo"/>
      </w:pPr>
      <w:r w:rsidRPr="00B06E76">
        <w:t>Art. 14. Para as finalidades deste Plano Diretor, o perímetro urbano tem por função delimitar, mediante lei municipal específica, a porção territorial que diferencia o território urbano do território rural do Município de Ibitiúra de Minas.</w:t>
      </w:r>
    </w:p>
    <w:p w14:paraId="71F5ED68" w14:textId="77777777" w:rsidR="006020AE" w:rsidRPr="00B06E76" w:rsidRDefault="006020AE" w:rsidP="00315BE0">
      <w:pPr>
        <w:pStyle w:val="PL-Corpo"/>
      </w:pPr>
      <w:r w:rsidRPr="00B06E76">
        <w:t>§ 1º. Fica recepcionada neste Plano Diretor a Lei nº 865/2023, que “Dispõe sobre a revisão e ampliação da área do perímetro urbano, suburbano e de Expansão Urbana da sede do Município de Ibitiúra de Minas”.</w:t>
      </w:r>
    </w:p>
    <w:p w14:paraId="02A1A4C3" w14:textId="77777777" w:rsidR="006020AE" w:rsidRPr="00B06E76" w:rsidRDefault="006020AE" w:rsidP="00315BE0">
      <w:pPr>
        <w:pStyle w:val="PL-Corpo"/>
      </w:pPr>
      <w:r w:rsidRPr="00B06E76">
        <w:t>§ 2º. Para fins tributários, o perímetro urbano delimita as áreas de incidência do Imposto Predial Territorial Urbano (IPTU).</w:t>
      </w:r>
    </w:p>
    <w:p w14:paraId="0E3A6CFD" w14:textId="77777777" w:rsidR="006020AE" w:rsidRPr="00B06E76" w:rsidRDefault="006020AE" w:rsidP="00315BE0">
      <w:pPr>
        <w:pStyle w:val="PL-Corpo"/>
      </w:pPr>
      <w:r w:rsidRPr="00B06E76">
        <w:t>Art. 15. A definição do perímetro urbano compreende uma das ferramentas fundamentais para o planejamento territorial e o desenvolvimento urbano, tendo-se como objetivo o controle da expansão urbana sobre áreas produtivas e de fragilidades ambientais, contendo o espraiamento desordenado para áreas sem infraestrutura pública e com reduzido acesso aos serviços e equipamentos comunitários.</w:t>
      </w:r>
    </w:p>
    <w:p w14:paraId="7273D677" w14:textId="77777777" w:rsidR="006020AE" w:rsidRPr="00B06E76" w:rsidRDefault="006020AE" w:rsidP="00315BE0">
      <w:pPr>
        <w:pStyle w:val="PL-Corpo"/>
      </w:pPr>
    </w:p>
    <w:p w14:paraId="10DDA952" w14:textId="567569F3" w:rsidR="006020AE" w:rsidRPr="00B06E76" w:rsidRDefault="00315BE0" w:rsidP="00315BE0">
      <w:pPr>
        <w:pStyle w:val="Ttulo2"/>
        <w:rPr>
          <w:lang w:val="pt-BR"/>
        </w:rPr>
      </w:pPr>
      <w:bookmarkStart w:id="14" w:name="_TOC_250026"/>
      <w:bookmarkStart w:id="15" w:name="_Toc183859230"/>
      <w:r w:rsidRPr="00B06E76">
        <w:rPr>
          <w:lang w:val="pt-BR"/>
        </w:rPr>
        <w:t xml:space="preserve">CAPÍTULO III - DO </w:t>
      </w:r>
      <w:bookmarkEnd w:id="14"/>
      <w:r w:rsidRPr="00B06E76">
        <w:rPr>
          <w:spacing w:val="-2"/>
          <w:lang w:val="pt-BR"/>
        </w:rPr>
        <w:t>MACROZONEAMENTO</w:t>
      </w:r>
      <w:bookmarkEnd w:id="15"/>
    </w:p>
    <w:p w14:paraId="22B556CE" w14:textId="77777777" w:rsidR="006020AE" w:rsidRPr="00B06E76" w:rsidRDefault="006020AE" w:rsidP="00CC7CFE">
      <w:pPr>
        <w:pStyle w:val="Ttulo3"/>
      </w:pPr>
      <w:bookmarkStart w:id="16" w:name="_TOC_250025"/>
      <w:bookmarkStart w:id="17" w:name="_Toc183859231"/>
      <w:r w:rsidRPr="00B06E76">
        <w:t xml:space="preserve">Seção I - Disposições </w:t>
      </w:r>
      <w:bookmarkEnd w:id="16"/>
      <w:r w:rsidRPr="00B06E76">
        <w:rPr>
          <w:spacing w:val="-2"/>
        </w:rPr>
        <w:t>Gerais</w:t>
      </w:r>
      <w:bookmarkEnd w:id="17"/>
    </w:p>
    <w:p w14:paraId="21CFD02A" w14:textId="77777777" w:rsidR="006020AE" w:rsidRPr="00B06E76" w:rsidRDefault="006020AE" w:rsidP="00315BE0">
      <w:pPr>
        <w:pStyle w:val="PL-Corpo"/>
        <w:rPr>
          <w:lang w:eastAsia="en-US"/>
        </w:rPr>
      </w:pPr>
    </w:p>
    <w:p w14:paraId="3C719EFE" w14:textId="04ABCFEB" w:rsidR="006020AE" w:rsidRPr="00B06E76" w:rsidRDefault="00315BE0" w:rsidP="00315BE0">
      <w:pPr>
        <w:pStyle w:val="PL-Corpo"/>
      </w:pPr>
      <w:r w:rsidRPr="00B06E76">
        <w:t xml:space="preserve"> </w:t>
      </w:r>
      <w:r w:rsidRPr="00B06E76">
        <w:tab/>
      </w:r>
      <w:r w:rsidR="006020AE" w:rsidRPr="00B06E76">
        <w:t>Art. 16. O Macrozoneamento do território define, no âmbito da macroárea, a divisão do território, considerando especificidades inerentes às características de uso em predominância da área, apresentando-se como importante ferramenta para a estruturação e ordenamento territorial da cidade de Ibitiúra de Minas e descentralização dos usos.</w:t>
      </w:r>
    </w:p>
    <w:p w14:paraId="6DED57E7" w14:textId="0C8579F2" w:rsidR="006020AE" w:rsidRPr="00B06E76" w:rsidRDefault="00315BE0" w:rsidP="00315BE0">
      <w:pPr>
        <w:pStyle w:val="PL-Corpo"/>
      </w:pPr>
      <w:r w:rsidRPr="00B06E76">
        <w:t xml:space="preserve"> </w:t>
      </w:r>
      <w:r w:rsidRPr="00B06E76">
        <w:tab/>
      </w:r>
      <w:r w:rsidR="006020AE" w:rsidRPr="00B06E76">
        <w:t>Parágrafo único. A definição de diretrizes específicas para uso do solo tem por finalidade ordenar o território, as áreas de expansão urbana e as áreas que necessitam de proteção, dadas as condições ecológicas, históricas, culturais e os valores ambientais para a qualidade de vida da população.</w:t>
      </w:r>
    </w:p>
    <w:p w14:paraId="68CFD18E" w14:textId="77777777" w:rsidR="00315BE0" w:rsidRPr="00B06E76" w:rsidRDefault="00315BE0" w:rsidP="00315BE0">
      <w:pPr>
        <w:pStyle w:val="PL-Corpo"/>
      </w:pPr>
    </w:p>
    <w:p w14:paraId="45522CC2" w14:textId="32D50FBF" w:rsidR="006020AE" w:rsidRPr="00B06E76" w:rsidRDefault="00315BE0" w:rsidP="00315BE0">
      <w:pPr>
        <w:pStyle w:val="PL-Corpo"/>
      </w:pPr>
      <w:r w:rsidRPr="00B06E76">
        <w:t xml:space="preserve"> </w:t>
      </w:r>
      <w:r w:rsidRPr="00B06E76">
        <w:tab/>
      </w:r>
      <w:r w:rsidR="006020AE" w:rsidRPr="00B06E76">
        <w:t>Art. 17. O Macrozoneamento diferencia o território em grandes unidades territoriais, buscando estabelecer as diretrizes e objetivos gerais de integração do território do Município como um todo, abrangendo também parâmetros urbanísticos considerando:</w:t>
      </w:r>
    </w:p>
    <w:p w14:paraId="7C8BE16B" w14:textId="080B4452" w:rsidR="006020AE" w:rsidRPr="00B06E76" w:rsidRDefault="00315BE0" w:rsidP="00315BE0">
      <w:pPr>
        <w:pStyle w:val="PL-Corpo"/>
      </w:pPr>
      <w:r w:rsidRPr="00B06E76">
        <w:t xml:space="preserve"> </w:t>
      </w:r>
      <w:r w:rsidRPr="00B06E76">
        <w:tab/>
        <w:t xml:space="preserve">I – a </w:t>
      </w:r>
      <w:r w:rsidR="006020AE" w:rsidRPr="00B06E76">
        <w:t>dinâmica demográfica e socioeconômica;</w:t>
      </w:r>
    </w:p>
    <w:p w14:paraId="1D53C900" w14:textId="0E82DE14" w:rsidR="006020AE" w:rsidRPr="00B06E76" w:rsidRDefault="00315BE0" w:rsidP="00315BE0">
      <w:pPr>
        <w:pStyle w:val="PL-Corpo"/>
      </w:pPr>
      <w:r w:rsidRPr="00B06E76">
        <w:t xml:space="preserve"> </w:t>
      </w:r>
      <w:r w:rsidRPr="00B06E76">
        <w:tab/>
        <w:t>II – o</w:t>
      </w:r>
      <w:r w:rsidR="006020AE" w:rsidRPr="00B06E76">
        <w:t>s aspectos topográficos e geográficos do local;</w:t>
      </w:r>
    </w:p>
    <w:p w14:paraId="3252B3AE" w14:textId="1401234F" w:rsidR="006020AE" w:rsidRPr="00B06E76" w:rsidRDefault="00315BE0" w:rsidP="00315BE0">
      <w:pPr>
        <w:pStyle w:val="PL-Corpo"/>
      </w:pPr>
      <w:r w:rsidRPr="00B06E76">
        <w:t xml:space="preserve"> </w:t>
      </w:r>
      <w:r w:rsidRPr="00B06E76">
        <w:tab/>
        <w:t xml:space="preserve">III – a </w:t>
      </w:r>
      <w:r w:rsidR="006020AE" w:rsidRPr="00B06E76">
        <w:t>capacidade de infraestrutura e a infraestrutura urbana já existente;</w:t>
      </w:r>
    </w:p>
    <w:p w14:paraId="29C3FA45" w14:textId="29BEC536" w:rsidR="006020AE" w:rsidRPr="00B06E76" w:rsidRDefault="00315BE0" w:rsidP="00315BE0">
      <w:pPr>
        <w:pStyle w:val="PL-Corpo"/>
      </w:pPr>
      <w:r w:rsidRPr="00B06E76">
        <w:t xml:space="preserve"> </w:t>
      </w:r>
      <w:r w:rsidRPr="00B06E76">
        <w:tab/>
        <w:t>IV – a</w:t>
      </w:r>
      <w:r w:rsidR="006020AE" w:rsidRPr="00B06E76">
        <w:t>s necessidades de preservação ambiental e do patrimônio histórico;</w:t>
      </w:r>
    </w:p>
    <w:p w14:paraId="5E64FDA9" w14:textId="36828968" w:rsidR="006020AE" w:rsidRPr="00B06E76" w:rsidRDefault="00315BE0" w:rsidP="00315BE0">
      <w:pPr>
        <w:pStyle w:val="PL-Corpo"/>
      </w:pPr>
      <w:r w:rsidRPr="00B06E76">
        <w:t xml:space="preserve"> </w:t>
      </w:r>
      <w:r w:rsidRPr="00B06E76">
        <w:tab/>
        <w:t>V – a</w:t>
      </w:r>
      <w:r w:rsidR="006020AE" w:rsidRPr="00B06E76">
        <w:t>s características de uso e ocupação existentes;</w:t>
      </w:r>
    </w:p>
    <w:p w14:paraId="63641901" w14:textId="386ED086" w:rsidR="006020AE" w:rsidRPr="00B06E76" w:rsidRDefault="00315BE0" w:rsidP="00315BE0">
      <w:pPr>
        <w:pStyle w:val="PL-Corpo"/>
      </w:pPr>
      <w:r w:rsidRPr="00B06E76">
        <w:t xml:space="preserve"> </w:t>
      </w:r>
      <w:r w:rsidRPr="00B06E76">
        <w:tab/>
        <w:t>VI – a</w:t>
      </w:r>
      <w:r w:rsidR="006020AE" w:rsidRPr="00B06E76">
        <w:t>s vocações para utilização da área;</w:t>
      </w:r>
    </w:p>
    <w:p w14:paraId="122028B0" w14:textId="300C9918" w:rsidR="006020AE" w:rsidRPr="00B06E76" w:rsidRDefault="00315BE0" w:rsidP="00315BE0">
      <w:pPr>
        <w:pStyle w:val="PL-Corpo"/>
      </w:pPr>
      <w:r w:rsidRPr="00B06E76">
        <w:lastRenderedPageBreak/>
        <w:t xml:space="preserve"> </w:t>
      </w:r>
      <w:r w:rsidRPr="00B06E76">
        <w:tab/>
        <w:t>VII – a</w:t>
      </w:r>
      <w:r w:rsidR="006020AE" w:rsidRPr="00B06E76">
        <w:t>s condições do meio físico.</w:t>
      </w:r>
    </w:p>
    <w:p w14:paraId="0BE70CE5" w14:textId="77777777" w:rsidR="00315BE0" w:rsidRPr="00B06E76" w:rsidRDefault="00315BE0" w:rsidP="00315BE0">
      <w:pPr>
        <w:pStyle w:val="PL-Corpo"/>
      </w:pPr>
    </w:p>
    <w:p w14:paraId="76C59BEF" w14:textId="58B7F388" w:rsidR="006020AE" w:rsidRPr="00B06E76" w:rsidRDefault="00315BE0" w:rsidP="00315BE0">
      <w:pPr>
        <w:pStyle w:val="PL-Corpo"/>
      </w:pPr>
      <w:r w:rsidRPr="00B06E76">
        <w:t xml:space="preserve"> </w:t>
      </w:r>
      <w:r w:rsidRPr="00B06E76">
        <w:tab/>
      </w:r>
      <w:r w:rsidR="006020AE" w:rsidRPr="00B06E76">
        <w:t>Art. 18. O território de Ibitiúra de Minas divide-se nas seguintes Macrozonas:</w:t>
      </w:r>
    </w:p>
    <w:p w14:paraId="15FC2247" w14:textId="13992598" w:rsidR="006020AE" w:rsidRPr="00B06E76" w:rsidRDefault="00315BE0" w:rsidP="00315BE0">
      <w:pPr>
        <w:pStyle w:val="PL-Corpo"/>
      </w:pPr>
      <w:r w:rsidRPr="00B06E76">
        <w:t xml:space="preserve"> </w:t>
      </w:r>
      <w:r w:rsidRPr="00B06E76">
        <w:tab/>
        <w:t xml:space="preserve">I – </w:t>
      </w:r>
      <w:r w:rsidR="006020AE" w:rsidRPr="00B06E76">
        <w:t>Macrozona Rural;</w:t>
      </w:r>
    </w:p>
    <w:p w14:paraId="04BBBA6A" w14:textId="49C85F03" w:rsidR="006020AE" w:rsidRPr="00B06E76" w:rsidRDefault="00315BE0" w:rsidP="00315BE0">
      <w:pPr>
        <w:pStyle w:val="PL-Corpo"/>
      </w:pPr>
      <w:r w:rsidRPr="00B06E76">
        <w:t xml:space="preserve"> </w:t>
      </w:r>
      <w:r w:rsidRPr="00B06E76">
        <w:tab/>
        <w:t xml:space="preserve">II – </w:t>
      </w:r>
      <w:r w:rsidR="006020AE" w:rsidRPr="00B06E76">
        <w:t>Macrozona Urbana Consolidada;</w:t>
      </w:r>
    </w:p>
    <w:p w14:paraId="30EB25F6" w14:textId="127F15B5" w:rsidR="006020AE" w:rsidRPr="00B06E76" w:rsidRDefault="00315BE0" w:rsidP="00315BE0">
      <w:pPr>
        <w:pStyle w:val="PL-Corpo"/>
      </w:pPr>
      <w:r w:rsidRPr="00B06E76">
        <w:t xml:space="preserve"> </w:t>
      </w:r>
      <w:r w:rsidRPr="00B06E76">
        <w:tab/>
        <w:t xml:space="preserve">III – </w:t>
      </w:r>
      <w:r w:rsidR="006020AE" w:rsidRPr="00B06E76">
        <w:t>Macrozona Urbana Especial;</w:t>
      </w:r>
    </w:p>
    <w:p w14:paraId="481C23B6" w14:textId="765FCD40" w:rsidR="006020AE" w:rsidRPr="00B06E76" w:rsidRDefault="00315BE0" w:rsidP="00315BE0">
      <w:pPr>
        <w:pStyle w:val="PL-Corpo"/>
      </w:pPr>
      <w:r w:rsidRPr="00B06E76">
        <w:t xml:space="preserve"> </w:t>
      </w:r>
      <w:r w:rsidRPr="00B06E76">
        <w:tab/>
        <w:t xml:space="preserve">IV – </w:t>
      </w:r>
      <w:r w:rsidR="006020AE" w:rsidRPr="00B06E76">
        <w:t>Macrozona de Expansão Urbana.</w:t>
      </w:r>
    </w:p>
    <w:p w14:paraId="7A92D2AF" w14:textId="231E315B" w:rsidR="006020AE" w:rsidRPr="00B06E76" w:rsidRDefault="006020AE" w:rsidP="00315BE0">
      <w:pPr>
        <w:pStyle w:val="PL-Corpo"/>
      </w:pPr>
      <w:r w:rsidRPr="00B06E76">
        <w:t xml:space="preserve"> </w:t>
      </w:r>
      <w:r w:rsidR="00315BE0" w:rsidRPr="00B06E76">
        <w:tab/>
      </w:r>
      <w:r w:rsidRPr="00B06E76">
        <w:t xml:space="preserve">Parágrafo único. As descrições das poligonais de delimitação dos perímetros do Macrozoneamento se encontram dispostas nos Anexos II, III, IV e V da presente </w:t>
      </w:r>
      <w:r w:rsidR="00315BE0" w:rsidRPr="00B06E76">
        <w:t>L</w:t>
      </w:r>
      <w:r w:rsidRPr="00B06E76">
        <w:t>ei.</w:t>
      </w:r>
    </w:p>
    <w:p w14:paraId="3C5DA00B" w14:textId="3A0136DA" w:rsidR="00CC7CFE" w:rsidRPr="00B06E76" w:rsidRDefault="00CC7CFE" w:rsidP="00CC7CFE">
      <w:pPr>
        <w:pStyle w:val="PL-Corpo"/>
      </w:pPr>
    </w:p>
    <w:p w14:paraId="17EFA08C" w14:textId="77777777" w:rsidR="006020AE" w:rsidRPr="00B06E76" w:rsidRDefault="006020AE" w:rsidP="00CC7CFE">
      <w:pPr>
        <w:pStyle w:val="Ttulo3"/>
      </w:pPr>
      <w:bookmarkStart w:id="18" w:name="_Toc183859232"/>
      <w:r w:rsidRPr="00B06E76">
        <w:t>Seção II – Macrozona Rural</w:t>
      </w:r>
      <w:bookmarkEnd w:id="18"/>
    </w:p>
    <w:p w14:paraId="5EEEDAC6" w14:textId="77777777" w:rsidR="006020AE" w:rsidRPr="00B06E76" w:rsidRDefault="006020AE" w:rsidP="00CC7CFE">
      <w:pPr>
        <w:pStyle w:val="PL-Corpo"/>
        <w:rPr>
          <w:lang w:eastAsia="en-US"/>
        </w:rPr>
      </w:pPr>
    </w:p>
    <w:p w14:paraId="0C4BB573" w14:textId="0966B31E" w:rsidR="006020AE" w:rsidRPr="00B06E76" w:rsidRDefault="00CC7CFE" w:rsidP="00CC7CFE">
      <w:pPr>
        <w:pStyle w:val="PL-Corpo"/>
        <w:rPr>
          <w:b/>
          <w:bCs/>
          <w:lang w:eastAsia="en-US"/>
        </w:rPr>
      </w:pPr>
      <w:r w:rsidRPr="00B06E76">
        <w:rPr>
          <w:lang w:eastAsia="en-US"/>
        </w:rPr>
        <w:t xml:space="preserve"> </w:t>
      </w:r>
      <w:r w:rsidRPr="00B06E76">
        <w:rPr>
          <w:lang w:eastAsia="en-US"/>
        </w:rPr>
        <w:tab/>
      </w:r>
      <w:r w:rsidR="006020AE" w:rsidRPr="00B06E76">
        <w:rPr>
          <w:lang w:eastAsia="en-US"/>
        </w:rPr>
        <w:t>Art. 19. A Macrozona Rural compreende as áreas do Município que se situam fora do perímetro urbano, destinando-se ao desenvolvimento de atividades agrícolas, pecuárias, agroindustriais, de turismo, lazer e proteção ambiental.</w:t>
      </w:r>
    </w:p>
    <w:p w14:paraId="4F7CB63F" w14:textId="77777777" w:rsidR="006020AE" w:rsidRPr="00B06E76" w:rsidRDefault="006020AE" w:rsidP="00CC7CFE">
      <w:pPr>
        <w:pStyle w:val="PL-Corpo"/>
        <w:rPr>
          <w:lang w:eastAsia="en-US"/>
        </w:rPr>
      </w:pPr>
    </w:p>
    <w:p w14:paraId="7E6874F0" w14:textId="40395668" w:rsidR="006020AE" w:rsidRPr="00B06E76" w:rsidRDefault="00CC7CFE" w:rsidP="00CC7CFE">
      <w:pPr>
        <w:pStyle w:val="PL-Corpo"/>
        <w:rPr>
          <w:lang w:eastAsia="en-US"/>
        </w:rPr>
      </w:pPr>
      <w:r w:rsidRPr="00B06E76">
        <w:rPr>
          <w:lang w:eastAsia="en-US"/>
        </w:rPr>
        <w:t xml:space="preserve"> </w:t>
      </w:r>
      <w:r w:rsidRPr="00B06E76">
        <w:rPr>
          <w:lang w:eastAsia="en-US"/>
        </w:rPr>
        <w:tab/>
      </w:r>
      <w:r w:rsidR="006020AE" w:rsidRPr="00B06E76">
        <w:rPr>
          <w:lang w:eastAsia="en-US"/>
        </w:rPr>
        <w:t>Art. 20. São diretrizes da Macrozona Rural:</w:t>
      </w:r>
    </w:p>
    <w:p w14:paraId="085B042A" w14:textId="73FEFBED" w:rsidR="006020AE" w:rsidRPr="00B06E76" w:rsidRDefault="00CC7CFE" w:rsidP="00CC7CFE">
      <w:pPr>
        <w:pStyle w:val="PL-Corpo"/>
        <w:rPr>
          <w:lang w:eastAsia="en-US"/>
        </w:rPr>
      </w:pPr>
      <w:r w:rsidRPr="00B06E76">
        <w:rPr>
          <w:lang w:eastAsia="en-US"/>
        </w:rPr>
        <w:t xml:space="preserve"> </w:t>
      </w:r>
      <w:r w:rsidRPr="00B06E76">
        <w:rPr>
          <w:lang w:eastAsia="en-US"/>
        </w:rPr>
        <w:tab/>
        <w:t>I – a</w:t>
      </w:r>
      <w:r w:rsidR="006020AE" w:rsidRPr="00B06E76">
        <w:rPr>
          <w:lang w:eastAsia="en-US"/>
        </w:rPr>
        <w:t>s ZR admitem o exercício de atividades agrícolas, pecuárias, agroindustriais, de turismo e lazer e a proteção do patrimônio histórico e ambiental;</w:t>
      </w:r>
    </w:p>
    <w:p w14:paraId="26BB852B" w14:textId="63961DE5" w:rsidR="006020AE" w:rsidRPr="00B06E76" w:rsidRDefault="00CC7CFE" w:rsidP="00CC7CFE">
      <w:pPr>
        <w:pStyle w:val="PL-Corpo"/>
        <w:rPr>
          <w:lang w:eastAsia="en-US"/>
        </w:rPr>
      </w:pPr>
      <w:r w:rsidRPr="00B06E76">
        <w:rPr>
          <w:lang w:eastAsia="en-US"/>
        </w:rPr>
        <w:t xml:space="preserve"> </w:t>
      </w:r>
      <w:r w:rsidRPr="00B06E76">
        <w:rPr>
          <w:lang w:eastAsia="en-US"/>
        </w:rPr>
        <w:tab/>
        <w:t>II – a</w:t>
      </w:r>
      <w:r w:rsidR="006020AE" w:rsidRPr="00B06E76">
        <w:rPr>
          <w:lang w:eastAsia="en-US"/>
        </w:rPr>
        <w:t>s atividades agrícolas de baixo impacto ambiental e outras atividades geradoras de trabalho e renda para as populações residentes, deverão ser estimuladas pelo Poder Público;</w:t>
      </w:r>
    </w:p>
    <w:p w14:paraId="02F08829" w14:textId="68417136" w:rsidR="006020AE" w:rsidRPr="00B06E76" w:rsidRDefault="00CC7CFE" w:rsidP="00CC7CFE">
      <w:pPr>
        <w:pStyle w:val="PL-Corpo"/>
        <w:rPr>
          <w:lang w:eastAsia="en-US"/>
        </w:rPr>
      </w:pPr>
      <w:r w:rsidRPr="00B06E76">
        <w:rPr>
          <w:lang w:eastAsia="en-US"/>
        </w:rPr>
        <w:t xml:space="preserve"> </w:t>
      </w:r>
      <w:r w:rsidRPr="00B06E76">
        <w:rPr>
          <w:lang w:eastAsia="en-US"/>
        </w:rPr>
        <w:tab/>
        <w:t>III – p</w:t>
      </w:r>
      <w:r w:rsidR="006020AE" w:rsidRPr="00B06E76">
        <w:rPr>
          <w:lang w:eastAsia="en-US"/>
        </w:rPr>
        <w:t>romover a</w:t>
      </w:r>
      <w:r w:rsidR="006020AE" w:rsidRPr="00B06E76">
        <w:rPr>
          <w:b/>
          <w:bCs/>
          <w:lang w:eastAsia="en-US"/>
        </w:rPr>
        <w:t xml:space="preserve"> </w:t>
      </w:r>
      <w:r w:rsidR="006020AE" w:rsidRPr="00B06E76">
        <w:rPr>
          <w:lang w:eastAsia="en-US"/>
        </w:rPr>
        <w:t>agricultura familiar e outras atividades geradoras de trabalho e renda para as populações residentes;</w:t>
      </w:r>
    </w:p>
    <w:p w14:paraId="60A42F96" w14:textId="720A0345" w:rsidR="006020AE" w:rsidRPr="00B06E76" w:rsidRDefault="00CC7CFE" w:rsidP="00CC7CFE">
      <w:pPr>
        <w:pStyle w:val="PL-Corpo"/>
        <w:rPr>
          <w:lang w:eastAsia="en-US"/>
        </w:rPr>
      </w:pPr>
      <w:r w:rsidRPr="00B06E76">
        <w:rPr>
          <w:lang w:eastAsia="en-US"/>
        </w:rPr>
        <w:t xml:space="preserve"> </w:t>
      </w:r>
      <w:r w:rsidRPr="00B06E76">
        <w:rPr>
          <w:lang w:eastAsia="en-US"/>
        </w:rPr>
        <w:tab/>
        <w:t>IV – a</w:t>
      </w:r>
      <w:r w:rsidR="006020AE" w:rsidRPr="00B06E76">
        <w:rPr>
          <w:lang w:eastAsia="en-US"/>
        </w:rPr>
        <w:t xml:space="preserve">tividades compatíveis com a preservação ambiental, principalmente o ecoturismo, turismo de aventura, turismo rural e outras atividades de turismo e lazer; </w:t>
      </w:r>
    </w:p>
    <w:p w14:paraId="15C26B28" w14:textId="2F2190B3" w:rsidR="006020AE" w:rsidRPr="00B06E76" w:rsidRDefault="00CC7CFE" w:rsidP="00CC7CFE">
      <w:pPr>
        <w:pStyle w:val="PL-Corpo"/>
        <w:rPr>
          <w:lang w:eastAsia="en-US"/>
        </w:rPr>
      </w:pPr>
      <w:r w:rsidRPr="00B06E76">
        <w:rPr>
          <w:lang w:eastAsia="en-US"/>
        </w:rPr>
        <w:t xml:space="preserve"> </w:t>
      </w:r>
      <w:r w:rsidRPr="00B06E76">
        <w:rPr>
          <w:lang w:eastAsia="en-US"/>
        </w:rPr>
        <w:tab/>
        <w:t>V – c</w:t>
      </w:r>
      <w:r w:rsidR="006020AE" w:rsidRPr="00B06E76">
        <w:rPr>
          <w:lang w:eastAsia="en-US"/>
        </w:rPr>
        <w:t>onsiderar a criação de unidades de conservação;</w:t>
      </w:r>
    </w:p>
    <w:p w14:paraId="5E95A9F5" w14:textId="1576AFCF" w:rsidR="006020AE" w:rsidRPr="00B06E76" w:rsidRDefault="00CC7CFE" w:rsidP="00CC7CFE">
      <w:pPr>
        <w:pStyle w:val="PL-Corpo"/>
        <w:rPr>
          <w:lang w:eastAsia="en-US"/>
        </w:rPr>
      </w:pPr>
      <w:r w:rsidRPr="00B06E76">
        <w:rPr>
          <w:lang w:eastAsia="en-US"/>
        </w:rPr>
        <w:t xml:space="preserve"> </w:t>
      </w:r>
      <w:r w:rsidRPr="00B06E76">
        <w:rPr>
          <w:lang w:eastAsia="en-US"/>
        </w:rPr>
        <w:tab/>
        <w:t>VI – a</w:t>
      </w:r>
      <w:r w:rsidR="006020AE" w:rsidRPr="00B06E76">
        <w:rPr>
          <w:lang w:eastAsia="en-US"/>
        </w:rPr>
        <w:t>nálise da aplicação dos instrumentos de política urbana;</w:t>
      </w:r>
    </w:p>
    <w:p w14:paraId="2EA60056" w14:textId="77777777" w:rsidR="006020AE" w:rsidRPr="00B06E76" w:rsidRDefault="006020AE" w:rsidP="00CC7CFE">
      <w:pPr>
        <w:pStyle w:val="PL-Corpo"/>
        <w:rPr>
          <w:lang w:eastAsia="en-US"/>
        </w:rPr>
      </w:pPr>
    </w:p>
    <w:p w14:paraId="31679F09" w14:textId="5C98C529" w:rsidR="006020AE" w:rsidRPr="00B06E76" w:rsidRDefault="00CC7CFE" w:rsidP="00CC7CFE">
      <w:pPr>
        <w:pStyle w:val="PL-Corpo"/>
      </w:pPr>
      <w:r w:rsidRPr="00B06E76">
        <w:t xml:space="preserve"> </w:t>
      </w:r>
      <w:r w:rsidRPr="00B06E76">
        <w:tab/>
      </w:r>
      <w:r w:rsidR="006020AE" w:rsidRPr="00B06E76">
        <w:t>Art. 21.</w:t>
      </w:r>
      <w:r w:rsidRPr="00B06E76">
        <w:t xml:space="preserve"> </w:t>
      </w:r>
      <w:r w:rsidR="006020AE" w:rsidRPr="00B06E76">
        <w:t xml:space="preserve"> São objetivos aplicáveis à Macrozona Rural:</w:t>
      </w:r>
    </w:p>
    <w:p w14:paraId="6F4CF428" w14:textId="5CB028CA" w:rsidR="006020AE" w:rsidRPr="00B06E76" w:rsidRDefault="00CC7CFE" w:rsidP="00CC7CFE">
      <w:pPr>
        <w:pStyle w:val="PL-Corpo"/>
        <w:rPr>
          <w:lang w:eastAsia="en-US"/>
        </w:rPr>
      </w:pPr>
      <w:r w:rsidRPr="00B06E76">
        <w:rPr>
          <w:spacing w:val="-10"/>
          <w:lang w:eastAsia="en-US"/>
        </w:rPr>
        <w:t xml:space="preserve"> </w:t>
      </w:r>
      <w:r w:rsidRPr="00B06E76">
        <w:rPr>
          <w:spacing w:val="-10"/>
          <w:lang w:eastAsia="en-US"/>
        </w:rPr>
        <w:tab/>
        <w:t>I – p</w:t>
      </w:r>
      <w:r w:rsidR="006020AE" w:rsidRPr="00B06E76">
        <w:rPr>
          <w:lang w:eastAsia="en-US"/>
        </w:rPr>
        <w:t>romover</w:t>
      </w:r>
      <w:r w:rsidR="006020AE" w:rsidRPr="00B06E76">
        <w:rPr>
          <w:spacing w:val="-9"/>
          <w:lang w:eastAsia="en-US"/>
        </w:rPr>
        <w:t xml:space="preserve"> </w:t>
      </w:r>
      <w:r w:rsidR="006020AE" w:rsidRPr="00B06E76">
        <w:rPr>
          <w:lang w:eastAsia="en-US"/>
        </w:rPr>
        <w:t>o</w:t>
      </w:r>
      <w:r w:rsidR="006020AE" w:rsidRPr="00B06E76">
        <w:rPr>
          <w:spacing w:val="-7"/>
          <w:lang w:eastAsia="en-US"/>
        </w:rPr>
        <w:t xml:space="preserve"> </w:t>
      </w:r>
      <w:r w:rsidR="006020AE" w:rsidRPr="00B06E76">
        <w:rPr>
          <w:lang w:eastAsia="en-US"/>
        </w:rPr>
        <w:t>desenvolvimento</w:t>
      </w:r>
      <w:r w:rsidR="006020AE" w:rsidRPr="00B06E76">
        <w:rPr>
          <w:spacing w:val="-6"/>
          <w:lang w:eastAsia="en-US"/>
        </w:rPr>
        <w:t xml:space="preserve"> </w:t>
      </w:r>
      <w:r w:rsidR="006020AE" w:rsidRPr="00B06E76">
        <w:rPr>
          <w:lang w:eastAsia="en-US"/>
        </w:rPr>
        <w:t>agrícola</w:t>
      </w:r>
      <w:r w:rsidR="006020AE" w:rsidRPr="00B06E76">
        <w:rPr>
          <w:spacing w:val="-7"/>
          <w:lang w:eastAsia="en-US"/>
        </w:rPr>
        <w:t xml:space="preserve"> </w:t>
      </w:r>
      <w:r w:rsidR="006020AE" w:rsidRPr="00B06E76">
        <w:rPr>
          <w:lang w:eastAsia="en-US"/>
        </w:rPr>
        <w:t>e</w:t>
      </w:r>
      <w:r w:rsidR="006020AE" w:rsidRPr="00B06E76">
        <w:rPr>
          <w:spacing w:val="-6"/>
          <w:lang w:eastAsia="en-US"/>
        </w:rPr>
        <w:t xml:space="preserve"> </w:t>
      </w:r>
      <w:r w:rsidR="006020AE" w:rsidRPr="00B06E76">
        <w:rPr>
          <w:lang w:eastAsia="en-US"/>
        </w:rPr>
        <w:t>pecuário</w:t>
      </w:r>
      <w:r w:rsidR="006020AE" w:rsidRPr="00B06E76">
        <w:rPr>
          <w:spacing w:val="-7"/>
          <w:lang w:eastAsia="en-US"/>
        </w:rPr>
        <w:t xml:space="preserve"> </w:t>
      </w:r>
      <w:r w:rsidR="006020AE" w:rsidRPr="00B06E76">
        <w:rPr>
          <w:lang w:eastAsia="en-US"/>
        </w:rPr>
        <w:t>visando</w:t>
      </w:r>
      <w:r w:rsidR="006020AE" w:rsidRPr="00B06E76">
        <w:rPr>
          <w:spacing w:val="-6"/>
          <w:lang w:eastAsia="en-US"/>
        </w:rPr>
        <w:t xml:space="preserve"> </w:t>
      </w:r>
      <w:r w:rsidR="006020AE" w:rsidRPr="00B06E76">
        <w:rPr>
          <w:lang w:eastAsia="en-US"/>
        </w:rPr>
        <w:t>uma</w:t>
      </w:r>
      <w:r w:rsidR="006020AE" w:rsidRPr="00B06E76">
        <w:rPr>
          <w:spacing w:val="-7"/>
          <w:lang w:eastAsia="en-US"/>
        </w:rPr>
        <w:t xml:space="preserve"> </w:t>
      </w:r>
      <w:r w:rsidR="006020AE" w:rsidRPr="00B06E76">
        <w:rPr>
          <w:lang w:eastAsia="en-US"/>
        </w:rPr>
        <w:t>produção</w:t>
      </w:r>
      <w:r w:rsidR="006020AE" w:rsidRPr="00B06E76">
        <w:rPr>
          <w:spacing w:val="-6"/>
          <w:lang w:eastAsia="en-US"/>
        </w:rPr>
        <w:t xml:space="preserve"> </w:t>
      </w:r>
      <w:r w:rsidR="006020AE" w:rsidRPr="00B06E76">
        <w:rPr>
          <w:spacing w:val="-2"/>
          <w:lang w:eastAsia="en-US"/>
        </w:rPr>
        <w:t>sustentável;</w:t>
      </w:r>
    </w:p>
    <w:p w14:paraId="763FA534" w14:textId="426C8686" w:rsidR="006020AE" w:rsidRPr="00B06E76" w:rsidRDefault="00CC7CFE" w:rsidP="00CC7CFE">
      <w:pPr>
        <w:pStyle w:val="PL-Corpo"/>
        <w:rPr>
          <w:lang w:eastAsia="en-US"/>
        </w:rPr>
      </w:pPr>
      <w:r w:rsidRPr="00B06E76">
        <w:rPr>
          <w:spacing w:val="-10"/>
          <w:lang w:eastAsia="en-US"/>
        </w:rPr>
        <w:t xml:space="preserve"> </w:t>
      </w:r>
      <w:r w:rsidRPr="00B06E76">
        <w:rPr>
          <w:spacing w:val="-10"/>
          <w:lang w:eastAsia="en-US"/>
        </w:rPr>
        <w:tab/>
        <w:t>II – g</w:t>
      </w:r>
      <w:r w:rsidR="006020AE" w:rsidRPr="00B06E76">
        <w:rPr>
          <w:lang w:eastAsia="en-US"/>
        </w:rPr>
        <w:t>arantir</w:t>
      </w:r>
      <w:r w:rsidR="006020AE" w:rsidRPr="00B06E76">
        <w:rPr>
          <w:spacing w:val="-4"/>
          <w:lang w:eastAsia="en-US"/>
        </w:rPr>
        <w:t xml:space="preserve"> </w:t>
      </w:r>
      <w:r w:rsidR="006020AE" w:rsidRPr="00B06E76">
        <w:rPr>
          <w:lang w:eastAsia="en-US"/>
        </w:rPr>
        <w:t>acesso</w:t>
      </w:r>
      <w:r w:rsidR="006020AE" w:rsidRPr="00B06E76">
        <w:rPr>
          <w:spacing w:val="-4"/>
          <w:lang w:eastAsia="en-US"/>
        </w:rPr>
        <w:t xml:space="preserve"> </w:t>
      </w:r>
      <w:r w:rsidR="006020AE" w:rsidRPr="00B06E76">
        <w:rPr>
          <w:lang w:eastAsia="en-US"/>
        </w:rPr>
        <w:t>a</w:t>
      </w:r>
      <w:r w:rsidR="006020AE" w:rsidRPr="00B06E76">
        <w:rPr>
          <w:spacing w:val="-4"/>
          <w:lang w:eastAsia="en-US"/>
        </w:rPr>
        <w:t xml:space="preserve"> </w:t>
      </w:r>
      <w:r w:rsidR="006020AE" w:rsidRPr="00B06E76">
        <w:rPr>
          <w:lang w:eastAsia="en-US"/>
        </w:rPr>
        <w:t>recursos</w:t>
      </w:r>
      <w:r w:rsidR="006020AE" w:rsidRPr="00B06E76">
        <w:rPr>
          <w:spacing w:val="-4"/>
          <w:lang w:eastAsia="en-US"/>
        </w:rPr>
        <w:t xml:space="preserve"> </w:t>
      </w:r>
      <w:r w:rsidR="006020AE" w:rsidRPr="00B06E76">
        <w:rPr>
          <w:lang w:eastAsia="en-US"/>
        </w:rPr>
        <w:t>e</w:t>
      </w:r>
      <w:r w:rsidR="006020AE" w:rsidRPr="00B06E76">
        <w:rPr>
          <w:spacing w:val="-4"/>
          <w:lang w:eastAsia="en-US"/>
        </w:rPr>
        <w:t xml:space="preserve"> </w:t>
      </w:r>
      <w:r w:rsidR="006020AE" w:rsidRPr="00B06E76">
        <w:rPr>
          <w:lang w:eastAsia="en-US"/>
        </w:rPr>
        <w:t>tecnologias</w:t>
      </w:r>
      <w:r w:rsidR="006020AE" w:rsidRPr="00B06E76">
        <w:rPr>
          <w:spacing w:val="-4"/>
          <w:lang w:eastAsia="en-US"/>
        </w:rPr>
        <w:t xml:space="preserve"> </w:t>
      </w:r>
      <w:r w:rsidR="006020AE" w:rsidRPr="00B06E76">
        <w:rPr>
          <w:lang w:eastAsia="en-US"/>
        </w:rPr>
        <w:t>para</w:t>
      </w:r>
      <w:r w:rsidR="006020AE" w:rsidRPr="00B06E76">
        <w:rPr>
          <w:spacing w:val="-4"/>
          <w:lang w:eastAsia="en-US"/>
        </w:rPr>
        <w:t xml:space="preserve"> </w:t>
      </w:r>
      <w:r w:rsidR="006020AE" w:rsidRPr="00B06E76">
        <w:rPr>
          <w:lang w:eastAsia="en-US"/>
        </w:rPr>
        <w:t>a</w:t>
      </w:r>
      <w:r w:rsidR="006020AE" w:rsidRPr="00B06E76">
        <w:rPr>
          <w:spacing w:val="-4"/>
          <w:lang w:eastAsia="en-US"/>
        </w:rPr>
        <w:t xml:space="preserve"> </w:t>
      </w:r>
      <w:r w:rsidR="006020AE" w:rsidRPr="00B06E76">
        <w:rPr>
          <w:lang w:eastAsia="en-US"/>
        </w:rPr>
        <w:t>produção</w:t>
      </w:r>
      <w:r w:rsidR="006020AE" w:rsidRPr="00B06E76">
        <w:rPr>
          <w:spacing w:val="-4"/>
          <w:lang w:eastAsia="en-US"/>
        </w:rPr>
        <w:t xml:space="preserve"> </w:t>
      </w:r>
      <w:r w:rsidR="006020AE" w:rsidRPr="00B06E76">
        <w:rPr>
          <w:lang w:eastAsia="en-US"/>
        </w:rPr>
        <w:t>agrícola</w:t>
      </w:r>
      <w:r w:rsidR="006020AE" w:rsidRPr="00B06E76">
        <w:rPr>
          <w:spacing w:val="-4"/>
          <w:lang w:eastAsia="en-US"/>
        </w:rPr>
        <w:t xml:space="preserve"> </w:t>
      </w:r>
      <w:r w:rsidR="006020AE" w:rsidRPr="00B06E76">
        <w:rPr>
          <w:lang w:eastAsia="en-US"/>
        </w:rPr>
        <w:t>e</w:t>
      </w:r>
      <w:r w:rsidR="006020AE" w:rsidRPr="00B06E76">
        <w:rPr>
          <w:spacing w:val="-4"/>
          <w:lang w:eastAsia="en-US"/>
        </w:rPr>
        <w:t xml:space="preserve"> </w:t>
      </w:r>
      <w:r w:rsidR="006020AE" w:rsidRPr="00B06E76">
        <w:rPr>
          <w:lang w:eastAsia="en-US"/>
        </w:rPr>
        <w:t>pecuária,</w:t>
      </w:r>
      <w:r w:rsidR="006020AE" w:rsidRPr="00B06E76">
        <w:rPr>
          <w:spacing w:val="-4"/>
          <w:lang w:eastAsia="en-US"/>
        </w:rPr>
        <w:t xml:space="preserve"> </w:t>
      </w:r>
      <w:r w:rsidR="006020AE" w:rsidRPr="00B06E76">
        <w:rPr>
          <w:lang w:eastAsia="en-US"/>
        </w:rPr>
        <w:t>promovendo a criação de valor agregado aos produtos;</w:t>
      </w:r>
    </w:p>
    <w:p w14:paraId="02B1B3B4" w14:textId="4AD70F64" w:rsidR="006020AE" w:rsidRPr="00B06E76" w:rsidRDefault="00CC7CFE" w:rsidP="00CC7CFE">
      <w:pPr>
        <w:pStyle w:val="PL-Corpo"/>
        <w:rPr>
          <w:lang w:eastAsia="en-US"/>
        </w:rPr>
      </w:pPr>
      <w:r w:rsidRPr="00B06E76">
        <w:rPr>
          <w:spacing w:val="-10"/>
          <w:lang w:eastAsia="en-US"/>
        </w:rPr>
        <w:t xml:space="preserve"> </w:t>
      </w:r>
      <w:r w:rsidRPr="00B06E76">
        <w:rPr>
          <w:spacing w:val="-10"/>
          <w:lang w:eastAsia="en-US"/>
        </w:rPr>
        <w:tab/>
        <w:t>III – f</w:t>
      </w:r>
      <w:r w:rsidR="006020AE" w:rsidRPr="00B06E76">
        <w:rPr>
          <w:lang w:eastAsia="en-US"/>
        </w:rPr>
        <w:t>omentar</w:t>
      </w:r>
      <w:r w:rsidR="006020AE" w:rsidRPr="00B06E76">
        <w:rPr>
          <w:spacing w:val="80"/>
          <w:lang w:eastAsia="en-US"/>
        </w:rPr>
        <w:t xml:space="preserve"> </w:t>
      </w:r>
      <w:r w:rsidR="006020AE" w:rsidRPr="00B06E76">
        <w:rPr>
          <w:lang w:eastAsia="en-US"/>
        </w:rPr>
        <w:t>a</w:t>
      </w:r>
      <w:r w:rsidR="006020AE" w:rsidRPr="00B06E76">
        <w:rPr>
          <w:spacing w:val="80"/>
          <w:lang w:eastAsia="en-US"/>
        </w:rPr>
        <w:t xml:space="preserve"> </w:t>
      </w:r>
      <w:r w:rsidR="006020AE" w:rsidRPr="00B06E76">
        <w:rPr>
          <w:lang w:eastAsia="en-US"/>
        </w:rPr>
        <w:t>capacitação</w:t>
      </w:r>
      <w:r w:rsidR="006020AE" w:rsidRPr="00B06E76">
        <w:rPr>
          <w:spacing w:val="80"/>
          <w:lang w:eastAsia="en-US"/>
        </w:rPr>
        <w:t xml:space="preserve"> </w:t>
      </w:r>
      <w:r w:rsidR="006020AE" w:rsidRPr="00B06E76">
        <w:rPr>
          <w:lang w:eastAsia="en-US"/>
        </w:rPr>
        <w:t>e</w:t>
      </w:r>
      <w:r w:rsidR="006020AE" w:rsidRPr="00B06E76">
        <w:rPr>
          <w:spacing w:val="80"/>
          <w:lang w:eastAsia="en-US"/>
        </w:rPr>
        <w:t xml:space="preserve"> </w:t>
      </w:r>
      <w:r w:rsidR="006020AE" w:rsidRPr="00B06E76">
        <w:rPr>
          <w:lang w:eastAsia="en-US"/>
        </w:rPr>
        <w:t>formação</w:t>
      </w:r>
      <w:r w:rsidR="006020AE" w:rsidRPr="00B06E76">
        <w:rPr>
          <w:spacing w:val="80"/>
          <w:lang w:eastAsia="en-US"/>
        </w:rPr>
        <w:t xml:space="preserve"> </w:t>
      </w:r>
      <w:r w:rsidR="006020AE" w:rsidRPr="00B06E76">
        <w:rPr>
          <w:lang w:eastAsia="en-US"/>
        </w:rPr>
        <w:t>de</w:t>
      </w:r>
      <w:r w:rsidR="006020AE" w:rsidRPr="00B06E76">
        <w:rPr>
          <w:spacing w:val="80"/>
          <w:lang w:eastAsia="en-US"/>
        </w:rPr>
        <w:t xml:space="preserve"> </w:t>
      </w:r>
      <w:r w:rsidR="006020AE" w:rsidRPr="00B06E76">
        <w:rPr>
          <w:lang w:eastAsia="en-US"/>
        </w:rPr>
        <w:t>jovens</w:t>
      </w:r>
      <w:r w:rsidR="006020AE" w:rsidRPr="00B06E76">
        <w:rPr>
          <w:spacing w:val="80"/>
          <w:lang w:eastAsia="en-US"/>
        </w:rPr>
        <w:t xml:space="preserve"> </w:t>
      </w:r>
      <w:r w:rsidR="006020AE" w:rsidRPr="00B06E76">
        <w:rPr>
          <w:lang w:eastAsia="en-US"/>
        </w:rPr>
        <w:t>em</w:t>
      </w:r>
      <w:r w:rsidR="006020AE" w:rsidRPr="00B06E76">
        <w:rPr>
          <w:spacing w:val="80"/>
          <w:lang w:eastAsia="en-US"/>
        </w:rPr>
        <w:t xml:space="preserve"> </w:t>
      </w:r>
      <w:r w:rsidR="006020AE" w:rsidRPr="00B06E76">
        <w:rPr>
          <w:lang w:eastAsia="en-US"/>
        </w:rPr>
        <w:t>estudos</w:t>
      </w:r>
      <w:r w:rsidR="006020AE" w:rsidRPr="00B06E76">
        <w:rPr>
          <w:spacing w:val="80"/>
          <w:lang w:eastAsia="en-US"/>
        </w:rPr>
        <w:t xml:space="preserve"> </w:t>
      </w:r>
      <w:r w:rsidR="006020AE" w:rsidRPr="00B06E76">
        <w:rPr>
          <w:lang w:eastAsia="en-US"/>
        </w:rPr>
        <w:t>e</w:t>
      </w:r>
      <w:r w:rsidR="006020AE" w:rsidRPr="00B06E76">
        <w:rPr>
          <w:spacing w:val="80"/>
          <w:lang w:eastAsia="en-US"/>
        </w:rPr>
        <w:t xml:space="preserve"> </w:t>
      </w:r>
      <w:r w:rsidR="006020AE" w:rsidRPr="00B06E76">
        <w:rPr>
          <w:lang w:eastAsia="en-US"/>
        </w:rPr>
        <w:t>disciplinas</w:t>
      </w:r>
      <w:r w:rsidR="006020AE" w:rsidRPr="00B06E76">
        <w:rPr>
          <w:spacing w:val="80"/>
          <w:lang w:eastAsia="en-US"/>
        </w:rPr>
        <w:t xml:space="preserve"> </w:t>
      </w:r>
      <w:r w:rsidR="006020AE" w:rsidRPr="00B06E76">
        <w:rPr>
          <w:lang w:eastAsia="en-US"/>
        </w:rPr>
        <w:t>técnicas, especialmente aqueles voltados para a produção agrícola;</w:t>
      </w:r>
    </w:p>
    <w:p w14:paraId="7647C4F2" w14:textId="60A12843" w:rsidR="006020AE" w:rsidRPr="00B06E76" w:rsidRDefault="00CC7CFE" w:rsidP="00CC7CFE">
      <w:pPr>
        <w:pStyle w:val="PL-Corpo"/>
        <w:rPr>
          <w:lang w:eastAsia="en-US"/>
        </w:rPr>
      </w:pPr>
      <w:r w:rsidRPr="00B06E76">
        <w:rPr>
          <w:spacing w:val="-10"/>
          <w:lang w:eastAsia="en-US"/>
        </w:rPr>
        <w:t xml:space="preserve"> </w:t>
      </w:r>
      <w:r w:rsidRPr="00B06E76">
        <w:rPr>
          <w:spacing w:val="-10"/>
          <w:lang w:eastAsia="en-US"/>
        </w:rPr>
        <w:tab/>
        <w:t>IV – g</w:t>
      </w:r>
      <w:r w:rsidR="006020AE" w:rsidRPr="00B06E76">
        <w:rPr>
          <w:lang w:eastAsia="en-US"/>
        </w:rPr>
        <w:t>arantir</w:t>
      </w:r>
      <w:r w:rsidR="006020AE" w:rsidRPr="00B06E76">
        <w:rPr>
          <w:spacing w:val="-5"/>
          <w:lang w:eastAsia="en-US"/>
        </w:rPr>
        <w:t xml:space="preserve"> </w:t>
      </w:r>
      <w:r w:rsidR="006020AE" w:rsidRPr="00B06E76">
        <w:rPr>
          <w:lang w:eastAsia="en-US"/>
        </w:rPr>
        <w:t>o</w:t>
      </w:r>
      <w:r w:rsidR="006020AE" w:rsidRPr="00B06E76">
        <w:rPr>
          <w:spacing w:val="-5"/>
          <w:lang w:eastAsia="en-US"/>
        </w:rPr>
        <w:t xml:space="preserve"> </w:t>
      </w:r>
      <w:r w:rsidR="006020AE" w:rsidRPr="00B06E76">
        <w:rPr>
          <w:lang w:eastAsia="en-US"/>
        </w:rPr>
        <w:t>acesso</w:t>
      </w:r>
      <w:r w:rsidR="006020AE" w:rsidRPr="00B06E76">
        <w:rPr>
          <w:spacing w:val="-5"/>
          <w:lang w:eastAsia="en-US"/>
        </w:rPr>
        <w:t xml:space="preserve"> </w:t>
      </w:r>
      <w:r w:rsidR="006020AE" w:rsidRPr="00B06E76">
        <w:rPr>
          <w:lang w:eastAsia="en-US"/>
        </w:rPr>
        <w:t>a</w:t>
      </w:r>
      <w:r w:rsidR="006020AE" w:rsidRPr="00B06E76">
        <w:rPr>
          <w:spacing w:val="-5"/>
          <w:lang w:eastAsia="en-US"/>
        </w:rPr>
        <w:t xml:space="preserve"> </w:t>
      </w:r>
      <w:r w:rsidR="006020AE" w:rsidRPr="00B06E76">
        <w:rPr>
          <w:lang w:eastAsia="en-US"/>
        </w:rPr>
        <w:t>serviços</w:t>
      </w:r>
      <w:r w:rsidR="006020AE" w:rsidRPr="00B06E76">
        <w:rPr>
          <w:spacing w:val="-4"/>
          <w:lang w:eastAsia="en-US"/>
        </w:rPr>
        <w:t xml:space="preserve"> </w:t>
      </w:r>
      <w:r w:rsidR="006020AE" w:rsidRPr="00B06E76">
        <w:rPr>
          <w:lang w:eastAsia="en-US"/>
        </w:rPr>
        <w:t>públicos</w:t>
      </w:r>
      <w:r w:rsidR="006020AE" w:rsidRPr="00B06E76">
        <w:rPr>
          <w:spacing w:val="-5"/>
          <w:lang w:eastAsia="en-US"/>
        </w:rPr>
        <w:t xml:space="preserve"> </w:t>
      </w:r>
      <w:r w:rsidR="006020AE" w:rsidRPr="00B06E76">
        <w:rPr>
          <w:lang w:eastAsia="en-US"/>
        </w:rPr>
        <w:t>e</w:t>
      </w:r>
      <w:r w:rsidR="006020AE" w:rsidRPr="00B06E76">
        <w:rPr>
          <w:spacing w:val="-5"/>
          <w:lang w:eastAsia="en-US"/>
        </w:rPr>
        <w:t xml:space="preserve"> </w:t>
      </w:r>
      <w:r w:rsidR="006020AE" w:rsidRPr="00B06E76">
        <w:rPr>
          <w:lang w:eastAsia="en-US"/>
        </w:rPr>
        <w:t>educação</w:t>
      </w:r>
      <w:r w:rsidR="006020AE" w:rsidRPr="00B06E76">
        <w:rPr>
          <w:spacing w:val="-5"/>
          <w:lang w:eastAsia="en-US"/>
        </w:rPr>
        <w:t xml:space="preserve"> </w:t>
      </w:r>
      <w:r w:rsidR="006020AE" w:rsidRPr="00B06E76">
        <w:rPr>
          <w:lang w:eastAsia="en-US"/>
        </w:rPr>
        <w:t>de</w:t>
      </w:r>
      <w:r w:rsidR="006020AE" w:rsidRPr="00B06E76">
        <w:rPr>
          <w:spacing w:val="-4"/>
          <w:lang w:eastAsia="en-US"/>
        </w:rPr>
        <w:t xml:space="preserve"> </w:t>
      </w:r>
      <w:r w:rsidR="006020AE" w:rsidRPr="00B06E76">
        <w:rPr>
          <w:spacing w:val="-2"/>
          <w:lang w:eastAsia="en-US"/>
        </w:rPr>
        <w:t>qualidade;</w:t>
      </w:r>
    </w:p>
    <w:p w14:paraId="3A5B7FD6" w14:textId="3F07AA12" w:rsidR="006020AE" w:rsidRPr="00B06E76" w:rsidRDefault="00CC7CFE" w:rsidP="00CC7CFE">
      <w:pPr>
        <w:pStyle w:val="PL-Corpo"/>
        <w:rPr>
          <w:lang w:eastAsia="en-US"/>
        </w:rPr>
      </w:pPr>
      <w:r w:rsidRPr="00B06E76">
        <w:rPr>
          <w:lang w:eastAsia="en-US"/>
        </w:rPr>
        <w:t xml:space="preserve"> </w:t>
      </w:r>
      <w:r w:rsidRPr="00B06E76">
        <w:rPr>
          <w:lang w:eastAsia="en-US"/>
        </w:rPr>
        <w:tab/>
        <w:t>V – e</w:t>
      </w:r>
      <w:r w:rsidR="006020AE" w:rsidRPr="00B06E76">
        <w:rPr>
          <w:lang w:eastAsia="en-US"/>
        </w:rPr>
        <w:t>stimular as oportunidades do turismo</w:t>
      </w:r>
      <w:r w:rsidR="006020AE" w:rsidRPr="00B06E76">
        <w:rPr>
          <w:spacing w:val="-2"/>
          <w:lang w:eastAsia="en-US"/>
        </w:rPr>
        <w:t xml:space="preserve"> </w:t>
      </w:r>
      <w:r w:rsidR="006020AE" w:rsidRPr="00B06E76">
        <w:rPr>
          <w:lang w:eastAsia="en-US"/>
        </w:rPr>
        <w:t>rural</w:t>
      </w:r>
      <w:r w:rsidR="006020AE" w:rsidRPr="00B06E76">
        <w:rPr>
          <w:spacing w:val="-2"/>
          <w:lang w:eastAsia="en-US"/>
        </w:rPr>
        <w:t xml:space="preserve"> </w:t>
      </w:r>
      <w:r w:rsidR="006020AE" w:rsidRPr="00B06E76">
        <w:rPr>
          <w:lang w:eastAsia="en-US"/>
        </w:rPr>
        <w:t>por</w:t>
      </w:r>
      <w:r w:rsidR="006020AE" w:rsidRPr="00B06E76">
        <w:rPr>
          <w:spacing w:val="-2"/>
          <w:lang w:eastAsia="en-US"/>
        </w:rPr>
        <w:t xml:space="preserve"> </w:t>
      </w:r>
      <w:r w:rsidR="006020AE" w:rsidRPr="00B06E76">
        <w:rPr>
          <w:lang w:eastAsia="en-US"/>
        </w:rPr>
        <w:t>meio</w:t>
      </w:r>
      <w:r w:rsidR="006020AE" w:rsidRPr="00B06E76">
        <w:rPr>
          <w:spacing w:val="-2"/>
          <w:lang w:eastAsia="en-US"/>
        </w:rPr>
        <w:t xml:space="preserve"> </w:t>
      </w:r>
      <w:r w:rsidR="006020AE" w:rsidRPr="00B06E76">
        <w:rPr>
          <w:lang w:eastAsia="en-US"/>
        </w:rPr>
        <w:t>de</w:t>
      </w:r>
      <w:r w:rsidR="006020AE" w:rsidRPr="00B06E76">
        <w:rPr>
          <w:spacing w:val="-2"/>
          <w:lang w:eastAsia="en-US"/>
        </w:rPr>
        <w:t xml:space="preserve"> </w:t>
      </w:r>
      <w:r w:rsidR="006020AE" w:rsidRPr="00B06E76">
        <w:rPr>
          <w:lang w:eastAsia="en-US"/>
        </w:rPr>
        <w:t>roteiros</w:t>
      </w:r>
      <w:r w:rsidR="006020AE" w:rsidRPr="00B06E76">
        <w:rPr>
          <w:spacing w:val="-2"/>
          <w:lang w:eastAsia="en-US"/>
        </w:rPr>
        <w:t xml:space="preserve"> </w:t>
      </w:r>
      <w:r w:rsidR="006020AE" w:rsidRPr="00B06E76">
        <w:rPr>
          <w:lang w:eastAsia="en-US"/>
        </w:rPr>
        <w:t>que</w:t>
      </w:r>
      <w:r w:rsidR="006020AE" w:rsidRPr="00B06E76">
        <w:rPr>
          <w:spacing w:val="-2"/>
          <w:lang w:eastAsia="en-US"/>
        </w:rPr>
        <w:t xml:space="preserve"> </w:t>
      </w:r>
      <w:r w:rsidR="006020AE" w:rsidRPr="00B06E76">
        <w:rPr>
          <w:lang w:eastAsia="en-US"/>
        </w:rPr>
        <w:t>passam</w:t>
      </w:r>
      <w:r w:rsidR="006020AE" w:rsidRPr="00B06E76">
        <w:rPr>
          <w:spacing w:val="-2"/>
          <w:lang w:eastAsia="en-US"/>
        </w:rPr>
        <w:t xml:space="preserve"> </w:t>
      </w:r>
      <w:r w:rsidR="006020AE" w:rsidRPr="00B06E76">
        <w:rPr>
          <w:lang w:eastAsia="en-US"/>
        </w:rPr>
        <w:t>por</w:t>
      </w:r>
      <w:r w:rsidR="006020AE" w:rsidRPr="00B06E76">
        <w:rPr>
          <w:spacing w:val="-2"/>
          <w:lang w:eastAsia="en-US"/>
        </w:rPr>
        <w:t xml:space="preserve"> </w:t>
      </w:r>
      <w:r w:rsidR="006020AE" w:rsidRPr="00B06E76">
        <w:rPr>
          <w:lang w:eastAsia="en-US"/>
        </w:rPr>
        <w:t>fazendas que disponham de produtos orgânicos, laticínios, café, produção de frutas vermelhas e demais produtos cultivados na região;</w:t>
      </w:r>
    </w:p>
    <w:p w14:paraId="63441253" w14:textId="6BC33AA1" w:rsidR="006020AE" w:rsidRPr="00B06E76" w:rsidRDefault="00CC7CFE" w:rsidP="00CC7CFE">
      <w:pPr>
        <w:pStyle w:val="PL-Corpo"/>
        <w:rPr>
          <w:lang w:eastAsia="en-US"/>
        </w:rPr>
      </w:pPr>
      <w:r w:rsidRPr="00B06E76">
        <w:rPr>
          <w:lang w:eastAsia="en-US"/>
        </w:rPr>
        <w:t xml:space="preserve"> </w:t>
      </w:r>
      <w:r w:rsidRPr="00B06E76">
        <w:rPr>
          <w:lang w:eastAsia="en-US"/>
        </w:rPr>
        <w:tab/>
        <w:t>VI – p</w:t>
      </w:r>
      <w:r w:rsidR="006020AE" w:rsidRPr="00B06E76">
        <w:rPr>
          <w:lang w:eastAsia="en-US"/>
        </w:rPr>
        <w:t>reservando</w:t>
      </w:r>
      <w:r w:rsidR="006020AE" w:rsidRPr="00B06E76">
        <w:rPr>
          <w:spacing w:val="-4"/>
          <w:lang w:eastAsia="en-US"/>
        </w:rPr>
        <w:t xml:space="preserve"> </w:t>
      </w:r>
      <w:r w:rsidR="006020AE" w:rsidRPr="00B06E76">
        <w:rPr>
          <w:lang w:eastAsia="en-US"/>
        </w:rPr>
        <w:t>dos</w:t>
      </w:r>
      <w:r w:rsidR="006020AE" w:rsidRPr="00B06E76">
        <w:rPr>
          <w:spacing w:val="-4"/>
          <w:lang w:eastAsia="en-US"/>
        </w:rPr>
        <w:t xml:space="preserve"> </w:t>
      </w:r>
      <w:r w:rsidR="006020AE" w:rsidRPr="00B06E76">
        <w:rPr>
          <w:lang w:eastAsia="en-US"/>
        </w:rPr>
        <w:t>corpos</w:t>
      </w:r>
      <w:r w:rsidR="006020AE" w:rsidRPr="00B06E76">
        <w:rPr>
          <w:spacing w:val="-4"/>
          <w:lang w:eastAsia="en-US"/>
        </w:rPr>
        <w:t xml:space="preserve"> </w:t>
      </w:r>
      <w:r w:rsidR="006020AE" w:rsidRPr="00B06E76">
        <w:rPr>
          <w:lang w:eastAsia="en-US"/>
        </w:rPr>
        <w:t>d’água,</w:t>
      </w:r>
      <w:r w:rsidR="006020AE" w:rsidRPr="00B06E76">
        <w:rPr>
          <w:spacing w:val="-4"/>
          <w:lang w:eastAsia="en-US"/>
        </w:rPr>
        <w:t xml:space="preserve"> </w:t>
      </w:r>
      <w:r w:rsidR="006020AE" w:rsidRPr="00B06E76">
        <w:rPr>
          <w:lang w:eastAsia="en-US"/>
        </w:rPr>
        <w:t>prezando-se</w:t>
      </w:r>
      <w:r w:rsidR="006020AE" w:rsidRPr="00B06E76">
        <w:rPr>
          <w:spacing w:val="-4"/>
          <w:lang w:eastAsia="en-US"/>
        </w:rPr>
        <w:t xml:space="preserve"> </w:t>
      </w:r>
      <w:r w:rsidR="006020AE" w:rsidRPr="00B06E76">
        <w:rPr>
          <w:lang w:eastAsia="en-US"/>
        </w:rPr>
        <w:t>pela</w:t>
      </w:r>
      <w:r w:rsidR="006020AE" w:rsidRPr="00B06E76">
        <w:rPr>
          <w:spacing w:val="-4"/>
          <w:lang w:eastAsia="en-US"/>
        </w:rPr>
        <w:t xml:space="preserve"> </w:t>
      </w:r>
      <w:r w:rsidR="006020AE" w:rsidRPr="00B06E76">
        <w:rPr>
          <w:lang w:eastAsia="en-US"/>
        </w:rPr>
        <w:t>qualidade</w:t>
      </w:r>
      <w:r w:rsidR="006020AE" w:rsidRPr="00B06E76">
        <w:rPr>
          <w:spacing w:val="-4"/>
          <w:lang w:eastAsia="en-US"/>
        </w:rPr>
        <w:t xml:space="preserve"> </w:t>
      </w:r>
      <w:r w:rsidR="006020AE" w:rsidRPr="00B06E76">
        <w:rPr>
          <w:lang w:eastAsia="en-US"/>
        </w:rPr>
        <w:t>do</w:t>
      </w:r>
      <w:r w:rsidR="006020AE" w:rsidRPr="00B06E76">
        <w:rPr>
          <w:spacing w:val="-4"/>
          <w:lang w:eastAsia="en-US"/>
        </w:rPr>
        <w:t xml:space="preserve"> </w:t>
      </w:r>
      <w:r w:rsidR="006020AE" w:rsidRPr="00B06E76">
        <w:rPr>
          <w:lang w:eastAsia="en-US"/>
        </w:rPr>
        <w:t>ambiente</w:t>
      </w:r>
      <w:r w:rsidR="006020AE" w:rsidRPr="00B06E76">
        <w:rPr>
          <w:spacing w:val="-4"/>
          <w:lang w:eastAsia="en-US"/>
        </w:rPr>
        <w:t xml:space="preserve"> </w:t>
      </w:r>
      <w:r w:rsidR="006020AE" w:rsidRPr="00B06E76">
        <w:rPr>
          <w:spacing w:val="-2"/>
          <w:lang w:eastAsia="en-US"/>
        </w:rPr>
        <w:t>rural;</w:t>
      </w:r>
    </w:p>
    <w:p w14:paraId="457FF556" w14:textId="19AEFBAF" w:rsidR="006020AE" w:rsidRPr="00B06E76" w:rsidRDefault="00CC7CFE" w:rsidP="00CC7CFE">
      <w:pPr>
        <w:pStyle w:val="PL-Corpo"/>
        <w:rPr>
          <w:lang w:eastAsia="en-US"/>
        </w:rPr>
      </w:pPr>
      <w:r w:rsidRPr="00B06E76">
        <w:rPr>
          <w:lang w:eastAsia="en-US"/>
        </w:rPr>
        <w:t xml:space="preserve"> </w:t>
      </w:r>
      <w:r w:rsidRPr="00B06E76">
        <w:rPr>
          <w:lang w:eastAsia="en-US"/>
        </w:rPr>
        <w:tab/>
        <w:t>VII – p</w:t>
      </w:r>
      <w:r w:rsidR="006020AE" w:rsidRPr="00B06E76">
        <w:rPr>
          <w:lang w:eastAsia="en-US"/>
        </w:rPr>
        <w:t>roteção de todas as</w:t>
      </w:r>
      <w:r w:rsidR="006020AE" w:rsidRPr="00B06E76">
        <w:rPr>
          <w:spacing w:val="-3"/>
          <w:lang w:eastAsia="en-US"/>
        </w:rPr>
        <w:t xml:space="preserve"> </w:t>
      </w:r>
      <w:r w:rsidR="006020AE" w:rsidRPr="00B06E76">
        <w:rPr>
          <w:lang w:eastAsia="en-US"/>
        </w:rPr>
        <w:t>nascentes</w:t>
      </w:r>
      <w:r w:rsidR="006020AE" w:rsidRPr="00B06E76">
        <w:rPr>
          <w:spacing w:val="-3"/>
          <w:lang w:eastAsia="en-US"/>
        </w:rPr>
        <w:t xml:space="preserve"> </w:t>
      </w:r>
      <w:r w:rsidR="006020AE" w:rsidRPr="00B06E76">
        <w:rPr>
          <w:lang w:eastAsia="en-US"/>
        </w:rPr>
        <w:t>e</w:t>
      </w:r>
      <w:r w:rsidR="006020AE" w:rsidRPr="00B06E76">
        <w:rPr>
          <w:spacing w:val="-3"/>
          <w:lang w:eastAsia="en-US"/>
        </w:rPr>
        <w:t xml:space="preserve"> </w:t>
      </w:r>
      <w:r w:rsidR="006020AE" w:rsidRPr="00B06E76">
        <w:rPr>
          <w:lang w:eastAsia="en-US"/>
        </w:rPr>
        <w:t>cursos</w:t>
      </w:r>
      <w:r w:rsidR="006020AE" w:rsidRPr="00B06E76">
        <w:rPr>
          <w:spacing w:val="-3"/>
          <w:lang w:eastAsia="en-US"/>
        </w:rPr>
        <w:t xml:space="preserve"> </w:t>
      </w:r>
      <w:r w:rsidR="006020AE" w:rsidRPr="00B06E76">
        <w:rPr>
          <w:lang w:eastAsia="en-US"/>
        </w:rPr>
        <w:t>d’água,</w:t>
      </w:r>
      <w:r w:rsidR="006020AE" w:rsidRPr="00B06E76">
        <w:rPr>
          <w:spacing w:val="-3"/>
          <w:lang w:eastAsia="en-US"/>
        </w:rPr>
        <w:t xml:space="preserve"> </w:t>
      </w:r>
      <w:r w:rsidR="006020AE" w:rsidRPr="00B06E76">
        <w:rPr>
          <w:lang w:eastAsia="en-US"/>
        </w:rPr>
        <w:t>bem</w:t>
      </w:r>
      <w:r w:rsidR="006020AE" w:rsidRPr="00B06E76">
        <w:rPr>
          <w:spacing w:val="-3"/>
          <w:lang w:eastAsia="en-US"/>
        </w:rPr>
        <w:t xml:space="preserve"> </w:t>
      </w:r>
      <w:r w:rsidR="006020AE" w:rsidRPr="00B06E76">
        <w:rPr>
          <w:lang w:eastAsia="en-US"/>
        </w:rPr>
        <w:t>como</w:t>
      </w:r>
      <w:r w:rsidR="006020AE" w:rsidRPr="00B06E76">
        <w:rPr>
          <w:spacing w:val="-3"/>
          <w:lang w:eastAsia="en-US"/>
        </w:rPr>
        <w:t xml:space="preserve"> </w:t>
      </w:r>
      <w:r w:rsidR="006020AE" w:rsidRPr="00B06E76">
        <w:rPr>
          <w:lang w:eastAsia="en-US"/>
        </w:rPr>
        <w:t>de</w:t>
      </w:r>
      <w:r w:rsidR="006020AE" w:rsidRPr="00B06E76">
        <w:rPr>
          <w:spacing w:val="-3"/>
          <w:lang w:eastAsia="en-US"/>
        </w:rPr>
        <w:t xml:space="preserve"> </w:t>
      </w:r>
      <w:r w:rsidR="006020AE" w:rsidRPr="00B06E76">
        <w:rPr>
          <w:lang w:eastAsia="en-US"/>
        </w:rPr>
        <w:t>suas</w:t>
      </w:r>
      <w:r w:rsidR="006020AE" w:rsidRPr="00B06E76">
        <w:rPr>
          <w:spacing w:val="-3"/>
          <w:lang w:eastAsia="en-US"/>
        </w:rPr>
        <w:t xml:space="preserve"> </w:t>
      </w:r>
      <w:r w:rsidR="006020AE" w:rsidRPr="00B06E76">
        <w:rPr>
          <w:lang w:eastAsia="en-US"/>
        </w:rPr>
        <w:t>respectivas</w:t>
      </w:r>
      <w:r w:rsidR="006020AE" w:rsidRPr="00B06E76">
        <w:rPr>
          <w:spacing w:val="-3"/>
          <w:lang w:eastAsia="en-US"/>
        </w:rPr>
        <w:t xml:space="preserve"> </w:t>
      </w:r>
      <w:r w:rsidR="006020AE" w:rsidRPr="00B06E76">
        <w:rPr>
          <w:lang w:eastAsia="en-US"/>
        </w:rPr>
        <w:t>margens, notadamente daqueles usados como fonte</w:t>
      </w:r>
      <w:r w:rsidR="006020AE" w:rsidRPr="00B06E76">
        <w:rPr>
          <w:spacing w:val="-4"/>
          <w:lang w:eastAsia="en-US"/>
        </w:rPr>
        <w:t xml:space="preserve"> </w:t>
      </w:r>
      <w:r w:rsidR="006020AE" w:rsidRPr="00B06E76">
        <w:rPr>
          <w:lang w:eastAsia="en-US"/>
        </w:rPr>
        <w:t>para</w:t>
      </w:r>
      <w:r w:rsidR="006020AE" w:rsidRPr="00B06E76">
        <w:rPr>
          <w:spacing w:val="-4"/>
          <w:lang w:eastAsia="en-US"/>
        </w:rPr>
        <w:t xml:space="preserve"> </w:t>
      </w:r>
      <w:r w:rsidR="006020AE" w:rsidRPr="00B06E76">
        <w:rPr>
          <w:lang w:eastAsia="en-US"/>
        </w:rPr>
        <w:t>o</w:t>
      </w:r>
      <w:r w:rsidR="006020AE" w:rsidRPr="00B06E76">
        <w:rPr>
          <w:spacing w:val="-4"/>
          <w:lang w:eastAsia="en-US"/>
        </w:rPr>
        <w:t xml:space="preserve"> </w:t>
      </w:r>
      <w:r w:rsidR="006020AE" w:rsidRPr="00B06E76">
        <w:rPr>
          <w:lang w:eastAsia="en-US"/>
        </w:rPr>
        <w:t>abastecimento</w:t>
      </w:r>
      <w:r w:rsidR="006020AE" w:rsidRPr="00B06E76">
        <w:rPr>
          <w:spacing w:val="-4"/>
          <w:lang w:eastAsia="en-US"/>
        </w:rPr>
        <w:t xml:space="preserve"> </w:t>
      </w:r>
      <w:r w:rsidR="006020AE" w:rsidRPr="00B06E76">
        <w:rPr>
          <w:lang w:eastAsia="en-US"/>
        </w:rPr>
        <w:t>de</w:t>
      </w:r>
      <w:r w:rsidR="006020AE" w:rsidRPr="00B06E76">
        <w:rPr>
          <w:spacing w:val="-4"/>
          <w:lang w:eastAsia="en-US"/>
        </w:rPr>
        <w:t xml:space="preserve"> </w:t>
      </w:r>
      <w:r w:rsidR="006020AE" w:rsidRPr="00B06E76">
        <w:rPr>
          <w:lang w:eastAsia="en-US"/>
        </w:rPr>
        <w:t>água</w:t>
      </w:r>
      <w:r w:rsidR="006020AE" w:rsidRPr="00B06E76">
        <w:rPr>
          <w:spacing w:val="-4"/>
          <w:lang w:eastAsia="en-US"/>
        </w:rPr>
        <w:t xml:space="preserve"> </w:t>
      </w:r>
      <w:r w:rsidR="006020AE" w:rsidRPr="00B06E76">
        <w:rPr>
          <w:lang w:eastAsia="en-US"/>
        </w:rPr>
        <w:t>de</w:t>
      </w:r>
      <w:r w:rsidR="006020AE" w:rsidRPr="00B06E76">
        <w:rPr>
          <w:spacing w:val="-4"/>
          <w:lang w:eastAsia="en-US"/>
        </w:rPr>
        <w:t xml:space="preserve"> </w:t>
      </w:r>
      <w:r w:rsidR="006020AE" w:rsidRPr="00B06E76">
        <w:rPr>
          <w:lang w:eastAsia="en-US"/>
        </w:rPr>
        <w:t>comunidades (Cachoeirinha, Limeira, Caiana, Douradinho, Manancial São Pedro);</w:t>
      </w:r>
    </w:p>
    <w:p w14:paraId="58F3AF65" w14:textId="468472D8" w:rsidR="006020AE" w:rsidRPr="00B06E76" w:rsidRDefault="00CC7CFE" w:rsidP="00CC7CFE">
      <w:pPr>
        <w:pStyle w:val="PL-Corpo"/>
        <w:rPr>
          <w:lang w:eastAsia="en-US"/>
        </w:rPr>
      </w:pPr>
      <w:r w:rsidRPr="00B06E76">
        <w:rPr>
          <w:lang w:eastAsia="en-US"/>
        </w:rPr>
        <w:lastRenderedPageBreak/>
        <w:t xml:space="preserve"> </w:t>
      </w:r>
      <w:r w:rsidRPr="00B06E76">
        <w:rPr>
          <w:lang w:eastAsia="en-US"/>
        </w:rPr>
        <w:tab/>
        <w:t>VIII – c</w:t>
      </w:r>
      <w:r w:rsidR="006020AE" w:rsidRPr="00B06E76">
        <w:rPr>
          <w:lang w:eastAsia="en-US"/>
        </w:rPr>
        <w:t>ontrolar o uso e proibir a ocupação do solo em áreas sujeitas à inundação, mananciais, matas ciliares, cabeceiras de drenagem, fundos de vales, bem como promover a desocupação e recuperação destas áreas e dos fragmentos florestais e as Áreas de Preservação Permanente no Município;</w:t>
      </w:r>
    </w:p>
    <w:p w14:paraId="179C96A7" w14:textId="34ED9624" w:rsidR="006020AE" w:rsidRPr="00B06E76" w:rsidRDefault="00CC7CFE" w:rsidP="00CC7CFE">
      <w:pPr>
        <w:pStyle w:val="PL-Corpo"/>
        <w:rPr>
          <w:lang w:eastAsia="en-US"/>
        </w:rPr>
      </w:pPr>
      <w:r w:rsidRPr="00B06E76">
        <w:rPr>
          <w:lang w:eastAsia="en-US"/>
        </w:rPr>
        <w:t xml:space="preserve"> </w:t>
      </w:r>
      <w:r w:rsidRPr="00B06E76">
        <w:rPr>
          <w:lang w:eastAsia="en-US"/>
        </w:rPr>
        <w:tab/>
        <w:t>IX – p</w:t>
      </w:r>
      <w:r w:rsidR="006020AE" w:rsidRPr="00B06E76">
        <w:rPr>
          <w:lang w:eastAsia="en-US"/>
        </w:rPr>
        <w:t>roporcionar</w:t>
      </w:r>
      <w:r w:rsidR="006020AE" w:rsidRPr="00B06E76">
        <w:rPr>
          <w:spacing w:val="-2"/>
          <w:lang w:eastAsia="en-US"/>
        </w:rPr>
        <w:t xml:space="preserve"> </w:t>
      </w:r>
      <w:r w:rsidR="006020AE" w:rsidRPr="00B06E76">
        <w:rPr>
          <w:lang w:eastAsia="en-US"/>
        </w:rPr>
        <w:t>maior</w:t>
      </w:r>
      <w:r w:rsidR="006020AE" w:rsidRPr="00B06E76">
        <w:rPr>
          <w:spacing w:val="-4"/>
          <w:lang w:eastAsia="en-US"/>
        </w:rPr>
        <w:t xml:space="preserve"> </w:t>
      </w:r>
      <w:r w:rsidR="006020AE" w:rsidRPr="00B06E76">
        <w:rPr>
          <w:lang w:eastAsia="en-US"/>
        </w:rPr>
        <w:t>qualidade</w:t>
      </w:r>
      <w:r w:rsidR="006020AE" w:rsidRPr="00B06E76">
        <w:rPr>
          <w:spacing w:val="-4"/>
          <w:lang w:eastAsia="en-US"/>
        </w:rPr>
        <w:t xml:space="preserve"> </w:t>
      </w:r>
      <w:r w:rsidR="006020AE" w:rsidRPr="00B06E76">
        <w:rPr>
          <w:lang w:eastAsia="en-US"/>
        </w:rPr>
        <w:t>de</w:t>
      </w:r>
      <w:r w:rsidR="006020AE" w:rsidRPr="00B06E76">
        <w:rPr>
          <w:spacing w:val="-4"/>
          <w:lang w:eastAsia="en-US"/>
        </w:rPr>
        <w:t xml:space="preserve"> </w:t>
      </w:r>
      <w:r w:rsidR="006020AE" w:rsidRPr="00B06E76">
        <w:rPr>
          <w:lang w:eastAsia="en-US"/>
        </w:rPr>
        <w:t>vida</w:t>
      </w:r>
      <w:r w:rsidR="006020AE" w:rsidRPr="00B06E76">
        <w:rPr>
          <w:spacing w:val="-4"/>
          <w:lang w:eastAsia="en-US"/>
        </w:rPr>
        <w:t xml:space="preserve"> </w:t>
      </w:r>
      <w:r w:rsidR="006020AE" w:rsidRPr="00B06E76">
        <w:rPr>
          <w:lang w:eastAsia="en-US"/>
        </w:rPr>
        <w:t>nas</w:t>
      </w:r>
      <w:r w:rsidR="006020AE" w:rsidRPr="00B06E76">
        <w:rPr>
          <w:spacing w:val="-4"/>
          <w:lang w:eastAsia="en-US"/>
        </w:rPr>
        <w:t xml:space="preserve"> </w:t>
      </w:r>
      <w:r w:rsidR="006020AE" w:rsidRPr="00B06E76">
        <w:rPr>
          <w:lang w:eastAsia="en-US"/>
        </w:rPr>
        <w:t>comunidades</w:t>
      </w:r>
      <w:r w:rsidR="006020AE" w:rsidRPr="00B06E76">
        <w:rPr>
          <w:spacing w:val="-4"/>
          <w:lang w:eastAsia="en-US"/>
        </w:rPr>
        <w:t xml:space="preserve"> </w:t>
      </w:r>
      <w:r w:rsidR="006020AE" w:rsidRPr="00B06E76">
        <w:rPr>
          <w:lang w:eastAsia="en-US"/>
        </w:rPr>
        <w:t>por</w:t>
      </w:r>
      <w:r w:rsidR="006020AE" w:rsidRPr="00B06E76">
        <w:rPr>
          <w:spacing w:val="-4"/>
          <w:lang w:eastAsia="en-US"/>
        </w:rPr>
        <w:t xml:space="preserve"> </w:t>
      </w:r>
      <w:r w:rsidR="006020AE" w:rsidRPr="00B06E76">
        <w:rPr>
          <w:lang w:eastAsia="en-US"/>
        </w:rPr>
        <w:t>meio</w:t>
      </w:r>
      <w:r w:rsidR="006020AE" w:rsidRPr="00B06E76">
        <w:rPr>
          <w:spacing w:val="-4"/>
          <w:lang w:eastAsia="en-US"/>
        </w:rPr>
        <w:t xml:space="preserve"> </w:t>
      </w:r>
      <w:r w:rsidR="006020AE" w:rsidRPr="00B06E76">
        <w:rPr>
          <w:lang w:eastAsia="en-US"/>
        </w:rPr>
        <w:t>de</w:t>
      </w:r>
      <w:r w:rsidR="006020AE" w:rsidRPr="00B06E76">
        <w:rPr>
          <w:spacing w:val="-4"/>
          <w:lang w:eastAsia="en-US"/>
        </w:rPr>
        <w:t xml:space="preserve"> </w:t>
      </w:r>
      <w:r w:rsidR="006020AE" w:rsidRPr="00B06E76">
        <w:rPr>
          <w:lang w:eastAsia="en-US"/>
        </w:rPr>
        <w:t>assistência</w:t>
      </w:r>
      <w:r w:rsidR="006020AE" w:rsidRPr="00B06E76">
        <w:rPr>
          <w:spacing w:val="-3"/>
          <w:lang w:eastAsia="en-US"/>
        </w:rPr>
        <w:t xml:space="preserve"> </w:t>
      </w:r>
      <w:r w:rsidR="006020AE" w:rsidRPr="00B06E76">
        <w:rPr>
          <w:spacing w:val="-2"/>
          <w:lang w:eastAsia="en-US"/>
        </w:rPr>
        <w:t>médica;</w:t>
      </w:r>
    </w:p>
    <w:p w14:paraId="6D4C39CA" w14:textId="54942291" w:rsidR="006020AE" w:rsidRPr="00B06E76" w:rsidRDefault="00CC7CFE" w:rsidP="00CC7CFE">
      <w:pPr>
        <w:pStyle w:val="PL-Corpo"/>
        <w:rPr>
          <w:lang w:eastAsia="en-US"/>
        </w:rPr>
      </w:pPr>
      <w:r w:rsidRPr="00B06E76">
        <w:rPr>
          <w:lang w:eastAsia="en-US"/>
        </w:rPr>
        <w:t xml:space="preserve"> </w:t>
      </w:r>
      <w:r w:rsidRPr="00B06E76">
        <w:rPr>
          <w:lang w:eastAsia="en-US"/>
        </w:rPr>
        <w:tab/>
        <w:t>X – p</w:t>
      </w:r>
      <w:r w:rsidR="006020AE" w:rsidRPr="00B06E76">
        <w:rPr>
          <w:lang w:eastAsia="en-US"/>
        </w:rPr>
        <w:t>ossibilitar</w:t>
      </w:r>
      <w:r w:rsidR="006020AE" w:rsidRPr="00B06E76">
        <w:rPr>
          <w:spacing w:val="40"/>
          <w:lang w:eastAsia="en-US"/>
        </w:rPr>
        <w:t xml:space="preserve"> </w:t>
      </w:r>
      <w:r w:rsidR="006020AE" w:rsidRPr="00B06E76">
        <w:rPr>
          <w:lang w:eastAsia="en-US"/>
        </w:rPr>
        <w:t>a</w:t>
      </w:r>
      <w:r w:rsidR="006020AE" w:rsidRPr="00B06E76">
        <w:rPr>
          <w:spacing w:val="40"/>
          <w:lang w:eastAsia="en-US"/>
        </w:rPr>
        <w:t xml:space="preserve"> </w:t>
      </w:r>
      <w:r w:rsidR="006020AE" w:rsidRPr="00B06E76">
        <w:rPr>
          <w:lang w:eastAsia="en-US"/>
        </w:rPr>
        <w:t>melhoria</w:t>
      </w:r>
      <w:r w:rsidR="006020AE" w:rsidRPr="00B06E76">
        <w:rPr>
          <w:spacing w:val="40"/>
          <w:lang w:eastAsia="en-US"/>
        </w:rPr>
        <w:t xml:space="preserve"> </w:t>
      </w:r>
      <w:r w:rsidR="006020AE" w:rsidRPr="00B06E76">
        <w:rPr>
          <w:lang w:eastAsia="en-US"/>
        </w:rPr>
        <w:t>da</w:t>
      </w:r>
      <w:r w:rsidR="006020AE" w:rsidRPr="00B06E76">
        <w:rPr>
          <w:spacing w:val="40"/>
          <w:lang w:eastAsia="en-US"/>
        </w:rPr>
        <w:t xml:space="preserve"> </w:t>
      </w:r>
      <w:r w:rsidR="006020AE" w:rsidRPr="00B06E76">
        <w:rPr>
          <w:lang w:eastAsia="en-US"/>
        </w:rPr>
        <w:t>mobilidade</w:t>
      </w:r>
      <w:r w:rsidR="006020AE" w:rsidRPr="00B06E76">
        <w:rPr>
          <w:spacing w:val="40"/>
          <w:lang w:eastAsia="en-US"/>
        </w:rPr>
        <w:t xml:space="preserve"> </w:t>
      </w:r>
      <w:r w:rsidR="006020AE" w:rsidRPr="00B06E76">
        <w:rPr>
          <w:lang w:eastAsia="en-US"/>
        </w:rPr>
        <w:t>rural,</w:t>
      </w:r>
      <w:r w:rsidR="006020AE" w:rsidRPr="00B06E76">
        <w:rPr>
          <w:spacing w:val="40"/>
          <w:lang w:eastAsia="en-US"/>
        </w:rPr>
        <w:t xml:space="preserve"> </w:t>
      </w:r>
      <w:r w:rsidR="006020AE" w:rsidRPr="00B06E76">
        <w:rPr>
          <w:lang w:eastAsia="en-US"/>
        </w:rPr>
        <w:t>segurança</w:t>
      </w:r>
      <w:r w:rsidR="006020AE" w:rsidRPr="00B06E76">
        <w:rPr>
          <w:spacing w:val="40"/>
          <w:lang w:eastAsia="en-US"/>
        </w:rPr>
        <w:t xml:space="preserve"> </w:t>
      </w:r>
      <w:r w:rsidR="006020AE" w:rsidRPr="00B06E76">
        <w:rPr>
          <w:lang w:eastAsia="en-US"/>
        </w:rPr>
        <w:t>e</w:t>
      </w:r>
      <w:r w:rsidR="006020AE" w:rsidRPr="00B06E76">
        <w:rPr>
          <w:spacing w:val="40"/>
          <w:lang w:eastAsia="en-US"/>
        </w:rPr>
        <w:t xml:space="preserve"> </w:t>
      </w:r>
      <w:r w:rsidR="006020AE" w:rsidRPr="00B06E76">
        <w:rPr>
          <w:lang w:eastAsia="en-US"/>
        </w:rPr>
        <w:t>demais</w:t>
      </w:r>
      <w:r w:rsidR="006020AE" w:rsidRPr="00B06E76">
        <w:rPr>
          <w:spacing w:val="40"/>
          <w:lang w:eastAsia="en-US"/>
        </w:rPr>
        <w:t xml:space="preserve"> </w:t>
      </w:r>
      <w:r w:rsidR="006020AE" w:rsidRPr="00B06E76">
        <w:rPr>
          <w:lang w:eastAsia="en-US"/>
        </w:rPr>
        <w:t>serviços</w:t>
      </w:r>
      <w:r w:rsidR="006020AE" w:rsidRPr="00B06E76">
        <w:rPr>
          <w:spacing w:val="40"/>
          <w:lang w:eastAsia="en-US"/>
        </w:rPr>
        <w:t xml:space="preserve"> </w:t>
      </w:r>
      <w:r w:rsidR="006020AE" w:rsidRPr="00B06E76">
        <w:rPr>
          <w:lang w:eastAsia="en-US"/>
        </w:rPr>
        <w:t>públicos essenciais ao bem-estar das pessoas;</w:t>
      </w:r>
    </w:p>
    <w:p w14:paraId="2051F245" w14:textId="692CB7E9" w:rsidR="006020AE" w:rsidRPr="00B06E76" w:rsidRDefault="00CC7CFE" w:rsidP="00CC7CFE">
      <w:pPr>
        <w:pStyle w:val="PL-Corpo"/>
        <w:rPr>
          <w:lang w:eastAsia="en-US"/>
        </w:rPr>
      </w:pPr>
      <w:r w:rsidRPr="00B06E76">
        <w:rPr>
          <w:lang w:eastAsia="en-US"/>
        </w:rPr>
        <w:t xml:space="preserve"> </w:t>
      </w:r>
      <w:r w:rsidRPr="00B06E76">
        <w:rPr>
          <w:lang w:eastAsia="en-US"/>
        </w:rPr>
        <w:tab/>
        <w:t>XI – p</w:t>
      </w:r>
      <w:r w:rsidR="006020AE" w:rsidRPr="00B06E76">
        <w:rPr>
          <w:lang w:eastAsia="en-US"/>
        </w:rPr>
        <w:t>romoção</w:t>
      </w:r>
      <w:r w:rsidR="006020AE" w:rsidRPr="00B06E76">
        <w:rPr>
          <w:spacing w:val="40"/>
          <w:lang w:eastAsia="en-US"/>
        </w:rPr>
        <w:t xml:space="preserve"> </w:t>
      </w:r>
      <w:r w:rsidR="006020AE" w:rsidRPr="00B06E76">
        <w:rPr>
          <w:lang w:eastAsia="en-US"/>
        </w:rPr>
        <w:t>de</w:t>
      </w:r>
      <w:r w:rsidR="006020AE" w:rsidRPr="00B06E76">
        <w:rPr>
          <w:spacing w:val="40"/>
          <w:lang w:eastAsia="en-US"/>
        </w:rPr>
        <w:t xml:space="preserve"> </w:t>
      </w:r>
      <w:r w:rsidR="006020AE" w:rsidRPr="00B06E76">
        <w:rPr>
          <w:lang w:eastAsia="en-US"/>
        </w:rPr>
        <w:t>sistema</w:t>
      </w:r>
      <w:r w:rsidR="006020AE" w:rsidRPr="00B06E76">
        <w:rPr>
          <w:spacing w:val="40"/>
          <w:lang w:eastAsia="en-US"/>
        </w:rPr>
        <w:t xml:space="preserve"> </w:t>
      </w:r>
      <w:r w:rsidR="006020AE" w:rsidRPr="00B06E76">
        <w:rPr>
          <w:lang w:eastAsia="en-US"/>
        </w:rPr>
        <w:t>de</w:t>
      </w:r>
      <w:r w:rsidR="006020AE" w:rsidRPr="00B06E76">
        <w:rPr>
          <w:spacing w:val="40"/>
          <w:lang w:eastAsia="en-US"/>
        </w:rPr>
        <w:t xml:space="preserve"> </w:t>
      </w:r>
      <w:r w:rsidR="006020AE" w:rsidRPr="00B06E76">
        <w:rPr>
          <w:lang w:eastAsia="en-US"/>
        </w:rPr>
        <w:t>circulação</w:t>
      </w:r>
      <w:r w:rsidR="006020AE" w:rsidRPr="00B06E76">
        <w:rPr>
          <w:spacing w:val="40"/>
          <w:lang w:eastAsia="en-US"/>
        </w:rPr>
        <w:t xml:space="preserve"> </w:t>
      </w:r>
      <w:r w:rsidR="006020AE" w:rsidRPr="00B06E76">
        <w:rPr>
          <w:lang w:eastAsia="en-US"/>
        </w:rPr>
        <w:t>e</w:t>
      </w:r>
      <w:r w:rsidR="006020AE" w:rsidRPr="00B06E76">
        <w:rPr>
          <w:spacing w:val="40"/>
          <w:lang w:eastAsia="en-US"/>
        </w:rPr>
        <w:t xml:space="preserve"> </w:t>
      </w:r>
      <w:r w:rsidR="006020AE" w:rsidRPr="00B06E76">
        <w:rPr>
          <w:lang w:eastAsia="en-US"/>
        </w:rPr>
        <w:t>rede de transporte que assegure frequência satisfatória a todas as regiões do Município e estruturar programa de manutenção das estradas rurais, visando acesso e integração territorial;</w:t>
      </w:r>
    </w:p>
    <w:p w14:paraId="02C80C86" w14:textId="557F2A10" w:rsidR="006020AE" w:rsidRPr="00B06E76" w:rsidRDefault="00CC7CFE" w:rsidP="00CC7CFE">
      <w:pPr>
        <w:pStyle w:val="PL-Corpo"/>
        <w:rPr>
          <w:lang w:eastAsia="en-US"/>
        </w:rPr>
      </w:pPr>
      <w:r w:rsidRPr="00B06E76">
        <w:rPr>
          <w:lang w:eastAsia="en-US"/>
        </w:rPr>
        <w:t xml:space="preserve"> </w:t>
      </w:r>
      <w:r w:rsidRPr="00B06E76">
        <w:rPr>
          <w:lang w:eastAsia="en-US"/>
        </w:rPr>
        <w:tab/>
        <w:t>XII – v</w:t>
      </w:r>
      <w:r w:rsidR="006020AE" w:rsidRPr="00B06E76">
        <w:rPr>
          <w:lang w:eastAsia="en-US"/>
        </w:rPr>
        <w:t>iabilizar projetos e parcerias para aquisição de materiais de construção para reformas e melhoria das moradias;</w:t>
      </w:r>
    </w:p>
    <w:p w14:paraId="4F9520C8" w14:textId="6E02F256" w:rsidR="006020AE" w:rsidRPr="00B06E76" w:rsidRDefault="00CC7CFE" w:rsidP="00CC7CFE">
      <w:pPr>
        <w:pStyle w:val="PL-Corpo"/>
        <w:rPr>
          <w:lang w:eastAsia="en-US"/>
        </w:rPr>
      </w:pPr>
      <w:r w:rsidRPr="00B06E76">
        <w:rPr>
          <w:lang w:eastAsia="en-US"/>
        </w:rPr>
        <w:t xml:space="preserve"> </w:t>
      </w:r>
      <w:r w:rsidRPr="00B06E76">
        <w:rPr>
          <w:lang w:eastAsia="en-US"/>
        </w:rPr>
        <w:tab/>
        <w:t>XIII – i</w:t>
      </w:r>
      <w:r w:rsidR="006020AE" w:rsidRPr="00B06E76">
        <w:rPr>
          <w:lang w:eastAsia="en-US"/>
        </w:rPr>
        <w:t>ncentivar</w:t>
      </w:r>
      <w:r w:rsidR="006020AE" w:rsidRPr="00B06E76">
        <w:rPr>
          <w:spacing w:val="-4"/>
          <w:lang w:eastAsia="en-US"/>
        </w:rPr>
        <w:t xml:space="preserve"> </w:t>
      </w:r>
      <w:r w:rsidR="006020AE" w:rsidRPr="00B06E76">
        <w:rPr>
          <w:lang w:eastAsia="en-US"/>
        </w:rPr>
        <w:t>o</w:t>
      </w:r>
      <w:r w:rsidR="006020AE" w:rsidRPr="00B06E76">
        <w:rPr>
          <w:spacing w:val="-4"/>
          <w:lang w:eastAsia="en-US"/>
        </w:rPr>
        <w:t xml:space="preserve"> </w:t>
      </w:r>
      <w:r w:rsidR="006020AE" w:rsidRPr="00B06E76">
        <w:rPr>
          <w:lang w:eastAsia="en-US"/>
        </w:rPr>
        <w:t>convívio</w:t>
      </w:r>
      <w:r w:rsidR="006020AE" w:rsidRPr="00B06E76">
        <w:rPr>
          <w:spacing w:val="-3"/>
          <w:lang w:eastAsia="en-US"/>
        </w:rPr>
        <w:t xml:space="preserve"> </w:t>
      </w:r>
      <w:r w:rsidR="006020AE" w:rsidRPr="00B06E76">
        <w:rPr>
          <w:lang w:eastAsia="en-US"/>
        </w:rPr>
        <w:t>comunitário</w:t>
      </w:r>
      <w:r w:rsidR="006020AE" w:rsidRPr="00B06E76">
        <w:rPr>
          <w:spacing w:val="-4"/>
          <w:lang w:eastAsia="en-US"/>
        </w:rPr>
        <w:t xml:space="preserve"> </w:t>
      </w:r>
      <w:r w:rsidR="006020AE" w:rsidRPr="00B06E76">
        <w:rPr>
          <w:lang w:eastAsia="en-US"/>
        </w:rPr>
        <w:t>e</w:t>
      </w:r>
      <w:r w:rsidR="006020AE" w:rsidRPr="00B06E76">
        <w:rPr>
          <w:spacing w:val="-4"/>
          <w:lang w:eastAsia="en-US"/>
        </w:rPr>
        <w:t xml:space="preserve"> </w:t>
      </w:r>
      <w:r w:rsidR="006020AE" w:rsidRPr="00B06E76">
        <w:rPr>
          <w:lang w:eastAsia="en-US"/>
        </w:rPr>
        <w:t>manifestações</w:t>
      </w:r>
      <w:r w:rsidR="006020AE" w:rsidRPr="00B06E76">
        <w:rPr>
          <w:spacing w:val="-3"/>
          <w:lang w:eastAsia="en-US"/>
        </w:rPr>
        <w:t xml:space="preserve"> </w:t>
      </w:r>
      <w:r w:rsidR="006020AE" w:rsidRPr="00B06E76">
        <w:rPr>
          <w:spacing w:val="-2"/>
          <w:lang w:eastAsia="en-US"/>
        </w:rPr>
        <w:t>culturais;</w:t>
      </w:r>
    </w:p>
    <w:p w14:paraId="27178A07" w14:textId="29A089AE" w:rsidR="006020AE" w:rsidRPr="00B06E76" w:rsidRDefault="00CC7CFE" w:rsidP="00CC7CFE">
      <w:pPr>
        <w:pStyle w:val="PL-Corpo"/>
        <w:rPr>
          <w:lang w:eastAsia="en-US"/>
        </w:rPr>
      </w:pPr>
      <w:r w:rsidRPr="00B06E76">
        <w:rPr>
          <w:lang w:eastAsia="en-US"/>
        </w:rPr>
        <w:t xml:space="preserve"> </w:t>
      </w:r>
      <w:r w:rsidRPr="00B06E76">
        <w:rPr>
          <w:lang w:eastAsia="en-US"/>
        </w:rPr>
        <w:tab/>
        <w:t>XIV – a</w:t>
      </w:r>
      <w:r w:rsidR="006020AE" w:rsidRPr="00B06E76">
        <w:rPr>
          <w:lang w:eastAsia="en-US"/>
        </w:rPr>
        <w:t>poiar as manifestações culturais e religiosas e valorizar as tradições e os bens móveis, imóveis e imateriais;</w:t>
      </w:r>
    </w:p>
    <w:p w14:paraId="4D16F234" w14:textId="35EF30FD" w:rsidR="006020AE" w:rsidRPr="00B06E76" w:rsidRDefault="00CC7CFE" w:rsidP="00CC7CFE">
      <w:pPr>
        <w:pStyle w:val="PL-Corpo"/>
        <w:rPr>
          <w:lang w:eastAsia="en-US"/>
        </w:rPr>
      </w:pPr>
      <w:r w:rsidRPr="00B06E76">
        <w:rPr>
          <w:lang w:eastAsia="en-US"/>
        </w:rPr>
        <w:t xml:space="preserve"> </w:t>
      </w:r>
      <w:r w:rsidRPr="00B06E76">
        <w:rPr>
          <w:lang w:eastAsia="en-US"/>
        </w:rPr>
        <w:tab/>
        <w:t>XV – c</w:t>
      </w:r>
      <w:r w:rsidR="006020AE" w:rsidRPr="00B06E76">
        <w:rPr>
          <w:lang w:eastAsia="en-US"/>
        </w:rPr>
        <w:t>ombater trabalho análogo à escravidão, com o incentivo à fiscalização como forma de contribuir para a erradicação dessa prática.</w:t>
      </w:r>
    </w:p>
    <w:p w14:paraId="04568F8F" w14:textId="77777777" w:rsidR="006020AE" w:rsidRPr="00B06E76" w:rsidRDefault="006020AE" w:rsidP="00CC7CFE">
      <w:pPr>
        <w:pStyle w:val="PL-Corpo"/>
        <w:rPr>
          <w:lang w:eastAsia="en-US"/>
        </w:rPr>
      </w:pPr>
    </w:p>
    <w:p w14:paraId="06B63980" w14:textId="77777777" w:rsidR="006020AE" w:rsidRPr="00B06E76" w:rsidRDefault="006020AE" w:rsidP="00CC7CFE">
      <w:pPr>
        <w:pStyle w:val="Ttulo3"/>
        <w:rPr>
          <w:lang w:eastAsia="en-US"/>
        </w:rPr>
      </w:pPr>
      <w:bookmarkStart w:id="19" w:name="_TOC_250024"/>
      <w:bookmarkStart w:id="20" w:name="_Toc183859233"/>
      <w:r w:rsidRPr="00B06E76">
        <w:rPr>
          <w:lang w:eastAsia="en-US"/>
        </w:rPr>
        <w:t xml:space="preserve">Seção II - Macrozona </w:t>
      </w:r>
      <w:bookmarkEnd w:id="19"/>
      <w:r w:rsidRPr="00B06E76">
        <w:rPr>
          <w:spacing w:val="-2"/>
          <w:lang w:eastAsia="en-US"/>
        </w:rPr>
        <w:t>Urbana Consolidada</w:t>
      </w:r>
      <w:bookmarkEnd w:id="20"/>
    </w:p>
    <w:p w14:paraId="17C88F7C" w14:textId="77777777" w:rsidR="006020AE" w:rsidRPr="00B06E76" w:rsidRDefault="006020AE" w:rsidP="00CC7CFE">
      <w:pPr>
        <w:pStyle w:val="PL-Corpo"/>
        <w:rPr>
          <w:lang w:eastAsia="en-US"/>
        </w:rPr>
      </w:pPr>
    </w:p>
    <w:p w14:paraId="0435536E" w14:textId="37DE0D32" w:rsidR="006020AE" w:rsidRPr="00B06E76" w:rsidRDefault="00CC7CFE" w:rsidP="00CC7CFE">
      <w:pPr>
        <w:pStyle w:val="PL-Corpo"/>
      </w:pPr>
      <w:r w:rsidRPr="00B06E76">
        <w:t xml:space="preserve"> </w:t>
      </w:r>
      <w:r w:rsidRPr="00B06E76">
        <w:tab/>
      </w:r>
      <w:r w:rsidR="006020AE" w:rsidRPr="00B06E76">
        <w:t>Art. 22. A Macrozona Urbana Consolidada é caracterizada pela porção do território municipal constituída pelas áreas parceladas e/ou ocupadas e, portanto, já consolidadas, com maior concentração de infraestrutura, equipamentos urbanos e usos mais diversos.</w:t>
      </w:r>
    </w:p>
    <w:p w14:paraId="0497DB00" w14:textId="77777777" w:rsidR="00CC7CFE" w:rsidRPr="00B06E76" w:rsidRDefault="00CC7CFE" w:rsidP="00CC7CFE">
      <w:pPr>
        <w:pStyle w:val="PL-Corpo"/>
      </w:pPr>
    </w:p>
    <w:p w14:paraId="0CCE4C1A" w14:textId="28209243" w:rsidR="006020AE" w:rsidRPr="00B06E76" w:rsidRDefault="00CC7CFE" w:rsidP="00CC7CFE">
      <w:pPr>
        <w:pStyle w:val="PL-Corpo"/>
      </w:pPr>
      <w:r w:rsidRPr="00B06E76">
        <w:t xml:space="preserve"> </w:t>
      </w:r>
      <w:r w:rsidRPr="00B06E76">
        <w:tab/>
      </w:r>
      <w:r w:rsidR="006020AE" w:rsidRPr="00B06E76">
        <w:t>Art. 23.  São os objetivos gerais para a Macrozona Urbana Consolidada:</w:t>
      </w:r>
    </w:p>
    <w:p w14:paraId="614A2A34" w14:textId="31F2E610" w:rsidR="006020AE" w:rsidRPr="00B06E76" w:rsidRDefault="00CC7CFE" w:rsidP="00CC7CFE">
      <w:pPr>
        <w:pStyle w:val="PL-Corpo"/>
      </w:pPr>
      <w:r w:rsidRPr="00B06E76">
        <w:t xml:space="preserve"> </w:t>
      </w:r>
      <w:r w:rsidRPr="00B06E76">
        <w:tab/>
        <w:t xml:space="preserve">I </w:t>
      </w:r>
      <w:r w:rsidR="00270E87">
        <w:t>–</w:t>
      </w:r>
      <w:r w:rsidRPr="00B06E76">
        <w:t xml:space="preserve"> </w:t>
      </w:r>
      <w:proofErr w:type="gramStart"/>
      <w:r w:rsidR="00270E87">
        <w:t>d</w:t>
      </w:r>
      <w:r w:rsidR="006020AE" w:rsidRPr="00B06E76">
        <w:t>isciplinar</w:t>
      </w:r>
      <w:proofErr w:type="gramEnd"/>
      <w:r w:rsidR="006020AE" w:rsidRPr="00B06E76">
        <w:t xml:space="preserve"> o uso e a ocupação do solo observando a capacidade de suporte de infraestrutura e a presença de áreas ambientalmente frágeis;</w:t>
      </w:r>
    </w:p>
    <w:p w14:paraId="754205E6" w14:textId="23C33F70" w:rsidR="006020AE" w:rsidRPr="00B06E76" w:rsidRDefault="00CC7CFE" w:rsidP="00CC7CFE">
      <w:pPr>
        <w:pStyle w:val="PL-Corpo"/>
      </w:pPr>
      <w:r w:rsidRPr="00B06E76">
        <w:t xml:space="preserve"> </w:t>
      </w:r>
      <w:r w:rsidRPr="00B06E76">
        <w:tab/>
        <w:t>II – f</w:t>
      </w:r>
      <w:r w:rsidR="006020AE" w:rsidRPr="00B06E76">
        <w:t>omentar novas centralidades e a diversificação de usos no território;</w:t>
      </w:r>
    </w:p>
    <w:p w14:paraId="00E92FCF" w14:textId="7074DE19" w:rsidR="006020AE" w:rsidRPr="00B06E76" w:rsidRDefault="00CC7CFE" w:rsidP="00CC7CFE">
      <w:pPr>
        <w:pStyle w:val="PL-Corpo"/>
      </w:pPr>
      <w:r w:rsidRPr="00B06E76">
        <w:t xml:space="preserve"> </w:t>
      </w:r>
      <w:r w:rsidRPr="00B06E76">
        <w:tab/>
        <w:t>III – r</w:t>
      </w:r>
      <w:r w:rsidR="006020AE" w:rsidRPr="00B06E76">
        <w:t>eduzir a segregação socioespacial.</w:t>
      </w:r>
    </w:p>
    <w:p w14:paraId="202FCA4A" w14:textId="77777777" w:rsidR="00CC7CFE" w:rsidRPr="00B06E76" w:rsidRDefault="00CC7CFE" w:rsidP="00CC7CFE">
      <w:pPr>
        <w:pStyle w:val="PL-Corpo"/>
      </w:pPr>
    </w:p>
    <w:p w14:paraId="0CDBD75E" w14:textId="0146BAD7" w:rsidR="006020AE" w:rsidRPr="00B06E76" w:rsidRDefault="00CC7CFE" w:rsidP="00CC7CFE">
      <w:pPr>
        <w:pStyle w:val="PL-Corpo"/>
      </w:pPr>
      <w:r w:rsidRPr="00B06E76">
        <w:t xml:space="preserve"> </w:t>
      </w:r>
      <w:r w:rsidRPr="00B06E76">
        <w:tab/>
      </w:r>
      <w:r w:rsidR="006020AE" w:rsidRPr="00B06E76">
        <w:t>Art. 24.  São objetivos específicos para a Macrozona Urbana Consolidada:</w:t>
      </w:r>
    </w:p>
    <w:p w14:paraId="68E1E958" w14:textId="2BD27BCE" w:rsidR="006020AE" w:rsidRPr="00B06E76" w:rsidRDefault="00CC7CFE" w:rsidP="00CC7CFE">
      <w:pPr>
        <w:pStyle w:val="PL-Corpo"/>
      </w:pPr>
      <w:r w:rsidRPr="00B06E76">
        <w:t xml:space="preserve"> </w:t>
      </w:r>
      <w:r w:rsidRPr="00B06E76">
        <w:tab/>
        <w:t xml:space="preserve">I </w:t>
      </w:r>
      <w:r w:rsidR="00A238CC">
        <w:t>–</w:t>
      </w:r>
      <w:r w:rsidRPr="00B06E76">
        <w:t xml:space="preserve"> p</w:t>
      </w:r>
      <w:r w:rsidR="006020AE" w:rsidRPr="00B06E76">
        <w:t>romover adensamento em áreas com maior capacidade de infraestrutura urbana e mobilidade, com especial atenção à capacidade de suporte viário e de saneamento básico;</w:t>
      </w:r>
    </w:p>
    <w:p w14:paraId="3DC1C327" w14:textId="4FDDD51A" w:rsidR="006020AE" w:rsidRPr="00B06E76" w:rsidRDefault="00506CDC" w:rsidP="00CC7CFE">
      <w:pPr>
        <w:pStyle w:val="PL-Corpo"/>
      </w:pPr>
      <w:r w:rsidRPr="00B06E76">
        <w:t xml:space="preserve"> </w:t>
      </w:r>
      <w:r w:rsidRPr="00B06E76">
        <w:tab/>
        <w:t>II –</w:t>
      </w:r>
      <w:r w:rsidR="006020AE" w:rsidRPr="00B06E76">
        <w:t xml:space="preserve"> </w:t>
      </w:r>
      <w:r w:rsidRPr="00B06E76">
        <w:t>i</w:t>
      </w:r>
      <w:r w:rsidR="006020AE" w:rsidRPr="00B06E76">
        <w:t>ncentivar o uso misto;</w:t>
      </w:r>
    </w:p>
    <w:p w14:paraId="4D6879CC" w14:textId="529B80B5" w:rsidR="006020AE" w:rsidRPr="00B06E76" w:rsidRDefault="00506CDC" w:rsidP="00CC7CFE">
      <w:pPr>
        <w:pStyle w:val="PL-Corpo"/>
      </w:pPr>
      <w:r w:rsidRPr="00B06E76">
        <w:t xml:space="preserve"> </w:t>
      </w:r>
      <w:r w:rsidRPr="00B06E76">
        <w:tab/>
        <w:t xml:space="preserve">III </w:t>
      </w:r>
      <w:r w:rsidR="00270E87">
        <w:t>–</w:t>
      </w:r>
      <w:r w:rsidRPr="00B06E76">
        <w:t xml:space="preserve"> m</w:t>
      </w:r>
      <w:r w:rsidR="006020AE" w:rsidRPr="00B06E76">
        <w:t>anter baixo adensamento e controlar novas ocupações em áreas de risco de inundação, encostas com alta declividade e margens de rios e córregos;</w:t>
      </w:r>
    </w:p>
    <w:p w14:paraId="3C155DA7" w14:textId="6A7FDA05" w:rsidR="006020AE" w:rsidRPr="00B06E76" w:rsidRDefault="00506CDC" w:rsidP="00CC7CFE">
      <w:pPr>
        <w:pStyle w:val="PL-Corpo"/>
      </w:pPr>
      <w:r w:rsidRPr="00B06E76">
        <w:t xml:space="preserve"> </w:t>
      </w:r>
      <w:r w:rsidRPr="00B06E76">
        <w:tab/>
        <w:t xml:space="preserve">IV </w:t>
      </w:r>
      <w:r w:rsidR="00270E87">
        <w:t>–</w:t>
      </w:r>
      <w:r w:rsidRPr="00B06E76">
        <w:t xml:space="preserve"> </w:t>
      </w:r>
      <w:proofErr w:type="gramStart"/>
      <w:r w:rsidRPr="00B06E76">
        <w:t>i</w:t>
      </w:r>
      <w:r w:rsidR="006020AE" w:rsidRPr="00B06E76">
        <w:t>ntegrar</w:t>
      </w:r>
      <w:proofErr w:type="gramEnd"/>
      <w:r w:rsidR="006020AE" w:rsidRPr="00B06E76">
        <w:t xml:space="preserve"> a malha urbana atrelada à qualificação urbana;</w:t>
      </w:r>
    </w:p>
    <w:p w14:paraId="1AB6A1A4" w14:textId="1E31A5E9" w:rsidR="006020AE" w:rsidRPr="00B06E76" w:rsidRDefault="003E1FA1" w:rsidP="00CC7CFE">
      <w:pPr>
        <w:pStyle w:val="PL-Corpo"/>
      </w:pPr>
      <w:r w:rsidRPr="00B06E76">
        <w:t xml:space="preserve"> </w:t>
      </w:r>
      <w:r w:rsidRPr="00B06E76">
        <w:tab/>
        <w:t xml:space="preserve">V – </w:t>
      </w:r>
      <w:proofErr w:type="gramStart"/>
      <w:r w:rsidRPr="00B06E76">
        <w:t>i</w:t>
      </w:r>
      <w:r w:rsidR="006020AE" w:rsidRPr="00B06E76">
        <w:t>mplementar</w:t>
      </w:r>
      <w:proofErr w:type="gramEnd"/>
      <w:r w:rsidR="006020AE" w:rsidRPr="00B06E76">
        <w:t xml:space="preserve"> equipamentos comunitários nas áreas mais carentes de atendimento e ampliação dos serviços públicos;</w:t>
      </w:r>
    </w:p>
    <w:p w14:paraId="6B63DF7A" w14:textId="7CCAF61A" w:rsidR="006020AE" w:rsidRPr="00B06E76" w:rsidRDefault="003E1FA1" w:rsidP="00CC7CFE">
      <w:pPr>
        <w:pStyle w:val="PL-Corpo"/>
      </w:pPr>
      <w:r w:rsidRPr="00B06E76">
        <w:t xml:space="preserve"> </w:t>
      </w:r>
      <w:r w:rsidRPr="00B06E76">
        <w:tab/>
        <w:t>VI – f</w:t>
      </w:r>
      <w:r w:rsidR="006020AE" w:rsidRPr="00B06E76">
        <w:t>omentar programas de regularização fundiária voltado para áreas com predomínio de Habitação de Interesse Social (HIS);</w:t>
      </w:r>
    </w:p>
    <w:p w14:paraId="71812F6C" w14:textId="3405FE6D" w:rsidR="006020AE" w:rsidRPr="00B06E76" w:rsidRDefault="003E1FA1" w:rsidP="00CC7CFE">
      <w:pPr>
        <w:pStyle w:val="PL-Corpo"/>
      </w:pPr>
      <w:r w:rsidRPr="00B06E76">
        <w:t xml:space="preserve"> </w:t>
      </w:r>
      <w:r w:rsidRPr="00B06E76">
        <w:tab/>
        <w:t>VII – f</w:t>
      </w:r>
      <w:r w:rsidR="006020AE" w:rsidRPr="00B06E76">
        <w:t>omentar a ocupação dos vazios urbanos.</w:t>
      </w:r>
    </w:p>
    <w:p w14:paraId="5E465A3C" w14:textId="77777777" w:rsidR="003E1FA1" w:rsidRPr="00B06E76" w:rsidRDefault="003E1FA1" w:rsidP="00CC7CFE">
      <w:pPr>
        <w:pStyle w:val="PL-Corpo"/>
      </w:pPr>
      <w:r w:rsidRPr="00B06E76">
        <w:t xml:space="preserve"> </w:t>
      </w:r>
    </w:p>
    <w:p w14:paraId="435FC90D" w14:textId="77777777" w:rsidR="006020AE" w:rsidRPr="00B06E76" w:rsidRDefault="006020AE" w:rsidP="003E1FA1">
      <w:pPr>
        <w:pStyle w:val="Ttulo3"/>
        <w:rPr>
          <w:lang w:eastAsia="en-US"/>
        </w:rPr>
      </w:pPr>
      <w:bookmarkStart w:id="21" w:name="_TOC_250023"/>
      <w:bookmarkStart w:id="22" w:name="_Toc183859234"/>
      <w:r w:rsidRPr="00B06E76">
        <w:rPr>
          <w:lang w:eastAsia="en-US"/>
        </w:rPr>
        <w:lastRenderedPageBreak/>
        <w:t xml:space="preserve">Seção III - Macrozona </w:t>
      </w:r>
      <w:bookmarkEnd w:id="21"/>
      <w:r w:rsidRPr="00B06E76">
        <w:rPr>
          <w:lang w:eastAsia="en-US"/>
        </w:rPr>
        <w:t>Urbana Especial</w:t>
      </w:r>
      <w:bookmarkEnd w:id="22"/>
    </w:p>
    <w:p w14:paraId="4CB0CF9D" w14:textId="77777777" w:rsidR="006020AE" w:rsidRPr="00B06E76" w:rsidRDefault="006020AE" w:rsidP="003E1FA1">
      <w:pPr>
        <w:pStyle w:val="PL-Corpo"/>
        <w:rPr>
          <w:lang w:eastAsia="en-US"/>
        </w:rPr>
      </w:pPr>
    </w:p>
    <w:p w14:paraId="36199659" w14:textId="0D41697C" w:rsidR="006020AE" w:rsidRPr="00B06E76" w:rsidRDefault="003E1FA1" w:rsidP="003E1FA1">
      <w:pPr>
        <w:pStyle w:val="PL-Corpo"/>
        <w:rPr>
          <w:lang w:eastAsia="en-US"/>
        </w:rPr>
      </w:pPr>
      <w:r w:rsidRPr="00B06E76">
        <w:rPr>
          <w:lang w:eastAsia="en-US"/>
        </w:rPr>
        <w:t xml:space="preserve"> </w:t>
      </w:r>
      <w:r w:rsidRPr="00B06E76">
        <w:rPr>
          <w:lang w:eastAsia="en-US"/>
        </w:rPr>
        <w:tab/>
      </w:r>
      <w:r w:rsidR="006020AE" w:rsidRPr="00B06E76">
        <w:rPr>
          <w:lang w:eastAsia="en-US"/>
        </w:rPr>
        <w:t>Art. 25.</w:t>
      </w:r>
      <w:r w:rsidR="006020AE" w:rsidRPr="00B06E76">
        <w:rPr>
          <w:spacing w:val="33"/>
          <w:lang w:eastAsia="en-US"/>
        </w:rPr>
        <w:t xml:space="preserve"> </w:t>
      </w:r>
      <w:r w:rsidR="006020AE" w:rsidRPr="00B06E76">
        <w:rPr>
          <w:lang w:eastAsia="en-US"/>
        </w:rPr>
        <w:t>A Macrozona Urbana Especial é caracterizada por porções do território municipal destinadas ao desenvolvimento urbano em articulação com atividades agropecuárias, de turismo e lazer, admitindo-se o uso residencial de baixa densidade, comércio e serviço.</w:t>
      </w:r>
    </w:p>
    <w:p w14:paraId="0164B7A9" w14:textId="77777777" w:rsidR="003E1FA1" w:rsidRPr="00B06E76" w:rsidRDefault="003E1FA1" w:rsidP="003E1FA1">
      <w:pPr>
        <w:pStyle w:val="PL-Corpo"/>
        <w:rPr>
          <w:lang w:eastAsia="en-US"/>
        </w:rPr>
      </w:pPr>
    </w:p>
    <w:p w14:paraId="0EA9A5C8" w14:textId="25C08BD3" w:rsidR="006020AE" w:rsidRPr="00B06E76" w:rsidRDefault="003E1FA1" w:rsidP="003E1FA1">
      <w:pPr>
        <w:pStyle w:val="PL-Corpo"/>
        <w:rPr>
          <w:lang w:eastAsia="en-US"/>
        </w:rPr>
      </w:pPr>
      <w:r w:rsidRPr="00B06E76">
        <w:rPr>
          <w:lang w:eastAsia="en-US"/>
        </w:rPr>
        <w:t xml:space="preserve"> </w:t>
      </w:r>
      <w:r w:rsidRPr="00B06E76">
        <w:rPr>
          <w:lang w:eastAsia="en-US"/>
        </w:rPr>
        <w:tab/>
      </w:r>
      <w:r w:rsidR="006020AE" w:rsidRPr="00B06E76">
        <w:rPr>
          <w:lang w:eastAsia="en-US"/>
        </w:rPr>
        <w:t>Art.</w:t>
      </w:r>
      <w:r w:rsidR="006020AE" w:rsidRPr="00B06E76">
        <w:rPr>
          <w:spacing w:val="-7"/>
          <w:lang w:eastAsia="en-US"/>
        </w:rPr>
        <w:t xml:space="preserve"> </w:t>
      </w:r>
      <w:r w:rsidR="006020AE" w:rsidRPr="00B06E76">
        <w:rPr>
          <w:lang w:eastAsia="en-US"/>
        </w:rPr>
        <w:t>26.</w:t>
      </w:r>
      <w:r w:rsidR="006020AE" w:rsidRPr="00B06E76">
        <w:rPr>
          <w:spacing w:val="31"/>
          <w:lang w:eastAsia="en-US"/>
        </w:rPr>
        <w:t xml:space="preserve"> </w:t>
      </w:r>
      <w:r w:rsidR="006020AE" w:rsidRPr="00B06E76">
        <w:rPr>
          <w:lang w:eastAsia="en-US"/>
        </w:rPr>
        <w:t>São</w:t>
      </w:r>
      <w:r w:rsidR="006020AE" w:rsidRPr="00B06E76">
        <w:rPr>
          <w:spacing w:val="-5"/>
          <w:lang w:eastAsia="en-US"/>
        </w:rPr>
        <w:t xml:space="preserve"> </w:t>
      </w:r>
      <w:r w:rsidR="006020AE" w:rsidRPr="00B06E76">
        <w:rPr>
          <w:lang w:eastAsia="en-US"/>
        </w:rPr>
        <w:t>objetivos</w:t>
      </w:r>
      <w:r w:rsidR="006020AE" w:rsidRPr="00B06E76">
        <w:rPr>
          <w:spacing w:val="-4"/>
          <w:lang w:eastAsia="en-US"/>
        </w:rPr>
        <w:t xml:space="preserve"> </w:t>
      </w:r>
      <w:r w:rsidR="006020AE" w:rsidRPr="00B06E76">
        <w:rPr>
          <w:lang w:eastAsia="en-US"/>
        </w:rPr>
        <w:t>gerais</w:t>
      </w:r>
      <w:r w:rsidR="006020AE" w:rsidRPr="00B06E76">
        <w:rPr>
          <w:spacing w:val="-5"/>
          <w:lang w:eastAsia="en-US"/>
        </w:rPr>
        <w:t xml:space="preserve"> </w:t>
      </w:r>
      <w:r w:rsidR="006020AE" w:rsidRPr="00B06E76">
        <w:rPr>
          <w:lang w:eastAsia="en-US"/>
        </w:rPr>
        <w:t>para</w:t>
      </w:r>
      <w:r w:rsidR="006020AE" w:rsidRPr="00B06E76">
        <w:rPr>
          <w:spacing w:val="-5"/>
          <w:lang w:eastAsia="en-US"/>
        </w:rPr>
        <w:t xml:space="preserve"> </w:t>
      </w:r>
      <w:r w:rsidR="006020AE" w:rsidRPr="00B06E76">
        <w:rPr>
          <w:lang w:eastAsia="en-US"/>
        </w:rPr>
        <w:t>a</w:t>
      </w:r>
      <w:r w:rsidR="006020AE" w:rsidRPr="00B06E76">
        <w:rPr>
          <w:spacing w:val="-4"/>
          <w:lang w:eastAsia="en-US"/>
        </w:rPr>
        <w:t xml:space="preserve"> </w:t>
      </w:r>
      <w:r w:rsidR="006020AE" w:rsidRPr="00B06E76">
        <w:rPr>
          <w:lang w:eastAsia="en-US"/>
        </w:rPr>
        <w:t>Macrozona</w:t>
      </w:r>
      <w:r w:rsidR="006020AE" w:rsidRPr="00B06E76">
        <w:rPr>
          <w:spacing w:val="-5"/>
          <w:lang w:eastAsia="en-US"/>
        </w:rPr>
        <w:t xml:space="preserve"> </w:t>
      </w:r>
      <w:r w:rsidR="006020AE" w:rsidRPr="00B06E76">
        <w:rPr>
          <w:spacing w:val="-4"/>
          <w:lang w:eastAsia="en-US"/>
        </w:rPr>
        <w:t>Urbana Especial</w:t>
      </w:r>
      <w:r w:rsidR="006020AE" w:rsidRPr="00B06E76">
        <w:rPr>
          <w:spacing w:val="-2"/>
          <w:lang w:eastAsia="en-US"/>
        </w:rPr>
        <w:t>:</w:t>
      </w:r>
    </w:p>
    <w:p w14:paraId="1D49AE25" w14:textId="1D6FB504" w:rsidR="006020AE" w:rsidRPr="00B06E76" w:rsidRDefault="003E1FA1" w:rsidP="003E1FA1">
      <w:pPr>
        <w:pStyle w:val="PL-Corpo"/>
        <w:rPr>
          <w:lang w:eastAsia="en-US"/>
        </w:rPr>
      </w:pPr>
      <w:r w:rsidRPr="00B06E76">
        <w:rPr>
          <w:spacing w:val="-10"/>
          <w:lang w:eastAsia="en-US"/>
        </w:rPr>
        <w:t xml:space="preserve"> </w:t>
      </w:r>
      <w:r w:rsidRPr="00B06E76">
        <w:rPr>
          <w:spacing w:val="-10"/>
          <w:lang w:eastAsia="en-US"/>
        </w:rPr>
        <w:tab/>
        <w:t>I – i</w:t>
      </w:r>
      <w:r w:rsidR="006020AE" w:rsidRPr="00B06E76">
        <w:rPr>
          <w:lang w:eastAsia="en-US"/>
        </w:rPr>
        <w:t>ncentivar</w:t>
      </w:r>
      <w:r w:rsidR="006020AE" w:rsidRPr="00B06E76">
        <w:rPr>
          <w:spacing w:val="40"/>
          <w:lang w:eastAsia="en-US"/>
        </w:rPr>
        <w:t xml:space="preserve"> </w:t>
      </w:r>
      <w:r w:rsidR="006020AE" w:rsidRPr="00B06E76">
        <w:rPr>
          <w:lang w:eastAsia="en-US"/>
        </w:rPr>
        <w:t>estratégias</w:t>
      </w:r>
      <w:r w:rsidR="006020AE" w:rsidRPr="00B06E76">
        <w:rPr>
          <w:spacing w:val="40"/>
          <w:lang w:eastAsia="en-US"/>
        </w:rPr>
        <w:t xml:space="preserve"> </w:t>
      </w:r>
      <w:r w:rsidR="006020AE" w:rsidRPr="00B06E76">
        <w:rPr>
          <w:lang w:eastAsia="en-US"/>
        </w:rPr>
        <w:t>para</w:t>
      </w:r>
      <w:r w:rsidR="006020AE" w:rsidRPr="00B06E76">
        <w:rPr>
          <w:spacing w:val="40"/>
          <w:lang w:eastAsia="en-US"/>
        </w:rPr>
        <w:t xml:space="preserve"> </w:t>
      </w:r>
      <w:r w:rsidR="006020AE" w:rsidRPr="00B06E76">
        <w:rPr>
          <w:lang w:eastAsia="en-US"/>
        </w:rPr>
        <w:t>o</w:t>
      </w:r>
      <w:r w:rsidR="006020AE" w:rsidRPr="00B06E76">
        <w:rPr>
          <w:spacing w:val="40"/>
          <w:lang w:eastAsia="en-US"/>
        </w:rPr>
        <w:t xml:space="preserve"> </w:t>
      </w:r>
      <w:r w:rsidR="006020AE" w:rsidRPr="00B06E76">
        <w:rPr>
          <w:lang w:eastAsia="en-US"/>
        </w:rPr>
        <w:t>desenvolvimento</w:t>
      </w:r>
      <w:r w:rsidR="006020AE" w:rsidRPr="00B06E76">
        <w:rPr>
          <w:spacing w:val="40"/>
          <w:lang w:eastAsia="en-US"/>
        </w:rPr>
        <w:t xml:space="preserve"> </w:t>
      </w:r>
      <w:r w:rsidR="006020AE" w:rsidRPr="00B06E76">
        <w:rPr>
          <w:lang w:eastAsia="en-US"/>
        </w:rPr>
        <w:t>sustentável</w:t>
      </w:r>
      <w:r w:rsidR="006020AE" w:rsidRPr="00B06E76">
        <w:rPr>
          <w:spacing w:val="40"/>
          <w:lang w:eastAsia="en-US"/>
        </w:rPr>
        <w:t xml:space="preserve"> </w:t>
      </w:r>
      <w:r w:rsidR="006020AE" w:rsidRPr="00B06E76">
        <w:rPr>
          <w:lang w:eastAsia="en-US"/>
        </w:rPr>
        <w:t>que</w:t>
      </w:r>
      <w:r w:rsidR="006020AE" w:rsidRPr="00B06E76">
        <w:rPr>
          <w:spacing w:val="40"/>
          <w:lang w:eastAsia="en-US"/>
        </w:rPr>
        <w:t xml:space="preserve"> </w:t>
      </w:r>
      <w:r w:rsidR="006020AE" w:rsidRPr="00B06E76">
        <w:rPr>
          <w:lang w:eastAsia="en-US"/>
        </w:rPr>
        <w:t>reduzam</w:t>
      </w:r>
      <w:r w:rsidR="006020AE" w:rsidRPr="00B06E76">
        <w:rPr>
          <w:spacing w:val="40"/>
          <w:lang w:eastAsia="en-US"/>
        </w:rPr>
        <w:t xml:space="preserve"> </w:t>
      </w:r>
      <w:r w:rsidR="006020AE" w:rsidRPr="00B06E76">
        <w:rPr>
          <w:lang w:eastAsia="en-US"/>
        </w:rPr>
        <w:t>o</w:t>
      </w:r>
      <w:r w:rsidR="006020AE" w:rsidRPr="00B06E76">
        <w:rPr>
          <w:spacing w:val="40"/>
          <w:lang w:eastAsia="en-US"/>
        </w:rPr>
        <w:t xml:space="preserve"> </w:t>
      </w:r>
      <w:r w:rsidR="006020AE" w:rsidRPr="00B06E76">
        <w:rPr>
          <w:lang w:eastAsia="en-US"/>
        </w:rPr>
        <w:t>impacto ambiental, com a expansão controlada do perímetro urbano;</w:t>
      </w:r>
    </w:p>
    <w:p w14:paraId="2EAA75AB" w14:textId="652F8A37" w:rsidR="006020AE" w:rsidRPr="00B06E76" w:rsidRDefault="003E1FA1" w:rsidP="003E1FA1">
      <w:pPr>
        <w:pStyle w:val="PL-Corpo"/>
        <w:rPr>
          <w:lang w:eastAsia="en-US"/>
        </w:rPr>
      </w:pPr>
      <w:r w:rsidRPr="00B06E76">
        <w:rPr>
          <w:lang w:eastAsia="en-US"/>
        </w:rPr>
        <w:t xml:space="preserve"> </w:t>
      </w:r>
      <w:r w:rsidRPr="00B06E76">
        <w:rPr>
          <w:lang w:eastAsia="en-US"/>
        </w:rPr>
        <w:tab/>
        <w:t>II – i</w:t>
      </w:r>
      <w:r w:rsidR="006020AE" w:rsidRPr="00B06E76">
        <w:rPr>
          <w:lang w:eastAsia="en-US"/>
        </w:rPr>
        <w:t>ntegrar</w:t>
      </w:r>
      <w:r w:rsidR="006020AE" w:rsidRPr="00B06E76">
        <w:rPr>
          <w:spacing w:val="27"/>
          <w:lang w:eastAsia="en-US"/>
        </w:rPr>
        <w:t xml:space="preserve"> </w:t>
      </w:r>
      <w:r w:rsidR="006020AE" w:rsidRPr="00B06E76">
        <w:rPr>
          <w:lang w:eastAsia="en-US"/>
        </w:rPr>
        <w:t>o</w:t>
      </w:r>
      <w:r w:rsidR="006020AE" w:rsidRPr="00B06E76">
        <w:rPr>
          <w:spacing w:val="27"/>
          <w:lang w:eastAsia="en-US"/>
        </w:rPr>
        <w:t xml:space="preserve"> </w:t>
      </w:r>
      <w:r w:rsidR="006020AE" w:rsidRPr="00B06E76">
        <w:rPr>
          <w:lang w:eastAsia="en-US"/>
        </w:rPr>
        <w:t>planejamento</w:t>
      </w:r>
      <w:r w:rsidR="006020AE" w:rsidRPr="00B06E76">
        <w:rPr>
          <w:spacing w:val="27"/>
          <w:lang w:eastAsia="en-US"/>
        </w:rPr>
        <w:t xml:space="preserve"> </w:t>
      </w:r>
      <w:r w:rsidR="006020AE" w:rsidRPr="00B06E76">
        <w:rPr>
          <w:lang w:eastAsia="en-US"/>
        </w:rPr>
        <w:t>urbano</w:t>
      </w:r>
      <w:r w:rsidR="006020AE" w:rsidRPr="00B06E76">
        <w:rPr>
          <w:spacing w:val="27"/>
          <w:lang w:eastAsia="en-US"/>
        </w:rPr>
        <w:t xml:space="preserve"> </w:t>
      </w:r>
      <w:r w:rsidR="006020AE" w:rsidRPr="00B06E76">
        <w:rPr>
          <w:lang w:eastAsia="en-US"/>
        </w:rPr>
        <w:t>e</w:t>
      </w:r>
      <w:r w:rsidR="006020AE" w:rsidRPr="00B06E76">
        <w:rPr>
          <w:spacing w:val="27"/>
          <w:lang w:eastAsia="en-US"/>
        </w:rPr>
        <w:t xml:space="preserve"> </w:t>
      </w:r>
      <w:r w:rsidR="006020AE" w:rsidRPr="00B06E76">
        <w:rPr>
          <w:lang w:eastAsia="en-US"/>
        </w:rPr>
        <w:t xml:space="preserve">rural para criar espaços que atendam às necessidades das comunidades e promovam a coexistência harmoniosa de atividades agrícolas e </w:t>
      </w:r>
      <w:r w:rsidR="006020AE" w:rsidRPr="00B06E76">
        <w:rPr>
          <w:spacing w:val="-2"/>
          <w:lang w:eastAsia="en-US"/>
        </w:rPr>
        <w:t>urbanas.</w:t>
      </w:r>
    </w:p>
    <w:p w14:paraId="5C70EBC0" w14:textId="77777777" w:rsidR="006020AE" w:rsidRPr="00B06E76" w:rsidRDefault="006020AE" w:rsidP="003E1FA1">
      <w:pPr>
        <w:pStyle w:val="PL-Corpo"/>
        <w:rPr>
          <w:lang w:eastAsia="en-US"/>
        </w:rPr>
      </w:pPr>
    </w:p>
    <w:p w14:paraId="6D853E37" w14:textId="77777777" w:rsidR="006020AE" w:rsidRPr="00B06E76" w:rsidRDefault="006020AE" w:rsidP="003E1FA1">
      <w:pPr>
        <w:pStyle w:val="Ttulo3"/>
        <w:rPr>
          <w:lang w:eastAsia="en-US"/>
        </w:rPr>
      </w:pPr>
      <w:bookmarkStart w:id="23" w:name="_TOC_250022"/>
      <w:bookmarkStart w:id="24" w:name="_Toc183859235"/>
      <w:r w:rsidRPr="00B06E76">
        <w:rPr>
          <w:lang w:eastAsia="en-US"/>
        </w:rPr>
        <w:t xml:space="preserve">Seção IV - Macrozona de Expansão </w:t>
      </w:r>
      <w:bookmarkEnd w:id="23"/>
      <w:r w:rsidRPr="00B06E76">
        <w:rPr>
          <w:spacing w:val="-2"/>
          <w:lang w:eastAsia="en-US"/>
        </w:rPr>
        <w:t>Urbana</w:t>
      </w:r>
      <w:bookmarkEnd w:id="24"/>
    </w:p>
    <w:p w14:paraId="2BB0B965" w14:textId="77777777" w:rsidR="006020AE" w:rsidRPr="00B06E76" w:rsidRDefault="006020AE" w:rsidP="003E1FA1">
      <w:pPr>
        <w:pStyle w:val="PL-Corpo"/>
        <w:rPr>
          <w:lang w:eastAsia="en-US"/>
        </w:rPr>
      </w:pPr>
    </w:p>
    <w:p w14:paraId="35C52372" w14:textId="230B307C" w:rsidR="006020AE" w:rsidRPr="00B06E76" w:rsidRDefault="003E1FA1" w:rsidP="003E1FA1">
      <w:pPr>
        <w:pStyle w:val="PL-Corpo"/>
        <w:rPr>
          <w:lang w:eastAsia="en-US"/>
        </w:rPr>
      </w:pPr>
      <w:r w:rsidRPr="00B06E76">
        <w:rPr>
          <w:lang w:eastAsia="en-US"/>
        </w:rPr>
        <w:t xml:space="preserve"> </w:t>
      </w:r>
      <w:r w:rsidRPr="00B06E76">
        <w:rPr>
          <w:lang w:eastAsia="en-US"/>
        </w:rPr>
        <w:tab/>
      </w:r>
      <w:r w:rsidR="006020AE" w:rsidRPr="00B06E76">
        <w:rPr>
          <w:lang w:eastAsia="en-US"/>
        </w:rPr>
        <w:t>Art.</w:t>
      </w:r>
      <w:r w:rsidR="006020AE" w:rsidRPr="00B06E76">
        <w:rPr>
          <w:spacing w:val="-2"/>
          <w:lang w:eastAsia="en-US"/>
        </w:rPr>
        <w:t xml:space="preserve"> </w:t>
      </w:r>
      <w:r w:rsidR="006020AE" w:rsidRPr="00B06E76">
        <w:rPr>
          <w:lang w:eastAsia="en-US"/>
        </w:rPr>
        <w:t xml:space="preserve">27. A Macrozona de Expansão Urbana é </w:t>
      </w:r>
      <w:r w:rsidR="00366978" w:rsidRPr="00B06E76">
        <w:rPr>
          <w:lang w:eastAsia="en-US"/>
        </w:rPr>
        <w:t>caracterizada</w:t>
      </w:r>
      <w:r w:rsidR="006020AE" w:rsidRPr="00B06E76">
        <w:rPr>
          <w:lang w:eastAsia="en-US"/>
        </w:rPr>
        <w:t xml:space="preserve"> pelas porções do território municipal constituídas predominantemente por áreas que ainda não se encontram parceladas ou ocupadas, mas que são aptas à urbanização, mediante a implantação de infraestrutura e avaliação da capacidade de suporte, segundo critérios de sustentabilidade econômica, social e ambiental.</w:t>
      </w:r>
    </w:p>
    <w:p w14:paraId="128D5DD7" w14:textId="77777777" w:rsidR="003E1FA1" w:rsidRPr="00B06E76" w:rsidRDefault="003E1FA1" w:rsidP="003E1FA1">
      <w:pPr>
        <w:pStyle w:val="PL-Corpo"/>
        <w:rPr>
          <w:lang w:eastAsia="en-US"/>
        </w:rPr>
      </w:pPr>
    </w:p>
    <w:p w14:paraId="66ED9864" w14:textId="66C0EE93" w:rsidR="006020AE" w:rsidRPr="00B06E76" w:rsidRDefault="006020AE" w:rsidP="003E1FA1">
      <w:pPr>
        <w:pStyle w:val="PL-Corpo"/>
        <w:rPr>
          <w:lang w:eastAsia="en-US"/>
        </w:rPr>
      </w:pPr>
      <w:r w:rsidRPr="00B06E76">
        <w:rPr>
          <w:lang w:eastAsia="en-US"/>
        </w:rPr>
        <w:t>Art.</w:t>
      </w:r>
      <w:r w:rsidRPr="00B06E76">
        <w:rPr>
          <w:spacing w:val="-3"/>
          <w:lang w:eastAsia="en-US"/>
        </w:rPr>
        <w:t xml:space="preserve"> </w:t>
      </w:r>
      <w:r w:rsidRPr="00B06E76">
        <w:rPr>
          <w:lang w:eastAsia="en-US"/>
        </w:rPr>
        <w:t>28. O objetivo geral para a Macrozona de Expansão Urbana é aliar o desenvolvimento sustentável ao controle da expansão territorial e a continuidade da infraestrutura urbana.</w:t>
      </w:r>
    </w:p>
    <w:p w14:paraId="17F12281" w14:textId="77777777" w:rsidR="003E1FA1" w:rsidRPr="00B06E76" w:rsidRDefault="003E1FA1" w:rsidP="003E1FA1">
      <w:pPr>
        <w:pStyle w:val="PL-Corpo"/>
        <w:rPr>
          <w:lang w:eastAsia="en-US"/>
        </w:rPr>
      </w:pPr>
    </w:p>
    <w:p w14:paraId="43FC1536" w14:textId="512F2026" w:rsidR="006020AE" w:rsidRPr="00B06E76" w:rsidRDefault="006020AE" w:rsidP="003E1FA1">
      <w:pPr>
        <w:pStyle w:val="PL-Corpo"/>
        <w:rPr>
          <w:lang w:eastAsia="en-US"/>
        </w:rPr>
      </w:pPr>
      <w:r w:rsidRPr="00B06E76">
        <w:rPr>
          <w:lang w:eastAsia="en-US"/>
        </w:rPr>
        <w:t>Art.</w:t>
      </w:r>
      <w:r w:rsidRPr="00B06E76">
        <w:rPr>
          <w:spacing w:val="-8"/>
          <w:lang w:eastAsia="en-US"/>
        </w:rPr>
        <w:t xml:space="preserve"> </w:t>
      </w:r>
      <w:r w:rsidRPr="00B06E76">
        <w:rPr>
          <w:lang w:eastAsia="en-US"/>
        </w:rPr>
        <w:t>29.</w:t>
      </w:r>
      <w:r w:rsidRPr="00B06E76">
        <w:rPr>
          <w:spacing w:val="30"/>
          <w:lang w:eastAsia="en-US"/>
        </w:rPr>
        <w:t xml:space="preserve"> </w:t>
      </w:r>
      <w:r w:rsidRPr="00B06E76">
        <w:rPr>
          <w:lang w:eastAsia="en-US"/>
        </w:rPr>
        <w:t>São</w:t>
      </w:r>
      <w:r w:rsidRPr="00B06E76">
        <w:rPr>
          <w:spacing w:val="-5"/>
          <w:lang w:eastAsia="en-US"/>
        </w:rPr>
        <w:t xml:space="preserve"> </w:t>
      </w:r>
      <w:r w:rsidRPr="00B06E76">
        <w:rPr>
          <w:lang w:eastAsia="en-US"/>
        </w:rPr>
        <w:t>objetivos</w:t>
      </w:r>
      <w:r w:rsidRPr="00B06E76">
        <w:rPr>
          <w:spacing w:val="-5"/>
          <w:lang w:eastAsia="en-US"/>
        </w:rPr>
        <w:t xml:space="preserve"> </w:t>
      </w:r>
      <w:r w:rsidRPr="00B06E76">
        <w:rPr>
          <w:lang w:eastAsia="en-US"/>
        </w:rPr>
        <w:t>específicos</w:t>
      </w:r>
      <w:r w:rsidRPr="00B06E76">
        <w:rPr>
          <w:spacing w:val="-5"/>
          <w:lang w:eastAsia="en-US"/>
        </w:rPr>
        <w:t xml:space="preserve"> </w:t>
      </w:r>
      <w:r w:rsidRPr="00B06E76">
        <w:rPr>
          <w:lang w:eastAsia="en-US"/>
        </w:rPr>
        <w:t>para</w:t>
      </w:r>
      <w:r w:rsidRPr="00B06E76">
        <w:rPr>
          <w:spacing w:val="-6"/>
          <w:lang w:eastAsia="en-US"/>
        </w:rPr>
        <w:t xml:space="preserve"> </w:t>
      </w:r>
      <w:r w:rsidRPr="00B06E76">
        <w:rPr>
          <w:lang w:eastAsia="en-US"/>
        </w:rPr>
        <w:t>a</w:t>
      </w:r>
      <w:r w:rsidRPr="00B06E76">
        <w:rPr>
          <w:spacing w:val="-5"/>
          <w:lang w:eastAsia="en-US"/>
        </w:rPr>
        <w:t xml:space="preserve"> </w:t>
      </w:r>
      <w:r w:rsidRPr="00B06E76">
        <w:rPr>
          <w:lang w:eastAsia="en-US"/>
        </w:rPr>
        <w:t>Macrozona</w:t>
      </w:r>
      <w:r w:rsidRPr="00B06E76">
        <w:rPr>
          <w:spacing w:val="-5"/>
          <w:lang w:eastAsia="en-US"/>
        </w:rPr>
        <w:t xml:space="preserve"> </w:t>
      </w:r>
      <w:r w:rsidRPr="00B06E76">
        <w:rPr>
          <w:lang w:eastAsia="en-US"/>
        </w:rPr>
        <w:t>de</w:t>
      </w:r>
      <w:r w:rsidRPr="00B06E76">
        <w:rPr>
          <w:spacing w:val="-5"/>
          <w:lang w:eastAsia="en-US"/>
        </w:rPr>
        <w:t xml:space="preserve"> </w:t>
      </w:r>
      <w:r w:rsidRPr="00B06E76">
        <w:rPr>
          <w:lang w:eastAsia="en-US"/>
        </w:rPr>
        <w:t>Expansão</w:t>
      </w:r>
      <w:r w:rsidRPr="00B06E76">
        <w:rPr>
          <w:spacing w:val="-5"/>
          <w:lang w:eastAsia="en-US"/>
        </w:rPr>
        <w:t xml:space="preserve"> </w:t>
      </w:r>
      <w:r w:rsidRPr="00B06E76">
        <w:rPr>
          <w:spacing w:val="-2"/>
          <w:lang w:eastAsia="en-US"/>
        </w:rPr>
        <w:t xml:space="preserve">Urbana: </w:t>
      </w:r>
    </w:p>
    <w:p w14:paraId="34214D5C" w14:textId="0FC242B0" w:rsidR="006020AE" w:rsidRPr="00B06E76" w:rsidRDefault="003E1FA1" w:rsidP="003E1FA1">
      <w:pPr>
        <w:pStyle w:val="PL-Corpo"/>
        <w:rPr>
          <w:lang w:eastAsia="en-US"/>
        </w:rPr>
      </w:pPr>
      <w:r w:rsidRPr="00B06E76">
        <w:rPr>
          <w:lang w:eastAsia="en-US"/>
        </w:rPr>
        <w:t xml:space="preserve"> </w:t>
      </w:r>
      <w:r w:rsidRPr="00B06E76">
        <w:rPr>
          <w:lang w:eastAsia="en-US"/>
        </w:rPr>
        <w:tab/>
        <w:t>I – p</w:t>
      </w:r>
      <w:r w:rsidR="006020AE" w:rsidRPr="00B06E76">
        <w:rPr>
          <w:lang w:eastAsia="en-US"/>
        </w:rPr>
        <w:t>romover</w:t>
      </w:r>
      <w:r w:rsidR="006020AE" w:rsidRPr="00B06E76">
        <w:rPr>
          <w:spacing w:val="27"/>
          <w:lang w:eastAsia="en-US"/>
        </w:rPr>
        <w:t xml:space="preserve"> </w:t>
      </w:r>
      <w:r w:rsidR="006020AE" w:rsidRPr="00B06E76">
        <w:rPr>
          <w:lang w:eastAsia="en-US"/>
        </w:rPr>
        <w:t>continuidade</w:t>
      </w:r>
      <w:r w:rsidR="006020AE" w:rsidRPr="00B06E76">
        <w:rPr>
          <w:spacing w:val="27"/>
          <w:lang w:eastAsia="en-US"/>
        </w:rPr>
        <w:t xml:space="preserve"> </w:t>
      </w:r>
      <w:r w:rsidR="006020AE" w:rsidRPr="00B06E76">
        <w:rPr>
          <w:lang w:eastAsia="en-US"/>
        </w:rPr>
        <w:t>da</w:t>
      </w:r>
      <w:r w:rsidR="006020AE" w:rsidRPr="00B06E76">
        <w:rPr>
          <w:spacing w:val="27"/>
          <w:lang w:eastAsia="en-US"/>
        </w:rPr>
        <w:t xml:space="preserve"> </w:t>
      </w:r>
      <w:r w:rsidR="006020AE" w:rsidRPr="00B06E76">
        <w:rPr>
          <w:lang w:eastAsia="en-US"/>
        </w:rPr>
        <w:t>malha</w:t>
      </w:r>
      <w:r w:rsidR="006020AE" w:rsidRPr="00B06E76">
        <w:rPr>
          <w:spacing w:val="27"/>
          <w:lang w:eastAsia="en-US"/>
        </w:rPr>
        <w:t xml:space="preserve"> </w:t>
      </w:r>
      <w:r w:rsidR="006020AE" w:rsidRPr="00B06E76">
        <w:rPr>
          <w:lang w:eastAsia="en-US"/>
        </w:rPr>
        <w:t>urbana de maneira ordenada, obedecendo aos trâmites do parcelamento urbano, como submissão de projetos à prefeitura e consulta aos fornecedores de água, luz e rede de esgoto quanto a viabilidade dos empreendimentos;</w:t>
      </w:r>
    </w:p>
    <w:p w14:paraId="7CA18D7F" w14:textId="1116F653" w:rsidR="006020AE" w:rsidRPr="00B06E76" w:rsidRDefault="003E1FA1" w:rsidP="003E1FA1">
      <w:pPr>
        <w:pStyle w:val="PL-Corpo"/>
        <w:rPr>
          <w:lang w:eastAsia="en-US"/>
        </w:rPr>
      </w:pPr>
      <w:r w:rsidRPr="00B06E76">
        <w:rPr>
          <w:lang w:eastAsia="en-US"/>
        </w:rPr>
        <w:t xml:space="preserve"> </w:t>
      </w:r>
      <w:r w:rsidRPr="00B06E76">
        <w:rPr>
          <w:lang w:eastAsia="en-US"/>
        </w:rPr>
        <w:tab/>
        <w:t xml:space="preserve">II </w:t>
      </w:r>
      <w:r w:rsidR="00270E87">
        <w:rPr>
          <w:lang w:eastAsia="en-US"/>
        </w:rPr>
        <w:t>–</w:t>
      </w:r>
      <w:r w:rsidRPr="00B06E76">
        <w:rPr>
          <w:lang w:eastAsia="en-US"/>
        </w:rPr>
        <w:t xml:space="preserve"> </w:t>
      </w:r>
      <w:proofErr w:type="gramStart"/>
      <w:r w:rsidRPr="00B06E76">
        <w:rPr>
          <w:lang w:eastAsia="en-US"/>
        </w:rPr>
        <w:t>g</w:t>
      </w:r>
      <w:r w:rsidR="006020AE" w:rsidRPr="00B06E76">
        <w:rPr>
          <w:lang w:eastAsia="en-US"/>
        </w:rPr>
        <w:t>arantir</w:t>
      </w:r>
      <w:proofErr w:type="gramEnd"/>
      <w:r w:rsidR="006020AE" w:rsidRPr="00B06E76">
        <w:rPr>
          <w:lang w:eastAsia="en-US"/>
        </w:rPr>
        <w:t xml:space="preserve"> a disponibilidade de infraestrutura e serviços essenciais, como água potável, saneamento básico, eletricidade e transporte;</w:t>
      </w:r>
    </w:p>
    <w:p w14:paraId="5CBE417D" w14:textId="3E6E8987" w:rsidR="006020AE" w:rsidRPr="00B06E76" w:rsidRDefault="003E1FA1" w:rsidP="003E1FA1">
      <w:pPr>
        <w:pStyle w:val="PL-Corpo"/>
        <w:rPr>
          <w:lang w:eastAsia="en-US"/>
        </w:rPr>
      </w:pPr>
      <w:r w:rsidRPr="00B06E76">
        <w:rPr>
          <w:lang w:eastAsia="en-US"/>
        </w:rPr>
        <w:t xml:space="preserve"> </w:t>
      </w:r>
      <w:r w:rsidRPr="00B06E76">
        <w:rPr>
          <w:lang w:eastAsia="en-US"/>
        </w:rPr>
        <w:tab/>
        <w:t>III – p</w:t>
      </w:r>
      <w:r w:rsidR="006020AE" w:rsidRPr="00B06E76">
        <w:rPr>
          <w:lang w:eastAsia="en-US"/>
        </w:rPr>
        <w:t>reservar</w:t>
      </w:r>
      <w:r w:rsidR="006020AE" w:rsidRPr="00B06E76">
        <w:rPr>
          <w:spacing w:val="-3"/>
          <w:lang w:eastAsia="en-US"/>
        </w:rPr>
        <w:t xml:space="preserve"> </w:t>
      </w:r>
      <w:r w:rsidR="006020AE" w:rsidRPr="00B06E76">
        <w:rPr>
          <w:lang w:eastAsia="en-US"/>
        </w:rPr>
        <w:t>áreas</w:t>
      </w:r>
      <w:r w:rsidR="006020AE" w:rsidRPr="00B06E76">
        <w:rPr>
          <w:spacing w:val="-3"/>
          <w:lang w:eastAsia="en-US"/>
        </w:rPr>
        <w:t xml:space="preserve"> </w:t>
      </w:r>
      <w:r w:rsidR="006020AE" w:rsidRPr="00B06E76">
        <w:rPr>
          <w:lang w:eastAsia="en-US"/>
        </w:rPr>
        <w:t>verdes,</w:t>
      </w:r>
      <w:r w:rsidR="006020AE" w:rsidRPr="00B06E76">
        <w:rPr>
          <w:spacing w:val="-3"/>
          <w:lang w:eastAsia="en-US"/>
        </w:rPr>
        <w:t xml:space="preserve"> </w:t>
      </w:r>
      <w:r w:rsidR="006020AE" w:rsidRPr="00B06E76">
        <w:rPr>
          <w:lang w:eastAsia="en-US"/>
        </w:rPr>
        <w:t>nascentes,</w:t>
      </w:r>
      <w:r w:rsidR="006020AE" w:rsidRPr="00B06E76">
        <w:rPr>
          <w:spacing w:val="-3"/>
          <w:lang w:eastAsia="en-US"/>
        </w:rPr>
        <w:t xml:space="preserve"> </w:t>
      </w:r>
      <w:r w:rsidR="006020AE" w:rsidRPr="00B06E76">
        <w:rPr>
          <w:lang w:eastAsia="en-US"/>
        </w:rPr>
        <w:t>córregos,</w:t>
      </w:r>
      <w:r w:rsidR="006020AE" w:rsidRPr="00B06E76">
        <w:rPr>
          <w:spacing w:val="-3"/>
          <w:lang w:eastAsia="en-US"/>
        </w:rPr>
        <w:t xml:space="preserve"> </w:t>
      </w:r>
      <w:r w:rsidR="006020AE" w:rsidRPr="00B06E76">
        <w:rPr>
          <w:lang w:eastAsia="en-US"/>
        </w:rPr>
        <w:t>maciços</w:t>
      </w:r>
      <w:r w:rsidR="006020AE" w:rsidRPr="00B06E76">
        <w:rPr>
          <w:spacing w:val="-3"/>
          <w:lang w:eastAsia="en-US"/>
        </w:rPr>
        <w:t xml:space="preserve"> </w:t>
      </w:r>
      <w:r w:rsidR="006020AE" w:rsidRPr="00B06E76">
        <w:rPr>
          <w:lang w:eastAsia="en-US"/>
        </w:rPr>
        <w:t>arbóreos</w:t>
      </w:r>
      <w:r w:rsidR="006020AE" w:rsidRPr="00B06E76">
        <w:rPr>
          <w:spacing w:val="-3"/>
          <w:lang w:eastAsia="en-US"/>
        </w:rPr>
        <w:t xml:space="preserve"> </w:t>
      </w:r>
      <w:r w:rsidR="006020AE" w:rsidRPr="00B06E76">
        <w:rPr>
          <w:lang w:eastAsia="en-US"/>
        </w:rPr>
        <w:t>e</w:t>
      </w:r>
      <w:r w:rsidR="006020AE" w:rsidRPr="00B06E76">
        <w:rPr>
          <w:spacing w:val="-3"/>
          <w:lang w:eastAsia="en-US"/>
        </w:rPr>
        <w:t xml:space="preserve"> </w:t>
      </w:r>
      <w:r w:rsidR="006020AE" w:rsidRPr="00B06E76">
        <w:rPr>
          <w:lang w:eastAsia="en-US"/>
        </w:rPr>
        <w:t>outras</w:t>
      </w:r>
      <w:r w:rsidR="006020AE" w:rsidRPr="00B06E76">
        <w:rPr>
          <w:spacing w:val="-3"/>
          <w:lang w:eastAsia="en-US"/>
        </w:rPr>
        <w:t xml:space="preserve"> </w:t>
      </w:r>
      <w:r w:rsidR="006020AE" w:rsidRPr="00B06E76">
        <w:rPr>
          <w:lang w:eastAsia="en-US"/>
        </w:rPr>
        <w:t>áreas</w:t>
      </w:r>
      <w:r w:rsidR="006020AE" w:rsidRPr="00B06E76">
        <w:rPr>
          <w:spacing w:val="-3"/>
          <w:lang w:eastAsia="en-US"/>
        </w:rPr>
        <w:t xml:space="preserve"> </w:t>
      </w:r>
      <w:r w:rsidR="006020AE" w:rsidRPr="00B06E76">
        <w:rPr>
          <w:lang w:eastAsia="en-US"/>
        </w:rPr>
        <w:t xml:space="preserve">importantes para a qualidade ambiental, garantindo o equilíbrio natural e a qualidade de vida dos </w:t>
      </w:r>
      <w:r w:rsidR="006020AE" w:rsidRPr="00B06E76">
        <w:rPr>
          <w:spacing w:val="-2"/>
          <w:lang w:eastAsia="en-US"/>
        </w:rPr>
        <w:t>moradores.</w:t>
      </w:r>
    </w:p>
    <w:p w14:paraId="09E33819" w14:textId="77777777" w:rsidR="006020AE" w:rsidRPr="00B06E76" w:rsidRDefault="006020AE" w:rsidP="003E1FA1">
      <w:pPr>
        <w:pStyle w:val="PL-Corpo"/>
        <w:rPr>
          <w:lang w:eastAsia="en-US"/>
        </w:rPr>
      </w:pPr>
    </w:p>
    <w:p w14:paraId="2C848499" w14:textId="18F592A0" w:rsidR="006020AE" w:rsidRPr="00B06E76" w:rsidRDefault="003E1FA1" w:rsidP="003E1FA1">
      <w:pPr>
        <w:pStyle w:val="Ttulo2"/>
        <w:rPr>
          <w:spacing w:val="-2"/>
          <w:lang w:val="pt-BR"/>
        </w:rPr>
      </w:pPr>
      <w:bookmarkStart w:id="25" w:name="_TOC_250017"/>
      <w:bookmarkStart w:id="26" w:name="_Toc183859236"/>
      <w:r w:rsidRPr="00B06E76">
        <w:rPr>
          <w:lang w:val="pt-BR"/>
        </w:rPr>
        <w:t xml:space="preserve">CAPÍTULO IV - DO </w:t>
      </w:r>
      <w:bookmarkEnd w:id="25"/>
      <w:r w:rsidRPr="00B06E76">
        <w:rPr>
          <w:spacing w:val="-2"/>
          <w:lang w:val="pt-BR"/>
        </w:rPr>
        <w:t>ZONEAMENTO</w:t>
      </w:r>
      <w:bookmarkEnd w:id="26"/>
    </w:p>
    <w:p w14:paraId="049B553B" w14:textId="77777777" w:rsidR="003E1FA1" w:rsidRPr="00B06E76" w:rsidRDefault="003E1FA1" w:rsidP="003E1FA1">
      <w:pPr>
        <w:rPr>
          <w:lang w:eastAsia="en-US"/>
        </w:rPr>
      </w:pPr>
    </w:p>
    <w:p w14:paraId="72DFA6BD" w14:textId="77777777" w:rsidR="006020AE" w:rsidRPr="00B06E76" w:rsidRDefault="006020AE" w:rsidP="003E1FA1">
      <w:pPr>
        <w:pStyle w:val="Ttulo3"/>
        <w:rPr>
          <w:lang w:eastAsia="en-US"/>
        </w:rPr>
      </w:pPr>
      <w:bookmarkStart w:id="27" w:name="_TOC_250016"/>
      <w:bookmarkStart w:id="28" w:name="_Toc183859237"/>
      <w:r w:rsidRPr="00B06E76">
        <w:rPr>
          <w:lang w:eastAsia="en-US"/>
        </w:rPr>
        <w:t xml:space="preserve">Seção I – Disposições </w:t>
      </w:r>
      <w:bookmarkEnd w:id="27"/>
      <w:r w:rsidRPr="00B06E76">
        <w:rPr>
          <w:spacing w:val="-2"/>
          <w:lang w:eastAsia="en-US"/>
        </w:rPr>
        <w:t>gerais</w:t>
      </w:r>
      <w:bookmarkEnd w:id="28"/>
    </w:p>
    <w:p w14:paraId="090C939B" w14:textId="77777777" w:rsidR="006020AE" w:rsidRPr="00B06E76" w:rsidRDefault="006020AE" w:rsidP="003E1FA1">
      <w:pPr>
        <w:pStyle w:val="PL-Corpo"/>
        <w:rPr>
          <w:lang w:eastAsia="en-US"/>
        </w:rPr>
      </w:pPr>
    </w:p>
    <w:p w14:paraId="428746FF" w14:textId="5BB415A0" w:rsidR="006020AE" w:rsidRPr="00B06E76" w:rsidRDefault="003E1FA1" w:rsidP="003E1FA1">
      <w:pPr>
        <w:pStyle w:val="PL-Corpo"/>
        <w:rPr>
          <w:lang w:eastAsia="en-US"/>
        </w:rPr>
      </w:pPr>
      <w:r w:rsidRPr="00B06E76">
        <w:rPr>
          <w:lang w:eastAsia="en-US"/>
        </w:rPr>
        <w:t xml:space="preserve"> </w:t>
      </w:r>
      <w:r w:rsidRPr="00B06E76">
        <w:rPr>
          <w:lang w:eastAsia="en-US"/>
        </w:rPr>
        <w:tab/>
      </w:r>
      <w:r w:rsidR="006020AE" w:rsidRPr="00B06E76">
        <w:rPr>
          <w:lang w:eastAsia="en-US"/>
        </w:rPr>
        <w:t>Art.</w:t>
      </w:r>
      <w:r w:rsidR="006020AE" w:rsidRPr="00B06E76">
        <w:rPr>
          <w:spacing w:val="-3"/>
          <w:lang w:eastAsia="en-US"/>
        </w:rPr>
        <w:t xml:space="preserve"> </w:t>
      </w:r>
      <w:r w:rsidR="006020AE" w:rsidRPr="00B06E76">
        <w:rPr>
          <w:lang w:eastAsia="en-US"/>
        </w:rPr>
        <w:t>30. Para os fins deste Plano Diretor, a definição do zoneamento considera a conformação de determinada área de terra urbana do Município de Ibitiúra de Minas, em que estão inseridos glebas e lotes, públicos e privados, com características e objetivos para a aplicação de instrumentos e definição de parâmetros específicos de uso e ocupação do solo.</w:t>
      </w:r>
    </w:p>
    <w:p w14:paraId="5ABB8C7C" w14:textId="09E74060" w:rsidR="006020AE" w:rsidRPr="00B06E76" w:rsidRDefault="003E1FA1" w:rsidP="003E1FA1">
      <w:pPr>
        <w:pStyle w:val="PL-Corpo"/>
        <w:rPr>
          <w:lang w:eastAsia="en-US"/>
        </w:rPr>
      </w:pPr>
      <w:r w:rsidRPr="00B06E76">
        <w:lastRenderedPageBreak/>
        <w:t xml:space="preserve"> </w:t>
      </w:r>
      <w:r w:rsidRPr="00B06E76">
        <w:tab/>
      </w:r>
      <w:r w:rsidR="006020AE" w:rsidRPr="00B06E76">
        <w:t xml:space="preserve">Parágrafo único. As zonas são complementares ao ordenamento do território do Município de </w:t>
      </w:r>
      <w:r w:rsidR="006020AE" w:rsidRPr="00B06E76">
        <w:rPr>
          <w:lang w:eastAsia="en-US"/>
        </w:rPr>
        <w:t>Ibitiúra de Minas e se sobrepõem ao Macrozoneamento.</w:t>
      </w:r>
    </w:p>
    <w:p w14:paraId="3945F508" w14:textId="77777777" w:rsidR="003E1FA1" w:rsidRPr="00B06E76" w:rsidRDefault="003E1FA1" w:rsidP="003E1FA1">
      <w:pPr>
        <w:pStyle w:val="PL-Corpo"/>
        <w:rPr>
          <w:lang w:eastAsia="en-US"/>
        </w:rPr>
      </w:pPr>
    </w:p>
    <w:p w14:paraId="680967CE" w14:textId="68D50D77" w:rsidR="006020AE" w:rsidRPr="00B06E76" w:rsidRDefault="003E1FA1" w:rsidP="003E1FA1">
      <w:pPr>
        <w:pStyle w:val="PL-Corpo"/>
        <w:rPr>
          <w:lang w:eastAsia="en-US"/>
        </w:rPr>
      </w:pPr>
      <w:r w:rsidRPr="00B06E76">
        <w:rPr>
          <w:lang w:eastAsia="en-US"/>
        </w:rPr>
        <w:t xml:space="preserve"> </w:t>
      </w:r>
      <w:r w:rsidRPr="00B06E76">
        <w:rPr>
          <w:lang w:eastAsia="en-US"/>
        </w:rPr>
        <w:tab/>
      </w:r>
      <w:r w:rsidR="006020AE" w:rsidRPr="00B06E76">
        <w:rPr>
          <w:lang w:eastAsia="en-US"/>
        </w:rPr>
        <w:t>Art.</w:t>
      </w:r>
      <w:r w:rsidR="006020AE" w:rsidRPr="00B06E76">
        <w:rPr>
          <w:spacing w:val="-6"/>
          <w:lang w:eastAsia="en-US"/>
        </w:rPr>
        <w:t xml:space="preserve"> </w:t>
      </w:r>
      <w:r w:rsidR="006020AE" w:rsidRPr="00B06E76">
        <w:rPr>
          <w:lang w:eastAsia="en-US"/>
        </w:rPr>
        <w:t>31.</w:t>
      </w:r>
      <w:r w:rsidR="006020AE" w:rsidRPr="00B06E76">
        <w:rPr>
          <w:spacing w:val="32"/>
          <w:lang w:eastAsia="en-US"/>
        </w:rPr>
        <w:t xml:space="preserve"> </w:t>
      </w:r>
      <w:r w:rsidR="006020AE" w:rsidRPr="00B06E76">
        <w:rPr>
          <w:lang w:eastAsia="en-US"/>
        </w:rPr>
        <w:t>Nas</w:t>
      </w:r>
      <w:r w:rsidR="006020AE" w:rsidRPr="00B06E76">
        <w:rPr>
          <w:spacing w:val="-4"/>
          <w:lang w:eastAsia="en-US"/>
        </w:rPr>
        <w:t xml:space="preserve"> </w:t>
      </w:r>
      <w:r w:rsidR="006020AE" w:rsidRPr="00B06E76">
        <w:rPr>
          <w:lang w:eastAsia="en-US"/>
        </w:rPr>
        <w:t>zonas,</w:t>
      </w:r>
      <w:r w:rsidR="006020AE" w:rsidRPr="00B06E76">
        <w:rPr>
          <w:spacing w:val="-4"/>
          <w:lang w:eastAsia="en-US"/>
        </w:rPr>
        <w:t xml:space="preserve"> </w:t>
      </w:r>
      <w:r w:rsidR="006020AE" w:rsidRPr="00B06E76">
        <w:rPr>
          <w:lang w:eastAsia="en-US"/>
        </w:rPr>
        <w:t>os</w:t>
      </w:r>
      <w:r w:rsidR="006020AE" w:rsidRPr="00B06E76">
        <w:rPr>
          <w:spacing w:val="-4"/>
          <w:lang w:eastAsia="en-US"/>
        </w:rPr>
        <w:t xml:space="preserve"> </w:t>
      </w:r>
      <w:r w:rsidR="006020AE" w:rsidRPr="00B06E76">
        <w:rPr>
          <w:lang w:eastAsia="en-US"/>
        </w:rPr>
        <w:t>parâmetros</w:t>
      </w:r>
      <w:r w:rsidR="006020AE" w:rsidRPr="00B06E76">
        <w:rPr>
          <w:spacing w:val="-4"/>
          <w:lang w:eastAsia="en-US"/>
        </w:rPr>
        <w:t xml:space="preserve"> </w:t>
      </w:r>
      <w:r w:rsidR="006020AE" w:rsidRPr="00B06E76">
        <w:rPr>
          <w:lang w:eastAsia="en-US"/>
        </w:rPr>
        <w:t>de</w:t>
      </w:r>
      <w:r w:rsidR="006020AE" w:rsidRPr="00B06E76">
        <w:rPr>
          <w:spacing w:val="-4"/>
          <w:lang w:eastAsia="en-US"/>
        </w:rPr>
        <w:t xml:space="preserve"> </w:t>
      </w:r>
      <w:r w:rsidR="006020AE" w:rsidRPr="00B06E76">
        <w:rPr>
          <w:lang w:eastAsia="en-US"/>
        </w:rPr>
        <w:t>uso</w:t>
      </w:r>
      <w:r w:rsidR="006020AE" w:rsidRPr="00B06E76">
        <w:rPr>
          <w:spacing w:val="-4"/>
          <w:lang w:eastAsia="en-US"/>
        </w:rPr>
        <w:t xml:space="preserve"> </w:t>
      </w:r>
      <w:r w:rsidR="006020AE" w:rsidRPr="00B06E76">
        <w:rPr>
          <w:lang w:eastAsia="en-US"/>
        </w:rPr>
        <w:t>e</w:t>
      </w:r>
      <w:r w:rsidR="006020AE" w:rsidRPr="00B06E76">
        <w:rPr>
          <w:spacing w:val="-4"/>
          <w:lang w:eastAsia="en-US"/>
        </w:rPr>
        <w:t xml:space="preserve"> </w:t>
      </w:r>
      <w:r w:rsidR="006020AE" w:rsidRPr="00B06E76">
        <w:rPr>
          <w:lang w:eastAsia="en-US"/>
        </w:rPr>
        <w:t>ocupação</w:t>
      </w:r>
      <w:r w:rsidR="006020AE" w:rsidRPr="00B06E76">
        <w:rPr>
          <w:spacing w:val="-4"/>
          <w:lang w:eastAsia="en-US"/>
        </w:rPr>
        <w:t xml:space="preserve"> </w:t>
      </w:r>
      <w:r w:rsidR="006020AE" w:rsidRPr="00B06E76">
        <w:rPr>
          <w:lang w:eastAsia="en-US"/>
        </w:rPr>
        <w:t>do</w:t>
      </w:r>
      <w:r w:rsidR="006020AE" w:rsidRPr="00B06E76">
        <w:rPr>
          <w:spacing w:val="-3"/>
          <w:lang w:eastAsia="en-US"/>
        </w:rPr>
        <w:t xml:space="preserve"> </w:t>
      </w:r>
      <w:r w:rsidR="006020AE" w:rsidRPr="00B06E76">
        <w:rPr>
          <w:spacing w:val="-2"/>
          <w:lang w:eastAsia="en-US"/>
        </w:rPr>
        <w:t>solo:</w:t>
      </w:r>
    </w:p>
    <w:p w14:paraId="4BE04637" w14:textId="2D87A470" w:rsidR="006020AE" w:rsidRPr="00B06E76" w:rsidRDefault="003E1FA1" w:rsidP="003E1FA1">
      <w:pPr>
        <w:pStyle w:val="PL-Corpo"/>
      </w:pPr>
      <w:r w:rsidRPr="00B06E76">
        <w:t xml:space="preserve"> </w:t>
      </w:r>
      <w:r w:rsidRPr="00B06E76">
        <w:tab/>
        <w:t>I – v</w:t>
      </w:r>
      <w:r w:rsidR="006020AE" w:rsidRPr="00B06E76">
        <w:t>isam promover a organização e compatibilidade do uso e das edificações, havendo incidência das respectivas regras aplicáveis;</w:t>
      </w:r>
    </w:p>
    <w:p w14:paraId="75F299E6" w14:textId="2A541D48" w:rsidR="006020AE" w:rsidRPr="00B06E76" w:rsidRDefault="003E1FA1" w:rsidP="003E1FA1">
      <w:pPr>
        <w:pStyle w:val="PL-Corpo"/>
      </w:pPr>
      <w:r w:rsidRPr="00B06E76">
        <w:t xml:space="preserve"> </w:t>
      </w:r>
      <w:r w:rsidRPr="00B06E76">
        <w:tab/>
        <w:t xml:space="preserve">II </w:t>
      </w:r>
      <w:r w:rsidR="00A238CC">
        <w:t>– e</w:t>
      </w:r>
      <w:r w:rsidR="006020AE" w:rsidRPr="00B06E76">
        <w:t>stabelecem limites construtivos no território municipal, devendo manter observância àquilo que é aplicável aos mesmos, nos termos deste Plano Diretor;</w:t>
      </w:r>
    </w:p>
    <w:p w14:paraId="7706F84C" w14:textId="7BD09A0D" w:rsidR="006020AE" w:rsidRPr="00B06E76" w:rsidRDefault="003E1FA1" w:rsidP="003E1FA1">
      <w:pPr>
        <w:pStyle w:val="PL-Corpo"/>
      </w:pPr>
      <w:r w:rsidRPr="00B06E76">
        <w:t xml:space="preserve"> </w:t>
      </w:r>
      <w:r w:rsidRPr="00B06E76">
        <w:tab/>
        <w:t>III – o</w:t>
      </w:r>
      <w:r w:rsidR="006020AE" w:rsidRPr="00B06E76">
        <w:t xml:space="preserve">rienta o desenvolvimento, conservação e expansão urbana em tempo determinado. </w:t>
      </w:r>
    </w:p>
    <w:p w14:paraId="6170839A" w14:textId="77777777" w:rsidR="006020AE" w:rsidRPr="00B06E76" w:rsidRDefault="006020AE" w:rsidP="003E1FA1">
      <w:pPr>
        <w:pStyle w:val="PL-Corpo"/>
      </w:pPr>
    </w:p>
    <w:p w14:paraId="34759EDC" w14:textId="43F441A4" w:rsidR="006020AE" w:rsidRPr="00B06E76" w:rsidRDefault="003E1FA1" w:rsidP="003E1FA1">
      <w:pPr>
        <w:pStyle w:val="PL-Corpo"/>
        <w:rPr>
          <w:lang w:eastAsia="en-US"/>
        </w:rPr>
      </w:pPr>
      <w:r w:rsidRPr="00B06E76">
        <w:rPr>
          <w:lang w:eastAsia="en-US"/>
        </w:rPr>
        <w:t xml:space="preserve"> </w:t>
      </w:r>
      <w:r w:rsidRPr="00B06E76">
        <w:rPr>
          <w:lang w:eastAsia="en-US"/>
        </w:rPr>
        <w:tab/>
      </w:r>
      <w:r w:rsidR="006020AE" w:rsidRPr="00B06E76">
        <w:rPr>
          <w:lang w:eastAsia="en-US"/>
        </w:rPr>
        <w:t>Art.</w:t>
      </w:r>
      <w:r w:rsidR="006020AE" w:rsidRPr="00B06E76">
        <w:rPr>
          <w:spacing w:val="-4"/>
          <w:lang w:eastAsia="en-US"/>
        </w:rPr>
        <w:t xml:space="preserve"> </w:t>
      </w:r>
      <w:r w:rsidR="006020AE" w:rsidRPr="00B06E76">
        <w:rPr>
          <w:lang w:eastAsia="en-US"/>
        </w:rPr>
        <w:t>32.</w:t>
      </w:r>
      <w:r w:rsidR="006020AE" w:rsidRPr="00B06E76">
        <w:rPr>
          <w:spacing w:val="33"/>
          <w:lang w:eastAsia="en-US"/>
        </w:rPr>
        <w:t xml:space="preserve"> </w:t>
      </w:r>
      <w:r w:rsidR="006020AE" w:rsidRPr="00B06E76">
        <w:rPr>
          <w:lang w:eastAsia="en-US"/>
        </w:rPr>
        <w:t>Constituem</w:t>
      </w:r>
      <w:r w:rsidR="006020AE" w:rsidRPr="00B06E76">
        <w:rPr>
          <w:spacing w:val="-4"/>
          <w:lang w:eastAsia="en-US"/>
        </w:rPr>
        <w:t xml:space="preserve"> </w:t>
      </w:r>
      <w:r w:rsidR="006020AE" w:rsidRPr="00B06E76">
        <w:rPr>
          <w:lang w:eastAsia="en-US"/>
        </w:rPr>
        <w:t>os</w:t>
      </w:r>
      <w:r w:rsidR="006020AE" w:rsidRPr="00B06E76">
        <w:rPr>
          <w:spacing w:val="-4"/>
          <w:lang w:eastAsia="en-US"/>
        </w:rPr>
        <w:t xml:space="preserve"> </w:t>
      </w:r>
      <w:r w:rsidR="006020AE" w:rsidRPr="00B06E76">
        <w:rPr>
          <w:lang w:eastAsia="en-US"/>
        </w:rPr>
        <w:t>objetivos</w:t>
      </w:r>
      <w:r w:rsidR="006020AE" w:rsidRPr="00B06E76">
        <w:rPr>
          <w:spacing w:val="-4"/>
          <w:lang w:eastAsia="en-US"/>
        </w:rPr>
        <w:t xml:space="preserve"> </w:t>
      </w:r>
      <w:r w:rsidR="006020AE" w:rsidRPr="00B06E76">
        <w:rPr>
          <w:lang w:eastAsia="en-US"/>
        </w:rPr>
        <w:t>gerais</w:t>
      </w:r>
      <w:r w:rsidR="006020AE" w:rsidRPr="00B06E76">
        <w:rPr>
          <w:spacing w:val="-4"/>
          <w:lang w:eastAsia="en-US"/>
        </w:rPr>
        <w:t xml:space="preserve"> </w:t>
      </w:r>
      <w:r w:rsidR="006020AE" w:rsidRPr="00B06E76">
        <w:rPr>
          <w:lang w:eastAsia="en-US"/>
        </w:rPr>
        <w:t>e</w:t>
      </w:r>
      <w:r w:rsidR="006020AE" w:rsidRPr="00B06E76">
        <w:rPr>
          <w:spacing w:val="-4"/>
          <w:lang w:eastAsia="en-US"/>
        </w:rPr>
        <w:t xml:space="preserve"> </w:t>
      </w:r>
      <w:r w:rsidR="006020AE" w:rsidRPr="00B06E76">
        <w:rPr>
          <w:lang w:eastAsia="en-US"/>
        </w:rPr>
        <w:t>estratégicos</w:t>
      </w:r>
      <w:r w:rsidR="006020AE" w:rsidRPr="00B06E76">
        <w:rPr>
          <w:spacing w:val="-4"/>
          <w:lang w:eastAsia="en-US"/>
        </w:rPr>
        <w:t xml:space="preserve"> </w:t>
      </w:r>
      <w:r w:rsidR="006020AE" w:rsidRPr="00B06E76">
        <w:rPr>
          <w:lang w:eastAsia="en-US"/>
        </w:rPr>
        <w:t>do</w:t>
      </w:r>
      <w:r w:rsidR="006020AE" w:rsidRPr="00B06E76">
        <w:rPr>
          <w:spacing w:val="-4"/>
          <w:lang w:eastAsia="en-US"/>
        </w:rPr>
        <w:t xml:space="preserve"> </w:t>
      </w:r>
      <w:r w:rsidR="006020AE" w:rsidRPr="00B06E76">
        <w:rPr>
          <w:lang w:eastAsia="en-US"/>
        </w:rPr>
        <w:t>zoneamento</w:t>
      </w:r>
      <w:r w:rsidR="006020AE" w:rsidRPr="00B06E76">
        <w:rPr>
          <w:spacing w:val="-4"/>
          <w:lang w:eastAsia="en-US"/>
        </w:rPr>
        <w:t xml:space="preserve"> </w:t>
      </w:r>
      <w:r w:rsidR="006020AE" w:rsidRPr="00B06E76">
        <w:rPr>
          <w:lang w:eastAsia="en-US"/>
        </w:rPr>
        <w:t>do</w:t>
      </w:r>
      <w:r w:rsidR="006020AE" w:rsidRPr="00B06E76">
        <w:rPr>
          <w:spacing w:val="-4"/>
          <w:lang w:eastAsia="en-US"/>
        </w:rPr>
        <w:t xml:space="preserve"> </w:t>
      </w:r>
      <w:r w:rsidR="006020AE" w:rsidRPr="00B06E76">
        <w:rPr>
          <w:lang w:eastAsia="en-US"/>
        </w:rPr>
        <w:t>Município</w:t>
      </w:r>
      <w:r w:rsidR="006020AE" w:rsidRPr="00B06E76">
        <w:rPr>
          <w:spacing w:val="-4"/>
          <w:lang w:eastAsia="en-US"/>
        </w:rPr>
        <w:t xml:space="preserve"> </w:t>
      </w:r>
      <w:r w:rsidR="006020AE" w:rsidRPr="00B06E76">
        <w:rPr>
          <w:lang w:eastAsia="en-US"/>
        </w:rPr>
        <w:t>de</w:t>
      </w:r>
      <w:r w:rsidR="006020AE" w:rsidRPr="00B06E76">
        <w:rPr>
          <w:spacing w:val="-4"/>
          <w:lang w:eastAsia="en-US"/>
        </w:rPr>
        <w:t xml:space="preserve"> </w:t>
      </w:r>
      <w:r w:rsidR="006020AE" w:rsidRPr="00B06E76">
        <w:rPr>
          <w:lang w:eastAsia="en-US"/>
        </w:rPr>
        <w:t>Ibitiúra de Minas:</w:t>
      </w:r>
    </w:p>
    <w:p w14:paraId="1F5C37B0" w14:textId="3807A5F9" w:rsidR="006020AE" w:rsidRPr="00B06E76" w:rsidRDefault="003E1FA1" w:rsidP="003E1FA1">
      <w:pPr>
        <w:pStyle w:val="PL-Corpo"/>
      </w:pPr>
      <w:r w:rsidRPr="00B06E76">
        <w:t xml:space="preserve"> </w:t>
      </w:r>
      <w:r w:rsidRPr="00B06E76">
        <w:tab/>
        <w:t>I – d</w:t>
      </w:r>
      <w:r w:rsidR="006020AE" w:rsidRPr="00B06E76">
        <w:t>ispor regulamentação acessível e de fácil compreensão para viabilizar o seu entendimento e aplicação;</w:t>
      </w:r>
    </w:p>
    <w:p w14:paraId="2FD125A4" w14:textId="37C2063D" w:rsidR="006020AE" w:rsidRPr="00B06E76" w:rsidRDefault="003E1FA1" w:rsidP="003E1FA1">
      <w:pPr>
        <w:pStyle w:val="PL-Corpo"/>
      </w:pPr>
      <w:r w:rsidRPr="00B06E76">
        <w:t xml:space="preserve"> </w:t>
      </w:r>
      <w:r w:rsidRPr="00B06E76">
        <w:tab/>
        <w:t>II – r</w:t>
      </w:r>
      <w:r w:rsidR="006020AE" w:rsidRPr="00B06E76">
        <w:t>egulamentar as proteção e preservação das áreas de interesse ambiental, cultural, paisagístico e social;</w:t>
      </w:r>
    </w:p>
    <w:p w14:paraId="059DE218" w14:textId="572CFAF5" w:rsidR="006020AE" w:rsidRPr="00B06E76" w:rsidRDefault="003E1FA1" w:rsidP="003E1FA1">
      <w:pPr>
        <w:pStyle w:val="PL-Corpo"/>
      </w:pPr>
      <w:r w:rsidRPr="00B06E76">
        <w:t xml:space="preserve"> </w:t>
      </w:r>
      <w:r w:rsidRPr="00B06E76">
        <w:tab/>
        <w:t xml:space="preserve">III </w:t>
      </w:r>
      <w:r w:rsidR="00A238CC">
        <w:t>–</w:t>
      </w:r>
      <w:r w:rsidRPr="00B06E76">
        <w:t xml:space="preserve"> e</w:t>
      </w:r>
      <w:r w:rsidR="006020AE" w:rsidRPr="00B06E76">
        <w:t>struturar, qualificar e caracterizar a rede de áreas de interesse ambiental e áreas ambientalmente sensíveis;</w:t>
      </w:r>
    </w:p>
    <w:p w14:paraId="14F75A35" w14:textId="0230C746" w:rsidR="006020AE" w:rsidRPr="00B06E76" w:rsidRDefault="003E1FA1" w:rsidP="003E1FA1">
      <w:pPr>
        <w:pStyle w:val="PL-Corpo"/>
      </w:pPr>
      <w:r w:rsidRPr="00B06E76">
        <w:t xml:space="preserve"> </w:t>
      </w:r>
      <w:r w:rsidRPr="00B06E76">
        <w:tab/>
        <w:t>IV – e</w:t>
      </w:r>
      <w:r w:rsidR="006020AE" w:rsidRPr="00B06E76">
        <w:t>stimular a preservação das Áreas de Preservação Permanente, como margens de cursos d'água, atenção aos locais com risco de deslizamentos, florestas e preservação das áreas de Reserva Legal localizadas na Macrozona de Expansão Urbana e Macrozona Urbana Especial;</w:t>
      </w:r>
    </w:p>
    <w:p w14:paraId="704C7287" w14:textId="4A7A7ACF" w:rsidR="006020AE" w:rsidRPr="00B06E76" w:rsidRDefault="003E1FA1" w:rsidP="003E1FA1">
      <w:pPr>
        <w:pStyle w:val="PL-Corpo"/>
      </w:pPr>
      <w:r w:rsidRPr="00B06E76">
        <w:t xml:space="preserve"> </w:t>
      </w:r>
      <w:r w:rsidRPr="00B06E76">
        <w:tab/>
        <w:t>V – p</w:t>
      </w:r>
      <w:r w:rsidR="006020AE" w:rsidRPr="00B06E76">
        <w:t>romover a requalificação ambiental em áreas pertinentes;</w:t>
      </w:r>
    </w:p>
    <w:p w14:paraId="3FD285A0" w14:textId="0F083AE2" w:rsidR="006020AE" w:rsidRPr="00B06E76" w:rsidRDefault="003E1FA1" w:rsidP="003E1FA1">
      <w:pPr>
        <w:pStyle w:val="PL-Corpo"/>
      </w:pPr>
      <w:r w:rsidRPr="00B06E76">
        <w:t xml:space="preserve"> </w:t>
      </w:r>
      <w:r w:rsidRPr="00B06E76">
        <w:tab/>
        <w:t>VI – c</w:t>
      </w:r>
      <w:r w:rsidR="006020AE" w:rsidRPr="00B06E76">
        <w:t>oibir a retenção especulativa dos imóveis urbanos, de modo a promover a função social da propriedade;</w:t>
      </w:r>
    </w:p>
    <w:p w14:paraId="0A5D2A36" w14:textId="6066EF3D" w:rsidR="006020AE" w:rsidRPr="00B06E76" w:rsidRDefault="003E1FA1" w:rsidP="003E1FA1">
      <w:pPr>
        <w:pStyle w:val="PL-Corpo"/>
      </w:pPr>
      <w:r w:rsidRPr="00B06E76">
        <w:t xml:space="preserve"> </w:t>
      </w:r>
      <w:r w:rsidRPr="00B06E76">
        <w:tab/>
        <w:t>VII – p</w:t>
      </w:r>
      <w:r w:rsidR="006020AE" w:rsidRPr="00B06E76">
        <w:t>romover a utilização dos instrumentos urbanísticos apropriados a cada caracterização de zona, com fulcro na justiça social;</w:t>
      </w:r>
    </w:p>
    <w:p w14:paraId="3329205A" w14:textId="3109676C" w:rsidR="006020AE" w:rsidRPr="00B06E76" w:rsidRDefault="003E1FA1" w:rsidP="003E1FA1">
      <w:pPr>
        <w:pStyle w:val="PL-Corpo"/>
      </w:pPr>
      <w:r w:rsidRPr="00B06E76">
        <w:t xml:space="preserve"> </w:t>
      </w:r>
      <w:r w:rsidRPr="00B06E76">
        <w:tab/>
        <w:t>VIII – f</w:t>
      </w:r>
      <w:r w:rsidR="006020AE" w:rsidRPr="00B06E76">
        <w:t>omentar a regularização fundiária de núcleos urbanos informais;</w:t>
      </w:r>
    </w:p>
    <w:p w14:paraId="4BCAE227" w14:textId="03A2837C" w:rsidR="006020AE" w:rsidRPr="00B06E76" w:rsidRDefault="003E1FA1" w:rsidP="003E1FA1">
      <w:pPr>
        <w:pStyle w:val="PL-Corpo"/>
      </w:pPr>
      <w:r w:rsidRPr="00B06E76">
        <w:t xml:space="preserve"> </w:t>
      </w:r>
      <w:r w:rsidRPr="00B06E76">
        <w:tab/>
        <w:t>IX – i</w:t>
      </w:r>
      <w:r w:rsidR="006020AE" w:rsidRPr="00B06E76">
        <w:t>ncentivar a articulação entre as diferentes zonas do território, observadas as conexões próprias acerca da mobilidade urbana e características ambientais;</w:t>
      </w:r>
    </w:p>
    <w:p w14:paraId="4152DA9E" w14:textId="588713F8" w:rsidR="006020AE" w:rsidRPr="00B06E76" w:rsidRDefault="003E1FA1" w:rsidP="003E1FA1">
      <w:pPr>
        <w:pStyle w:val="PL-Corpo"/>
      </w:pPr>
      <w:r w:rsidRPr="00B06E76">
        <w:t xml:space="preserve"> </w:t>
      </w:r>
      <w:r w:rsidRPr="00B06E76">
        <w:tab/>
        <w:t>X – i</w:t>
      </w:r>
      <w:r w:rsidR="006020AE" w:rsidRPr="00B06E76">
        <w:t>mpulsionar o adensamento da área urbana através dos usos mistos e compatíveis, quando for o caso, de modo a qualificar o espaço e assegurar a integração de atividades com potencialidades colaborativas entre si;</w:t>
      </w:r>
    </w:p>
    <w:p w14:paraId="2299C12F" w14:textId="4C77AD68" w:rsidR="006020AE" w:rsidRPr="00B06E76" w:rsidRDefault="003E1FA1" w:rsidP="003E1FA1">
      <w:pPr>
        <w:pStyle w:val="PL-Corpo"/>
      </w:pPr>
      <w:r w:rsidRPr="00B06E76">
        <w:t xml:space="preserve"> </w:t>
      </w:r>
      <w:r w:rsidRPr="00B06E76">
        <w:tab/>
        <w:t>XI – i</w:t>
      </w:r>
      <w:r w:rsidR="006020AE" w:rsidRPr="00B06E76">
        <w:t>ncentivar construções para o uso misto, com uso comercial no térreo;</w:t>
      </w:r>
    </w:p>
    <w:p w14:paraId="7F94DD1F" w14:textId="70283574" w:rsidR="006020AE" w:rsidRPr="00B06E76" w:rsidRDefault="003E1FA1" w:rsidP="003E1FA1">
      <w:pPr>
        <w:pStyle w:val="PL-Corpo"/>
      </w:pPr>
      <w:r w:rsidRPr="00B06E76">
        <w:t xml:space="preserve"> </w:t>
      </w:r>
      <w:r w:rsidRPr="00B06E76">
        <w:tab/>
        <w:t>XII – p</w:t>
      </w:r>
      <w:r w:rsidR="006020AE" w:rsidRPr="00B06E76">
        <w:t>romover o adensamento nas vias com maior capacidade de suporte, priorizando-o nas vias de rota ou com fácil acesso ao transporte coletivo;</w:t>
      </w:r>
    </w:p>
    <w:p w14:paraId="0CF3DF2F" w14:textId="5088E00E" w:rsidR="006020AE" w:rsidRPr="00B06E76" w:rsidRDefault="003E1FA1" w:rsidP="003E1FA1">
      <w:pPr>
        <w:pStyle w:val="PL-Corpo"/>
      </w:pPr>
      <w:r w:rsidRPr="00B06E76">
        <w:t xml:space="preserve"> </w:t>
      </w:r>
      <w:r w:rsidRPr="00B06E76">
        <w:tab/>
        <w:t>XIII – a</w:t>
      </w:r>
      <w:r w:rsidR="006020AE" w:rsidRPr="00B06E76">
        <w:t>mpliar o sistema de transporte coletivo, favorecendo e priorizando sua utilização;</w:t>
      </w:r>
    </w:p>
    <w:p w14:paraId="02C5B75D" w14:textId="358AA8A8" w:rsidR="006020AE" w:rsidRPr="00B06E76" w:rsidRDefault="003E1FA1" w:rsidP="003E1FA1">
      <w:pPr>
        <w:pStyle w:val="PL-Corpo"/>
      </w:pPr>
      <w:r w:rsidRPr="00B06E76">
        <w:t xml:space="preserve"> </w:t>
      </w:r>
      <w:r w:rsidRPr="00B06E76">
        <w:tab/>
        <w:t>XIV – g</w:t>
      </w:r>
      <w:r w:rsidR="006020AE" w:rsidRPr="00B06E76">
        <w:t>arantir o direito à cidade sustentável através da regular consolidação da ocupação e atenção às diretrizes ambientais;</w:t>
      </w:r>
    </w:p>
    <w:p w14:paraId="7618217B" w14:textId="178FAA62" w:rsidR="006020AE" w:rsidRPr="00B06E76" w:rsidRDefault="003E1FA1" w:rsidP="003E1FA1">
      <w:pPr>
        <w:pStyle w:val="PL-Corpo"/>
      </w:pPr>
      <w:r w:rsidRPr="00B06E76">
        <w:t xml:space="preserve"> </w:t>
      </w:r>
      <w:r w:rsidRPr="00B06E76">
        <w:tab/>
        <w:t>XV – p</w:t>
      </w:r>
      <w:r w:rsidR="006020AE" w:rsidRPr="00B06E76">
        <w:t>roporcionar a melhoria na mobilidade e na acessibilidade urbanas, aliada a preservação do patrimônio edificado e da paisagem urbana;</w:t>
      </w:r>
    </w:p>
    <w:p w14:paraId="16C95C75" w14:textId="79AF5770" w:rsidR="006020AE" w:rsidRPr="00B06E76" w:rsidRDefault="003E1FA1" w:rsidP="003E1FA1">
      <w:pPr>
        <w:pStyle w:val="PL-Corpo"/>
      </w:pPr>
      <w:r w:rsidRPr="00B06E76">
        <w:lastRenderedPageBreak/>
        <w:t xml:space="preserve"> </w:t>
      </w:r>
      <w:r w:rsidRPr="00B06E76">
        <w:tab/>
        <w:t>XVI – i</w:t>
      </w:r>
      <w:r w:rsidR="006020AE" w:rsidRPr="00B06E76">
        <w:t>ncentivar a formação de novas centralidades nos eixos de adensamento, reduzindo a dependência da área central;</w:t>
      </w:r>
    </w:p>
    <w:p w14:paraId="45ECA6C8" w14:textId="09910201" w:rsidR="006020AE" w:rsidRPr="00B06E76" w:rsidRDefault="003E1FA1" w:rsidP="003E1FA1">
      <w:pPr>
        <w:pStyle w:val="PL-Corpo"/>
      </w:pPr>
      <w:r w:rsidRPr="00B06E76">
        <w:t xml:space="preserve"> </w:t>
      </w:r>
      <w:r w:rsidRPr="00B06E76">
        <w:tab/>
        <w:t>XVII – r</w:t>
      </w:r>
      <w:r w:rsidR="006020AE" w:rsidRPr="00B06E76">
        <w:t>egular os usos incompatíveis e incômodos;</w:t>
      </w:r>
    </w:p>
    <w:p w14:paraId="22C71BED" w14:textId="2EBF4C21" w:rsidR="006020AE" w:rsidRPr="00B06E76" w:rsidRDefault="003E1FA1" w:rsidP="003E1FA1">
      <w:pPr>
        <w:pStyle w:val="PL-Corpo"/>
      </w:pPr>
      <w:r w:rsidRPr="00B06E76">
        <w:t xml:space="preserve"> </w:t>
      </w:r>
      <w:r w:rsidRPr="00B06E76">
        <w:tab/>
        <w:t>XVIII – e</w:t>
      </w:r>
      <w:r w:rsidR="006020AE" w:rsidRPr="00B06E76">
        <w:t>stimular a ocupação e uso nas áreas ainda não ocupadas;</w:t>
      </w:r>
    </w:p>
    <w:p w14:paraId="4B8721B2" w14:textId="41A88369" w:rsidR="006020AE" w:rsidRPr="00B06E76" w:rsidRDefault="003E1FA1" w:rsidP="003E1FA1">
      <w:pPr>
        <w:pStyle w:val="PL-Corpo"/>
      </w:pPr>
      <w:r w:rsidRPr="00B06E76">
        <w:t xml:space="preserve"> </w:t>
      </w:r>
      <w:r w:rsidRPr="00B06E76">
        <w:tab/>
        <w:t>X</w:t>
      </w:r>
      <w:r w:rsidR="00F8499B" w:rsidRPr="00B06E76">
        <w:t>IX</w:t>
      </w:r>
      <w:r w:rsidRPr="00B06E76">
        <w:t xml:space="preserve"> – g</w:t>
      </w:r>
      <w:r w:rsidR="006020AE" w:rsidRPr="00B06E76">
        <w:t>arantir o tratamento isonômico em relação aos usos e ocupações das diferentes zonas e suas caracterizações;</w:t>
      </w:r>
    </w:p>
    <w:p w14:paraId="1A249843" w14:textId="78B3ED12" w:rsidR="006020AE" w:rsidRPr="00B06E76" w:rsidRDefault="003E1FA1" w:rsidP="003E1FA1">
      <w:pPr>
        <w:pStyle w:val="PL-Corpo"/>
      </w:pPr>
      <w:r w:rsidRPr="00B06E76">
        <w:t xml:space="preserve"> </w:t>
      </w:r>
      <w:r w:rsidRPr="00B06E76">
        <w:tab/>
        <w:t>X</w:t>
      </w:r>
      <w:r w:rsidR="00F8499B" w:rsidRPr="00B06E76">
        <w:t>X</w:t>
      </w:r>
      <w:r w:rsidRPr="00B06E76">
        <w:t xml:space="preserve"> </w:t>
      </w:r>
      <w:r w:rsidR="00F8499B" w:rsidRPr="00B06E76">
        <w:t>– r</w:t>
      </w:r>
      <w:r w:rsidR="006020AE" w:rsidRPr="00B06E76">
        <w:t>egular a transição entre a ocupação urbana para não urbana com vistas a diminuir o impacto ambiental e a pressão sobre áreas não urbanizadas;</w:t>
      </w:r>
    </w:p>
    <w:p w14:paraId="08F1F9B7" w14:textId="5DFF4178" w:rsidR="006020AE" w:rsidRPr="00B06E76" w:rsidRDefault="00F8499B" w:rsidP="003E1FA1">
      <w:pPr>
        <w:pStyle w:val="PL-Corpo"/>
      </w:pPr>
      <w:r w:rsidRPr="00B06E76">
        <w:t xml:space="preserve"> </w:t>
      </w:r>
      <w:r w:rsidRPr="00B06E76">
        <w:tab/>
        <w:t>XXI – r</w:t>
      </w:r>
      <w:r w:rsidR="006020AE" w:rsidRPr="00B06E76">
        <w:t>egular a transição relacionada aos usos urbanos, rurais e rururbanos, de modo a não sobrecarregar a infraestrutura;</w:t>
      </w:r>
    </w:p>
    <w:p w14:paraId="46059DDF" w14:textId="70C64825" w:rsidR="006020AE" w:rsidRPr="00B06E76" w:rsidRDefault="00F8499B" w:rsidP="003E1FA1">
      <w:pPr>
        <w:pStyle w:val="PL-Corpo"/>
      </w:pPr>
      <w:r w:rsidRPr="00B06E76">
        <w:t xml:space="preserve"> </w:t>
      </w:r>
      <w:r w:rsidRPr="00B06E76">
        <w:tab/>
        <w:t>XXII – i</w:t>
      </w:r>
      <w:r w:rsidR="006020AE" w:rsidRPr="00B06E76">
        <w:t>ncentivar o uso e a ocupação com maior gabarito e densidade nos eixos prioritários de mobilidade;</w:t>
      </w:r>
    </w:p>
    <w:p w14:paraId="60865D49" w14:textId="4DBD5115" w:rsidR="006020AE" w:rsidRPr="00B06E76" w:rsidRDefault="00F8499B" w:rsidP="003E1FA1">
      <w:pPr>
        <w:pStyle w:val="PL-Corpo"/>
      </w:pPr>
      <w:r w:rsidRPr="00B06E76">
        <w:t xml:space="preserve"> </w:t>
      </w:r>
      <w:r w:rsidRPr="00B06E76">
        <w:tab/>
        <w:t>XXIII – a</w:t>
      </w:r>
      <w:r w:rsidR="006020AE" w:rsidRPr="00B06E76">
        <w:t>mpliar e qualificar a distribuição a infraestrutura urbana;</w:t>
      </w:r>
    </w:p>
    <w:p w14:paraId="1DB59B3A" w14:textId="0FEBEA3B" w:rsidR="006020AE" w:rsidRPr="00B06E76" w:rsidRDefault="00F8499B" w:rsidP="003E1FA1">
      <w:pPr>
        <w:pStyle w:val="PL-Corpo"/>
      </w:pPr>
      <w:r w:rsidRPr="00B06E76">
        <w:t xml:space="preserve"> </w:t>
      </w:r>
      <w:r w:rsidRPr="00B06E76">
        <w:tab/>
        <w:t>XXIV – f</w:t>
      </w:r>
      <w:r w:rsidR="006020AE" w:rsidRPr="00B06E76">
        <w:t>omentar a ocupação e os usos futuros de forma adequada e condizente à infraestrutura disponível;</w:t>
      </w:r>
    </w:p>
    <w:p w14:paraId="5B10D483" w14:textId="67B20A59" w:rsidR="006020AE" w:rsidRPr="00B06E76" w:rsidRDefault="00F8499B" w:rsidP="003E1FA1">
      <w:pPr>
        <w:pStyle w:val="PL-Corpo"/>
      </w:pPr>
      <w:r w:rsidRPr="00B06E76">
        <w:t xml:space="preserve"> </w:t>
      </w:r>
      <w:r w:rsidRPr="00B06E76">
        <w:tab/>
        <w:t>XXV – p</w:t>
      </w:r>
      <w:r w:rsidR="006020AE" w:rsidRPr="00B06E76">
        <w:t>roporcionar definições que estimulem adensamentos em locais com mais infraestrutura, a exemplo das avenidas cujas vias são mais largas;</w:t>
      </w:r>
    </w:p>
    <w:p w14:paraId="2FB59AA1" w14:textId="2B1BDA0D" w:rsidR="006020AE" w:rsidRPr="00B06E76" w:rsidRDefault="00F8499B" w:rsidP="003E1FA1">
      <w:pPr>
        <w:pStyle w:val="PL-Corpo"/>
      </w:pPr>
      <w:r w:rsidRPr="00B06E76">
        <w:t xml:space="preserve"> </w:t>
      </w:r>
      <w:r w:rsidRPr="00B06E76">
        <w:tab/>
        <w:t>XXVI – e</w:t>
      </w:r>
      <w:r w:rsidR="006020AE" w:rsidRPr="00B06E76">
        <w:t>xigir</w:t>
      </w:r>
      <w:r w:rsidR="006020AE" w:rsidRPr="00B06E76">
        <w:tab/>
        <w:t>a</w:t>
      </w:r>
      <w:r w:rsidR="006020AE" w:rsidRPr="00B06E76">
        <w:tab/>
        <w:t>disponibilização</w:t>
      </w:r>
      <w:r w:rsidR="006020AE" w:rsidRPr="00B06E76">
        <w:tab/>
        <w:t>de</w:t>
      </w:r>
      <w:r w:rsidR="006020AE" w:rsidRPr="00B06E76">
        <w:tab/>
        <w:t>vagas</w:t>
      </w:r>
      <w:r w:rsidR="006020AE" w:rsidRPr="00B06E76">
        <w:tab/>
        <w:t>de</w:t>
      </w:r>
      <w:r w:rsidR="006020AE" w:rsidRPr="00B06E76">
        <w:tab/>
        <w:t>garagem</w:t>
      </w:r>
      <w:r w:rsidR="006020AE" w:rsidRPr="00B06E76">
        <w:tab/>
        <w:t>e estacionamento nos novos empreendimentos residenciais, comerciais ou de uso misto;</w:t>
      </w:r>
    </w:p>
    <w:p w14:paraId="64F9E1B0" w14:textId="2EFCBE9C" w:rsidR="006020AE" w:rsidRPr="00B06E76" w:rsidRDefault="00F8499B" w:rsidP="003E1FA1">
      <w:pPr>
        <w:pStyle w:val="PL-Corpo"/>
      </w:pPr>
      <w:r w:rsidRPr="00B06E76">
        <w:t xml:space="preserve"> </w:t>
      </w:r>
      <w:r w:rsidRPr="00B06E76">
        <w:tab/>
        <w:t xml:space="preserve">XXVII </w:t>
      </w:r>
      <w:r w:rsidR="006020AE" w:rsidRPr="00B06E76">
        <w:t>-</w:t>
      </w:r>
      <w:r w:rsidR="006020AE" w:rsidRPr="00B06E76">
        <w:tab/>
        <w:t>Possibilitar a expansão urbana de forma ordenada e planejada, com infraestrutura adequada para seu desenvolvimento.</w:t>
      </w:r>
    </w:p>
    <w:p w14:paraId="137D9738" w14:textId="77777777" w:rsidR="00F8499B" w:rsidRPr="00B06E76" w:rsidRDefault="00F8499B" w:rsidP="00F8499B">
      <w:pPr>
        <w:pStyle w:val="PL-Corpo"/>
        <w:rPr>
          <w:lang w:eastAsia="en-US"/>
        </w:rPr>
      </w:pPr>
    </w:p>
    <w:p w14:paraId="6153F68D" w14:textId="31B8BC67" w:rsidR="006020AE" w:rsidRPr="00B06E76" w:rsidRDefault="00F8499B" w:rsidP="00F8499B">
      <w:pPr>
        <w:pStyle w:val="PL-Corpo"/>
        <w:rPr>
          <w:lang w:eastAsia="en-US"/>
        </w:rPr>
      </w:pPr>
      <w:r w:rsidRPr="00B06E76">
        <w:rPr>
          <w:lang w:eastAsia="en-US"/>
        </w:rPr>
        <w:t xml:space="preserve"> </w:t>
      </w:r>
      <w:r w:rsidRPr="00B06E76">
        <w:rPr>
          <w:lang w:eastAsia="en-US"/>
        </w:rPr>
        <w:tab/>
      </w:r>
      <w:r w:rsidR="006020AE" w:rsidRPr="00B06E76">
        <w:rPr>
          <w:lang w:eastAsia="en-US"/>
        </w:rPr>
        <w:t>Art.</w:t>
      </w:r>
      <w:r w:rsidR="006020AE" w:rsidRPr="00B06E76">
        <w:rPr>
          <w:spacing w:val="-3"/>
          <w:lang w:eastAsia="en-US"/>
        </w:rPr>
        <w:t xml:space="preserve"> </w:t>
      </w:r>
      <w:r w:rsidR="006020AE" w:rsidRPr="00B06E76">
        <w:rPr>
          <w:lang w:eastAsia="en-US"/>
        </w:rPr>
        <w:t>33.</w:t>
      </w:r>
      <w:r w:rsidR="006020AE" w:rsidRPr="00B06E76">
        <w:rPr>
          <w:spacing w:val="34"/>
          <w:lang w:eastAsia="en-US"/>
        </w:rPr>
        <w:t xml:space="preserve"> </w:t>
      </w:r>
      <w:r w:rsidR="006020AE" w:rsidRPr="00B06E76">
        <w:rPr>
          <w:lang w:eastAsia="en-US"/>
        </w:rPr>
        <w:t>A demarcação do zoneamento do Município compreende</w:t>
      </w:r>
      <w:r w:rsidR="006020AE" w:rsidRPr="00B06E76">
        <w:rPr>
          <w:spacing w:val="-3"/>
          <w:lang w:eastAsia="en-US"/>
        </w:rPr>
        <w:t xml:space="preserve"> </w:t>
      </w:r>
      <w:r w:rsidR="006020AE" w:rsidRPr="00B06E76">
        <w:rPr>
          <w:lang w:eastAsia="en-US"/>
        </w:rPr>
        <w:t>todas</w:t>
      </w:r>
      <w:r w:rsidR="006020AE" w:rsidRPr="00B06E76">
        <w:rPr>
          <w:spacing w:val="-3"/>
          <w:lang w:eastAsia="en-US"/>
        </w:rPr>
        <w:t xml:space="preserve"> </w:t>
      </w:r>
      <w:r w:rsidR="006020AE" w:rsidRPr="00B06E76">
        <w:rPr>
          <w:lang w:eastAsia="en-US"/>
        </w:rPr>
        <w:t>as</w:t>
      </w:r>
      <w:r w:rsidR="006020AE" w:rsidRPr="00B06E76">
        <w:rPr>
          <w:spacing w:val="-3"/>
          <w:lang w:eastAsia="en-US"/>
        </w:rPr>
        <w:t xml:space="preserve"> </w:t>
      </w:r>
      <w:r w:rsidR="006020AE" w:rsidRPr="00B06E76">
        <w:rPr>
          <w:lang w:eastAsia="en-US"/>
        </w:rPr>
        <w:t>áreas</w:t>
      </w:r>
      <w:r w:rsidR="006020AE" w:rsidRPr="00B06E76">
        <w:rPr>
          <w:spacing w:val="-3"/>
          <w:lang w:eastAsia="en-US"/>
        </w:rPr>
        <w:t xml:space="preserve"> </w:t>
      </w:r>
      <w:r w:rsidR="006020AE" w:rsidRPr="00B06E76">
        <w:rPr>
          <w:lang w:eastAsia="en-US"/>
        </w:rPr>
        <w:t>urbanas</w:t>
      </w:r>
      <w:r w:rsidR="006020AE" w:rsidRPr="00B06E76">
        <w:rPr>
          <w:spacing w:val="-3"/>
          <w:lang w:eastAsia="en-US"/>
        </w:rPr>
        <w:t xml:space="preserve"> </w:t>
      </w:r>
      <w:r w:rsidR="006020AE" w:rsidRPr="00B06E76">
        <w:rPr>
          <w:lang w:eastAsia="en-US"/>
        </w:rPr>
        <w:t>providas de perímetro urbano e aquelas áreas situadas na Macrozona Urbana, Macrozona Urbana Especial e Macrozona de Expansão Urbana.</w:t>
      </w:r>
    </w:p>
    <w:p w14:paraId="3647F9AB" w14:textId="77777777" w:rsidR="00F8499B" w:rsidRPr="00B06E76" w:rsidRDefault="00F8499B" w:rsidP="00F8499B">
      <w:pPr>
        <w:pStyle w:val="PL-Corpo"/>
        <w:rPr>
          <w:lang w:eastAsia="en-US"/>
        </w:rPr>
      </w:pPr>
    </w:p>
    <w:p w14:paraId="6D26625A" w14:textId="3A3C4C4D" w:rsidR="006020AE" w:rsidRPr="00B06E76" w:rsidRDefault="00F8499B" w:rsidP="00F8499B">
      <w:pPr>
        <w:pStyle w:val="PL-Corpo"/>
        <w:rPr>
          <w:spacing w:val="-2"/>
          <w:lang w:eastAsia="en-US"/>
        </w:rPr>
      </w:pPr>
      <w:r w:rsidRPr="00B06E76">
        <w:rPr>
          <w:lang w:eastAsia="en-US"/>
        </w:rPr>
        <w:t xml:space="preserve"> </w:t>
      </w:r>
      <w:r w:rsidRPr="00B06E76">
        <w:rPr>
          <w:lang w:eastAsia="en-US"/>
        </w:rPr>
        <w:tab/>
      </w:r>
      <w:r w:rsidR="006020AE" w:rsidRPr="00B06E76">
        <w:rPr>
          <w:lang w:eastAsia="en-US"/>
        </w:rPr>
        <w:t>Art.</w:t>
      </w:r>
      <w:r w:rsidR="006020AE" w:rsidRPr="00B06E76">
        <w:rPr>
          <w:spacing w:val="-7"/>
          <w:lang w:eastAsia="en-US"/>
        </w:rPr>
        <w:t xml:space="preserve"> </w:t>
      </w:r>
      <w:r w:rsidR="006020AE" w:rsidRPr="00B06E76">
        <w:rPr>
          <w:lang w:eastAsia="en-US"/>
        </w:rPr>
        <w:t>34.</w:t>
      </w:r>
      <w:r w:rsidR="006020AE" w:rsidRPr="00B06E76">
        <w:rPr>
          <w:spacing w:val="31"/>
          <w:lang w:eastAsia="en-US"/>
        </w:rPr>
        <w:t xml:space="preserve"> </w:t>
      </w:r>
      <w:r w:rsidR="006020AE" w:rsidRPr="00B06E76">
        <w:rPr>
          <w:lang w:eastAsia="en-US"/>
        </w:rPr>
        <w:t>O</w:t>
      </w:r>
      <w:r w:rsidR="006020AE" w:rsidRPr="00B06E76">
        <w:rPr>
          <w:spacing w:val="-5"/>
          <w:lang w:eastAsia="en-US"/>
        </w:rPr>
        <w:t xml:space="preserve"> </w:t>
      </w:r>
      <w:r w:rsidR="006020AE" w:rsidRPr="00B06E76">
        <w:rPr>
          <w:lang w:eastAsia="en-US"/>
        </w:rPr>
        <w:t>zoneamento</w:t>
      </w:r>
      <w:r w:rsidR="006020AE" w:rsidRPr="00B06E76">
        <w:rPr>
          <w:spacing w:val="-5"/>
          <w:lang w:eastAsia="en-US"/>
        </w:rPr>
        <w:t xml:space="preserve"> </w:t>
      </w:r>
      <w:r w:rsidR="006020AE" w:rsidRPr="00B06E76">
        <w:rPr>
          <w:lang w:eastAsia="en-US"/>
        </w:rPr>
        <w:t>de</w:t>
      </w:r>
      <w:r w:rsidR="006020AE" w:rsidRPr="00B06E76">
        <w:rPr>
          <w:spacing w:val="-5"/>
          <w:lang w:eastAsia="en-US"/>
        </w:rPr>
        <w:t xml:space="preserve"> </w:t>
      </w:r>
      <w:r w:rsidR="006020AE" w:rsidRPr="00B06E76">
        <w:rPr>
          <w:lang w:eastAsia="en-US"/>
        </w:rPr>
        <w:t>Ibitiúra de Minas</w:t>
      </w:r>
      <w:r w:rsidR="006020AE" w:rsidRPr="00B06E76">
        <w:rPr>
          <w:spacing w:val="-5"/>
          <w:lang w:eastAsia="en-US"/>
        </w:rPr>
        <w:t xml:space="preserve"> </w:t>
      </w:r>
      <w:r w:rsidR="006020AE" w:rsidRPr="00B06E76">
        <w:rPr>
          <w:lang w:eastAsia="en-US"/>
        </w:rPr>
        <w:t>compreende</w:t>
      </w:r>
      <w:r w:rsidR="006020AE" w:rsidRPr="00B06E76">
        <w:rPr>
          <w:spacing w:val="-4"/>
          <w:lang w:eastAsia="en-US"/>
        </w:rPr>
        <w:t xml:space="preserve"> </w:t>
      </w:r>
      <w:r w:rsidR="006020AE" w:rsidRPr="00B06E76">
        <w:rPr>
          <w:lang w:eastAsia="en-US"/>
        </w:rPr>
        <w:t>as</w:t>
      </w:r>
      <w:r w:rsidR="006020AE" w:rsidRPr="00B06E76">
        <w:rPr>
          <w:spacing w:val="-5"/>
          <w:lang w:eastAsia="en-US"/>
        </w:rPr>
        <w:t xml:space="preserve"> </w:t>
      </w:r>
      <w:r w:rsidR="006020AE" w:rsidRPr="00B06E76">
        <w:rPr>
          <w:lang w:eastAsia="en-US"/>
        </w:rPr>
        <w:t>seguintes</w:t>
      </w:r>
      <w:r w:rsidR="006020AE" w:rsidRPr="00B06E76">
        <w:rPr>
          <w:spacing w:val="-5"/>
          <w:lang w:eastAsia="en-US"/>
        </w:rPr>
        <w:t xml:space="preserve"> </w:t>
      </w:r>
      <w:r w:rsidR="006020AE" w:rsidRPr="00B06E76">
        <w:rPr>
          <w:lang w:eastAsia="en-US"/>
        </w:rPr>
        <w:t>zonas</w:t>
      </w:r>
      <w:r w:rsidR="006020AE" w:rsidRPr="00B06E76">
        <w:rPr>
          <w:spacing w:val="-2"/>
          <w:lang w:eastAsia="en-US"/>
        </w:rPr>
        <w:t>:</w:t>
      </w:r>
    </w:p>
    <w:p w14:paraId="7497FC72" w14:textId="2263FA48" w:rsidR="006020AE" w:rsidRPr="00B06E76" w:rsidRDefault="00F8499B" w:rsidP="00F8499B">
      <w:pPr>
        <w:pStyle w:val="PL-Corpo"/>
      </w:pPr>
      <w:r w:rsidRPr="00B06E76">
        <w:t xml:space="preserve"> </w:t>
      </w:r>
      <w:r w:rsidRPr="00B06E76">
        <w:tab/>
        <w:t xml:space="preserve">I – </w:t>
      </w:r>
      <w:r w:rsidR="006020AE" w:rsidRPr="00B06E76">
        <w:t>Zona Urbana Consolidada (ZUC);</w:t>
      </w:r>
    </w:p>
    <w:p w14:paraId="05BC9508" w14:textId="1DC9E369" w:rsidR="006020AE" w:rsidRPr="00B06E76" w:rsidRDefault="00F8499B" w:rsidP="00F8499B">
      <w:pPr>
        <w:pStyle w:val="PL-Corpo"/>
      </w:pPr>
      <w:r w:rsidRPr="00B06E76">
        <w:t xml:space="preserve"> </w:t>
      </w:r>
      <w:r w:rsidRPr="00B06E76">
        <w:tab/>
        <w:t xml:space="preserve">II – </w:t>
      </w:r>
      <w:r w:rsidR="006020AE" w:rsidRPr="00B06E76">
        <w:t>Zona Urbana de Adensamento Restrito (ZAR);</w:t>
      </w:r>
    </w:p>
    <w:p w14:paraId="2EAE11E0" w14:textId="11E97951" w:rsidR="006020AE" w:rsidRPr="00B06E76" w:rsidRDefault="00F8499B" w:rsidP="00F8499B">
      <w:pPr>
        <w:pStyle w:val="PL-Corpo"/>
      </w:pPr>
      <w:r w:rsidRPr="00B06E76">
        <w:t xml:space="preserve"> </w:t>
      </w:r>
      <w:r w:rsidRPr="00B06E76">
        <w:tab/>
        <w:t xml:space="preserve">III – </w:t>
      </w:r>
      <w:r w:rsidR="006020AE" w:rsidRPr="00B06E76">
        <w:t>Zona Urbana Especial (ZUE);</w:t>
      </w:r>
    </w:p>
    <w:p w14:paraId="66F07A2A" w14:textId="30289EAF" w:rsidR="006020AE" w:rsidRPr="00B06E76" w:rsidRDefault="00F8499B" w:rsidP="00F8499B">
      <w:pPr>
        <w:pStyle w:val="PL-Corpo"/>
      </w:pPr>
      <w:r w:rsidRPr="00B06E76">
        <w:t xml:space="preserve"> </w:t>
      </w:r>
      <w:r w:rsidRPr="00B06E76">
        <w:tab/>
        <w:t xml:space="preserve">IV – </w:t>
      </w:r>
      <w:r w:rsidR="006020AE" w:rsidRPr="00B06E76">
        <w:t>Zona de Adensamento Controlado (ZAC);</w:t>
      </w:r>
    </w:p>
    <w:p w14:paraId="328B9B83" w14:textId="75B5A468" w:rsidR="006020AE" w:rsidRPr="00B06E76" w:rsidRDefault="00F8499B" w:rsidP="00F8499B">
      <w:pPr>
        <w:pStyle w:val="PL-Corpo"/>
      </w:pPr>
      <w:r w:rsidRPr="00B06E76">
        <w:t xml:space="preserve"> </w:t>
      </w:r>
      <w:r w:rsidRPr="00B06E76">
        <w:tab/>
        <w:t xml:space="preserve">V – </w:t>
      </w:r>
      <w:r w:rsidR="006020AE" w:rsidRPr="00B06E76">
        <w:t>Zona de Preservação Ambiental (ZPAM);</w:t>
      </w:r>
    </w:p>
    <w:p w14:paraId="30D9CCE7" w14:textId="24A95232" w:rsidR="006020AE" w:rsidRPr="00B06E76" w:rsidRDefault="00F8499B" w:rsidP="00F8499B">
      <w:pPr>
        <w:pStyle w:val="PL-Corpo"/>
      </w:pPr>
      <w:r w:rsidRPr="00B06E76">
        <w:t xml:space="preserve"> </w:t>
      </w:r>
      <w:r w:rsidRPr="00B06E76">
        <w:tab/>
        <w:t xml:space="preserve">VI – </w:t>
      </w:r>
      <w:r w:rsidR="006020AE" w:rsidRPr="00B06E76">
        <w:t>Zona de Interesse Cultural e Turístico (ZICT);</w:t>
      </w:r>
    </w:p>
    <w:p w14:paraId="2E968B5E" w14:textId="46BC5FB9" w:rsidR="006020AE" w:rsidRPr="00B06E76" w:rsidRDefault="00F8499B" w:rsidP="00F8499B">
      <w:pPr>
        <w:pStyle w:val="PL-Corpo"/>
      </w:pPr>
      <w:r w:rsidRPr="00B06E76">
        <w:t xml:space="preserve"> </w:t>
      </w:r>
      <w:r w:rsidRPr="00B06E76">
        <w:tab/>
        <w:t xml:space="preserve">VII – </w:t>
      </w:r>
      <w:r w:rsidR="006020AE" w:rsidRPr="00B06E76">
        <w:t>Zona Especial de Interesse Social (ZEIS);</w:t>
      </w:r>
    </w:p>
    <w:p w14:paraId="606D59A2" w14:textId="5D9C9E55" w:rsidR="006020AE" w:rsidRPr="00B06E76" w:rsidRDefault="00F8499B" w:rsidP="00F8499B">
      <w:pPr>
        <w:pStyle w:val="PL-Corpo"/>
      </w:pPr>
      <w:r w:rsidRPr="00B06E76">
        <w:t xml:space="preserve"> </w:t>
      </w:r>
      <w:r w:rsidRPr="00B06E76">
        <w:tab/>
        <w:t xml:space="preserve">VIII – </w:t>
      </w:r>
      <w:r w:rsidR="006020AE" w:rsidRPr="00B06E76">
        <w:t>Zona Econômica de Porte (ZEP).</w:t>
      </w:r>
    </w:p>
    <w:p w14:paraId="5E147670" w14:textId="453E6F05" w:rsidR="006020AE" w:rsidRPr="00B06E76" w:rsidRDefault="00F8499B" w:rsidP="00F8499B">
      <w:pPr>
        <w:pStyle w:val="PL-Corpo"/>
      </w:pPr>
      <w:r w:rsidRPr="00B06E76">
        <w:t xml:space="preserve"> </w:t>
      </w:r>
      <w:r w:rsidRPr="00B06E76">
        <w:tab/>
      </w:r>
      <w:r w:rsidR="006020AE" w:rsidRPr="00B06E76">
        <w:t>Parágrafo único. As descrições das poligonais de delimitação dos perímetros do Macrozoneamento se encontram dispostas nos Anexos VI, VII, VIII, IX, X, XI, XII, XIII e XIV da presente lei.</w:t>
      </w:r>
    </w:p>
    <w:p w14:paraId="3BB90FB6" w14:textId="77777777" w:rsidR="00F8499B" w:rsidRPr="00B06E76" w:rsidRDefault="00F8499B" w:rsidP="00F8499B">
      <w:pPr>
        <w:pStyle w:val="PL-Corpo"/>
      </w:pPr>
    </w:p>
    <w:p w14:paraId="521097AE" w14:textId="21ECBC1E" w:rsidR="006020AE" w:rsidRPr="00B06E76" w:rsidRDefault="00F8499B" w:rsidP="00F8499B">
      <w:pPr>
        <w:pStyle w:val="PL-Corpo"/>
        <w:rPr>
          <w:rFonts w:ascii="Times New Roman" w:eastAsia="Arial MT" w:hAnsi="Times New Roman"/>
          <w:lang w:eastAsia="en-US"/>
        </w:rPr>
      </w:pPr>
      <w:r w:rsidRPr="00B06E76">
        <w:t xml:space="preserve"> </w:t>
      </w:r>
      <w:r w:rsidRPr="00B06E76">
        <w:tab/>
      </w:r>
      <w:r w:rsidR="006020AE" w:rsidRPr="00B06E76">
        <w:t>Art. 35. Os parâmetros urbanísticos a serem aplicados em zonas serão os seguintes:</w:t>
      </w:r>
    </w:p>
    <w:p w14:paraId="6197C4C0" w14:textId="380407BB" w:rsidR="006020AE" w:rsidRPr="00B06E76" w:rsidRDefault="009B40C7" w:rsidP="009B40C7">
      <w:pPr>
        <w:pStyle w:val="PL-Corpo"/>
      </w:pPr>
      <w:r w:rsidRPr="00B06E76">
        <w:t xml:space="preserve"> </w:t>
      </w:r>
      <w:r w:rsidRPr="00B06E76">
        <w:tab/>
        <w:t>I – c</w:t>
      </w:r>
      <w:r w:rsidR="006020AE" w:rsidRPr="00B06E76">
        <w:t>oeficiente de Aproveitamento Mínimo (CAmin);</w:t>
      </w:r>
    </w:p>
    <w:p w14:paraId="1663F216" w14:textId="3CEB450C" w:rsidR="006020AE" w:rsidRPr="00B06E76" w:rsidRDefault="009B40C7" w:rsidP="009B40C7">
      <w:pPr>
        <w:pStyle w:val="PL-Corpo"/>
      </w:pPr>
      <w:r w:rsidRPr="00B06E76">
        <w:t xml:space="preserve"> </w:t>
      </w:r>
      <w:r w:rsidRPr="00B06E76">
        <w:tab/>
        <w:t>II – c</w:t>
      </w:r>
      <w:r w:rsidR="006020AE" w:rsidRPr="00B06E76">
        <w:t>oeficiente de Aproveitamento Básico (CAbas);</w:t>
      </w:r>
    </w:p>
    <w:p w14:paraId="134B04E5" w14:textId="08C74BE8" w:rsidR="006020AE" w:rsidRPr="00B06E76" w:rsidRDefault="009B40C7" w:rsidP="009B40C7">
      <w:pPr>
        <w:pStyle w:val="PL-Corpo"/>
      </w:pPr>
      <w:r w:rsidRPr="00B06E76">
        <w:t xml:space="preserve"> </w:t>
      </w:r>
      <w:r w:rsidRPr="00B06E76">
        <w:tab/>
        <w:t>III – c</w:t>
      </w:r>
      <w:r w:rsidR="006020AE" w:rsidRPr="00B06E76">
        <w:t>oeficiente de Aproveitamento Máximo (CAmax);</w:t>
      </w:r>
    </w:p>
    <w:p w14:paraId="400782EF" w14:textId="778F7D2E" w:rsidR="006020AE" w:rsidRPr="00B06E76" w:rsidRDefault="009B40C7" w:rsidP="009B40C7">
      <w:pPr>
        <w:pStyle w:val="PL-Corpo"/>
      </w:pPr>
      <w:r w:rsidRPr="00B06E76">
        <w:t xml:space="preserve"> </w:t>
      </w:r>
      <w:r w:rsidRPr="00B06E76">
        <w:tab/>
        <w:t xml:space="preserve">IV </w:t>
      </w:r>
      <w:r w:rsidR="00270E87">
        <w:t>–</w:t>
      </w:r>
      <w:r w:rsidRPr="00B06E76">
        <w:t xml:space="preserve"> </w:t>
      </w:r>
      <w:r w:rsidR="006020AE" w:rsidRPr="00B06E76">
        <w:t>Taxa de Ocupação Máxima (TOmáx);</w:t>
      </w:r>
    </w:p>
    <w:p w14:paraId="7B36D812" w14:textId="0393F3AD" w:rsidR="006020AE" w:rsidRPr="00B06E76" w:rsidRDefault="009B40C7" w:rsidP="009B40C7">
      <w:pPr>
        <w:pStyle w:val="PL-Corpo"/>
      </w:pPr>
      <w:r w:rsidRPr="00B06E76">
        <w:lastRenderedPageBreak/>
        <w:t xml:space="preserve"> </w:t>
      </w:r>
      <w:r w:rsidRPr="00B06E76">
        <w:tab/>
        <w:t xml:space="preserve">V – </w:t>
      </w:r>
      <w:r w:rsidR="006020AE" w:rsidRPr="00B06E76">
        <w:t>Taxa de Permeabilidade Mínima (TPmín);</w:t>
      </w:r>
    </w:p>
    <w:p w14:paraId="020C3529" w14:textId="003888AB" w:rsidR="006020AE" w:rsidRPr="00B06E76" w:rsidRDefault="009B40C7" w:rsidP="009B40C7">
      <w:pPr>
        <w:pStyle w:val="PL-Corpo"/>
      </w:pPr>
      <w:r w:rsidRPr="00B06E76">
        <w:t xml:space="preserve"> </w:t>
      </w:r>
      <w:r w:rsidRPr="00B06E76">
        <w:tab/>
        <w:t xml:space="preserve">VI – </w:t>
      </w:r>
      <w:r w:rsidR="006020AE" w:rsidRPr="00B06E76">
        <w:t>Gabarito (Gab);</w:t>
      </w:r>
    </w:p>
    <w:p w14:paraId="29601ADF" w14:textId="2AA4567D" w:rsidR="006020AE" w:rsidRPr="00B06E76" w:rsidRDefault="009B40C7" w:rsidP="009B40C7">
      <w:pPr>
        <w:pStyle w:val="PL-Corpo"/>
      </w:pPr>
      <w:r w:rsidRPr="00B06E76">
        <w:t xml:space="preserve"> </w:t>
      </w:r>
      <w:r w:rsidRPr="00B06E76">
        <w:tab/>
        <w:t>VII – A</w:t>
      </w:r>
      <w:r w:rsidR="006020AE" w:rsidRPr="00B06E76">
        <w:t>fastamento Frontal (AF);</w:t>
      </w:r>
    </w:p>
    <w:p w14:paraId="66F3A099" w14:textId="3C57547E" w:rsidR="006020AE" w:rsidRPr="00B06E76" w:rsidRDefault="009B40C7" w:rsidP="009B40C7">
      <w:pPr>
        <w:pStyle w:val="PL-Corpo"/>
      </w:pPr>
      <w:r w:rsidRPr="00B06E76">
        <w:t xml:space="preserve"> </w:t>
      </w:r>
      <w:r w:rsidRPr="00B06E76">
        <w:tab/>
        <w:t xml:space="preserve">VIII – </w:t>
      </w:r>
      <w:r w:rsidR="006020AE" w:rsidRPr="00B06E76">
        <w:t>Recuo de Fundo e Lateral (RFL);</w:t>
      </w:r>
    </w:p>
    <w:p w14:paraId="2B64F848" w14:textId="408C5C32" w:rsidR="006020AE" w:rsidRPr="00B06E76" w:rsidRDefault="009B40C7" w:rsidP="009B40C7">
      <w:pPr>
        <w:pStyle w:val="PL-Corpo"/>
      </w:pPr>
      <w:r w:rsidRPr="00B06E76">
        <w:t xml:space="preserve"> </w:t>
      </w:r>
      <w:r w:rsidRPr="00B06E76">
        <w:tab/>
        <w:t xml:space="preserve">IX – </w:t>
      </w:r>
      <w:r w:rsidR="006020AE" w:rsidRPr="00B06E76">
        <w:t>Lote Mínimo (LM).</w:t>
      </w:r>
    </w:p>
    <w:p w14:paraId="5B95AECE" w14:textId="695643E3" w:rsidR="006020AE" w:rsidRPr="00B06E76" w:rsidRDefault="009B40C7" w:rsidP="009B40C7">
      <w:pPr>
        <w:pStyle w:val="PL-Corpo"/>
      </w:pPr>
      <w:r w:rsidRPr="00B06E76">
        <w:t xml:space="preserve"> </w:t>
      </w:r>
      <w:r w:rsidRPr="00B06E76">
        <w:tab/>
      </w:r>
      <w:r w:rsidR="006020AE" w:rsidRPr="00B06E76">
        <w:t>Parágrafo único. Lei especial deverá definir regras específicas sobre as zonas, em especial seus parâmetros de uso, ocupação, de parcelamento do solo e instrumentos urbanísticos.</w:t>
      </w:r>
    </w:p>
    <w:p w14:paraId="52899465" w14:textId="77777777" w:rsidR="009B40C7" w:rsidRPr="00B06E76" w:rsidRDefault="009B40C7" w:rsidP="009B40C7">
      <w:pPr>
        <w:pStyle w:val="PL-Corpo"/>
      </w:pPr>
    </w:p>
    <w:p w14:paraId="18600E13" w14:textId="671F9D09" w:rsidR="006020AE" w:rsidRPr="00B06E76" w:rsidRDefault="009B40C7" w:rsidP="009B40C7">
      <w:pPr>
        <w:pStyle w:val="PL-Corpo"/>
      </w:pPr>
      <w:r w:rsidRPr="00B06E76">
        <w:t xml:space="preserve"> </w:t>
      </w:r>
      <w:r w:rsidRPr="00B06E76">
        <w:tab/>
      </w:r>
      <w:r w:rsidR="006020AE" w:rsidRPr="00B06E76">
        <w:t>Art. 36. Na hipótese de sobreposição, em um mesmo lote, de 2 (dois) ou mais dos zoneamentos, prevalecem os parâmetros urbanísticos mais restritivos dentre os previstos.</w:t>
      </w:r>
    </w:p>
    <w:p w14:paraId="7E0535A5" w14:textId="77777777" w:rsidR="009B40C7" w:rsidRPr="00B06E76" w:rsidRDefault="009B40C7" w:rsidP="009B40C7">
      <w:pPr>
        <w:pStyle w:val="PL-Corpo"/>
        <w:rPr>
          <w:lang w:eastAsia="en-US"/>
        </w:rPr>
      </w:pPr>
    </w:p>
    <w:p w14:paraId="38089E55" w14:textId="5BC59C72" w:rsidR="006020AE" w:rsidRPr="00B06E76" w:rsidRDefault="009B40C7" w:rsidP="009B40C7">
      <w:pPr>
        <w:pStyle w:val="PL-Corpo"/>
        <w:rPr>
          <w:lang w:eastAsia="en-US"/>
        </w:rPr>
      </w:pPr>
      <w:r w:rsidRPr="00B06E76">
        <w:rPr>
          <w:lang w:eastAsia="en-US"/>
        </w:rPr>
        <w:t xml:space="preserve"> </w:t>
      </w:r>
      <w:r w:rsidRPr="00B06E76">
        <w:rPr>
          <w:lang w:eastAsia="en-US"/>
        </w:rPr>
        <w:tab/>
      </w:r>
      <w:r w:rsidR="006020AE" w:rsidRPr="00B06E76">
        <w:rPr>
          <w:lang w:eastAsia="en-US"/>
        </w:rPr>
        <w:t>Art.</w:t>
      </w:r>
      <w:r w:rsidR="006020AE" w:rsidRPr="00B06E76">
        <w:rPr>
          <w:spacing w:val="-2"/>
          <w:lang w:eastAsia="en-US"/>
        </w:rPr>
        <w:t xml:space="preserve"> </w:t>
      </w:r>
      <w:r w:rsidR="006020AE" w:rsidRPr="00B06E76">
        <w:rPr>
          <w:lang w:eastAsia="en-US"/>
        </w:rPr>
        <w:t>37. Na</w:t>
      </w:r>
      <w:r w:rsidR="006020AE" w:rsidRPr="00B06E76">
        <w:rPr>
          <w:spacing w:val="40"/>
          <w:lang w:eastAsia="en-US"/>
        </w:rPr>
        <w:t xml:space="preserve"> </w:t>
      </w:r>
      <w:r w:rsidR="006020AE" w:rsidRPr="00B06E76">
        <w:rPr>
          <w:lang w:eastAsia="en-US"/>
        </w:rPr>
        <w:t>hipótese</w:t>
      </w:r>
      <w:r w:rsidR="006020AE" w:rsidRPr="00B06E76">
        <w:rPr>
          <w:spacing w:val="40"/>
          <w:lang w:eastAsia="en-US"/>
        </w:rPr>
        <w:t xml:space="preserve"> </w:t>
      </w:r>
      <w:r w:rsidR="006020AE" w:rsidRPr="00B06E76">
        <w:rPr>
          <w:lang w:eastAsia="en-US"/>
        </w:rPr>
        <w:t>de</w:t>
      </w:r>
      <w:r w:rsidR="006020AE" w:rsidRPr="00B06E76">
        <w:rPr>
          <w:spacing w:val="40"/>
          <w:lang w:eastAsia="en-US"/>
        </w:rPr>
        <w:t xml:space="preserve"> </w:t>
      </w:r>
      <w:r w:rsidR="006020AE" w:rsidRPr="00B06E76">
        <w:rPr>
          <w:lang w:eastAsia="en-US"/>
        </w:rPr>
        <w:t>sobreposição,</w:t>
      </w:r>
      <w:r w:rsidR="006020AE" w:rsidRPr="00B06E76">
        <w:rPr>
          <w:spacing w:val="40"/>
          <w:lang w:eastAsia="en-US"/>
        </w:rPr>
        <w:t xml:space="preserve"> </w:t>
      </w:r>
      <w:r w:rsidR="006020AE" w:rsidRPr="00B06E76">
        <w:rPr>
          <w:lang w:eastAsia="en-US"/>
        </w:rPr>
        <w:t>em</w:t>
      </w:r>
      <w:r w:rsidR="006020AE" w:rsidRPr="00B06E76">
        <w:rPr>
          <w:spacing w:val="40"/>
          <w:lang w:eastAsia="en-US"/>
        </w:rPr>
        <w:t xml:space="preserve"> </w:t>
      </w:r>
      <w:r w:rsidR="006020AE" w:rsidRPr="00B06E76">
        <w:rPr>
          <w:lang w:eastAsia="en-US"/>
        </w:rPr>
        <w:t>um</w:t>
      </w:r>
      <w:r w:rsidR="006020AE" w:rsidRPr="00B06E76">
        <w:rPr>
          <w:spacing w:val="40"/>
          <w:lang w:eastAsia="en-US"/>
        </w:rPr>
        <w:t xml:space="preserve"> </w:t>
      </w:r>
      <w:r w:rsidR="006020AE" w:rsidRPr="00B06E76">
        <w:rPr>
          <w:lang w:eastAsia="en-US"/>
        </w:rPr>
        <w:t>mesmo</w:t>
      </w:r>
      <w:r w:rsidR="006020AE" w:rsidRPr="00B06E76">
        <w:rPr>
          <w:spacing w:val="40"/>
          <w:lang w:eastAsia="en-US"/>
        </w:rPr>
        <w:t xml:space="preserve"> </w:t>
      </w:r>
      <w:r w:rsidR="006020AE" w:rsidRPr="00B06E76">
        <w:rPr>
          <w:lang w:eastAsia="en-US"/>
        </w:rPr>
        <w:t>loteamento, de 2 (dois) ou mais zoneamentos, prevalecem os parâmetros urbanísticos do zoneamento que ocupa maior área do loteamento.</w:t>
      </w:r>
    </w:p>
    <w:p w14:paraId="3DE3515A" w14:textId="77777777" w:rsidR="009B40C7" w:rsidRPr="00B06E76" w:rsidRDefault="009B40C7" w:rsidP="009B40C7">
      <w:pPr>
        <w:pStyle w:val="PL-Corpo"/>
        <w:rPr>
          <w:lang w:eastAsia="en-US"/>
        </w:rPr>
      </w:pPr>
    </w:p>
    <w:p w14:paraId="3DAEFBE5" w14:textId="77777777" w:rsidR="006020AE" w:rsidRPr="00B06E76" w:rsidRDefault="006020AE" w:rsidP="009B40C7">
      <w:pPr>
        <w:pStyle w:val="Ttulo3"/>
        <w:rPr>
          <w:lang w:eastAsia="en-US"/>
        </w:rPr>
      </w:pPr>
      <w:bookmarkStart w:id="29" w:name="_TOC_250015"/>
      <w:bookmarkStart w:id="30" w:name="_Toc183859238"/>
      <w:r w:rsidRPr="00B06E76">
        <w:rPr>
          <w:lang w:eastAsia="en-US"/>
        </w:rPr>
        <w:t xml:space="preserve">Seção II - </w:t>
      </w:r>
      <w:bookmarkEnd w:id="29"/>
      <w:r w:rsidRPr="00B06E76">
        <w:rPr>
          <w:lang w:eastAsia="en-US"/>
        </w:rPr>
        <w:t>ZUC (Zona Urbana Consolidada)</w:t>
      </w:r>
      <w:bookmarkEnd w:id="30"/>
    </w:p>
    <w:p w14:paraId="7D0251EF" w14:textId="77777777" w:rsidR="006020AE" w:rsidRPr="00B06E76" w:rsidRDefault="006020AE" w:rsidP="009B40C7">
      <w:pPr>
        <w:pStyle w:val="PL-Corpo"/>
        <w:rPr>
          <w:lang w:eastAsia="en-US"/>
        </w:rPr>
      </w:pPr>
    </w:p>
    <w:p w14:paraId="5D0E448B" w14:textId="265F7A00" w:rsidR="006020AE" w:rsidRPr="00B06E76" w:rsidRDefault="009B40C7" w:rsidP="009B40C7">
      <w:pPr>
        <w:pStyle w:val="PL-Corpo"/>
        <w:rPr>
          <w:lang w:eastAsia="en-US"/>
        </w:rPr>
      </w:pPr>
      <w:r w:rsidRPr="00B06E76">
        <w:rPr>
          <w:lang w:eastAsia="en-US"/>
        </w:rPr>
        <w:t xml:space="preserve"> </w:t>
      </w:r>
      <w:r w:rsidRPr="00B06E76">
        <w:rPr>
          <w:lang w:eastAsia="en-US"/>
        </w:rPr>
        <w:tab/>
      </w:r>
      <w:r w:rsidR="006020AE" w:rsidRPr="00B06E76">
        <w:rPr>
          <w:lang w:eastAsia="en-US"/>
        </w:rPr>
        <w:t>Art.</w:t>
      </w:r>
      <w:r w:rsidR="006020AE" w:rsidRPr="00B06E76">
        <w:rPr>
          <w:spacing w:val="-2"/>
          <w:lang w:eastAsia="en-US"/>
        </w:rPr>
        <w:t xml:space="preserve"> </w:t>
      </w:r>
      <w:r w:rsidR="006020AE" w:rsidRPr="00B06E76">
        <w:rPr>
          <w:lang w:eastAsia="en-US"/>
        </w:rPr>
        <w:t>38. A Zona Urbana Consolidada é definida pelas áreas onde o parcelamento do solo encontra-se consolidado, sendo também atendidas com serviços de infraestrutura do Município, devendo o adensamento ser acompanhado da avaliação das condições do traçado viário preexistente a fim de evitar o comprometimento do tráfego local e as características históricas representativas da evolução urbana.</w:t>
      </w:r>
    </w:p>
    <w:p w14:paraId="0768791E" w14:textId="77777777" w:rsidR="006020AE" w:rsidRPr="00B06E76" w:rsidRDefault="006020AE" w:rsidP="009B40C7">
      <w:pPr>
        <w:pStyle w:val="PL-Corpo"/>
        <w:rPr>
          <w:lang w:eastAsia="en-US"/>
        </w:rPr>
      </w:pPr>
    </w:p>
    <w:p w14:paraId="4DFB2799" w14:textId="75BE6655" w:rsidR="006020AE" w:rsidRPr="00B06E76" w:rsidRDefault="009B40C7" w:rsidP="009B40C7">
      <w:pPr>
        <w:pStyle w:val="PL-Corpo"/>
        <w:rPr>
          <w:lang w:eastAsia="en-US"/>
        </w:rPr>
      </w:pPr>
      <w:r w:rsidRPr="00B06E76">
        <w:rPr>
          <w:lang w:eastAsia="en-US"/>
        </w:rPr>
        <w:t xml:space="preserve"> </w:t>
      </w:r>
      <w:r w:rsidRPr="00B06E76">
        <w:rPr>
          <w:lang w:eastAsia="en-US"/>
        </w:rPr>
        <w:tab/>
      </w:r>
      <w:r w:rsidR="006020AE" w:rsidRPr="00B06E76">
        <w:rPr>
          <w:lang w:eastAsia="en-US"/>
        </w:rPr>
        <w:t xml:space="preserve">Art. 39. As diretrizes para a ZUC são: </w:t>
      </w:r>
    </w:p>
    <w:p w14:paraId="372AFF29" w14:textId="40E142CB" w:rsidR="006020AE" w:rsidRPr="00B06E76" w:rsidRDefault="009B40C7" w:rsidP="009B40C7">
      <w:pPr>
        <w:pStyle w:val="PL-Corpo"/>
        <w:rPr>
          <w:lang w:eastAsia="en-US"/>
        </w:rPr>
      </w:pPr>
      <w:r w:rsidRPr="00B06E76">
        <w:rPr>
          <w:lang w:eastAsia="en-US"/>
        </w:rPr>
        <w:t xml:space="preserve"> </w:t>
      </w:r>
      <w:r w:rsidRPr="00B06E76">
        <w:rPr>
          <w:lang w:eastAsia="en-US"/>
        </w:rPr>
        <w:tab/>
      </w:r>
      <w:r w:rsidR="006020AE" w:rsidRPr="00B06E76">
        <w:rPr>
          <w:lang w:eastAsia="en-US"/>
        </w:rPr>
        <w:t xml:space="preserve">I </w:t>
      </w:r>
      <w:r w:rsidRPr="00B06E76">
        <w:rPr>
          <w:lang w:eastAsia="en-US"/>
        </w:rPr>
        <w:t>–</w:t>
      </w:r>
      <w:r w:rsidR="006020AE" w:rsidRPr="00B06E76">
        <w:rPr>
          <w:lang w:eastAsia="en-US"/>
        </w:rPr>
        <w:t xml:space="preserve"> </w:t>
      </w:r>
      <w:r w:rsidRPr="00B06E76">
        <w:rPr>
          <w:lang w:eastAsia="en-US"/>
        </w:rPr>
        <w:t xml:space="preserve">o </w:t>
      </w:r>
      <w:r w:rsidR="006020AE" w:rsidRPr="00B06E76">
        <w:rPr>
          <w:lang w:eastAsia="en-US"/>
        </w:rPr>
        <w:t>monitoramento e a manutenção das qualidades ambientais, urbanas e paisagísticas;</w:t>
      </w:r>
    </w:p>
    <w:p w14:paraId="078B94ED" w14:textId="60ACE41A" w:rsidR="006020AE" w:rsidRPr="00B06E76" w:rsidRDefault="009B40C7" w:rsidP="009B40C7">
      <w:pPr>
        <w:pStyle w:val="PL-Corpo"/>
        <w:rPr>
          <w:lang w:eastAsia="en-US"/>
        </w:rPr>
      </w:pPr>
      <w:r w:rsidRPr="00B06E76">
        <w:rPr>
          <w:lang w:eastAsia="en-US"/>
        </w:rPr>
        <w:t xml:space="preserve"> </w:t>
      </w:r>
      <w:r w:rsidRPr="00B06E76">
        <w:rPr>
          <w:lang w:eastAsia="en-US"/>
        </w:rPr>
        <w:tab/>
      </w:r>
      <w:r w:rsidR="006020AE" w:rsidRPr="00B06E76">
        <w:rPr>
          <w:lang w:eastAsia="en-US"/>
        </w:rPr>
        <w:t xml:space="preserve">II </w:t>
      </w:r>
      <w:r w:rsidRPr="00B06E76">
        <w:rPr>
          <w:lang w:eastAsia="en-US"/>
        </w:rPr>
        <w:t xml:space="preserve">– a </w:t>
      </w:r>
      <w:r w:rsidR="006020AE" w:rsidRPr="00B06E76">
        <w:rPr>
          <w:lang w:eastAsia="en-US"/>
        </w:rPr>
        <w:t>criação de alternativas de tráfego priorizando o fluxo de pedestres;</w:t>
      </w:r>
    </w:p>
    <w:p w14:paraId="10DCF116" w14:textId="7D3E884D" w:rsidR="006020AE" w:rsidRPr="00B06E76" w:rsidRDefault="009B40C7" w:rsidP="009B40C7">
      <w:pPr>
        <w:pStyle w:val="PL-Corpo"/>
        <w:rPr>
          <w:lang w:eastAsia="en-US"/>
        </w:rPr>
      </w:pPr>
      <w:r w:rsidRPr="00B06E76">
        <w:rPr>
          <w:lang w:eastAsia="en-US"/>
        </w:rPr>
        <w:t xml:space="preserve"> </w:t>
      </w:r>
      <w:r w:rsidRPr="00B06E76">
        <w:rPr>
          <w:lang w:eastAsia="en-US"/>
        </w:rPr>
        <w:tab/>
      </w:r>
      <w:r w:rsidR="006020AE" w:rsidRPr="00B06E76">
        <w:rPr>
          <w:lang w:eastAsia="en-US"/>
        </w:rPr>
        <w:t xml:space="preserve">III </w:t>
      </w:r>
      <w:r w:rsidRPr="00B06E76">
        <w:rPr>
          <w:lang w:eastAsia="en-US"/>
        </w:rPr>
        <w:t xml:space="preserve">– o </w:t>
      </w:r>
      <w:r w:rsidR="006020AE" w:rsidRPr="00B06E76">
        <w:rPr>
          <w:lang w:eastAsia="en-US"/>
        </w:rPr>
        <w:t>estímulo à ocupação dos vazios urbanos e áreas subutilizadas através da aplicação dos instrumentos de política urbana;</w:t>
      </w:r>
    </w:p>
    <w:p w14:paraId="07199A2F" w14:textId="77777777" w:rsidR="006020AE" w:rsidRPr="00B06E76" w:rsidRDefault="006020AE" w:rsidP="009B40C7">
      <w:pPr>
        <w:pStyle w:val="PL-Corpo"/>
        <w:rPr>
          <w:lang w:eastAsia="en-US"/>
        </w:rPr>
      </w:pPr>
    </w:p>
    <w:p w14:paraId="7C3CB198" w14:textId="77777777" w:rsidR="006020AE" w:rsidRPr="00B06E76" w:rsidRDefault="006020AE" w:rsidP="009B40C7">
      <w:pPr>
        <w:pStyle w:val="Ttulo3"/>
        <w:rPr>
          <w:lang w:eastAsia="en-US"/>
        </w:rPr>
      </w:pPr>
      <w:bookmarkStart w:id="31" w:name="_TOC_250014"/>
      <w:bookmarkStart w:id="32" w:name="_Toc183859239"/>
      <w:r w:rsidRPr="00B06E76">
        <w:rPr>
          <w:lang w:eastAsia="en-US"/>
        </w:rPr>
        <w:t xml:space="preserve">Seção III - </w:t>
      </w:r>
      <w:bookmarkEnd w:id="31"/>
      <w:r w:rsidRPr="00B06E76">
        <w:rPr>
          <w:lang w:eastAsia="en-US"/>
        </w:rPr>
        <w:t>ZAR (Zona Urbana de Adensamento Restrito)</w:t>
      </w:r>
      <w:bookmarkEnd w:id="32"/>
    </w:p>
    <w:p w14:paraId="3F762116" w14:textId="77777777" w:rsidR="006020AE" w:rsidRPr="00B06E76" w:rsidRDefault="006020AE" w:rsidP="009B40C7">
      <w:pPr>
        <w:pStyle w:val="PL-Corpo"/>
        <w:rPr>
          <w:lang w:eastAsia="en-US"/>
        </w:rPr>
      </w:pPr>
    </w:p>
    <w:p w14:paraId="31E00F0D" w14:textId="4B24EAB8" w:rsidR="006020AE" w:rsidRPr="00B06E76" w:rsidRDefault="009B40C7" w:rsidP="009B40C7">
      <w:pPr>
        <w:pStyle w:val="PL-Corpo"/>
        <w:rPr>
          <w:lang w:eastAsia="en-US"/>
        </w:rPr>
      </w:pPr>
      <w:r w:rsidRPr="00B06E76">
        <w:rPr>
          <w:lang w:eastAsia="en-US"/>
        </w:rPr>
        <w:t xml:space="preserve"> </w:t>
      </w:r>
      <w:r w:rsidRPr="00B06E76">
        <w:rPr>
          <w:lang w:eastAsia="en-US"/>
        </w:rPr>
        <w:tab/>
      </w:r>
      <w:r w:rsidR="006020AE" w:rsidRPr="00B06E76">
        <w:rPr>
          <w:lang w:eastAsia="en-US"/>
        </w:rPr>
        <w:t>Art.</w:t>
      </w:r>
      <w:r w:rsidR="006020AE" w:rsidRPr="00B06E76">
        <w:rPr>
          <w:spacing w:val="-3"/>
          <w:lang w:eastAsia="en-US"/>
        </w:rPr>
        <w:t xml:space="preserve"> </w:t>
      </w:r>
      <w:r w:rsidR="006020AE" w:rsidRPr="00B06E76">
        <w:rPr>
          <w:lang w:eastAsia="en-US"/>
        </w:rPr>
        <w:t>40.</w:t>
      </w:r>
      <w:r w:rsidR="006020AE" w:rsidRPr="00B06E76">
        <w:rPr>
          <w:spacing w:val="35"/>
          <w:lang w:eastAsia="en-US"/>
        </w:rPr>
        <w:t xml:space="preserve"> </w:t>
      </w:r>
      <w:r w:rsidR="006020AE" w:rsidRPr="00B06E76">
        <w:rPr>
          <w:lang w:eastAsia="en-US"/>
        </w:rPr>
        <w:t>A Zona Urbana de Adensamento Restrito (ZAR) é a porção do território municipal constituída pelas áreas aptas à urbanização, previstas pelo perímetro de expansão urbana, e que ainda se encontram, predominantemente, não parceladas ou não ocupadas.</w:t>
      </w:r>
    </w:p>
    <w:p w14:paraId="52FA5A73" w14:textId="77777777" w:rsidR="009B40C7" w:rsidRPr="00B06E76" w:rsidRDefault="009B40C7" w:rsidP="009B40C7">
      <w:pPr>
        <w:pStyle w:val="PL-Corpo"/>
        <w:rPr>
          <w:lang w:eastAsia="en-US"/>
        </w:rPr>
      </w:pPr>
    </w:p>
    <w:p w14:paraId="7BAE3931" w14:textId="0BD419DA" w:rsidR="006020AE" w:rsidRPr="00B06E76" w:rsidRDefault="009B40C7" w:rsidP="009B40C7">
      <w:pPr>
        <w:pStyle w:val="PL-Corpo"/>
        <w:rPr>
          <w:lang w:eastAsia="en-US"/>
        </w:rPr>
      </w:pPr>
      <w:r w:rsidRPr="00B06E76">
        <w:rPr>
          <w:lang w:eastAsia="en-US"/>
        </w:rPr>
        <w:t xml:space="preserve"> </w:t>
      </w:r>
      <w:r w:rsidRPr="00B06E76">
        <w:rPr>
          <w:lang w:eastAsia="en-US"/>
        </w:rPr>
        <w:tab/>
      </w:r>
      <w:r w:rsidR="006020AE" w:rsidRPr="00B06E76">
        <w:rPr>
          <w:lang w:eastAsia="en-US"/>
        </w:rPr>
        <w:t>Art.</w:t>
      </w:r>
      <w:r w:rsidR="006020AE" w:rsidRPr="00B06E76">
        <w:rPr>
          <w:spacing w:val="-7"/>
          <w:lang w:eastAsia="en-US"/>
        </w:rPr>
        <w:t xml:space="preserve"> </w:t>
      </w:r>
      <w:r w:rsidR="006020AE" w:rsidRPr="00B06E76">
        <w:rPr>
          <w:lang w:eastAsia="en-US"/>
        </w:rPr>
        <w:t>41.</w:t>
      </w:r>
      <w:r w:rsidR="006020AE" w:rsidRPr="00B06E76">
        <w:rPr>
          <w:spacing w:val="30"/>
          <w:lang w:eastAsia="en-US"/>
        </w:rPr>
        <w:t xml:space="preserve"> </w:t>
      </w:r>
      <w:r w:rsidR="006020AE" w:rsidRPr="00B06E76">
        <w:rPr>
          <w:lang w:eastAsia="en-US"/>
        </w:rPr>
        <w:t>Na ZAR admite-se, preferencialmente:</w:t>
      </w:r>
    </w:p>
    <w:p w14:paraId="65D4F3FA" w14:textId="00CF467C" w:rsidR="006020AE" w:rsidRPr="00B06E76" w:rsidRDefault="009B40C7" w:rsidP="009B40C7">
      <w:pPr>
        <w:pStyle w:val="PL-Corpo"/>
        <w:rPr>
          <w:lang w:eastAsia="en-US"/>
        </w:rPr>
      </w:pPr>
      <w:r w:rsidRPr="00B06E76">
        <w:rPr>
          <w:lang w:eastAsia="en-US"/>
        </w:rPr>
        <w:t xml:space="preserve"> </w:t>
      </w:r>
      <w:r w:rsidRPr="00B06E76">
        <w:rPr>
          <w:lang w:eastAsia="en-US"/>
        </w:rPr>
        <w:tab/>
      </w:r>
      <w:r w:rsidR="006020AE" w:rsidRPr="00B06E76">
        <w:rPr>
          <w:lang w:eastAsia="en-US"/>
        </w:rPr>
        <w:t xml:space="preserve">I </w:t>
      </w:r>
      <w:r w:rsidRPr="00B06E76">
        <w:rPr>
          <w:lang w:eastAsia="en-US"/>
        </w:rPr>
        <w:t xml:space="preserve">– o </w:t>
      </w:r>
      <w:r w:rsidR="006020AE" w:rsidRPr="00B06E76">
        <w:rPr>
          <w:lang w:eastAsia="en-US"/>
        </w:rPr>
        <w:t>uso residencial, possibilitando, também, os usos não residenciais, comércio e serviços, segundo critérios de sustentabilidade econômica, social e ambiental;</w:t>
      </w:r>
    </w:p>
    <w:p w14:paraId="35A09C4E" w14:textId="471581DE" w:rsidR="006020AE" w:rsidRPr="00B06E76" w:rsidRDefault="009B40C7" w:rsidP="009B40C7">
      <w:pPr>
        <w:pStyle w:val="PL-Corpo"/>
        <w:rPr>
          <w:lang w:eastAsia="en-US"/>
        </w:rPr>
      </w:pPr>
      <w:r w:rsidRPr="00B06E76">
        <w:rPr>
          <w:lang w:eastAsia="en-US"/>
        </w:rPr>
        <w:t xml:space="preserve"> </w:t>
      </w:r>
      <w:r w:rsidRPr="00B06E76">
        <w:rPr>
          <w:lang w:eastAsia="en-US"/>
        </w:rPr>
        <w:tab/>
      </w:r>
      <w:r w:rsidR="006020AE" w:rsidRPr="00B06E76">
        <w:rPr>
          <w:lang w:eastAsia="en-US"/>
        </w:rPr>
        <w:t xml:space="preserve">II </w:t>
      </w:r>
      <w:r w:rsidRPr="00B06E76">
        <w:rPr>
          <w:lang w:eastAsia="en-US"/>
        </w:rPr>
        <w:t>–</w:t>
      </w:r>
      <w:r w:rsidR="006020AE" w:rsidRPr="00B06E76">
        <w:rPr>
          <w:lang w:eastAsia="en-US"/>
        </w:rPr>
        <w:t xml:space="preserve"> </w:t>
      </w:r>
      <w:r w:rsidRPr="00B06E76">
        <w:rPr>
          <w:lang w:eastAsia="en-US"/>
        </w:rPr>
        <w:t>n</w:t>
      </w:r>
      <w:r w:rsidR="006020AE" w:rsidRPr="00B06E76">
        <w:rPr>
          <w:lang w:eastAsia="en-US"/>
        </w:rPr>
        <w:t>os loteamentos implantados na ZAR de 5% (cinco por cento) a 10% (dez por cento) da área destinada a lotes, deverão ser reservadas à instalação de usos não residenciais de comércio e serviços.</w:t>
      </w:r>
    </w:p>
    <w:p w14:paraId="6D99380C" w14:textId="77777777" w:rsidR="006020AE" w:rsidRPr="00B06E76" w:rsidRDefault="006020AE" w:rsidP="009B40C7">
      <w:pPr>
        <w:pStyle w:val="PL-Corpo"/>
        <w:rPr>
          <w:lang w:eastAsia="en-US"/>
        </w:rPr>
      </w:pPr>
    </w:p>
    <w:p w14:paraId="2A080ACA" w14:textId="77777777" w:rsidR="006020AE" w:rsidRPr="00B06E76" w:rsidRDefault="006020AE" w:rsidP="009B40C7">
      <w:pPr>
        <w:pStyle w:val="Ttulo3"/>
        <w:rPr>
          <w:lang w:eastAsia="en-US"/>
        </w:rPr>
      </w:pPr>
      <w:bookmarkStart w:id="33" w:name="_TOC_250013"/>
      <w:bookmarkStart w:id="34" w:name="_Toc183859240"/>
      <w:r w:rsidRPr="00B06E76">
        <w:rPr>
          <w:lang w:eastAsia="en-US"/>
        </w:rPr>
        <w:lastRenderedPageBreak/>
        <w:t xml:space="preserve">Seção IV - </w:t>
      </w:r>
      <w:bookmarkEnd w:id="33"/>
      <w:r w:rsidRPr="00B06E76">
        <w:rPr>
          <w:lang w:eastAsia="en-US"/>
        </w:rPr>
        <w:t>ZUE (Zona Urbana Especial)</w:t>
      </w:r>
      <w:bookmarkEnd w:id="34"/>
    </w:p>
    <w:p w14:paraId="1192A68D" w14:textId="77777777" w:rsidR="006020AE" w:rsidRPr="00B06E76" w:rsidRDefault="006020AE" w:rsidP="009B40C7">
      <w:pPr>
        <w:pStyle w:val="PL-Corpo"/>
        <w:rPr>
          <w:lang w:eastAsia="en-US"/>
        </w:rPr>
      </w:pPr>
    </w:p>
    <w:p w14:paraId="420C276B" w14:textId="571F4DB2" w:rsidR="006020AE" w:rsidRPr="00B06E76" w:rsidRDefault="009B40C7" w:rsidP="009B40C7">
      <w:pPr>
        <w:pStyle w:val="PL-Corpo"/>
        <w:rPr>
          <w:lang w:eastAsia="en-US"/>
        </w:rPr>
      </w:pPr>
      <w:r w:rsidRPr="00B06E76">
        <w:rPr>
          <w:lang w:eastAsia="en-US"/>
        </w:rPr>
        <w:t xml:space="preserve"> </w:t>
      </w:r>
      <w:r w:rsidRPr="00B06E76">
        <w:rPr>
          <w:lang w:eastAsia="en-US"/>
        </w:rPr>
        <w:tab/>
      </w:r>
      <w:r w:rsidR="006020AE" w:rsidRPr="00B06E76">
        <w:rPr>
          <w:lang w:eastAsia="en-US"/>
        </w:rPr>
        <w:t>Art.</w:t>
      </w:r>
      <w:r w:rsidR="006020AE" w:rsidRPr="00B06E76">
        <w:rPr>
          <w:spacing w:val="-3"/>
          <w:lang w:eastAsia="en-US"/>
        </w:rPr>
        <w:t xml:space="preserve"> </w:t>
      </w:r>
      <w:r w:rsidR="006020AE" w:rsidRPr="00B06E76">
        <w:rPr>
          <w:lang w:eastAsia="en-US"/>
        </w:rPr>
        <w:t>42. A Zona Urbana Especial (ZUE) é configurada pela porção do território que já apresenta características de desenvolvimento, para a qual também está prevista a regularização fundiária, destinada ao desenvolvimento de porções do território que misturam características urbanas e rurais.</w:t>
      </w:r>
    </w:p>
    <w:p w14:paraId="4F27EE60" w14:textId="77777777" w:rsidR="009B40C7" w:rsidRPr="00B06E76" w:rsidRDefault="009B40C7" w:rsidP="009B40C7">
      <w:pPr>
        <w:pStyle w:val="PL-Corpo"/>
        <w:rPr>
          <w:lang w:eastAsia="en-US"/>
        </w:rPr>
      </w:pPr>
    </w:p>
    <w:p w14:paraId="6751168D" w14:textId="347D4BB4" w:rsidR="006020AE" w:rsidRPr="00B06E76" w:rsidRDefault="009B40C7" w:rsidP="009B40C7">
      <w:pPr>
        <w:pStyle w:val="PL-Corpo"/>
        <w:rPr>
          <w:lang w:eastAsia="en-US"/>
        </w:rPr>
      </w:pPr>
      <w:r w:rsidRPr="00B06E76">
        <w:rPr>
          <w:lang w:eastAsia="en-US"/>
        </w:rPr>
        <w:t xml:space="preserve"> </w:t>
      </w:r>
      <w:r w:rsidRPr="00B06E76">
        <w:rPr>
          <w:lang w:eastAsia="en-US"/>
        </w:rPr>
        <w:tab/>
      </w:r>
      <w:r w:rsidR="006020AE" w:rsidRPr="00B06E76">
        <w:rPr>
          <w:lang w:eastAsia="en-US"/>
        </w:rPr>
        <w:t>Art.</w:t>
      </w:r>
      <w:r w:rsidR="006020AE" w:rsidRPr="00B06E76">
        <w:rPr>
          <w:spacing w:val="-7"/>
          <w:lang w:eastAsia="en-US"/>
        </w:rPr>
        <w:t xml:space="preserve"> </w:t>
      </w:r>
      <w:r w:rsidR="006020AE" w:rsidRPr="00B06E76">
        <w:rPr>
          <w:lang w:eastAsia="en-US"/>
        </w:rPr>
        <w:t>43.</w:t>
      </w:r>
      <w:r w:rsidR="006020AE" w:rsidRPr="00B06E76">
        <w:rPr>
          <w:spacing w:val="30"/>
          <w:lang w:eastAsia="en-US"/>
        </w:rPr>
        <w:t xml:space="preserve"> </w:t>
      </w:r>
      <w:r w:rsidR="006020AE" w:rsidRPr="00B06E76">
        <w:rPr>
          <w:lang w:eastAsia="en-US"/>
        </w:rPr>
        <w:t>São</w:t>
      </w:r>
      <w:r w:rsidR="006020AE" w:rsidRPr="00B06E76">
        <w:rPr>
          <w:spacing w:val="-5"/>
          <w:lang w:eastAsia="en-US"/>
        </w:rPr>
        <w:t xml:space="preserve"> características da </w:t>
      </w:r>
      <w:r w:rsidR="006020AE" w:rsidRPr="00B06E76">
        <w:rPr>
          <w:lang w:eastAsia="en-US"/>
        </w:rPr>
        <w:t>área</w:t>
      </w:r>
      <w:r w:rsidR="006020AE" w:rsidRPr="00B06E76">
        <w:rPr>
          <w:spacing w:val="-5"/>
          <w:lang w:eastAsia="en-US"/>
        </w:rPr>
        <w:t xml:space="preserve"> </w:t>
      </w:r>
      <w:r w:rsidR="006020AE" w:rsidRPr="00B06E76">
        <w:rPr>
          <w:lang w:eastAsia="en-US"/>
        </w:rPr>
        <w:t>definida</w:t>
      </w:r>
      <w:r w:rsidR="006020AE" w:rsidRPr="00B06E76">
        <w:rPr>
          <w:spacing w:val="-5"/>
          <w:lang w:eastAsia="en-US"/>
        </w:rPr>
        <w:t xml:space="preserve"> </w:t>
      </w:r>
      <w:r w:rsidR="006020AE" w:rsidRPr="00B06E76">
        <w:rPr>
          <w:lang w:eastAsia="en-US"/>
        </w:rPr>
        <w:t>como</w:t>
      </w:r>
      <w:r w:rsidR="006020AE" w:rsidRPr="00B06E76">
        <w:rPr>
          <w:spacing w:val="-4"/>
          <w:lang w:eastAsia="en-US"/>
        </w:rPr>
        <w:t xml:space="preserve"> </w:t>
      </w:r>
      <w:r w:rsidR="006020AE" w:rsidRPr="00B06E76">
        <w:rPr>
          <w:spacing w:val="-5"/>
          <w:lang w:eastAsia="en-US"/>
        </w:rPr>
        <w:t>ZUE:</w:t>
      </w:r>
    </w:p>
    <w:p w14:paraId="2CDB0188" w14:textId="6EA6B725" w:rsidR="006020AE" w:rsidRPr="00B06E76" w:rsidRDefault="009B40C7" w:rsidP="009B40C7">
      <w:pPr>
        <w:pStyle w:val="PL-Corpo"/>
      </w:pPr>
      <w:r w:rsidRPr="00B06E76">
        <w:t xml:space="preserve"> </w:t>
      </w:r>
      <w:r w:rsidRPr="00B06E76">
        <w:tab/>
        <w:t>I – c</w:t>
      </w:r>
      <w:r w:rsidR="006020AE" w:rsidRPr="00B06E76">
        <w:t>onstitui zona de transição entre o urbano e o rural, de usos compatíveis com o desenvolvimento sustentável;</w:t>
      </w:r>
    </w:p>
    <w:p w14:paraId="68D67DDE" w14:textId="43650BF9" w:rsidR="006020AE" w:rsidRPr="00B06E76" w:rsidRDefault="009B40C7" w:rsidP="009B40C7">
      <w:pPr>
        <w:pStyle w:val="PL-Corpo"/>
      </w:pPr>
      <w:r w:rsidRPr="00B06E76">
        <w:t xml:space="preserve"> </w:t>
      </w:r>
      <w:r w:rsidRPr="00B06E76">
        <w:tab/>
        <w:t>II – a</w:t>
      </w:r>
      <w:r w:rsidR="006020AE" w:rsidRPr="00B06E76">
        <w:t>dmite o uso predominantemente residencial de baixa densidade.</w:t>
      </w:r>
    </w:p>
    <w:p w14:paraId="07A7A816" w14:textId="77777777" w:rsidR="006020AE" w:rsidRPr="00B06E76" w:rsidRDefault="006020AE" w:rsidP="009B40C7">
      <w:pPr>
        <w:pStyle w:val="PL-Corpo"/>
      </w:pPr>
    </w:p>
    <w:p w14:paraId="45E7FFD3" w14:textId="77777777" w:rsidR="006020AE" w:rsidRPr="00B06E76" w:rsidRDefault="006020AE" w:rsidP="009B40C7">
      <w:pPr>
        <w:pStyle w:val="Ttulo3"/>
        <w:rPr>
          <w:lang w:eastAsia="en-US"/>
        </w:rPr>
      </w:pPr>
      <w:bookmarkStart w:id="35" w:name="_TOC_250012"/>
      <w:bookmarkStart w:id="36" w:name="_Toc183859241"/>
      <w:r w:rsidRPr="00B06E76">
        <w:rPr>
          <w:lang w:eastAsia="en-US"/>
        </w:rPr>
        <w:t xml:space="preserve">Seção V - </w:t>
      </w:r>
      <w:bookmarkEnd w:id="35"/>
      <w:r w:rsidRPr="00B06E76">
        <w:rPr>
          <w:lang w:eastAsia="en-US"/>
        </w:rPr>
        <w:t>ZAC (Zona de Adensamento Controlado)</w:t>
      </w:r>
      <w:bookmarkEnd w:id="36"/>
    </w:p>
    <w:p w14:paraId="704E2574" w14:textId="77777777" w:rsidR="006020AE" w:rsidRPr="00B06E76" w:rsidRDefault="006020AE" w:rsidP="009B40C7">
      <w:pPr>
        <w:pStyle w:val="PL-Corpo"/>
        <w:rPr>
          <w:lang w:eastAsia="en-US"/>
        </w:rPr>
      </w:pPr>
    </w:p>
    <w:p w14:paraId="00FFD140" w14:textId="39C072F7" w:rsidR="006020AE" w:rsidRPr="00B06E76" w:rsidRDefault="009B40C7" w:rsidP="009B40C7">
      <w:pPr>
        <w:pStyle w:val="PL-Corpo"/>
        <w:rPr>
          <w:lang w:eastAsia="en-US"/>
        </w:rPr>
      </w:pPr>
      <w:r w:rsidRPr="00B06E76">
        <w:rPr>
          <w:lang w:eastAsia="en-US"/>
        </w:rPr>
        <w:t xml:space="preserve"> </w:t>
      </w:r>
      <w:r w:rsidRPr="00B06E76">
        <w:rPr>
          <w:lang w:eastAsia="en-US"/>
        </w:rPr>
        <w:tab/>
      </w:r>
      <w:r w:rsidR="006020AE" w:rsidRPr="00B06E76">
        <w:rPr>
          <w:lang w:eastAsia="en-US"/>
        </w:rPr>
        <w:t>Art.</w:t>
      </w:r>
      <w:r w:rsidR="006020AE" w:rsidRPr="00B06E76">
        <w:rPr>
          <w:spacing w:val="-3"/>
          <w:lang w:eastAsia="en-US"/>
        </w:rPr>
        <w:t xml:space="preserve"> </w:t>
      </w:r>
      <w:r w:rsidR="006020AE" w:rsidRPr="00B06E76">
        <w:rPr>
          <w:lang w:eastAsia="en-US"/>
        </w:rPr>
        <w:t>44. Considera-se Zona de Adensamento Controlado (ZAC), aquela de adensamento demográfico moderado, prevista no perímetro de expansão urbana e com capacidade da infraestrutura suficiente para permitir uso e ocupação mais intensos.</w:t>
      </w:r>
    </w:p>
    <w:p w14:paraId="7B8AAF09" w14:textId="77777777" w:rsidR="009B40C7" w:rsidRPr="00B06E76" w:rsidRDefault="009B40C7" w:rsidP="009B40C7">
      <w:pPr>
        <w:pStyle w:val="PL-Corpo"/>
        <w:rPr>
          <w:lang w:eastAsia="en-US"/>
        </w:rPr>
      </w:pPr>
    </w:p>
    <w:p w14:paraId="710B2C55" w14:textId="76BE3F2E" w:rsidR="006020AE" w:rsidRPr="00B06E76" w:rsidRDefault="009B40C7" w:rsidP="009B40C7">
      <w:pPr>
        <w:pStyle w:val="PL-Corpo"/>
        <w:rPr>
          <w:lang w:eastAsia="en-US"/>
        </w:rPr>
      </w:pPr>
      <w:r w:rsidRPr="00B06E76">
        <w:rPr>
          <w:lang w:eastAsia="en-US"/>
        </w:rPr>
        <w:t xml:space="preserve"> </w:t>
      </w:r>
      <w:r w:rsidRPr="00B06E76">
        <w:rPr>
          <w:lang w:eastAsia="en-US"/>
        </w:rPr>
        <w:tab/>
      </w:r>
      <w:r w:rsidR="006020AE" w:rsidRPr="00B06E76">
        <w:rPr>
          <w:lang w:eastAsia="en-US"/>
        </w:rPr>
        <w:t>Art.</w:t>
      </w:r>
      <w:r w:rsidR="006020AE" w:rsidRPr="00B06E76">
        <w:rPr>
          <w:spacing w:val="-7"/>
          <w:lang w:eastAsia="en-US"/>
        </w:rPr>
        <w:t xml:space="preserve"> </w:t>
      </w:r>
      <w:r w:rsidR="006020AE" w:rsidRPr="00B06E76">
        <w:rPr>
          <w:lang w:eastAsia="en-US"/>
        </w:rPr>
        <w:t>45.</w:t>
      </w:r>
      <w:r w:rsidR="006020AE" w:rsidRPr="00B06E76">
        <w:rPr>
          <w:spacing w:val="30"/>
          <w:lang w:eastAsia="en-US"/>
        </w:rPr>
        <w:t xml:space="preserve"> </w:t>
      </w:r>
      <w:r w:rsidR="006020AE" w:rsidRPr="00B06E76">
        <w:rPr>
          <w:lang w:eastAsia="en-US"/>
        </w:rPr>
        <w:t>Na ZAC admite-se, preferencialmente:</w:t>
      </w:r>
    </w:p>
    <w:p w14:paraId="54B0BFE6" w14:textId="2217514B" w:rsidR="006020AE" w:rsidRPr="00B06E76" w:rsidRDefault="009B40C7" w:rsidP="009B40C7">
      <w:pPr>
        <w:pStyle w:val="PL-Corpo"/>
      </w:pPr>
      <w:r w:rsidRPr="00B06E76">
        <w:t xml:space="preserve"> </w:t>
      </w:r>
      <w:r w:rsidRPr="00B06E76">
        <w:tab/>
      </w:r>
      <w:r w:rsidR="006020AE" w:rsidRPr="00B06E76">
        <w:t xml:space="preserve">I </w:t>
      </w:r>
      <w:r w:rsidRPr="00B06E76">
        <w:t>– u</w:t>
      </w:r>
      <w:r w:rsidR="006020AE" w:rsidRPr="00B06E76">
        <w:t>so residencial, com adensamento controlado;</w:t>
      </w:r>
    </w:p>
    <w:p w14:paraId="1BBECC13" w14:textId="1FA86174" w:rsidR="006020AE" w:rsidRPr="00B06E76" w:rsidRDefault="009B40C7" w:rsidP="009B40C7">
      <w:pPr>
        <w:pStyle w:val="PL-Corpo"/>
      </w:pPr>
      <w:r w:rsidRPr="00B06E76">
        <w:t xml:space="preserve"> </w:t>
      </w:r>
      <w:r w:rsidRPr="00B06E76">
        <w:tab/>
      </w:r>
      <w:r w:rsidR="006020AE" w:rsidRPr="00B06E76">
        <w:t>II</w:t>
      </w:r>
      <w:r w:rsidRPr="00B06E76">
        <w:t xml:space="preserve"> – n</w:t>
      </w:r>
      <w:r w:rsidR="006020AE" w:rsidRPr="00B06E76">
        <w:t>os loteamentos implantados na ZAC parte da área destinada a lotes deverão ser reservadas à instalação de usos não residenciais de comércio e serviços de baixo impacto;</w:t>
      </w:r>
    </w:p>
    <w:p w14:paraId="01A7AF80" w14:textId="3D56A518" w:rsidR="006020AE" w:rsidRPr="00B06E76" w:rsidRDefault="009B40C7" w:rsidP="009B40C7">
      <w:pPr>
        <w:pStyle w:val="PL-Corpo"/>
      </w:pPr>
      <w:r w:rsidRPr="00B06E76">
        <w:t xml:space="preserve"> </w:t>
      </w:r>
      <w:r w:rsidRPr="00B06E76">
        <w:tab/>
      </w:r>
      <w:r w:rsidR="006020AE" w:rsidRPr="00B06E76">
        <w:t xml:space="preserve">III </w:t>
      </w:r>
      <w:r w:rsidRPr="00B06E76">
        <w:t>–</w:t>
      </w:r>
      <w:r w:rsidR="006020AE" w:rsidRPr="00B06E76">
        <w:t xml:space="preserve"> </w:t>
      </w:r>
      <w:r w:rsidR="00366978" w:rsidRPr="00B06E76">
        <w:t>infraestrutura</w:t>
      </w:r>
      <w:r w:rsidR="006020AE" w:rsidRPr="00B06E76">
        <w:t xml:space="preserve"> mínima: pavimentação definitiva, calçadas, guias, sarjetas e sistema de drenagem, abastecimento de água, esgotamento sanitário, energia elétrica e iluminação pública, depósito de resíduos e coleta.</w:t>
      </w:r>
    </w:p>
    <w:p w14:paraId="190476A0" w14:textId="77777777" w:rsidR="006020AE" w:rsidRPr="00B06E76" w:rsidRDefault="006020AE" w:rsidP="009B40C7">
      <w:pPr>
        <w:pStyle w:val="PL-Corpo"/>
      </w:pPr>
    </w:p>
    <w:p w14:paraId="5B47A9A6" w14:textId="77777777" w:rsidR="006020AE" w:rsidRPr="00B06E76" w:rsidRDefault="006020AE" w:rsidP="00F57D50">
      <w:pPr>
        <w:pStyle w:val="Ttulo3"/>
      </w:pPr>
      <w:bookmarkStart w:id="37" w:name="_TOC_250011"/>
      <w:bookmarkStart w:id="38" w:name="_Toc183859242"/>
      <w:r w:rsidRPr="00B06E76">
        <w:t xml:space="preserve">Seção VI - </w:t>
      </w:r>
      <w:bookmarkEnd w:id="37"/>
      <w:r w:rsidRPr="00B06E76">
        <w:t>ZPAM (Zona de Preservação Ambiental)</w:t>
      </w:r>
      <w:bookmarkEnd w:id="38"/>
    </w:p>
    <w:p w14:paraId="67441C42" w14:textId="77777777" w:rsidR="006020AE" w:rsidRPr="00B06E76" w:rsidRDefault="006020AE" w:rsidP="00F57D50">
      <w:pPr>
        <w:pStyle w:val="PL-Corpo"/>
        <w:rPr>
          <w:lang w:eastAsia="en-US"/>
        </w:rPr>
      </w:pPr>
    </w:p>
    <w:p w14:paraId="1554D513" w14:textId="511D2113" w:rsidR="006020AE" w:rsidRPr="00B06E76" w:rsidRDefault="00F57D50" w:rsidP="00F57D50">
      <w:pPr>
        <w:pStyle w:val="PL-Corpo"/>
        <w:rPr>
          <w:lang w:eastAsia="en-US"/>
        </w:rPr>
      </w:pPr>
      <w:r w:rsidRPr="00B06E76">
        <w:rPr>
          <w:lang w:eastAsia="en-US"/>
        </w:rPr>
        <w:t xml:space="preserve"> </w:t>
      </w:r>
      <w:r w:rsidRPr="00B06E76">
        <w:rPr>
          <w:lang w:eastAsia="en-US"/>
        </w:rPr>
        <w:tab/>
      </w:r>
      <w:r w:rsidR="006020AE" w:rsidRPr="00B06E76">
        <w:rPr>
          <w:lang w:eastAsia="en-US"/>
        </w:rPr>
        <w:t>Art.</w:t>
      </w:r>
      <w:r w:rsidR="006020AE" w:rsidRPr="00B06E76">
        <w:rPr>
          <w:spacing w:val="-3"/>
          <w:lang w:eastAsia="en-US"/>
        </w:rPr>
        <w:t xml:space="preserve"> </w:t>
      </w:r>
      <w:r w:rsidR="006020AE" w:rsidRPr="00B06E76">
        <w:rPr>
          <w:lang w:eastAsia="en-US"/>
        </w:rPr>
        <w:t>46.</w:t>
      </w:r>
      <w:r w:rsidR="006020AE" w:rsidRPr="00B06E76">
        <w:rPr>
          <w:spacing w:val="34"/>
          <w:lang w:eastAsia="en-US"/>
        </w:rPr>
        <w:t xml:space="preserve"> </w:t>
      </w:r>
      <w:r w:rsidR="006020AE" w:rsidRPr="00B06E76">
        <w:rPr>
          <w:lang w:eastAsia="en-US"/>
        </w:rPr>
        <w:t>A Zona de Preservação Ambiental (ZPAM) é a porção do território do Município formada pelas áreas verdes, matas ciliares, nascentes e cursos d’água, fauna, e quaisquer outras áreas de relevância para o patrimônio ambiental da cidade.</w:t>
      </w:r>
    </w:p>
    <w:p w14:paraId="727EE475" w14:textId="77777777" w:rsidR="006020AE" w:rsidRPr="00B06E76" w:rsidRDefault="006020AE" w:rsidP="00F57D50">
      <w:pPr>
        <w:pStyle w:val="PL-Corpo"/>
        <w:rPr>
          <w:lang w:eastAsia="en-US"/>
        </w:rPr>
      </w:pPr>
    </w:p>
    <w:p w14:paraId="090F634E" w14:textId="71669874" w:rsidR="006020AE" w:rsidRPr="00B06E76" w:rsidRDefault="00F57D50" w:rsidP="00F57D50">
      <w:pPr>
        <w:pStyle w:val="PL-Corpo"/>
        <w:rPr>
          <w:lang w:eastAsia="en-US"/>
        </w:rPr>
      </w:pPr>
      <w:r w:rsidRPr="00B06E76">
        <w:rPr>
          <w:lang w:eastAsia="en-US"/>
        </w:rPr>
        <w:t xml:space="preserve"> </w:t>
      </w:r>
      <w:r w:rsidRPr="00B06E76">
        <w:rPr>
          <w:lang w:eastAsia="en-US"/>
        </w:rPr>
        <w:tab/>
      </w:r>
      <w:r w:rsidR="006020AE" w:rsidRPr="00B06E76">
        <w:rPr>
          <w:lang w:eastAsia="en-US"/>
        </w:rPr>
        <w:t>Art.</w:t>
      </w:r>
      <w:r w:rsidR="006020AE" w:rsidRPr="00B06E76">
        <w:rPr>
          <w:spacing w:val="-7"/>
          <w:lang w:eastAsia="en-US"/>
        </w:rPr>
        <w:t xml:space="preserve"> </w:t>
      </w:r>
      <w:r w:rsidR="006020AE" w:rsidRPr="00B06E76">
        <w:rPr>
          <w:lang w:eastAsia="en-US"/>
        </w:rPr>
        <w:t>47. Na ZPAM admite-se:</w:t>
      </w:r>
    </w:p>
    <w:p w14:paraId="2E61521F" w14:textId="36554393" w:rsidR="006020AE" w:rsidRPr="00B06E76" w:rsidRDefault="00F57D50" w:rsidP="00F57D50">
      <w:pPr>
        <w:pStyle w:val="PL-Corpo"/>
        <w:rPr>
          <w:lang w:eastAsia="en-US"/>
        </w:rPr>
      </w:pPr>
      <w:r w:rsidRPr="00B06E76">
        <w:rPr>
          <w:spacing w:val="30"/>
          <w:lang w:eastAsia="en-US"/>
        </w:rPr>
        <w:t xml:space="preserve"> </w:t>
      </w:r>
      <w:r w:rsidRPr="00B06E76">
        <w:rPr>
          <w:spacing w:val="30"/>
          <w:lang w:eastAsia="en-US"/>
        </w:rPr>
        <w:tab/>
      </w:r>
      <w:r w:rsidR="006020AE" w:rsidRPr="00B06E76">
        <w:rPr>
          <w:spacing w:val="30"/>
          <w:lang w:eastAsia="en-US"/>
        </w:rPr>
        <w:t xml:space="preserve">I </w:t>
      </w:r>
      <w:r w:rsidRPr="00B06E76">
        <w:rPr>
          <w:spacing w:val="30"/>
          <w:lang w:eastAsia="en-US"/>
        </w:rPr>
        <w:t>–</w:t>
      </w:r>
      <w:r w:rsidR="006020AE" w:rsidRPr="00B06E76">
        <w:rPr>
          <w:spacing w:val="30"/>
          <w:lang w:eastAsia="en-US"/>
        </w:rPr>
        <w:t xml:space="preserve"> </w:t>
      </w:r>
      <w:r w:rsidRPr="00B06E76">
        <w:rPr>
          <w:lang w:eastAsia="en-US"/>
        </w:rPr>
        <w:t>o</w:t>
      </w:r>
      <w:r w:rsidR="006020AE" w:rsidRPr="00B06E76">
        <w:rPr>
          <w:lang w:eastAsia="en-US"/>
        </w:rPr>
        <w:t>cupação do solo por equipamentos públicos e/ou privados voltados à preservação do meio ambiente e incentivo à cultura, lazer, turismo e acessibilidade;</w:t>
      </w:r>
    </w:p>
    <w:p w14:paraId="66983E3C" w14:textId="243282FA" w:rsidR="006020AE" w:rsidRPr="00B06E76" w:rsidRDefault="00F57D50" w:rsidP="00F57D50">
      <w:pPr>
        <w:pStyle w:val="PL-Corpo"/>
        <w:rPr>
          <w:lang w:eastAsia="en-US"/>
        </w:rPr>
      </w:pPr>
      <w:r w:rsidRPr="00B06E76">
        <w:rPr>
          <w:lang w:eastAsia="en-US"/>
        </w:rPr>
        <w:t xml:space="preserve"> </w:t>
      </w:r>
      <w:r w:rsidRPr="00B06E76">
        <w:rPr>
          <w:lang w:eastAsia="en-US"/>
        </w:rPr>
        <w:tab/>
      </w:r>
      <w:r w:rsidR="006020AE" w:rsidRPr="00B06E76">
        <w:rPr>
          <w:lang w:eastAsia="en-US"/>
        </w:rPr>
        <w:t xml:space="preserve">II </w:t>
      </w:r>
      <w:r w:rsidRPr="00B06E76">
        <w:rPr>
          <w:lang w:eastAsia="en-US"/>
        </w:rPr>
        <w:t>–</w:t>
      </w:r>
      <w:r w:rsidR="006020AE" w:rsidRPr="00B06E76">
        <w:rPr>
          <w:lang w:eastAsia="en-US"/>
        </w:rPr>
        <w:t xml:space="preserve"> </w:t>
      </w:r>
      <w:r w:rsidRPr="00B06E76">
        <w:rPr>
          <w:lang w:eastAsia="en-US"/>
        </w:rPr>
        <w:t>p</w:t>
      </w:r>
      <w:r w:rsidR="006020AE" w:rsidRPr="00B06E76">
        <w:rPr>
          <w:lang w:eastAsia="en-US"/>
        </w:rPr>
        <w:t>reservação e recuperação de ecossistemas visando garantir espaço para a manutenção da diversidade de espécies e proteger nascentes, cabeceiras e cursos d´água;</w:t>
      </w:r>
    </w:p>
    <w:p w14:paraId="79986EDE" w14:textId="77777777" w:rsidR="006020AE" w:rsidRPr="00B06E76" w:rsidRDefault="006020AE" w:rsidP="00F57D50">
      <w:pPr>
        <w:pStyle w:val="PL-Corpo"/>
        <w:rPr>
          <w:lang w:eastAsia="en-US"/>
        </w:rPr>
      </w:pPr>
    </w:p>
    <w:p w14:paraId="67E22A24" w14:textId="77777777" w:rsidR="006020AE" w:rsidRPr="00B06E76" w:rsidRDefault="006020AE" w:rsidP="00F57D50">
      <w:pPr>
        <w:pStyle w:val="Ttulo3"/>
        <w:rPr>
          <w:lang w:eastAsia="en-US"/>
        </w:rPr>
      </w:pPr>
      <w:bookmarkStart w:id="39" w:name="_TOC_250010"/>
      <w:bookmarkStart w:id="40" w:name="_Toc183859243"/>
      <w:r w:rsidRPr="00B06E76">
        <w:rPr>
          <w:lang w:eastAsia="en-US"/>
        </w:rPr>
        <w:t xml:space="preserve">Seção VII - </w:t>
      </w:r>
      <w:bookmarkEnd w:id="39"/>
      <w:r w:rsidRPr="00B06E76">
        <w:rPr>
          <w:lang w:eastAsia="en-US"/>
        </w:rPr>
        <w:t>ZICT (Zona de Interesse Cultural e Turístico)</w:t>
      </w:r>
      <w:bookmarkEnd w:id="40"/>
    </w:p>
    <w:p w14:paraId="6A778BB4" w14:textId="77777777" w:rsidR="006020AE" w:rsidRPr="00B06E76" w:rsidRDefault="006020AE" w:rsidP="00F57D50">
      <w:pPr>
        <w:pStyle w:val="PL-Corpo"/>
        <w:rPr>
          <w:lang w:eastAsia="en-US"/>
        </w:rPr>
      </w:pPr>
    </w:p>
    <w:p w14:paraId="0737766C" w14:textId="54DE36B9" w:rsidR="006020AE" w:rsidRPr="00B06E76" w:rsidRDefault="00F57D50" w:rsidP="00F57D50">
      <w:pPr>
        <w:pStyle w:val="PL-Corpo"/>
        <w:rPr>
          <w:lang w:eastAsia="en-US"/>
        </w:rPr>
      </w:pPr>
      <w:r w:rsidRPr="00B06E76">
        <w:rPr>
          <w:lang w:eastAsia="en-US"/>
        </w:rPr>
        <w:t xml:space="preserve"> </w:t>
      </w:r>
      <w:r w:rsidRPr="00B06E76">
        <w:rPr>
          <w:lang w:eastAsia="en-US"/>
        </w:rPr>
        <w:tab/>
      </w:r>
      <w:r w:rsidR="006020AE" w:rsidRPr="00B06E76">
        <w:rPr>
          <w:lang w:eastAsia="en-US"/>
        </w:rPr>
        <w:t>Art.</w:t>
      </w:r>
      <w:r w:rsidR="006020AE" w:rsidRPr="00B06E76">
        <w:rPr>
          <w:spacing w:val="-3"/>
          <w:lang w:eastAsia="en-US"/>
        </w:rPr>
        <w:t xml:space="preserve"> </w:t>
      </w:r>
      <w:r w:rsidR="006020AE" w:rsidRPr="00B06E76">
        <w:rPr>
          <w:lang w:eastAsia="en-US"/>
        </w:rPr>
        <w:t>48.</w:t>
      </w:r>
      <w:r w:rsidR="006020AE" w:rsidRPr="00B06E76">
        <w:rPr>
          <w:spacing w:val="35"/>
          <w:lang w:eastAsia="en-US"/>
        </w:rPr>
        <w:t xml:space="preserve"> </w:t>
      </w:r>
      <w:r w:rsidR="006020AE" w:rsidRPr="00B06E76">
        <w:rPr>
          <w:lang w:eastAsia="en-US"/>
        </w:rPr>
        <w:t xml:space="preserve">A Zona de Interesse Cultural e Turístico (ZICT) é constituída em parte, pela área central do município, onde estão localizados os bens culturais mais relevantes para o patrimônio cultural da cidade e onde o tráfego de pedestres e ciclistas deverá ser privilegiado em contraposição ao fluxo de veículos. Além desta, prevê-se área específica no perímetro de </w:t>
      </w:r>
      <w:r w:rsidR="006020AE" w:rsidRPr="00B06E76">
        <w:rPr>
          <w:lang w:eastAsia="en-US"/>
        </w:rPr>
        <w:lastRenderedPageBreak/>
        <w:t>expansão urbana, onde se deve estimular a implantação de equipamentos voltados à cultura, esporte, turismo e lazer.</w:t>
      </w:r>
    </w:p>
    <w:p w14:paraId="697BDDF7" w14:textId="77777777" w:rsidR="00F57D50" w:rsidRPr="00B06E76" w:rsidRDefault="00F57D50" w:rsidP="00F57D50">
      <w:pPr>
        <w:pStyle w:val="PL-Corpo"/>
        <w:rPr>
          <w:lang w:eastAsia="en-US"/>
        </w:rPr>
      </w:pPr>
    </w:p>
    <w:p w14:paraId="75C6D4A3" w14:textId="2180E91E" w:rsidR="006020AE" w:rsidRPr="00B06E76" w:rsidRDefault="006020AE" w:rsidP="00F57D50">
      <w:pPr>
        <w:pStyle w:val="PL-Corpo"/>
        <w:rPr>
          <w:lang w:eastAsia="en-US"/>
        </w:rPr>
      </w:pPr>
      <w:r w:rsidRPr="00B06E76">
        <w:rPr>
          <w:lang w:eastAsia="en-US"/>
        </w:rPr>
        <w:t>Art.</w:t>
      </w:r>
      <w:r w:rsidRPr="00B06E76">
        <w:rPr>
          <w:spacing w:val="-8"/>
          <w:lang w:eastAsia="en-US"/>
        </w:rPr>
        <w:t xml:space="preserve"> </w:t>
      </w:r>
      <w:r w:rsidRPr="00B06E76">
        <w:rPr>
          <w:lang w:eastAsia="en-US"/>
        </w:rPr>
        <w:t>49.</w:t>
      </w:r>
      <w:r w:rsidRPr="00B06E76">
        <w:rPr>
          <w:spacing w:val="30"/>
          <w:lang w:eastAsia="en-US"/>
        </w:rPr>
        <w:t xml:space="preserve"> </w:t>
      </w:r>
      <w:r w:rsidRPr="00B06E76">
        <w:rPr>
          <w:lang w:eastAsia="en-US"/>
        </w:rPr>
        <w:t>Na ZICT admite-se:</w:t>
      </w:r>
    </w:p>
    <w:p w14:paraId="67D87563" w14:textId="4A5BD515" w:rsidR="006020AE" w:rsidRPr="00B06E76" w:rsidRDefault="00F57D50" w:rsidP="00F57D50">
      <w:pPr>
        <w:pStyle w:val="PL-Corpo"/>
      </w:pPr>
      <w:r w:rsidRPr="00B06E76">
        <w:t xml:space="preserve"> </w:t>
      </w:r>
      <w:r w:rsidRPr="00B06E76">
        <w:tab/>
      </w:r>
      <w:r w:rsidR="006020AE" w:rsidRPr="00B06E76">
        <w:t xml:space="preserve">I </w:t>
      </w:r>
      <w:r w:rsidRPr="00B06E76">
        <w:t>–</w:t>
      </w:r>
      <w:r w:rsidR="006020AE" w:rsidRPr="00B06E76">
        <w:t xml:space="preserve"> </w:t>
      </w:r>
      <w:r w:rsidRPr="00B06E76">
        <w:t>o</w:t>
      </w:r>
      <w:r w:rsidR="006020AE" w:rsidRPr="00B06E76">
        <w:t xml:space="preserve"> uso misto e desestimular o adensamento, preservando os bens históricos e a paisagem cultural;</w:t>
      </w:r>
    </w:p>
    <w:p w14:paraId="761C40B0" w14:textId="7D9D8641" w:rsidR="006020AE" w:rsidRPr="00B06E76" w:rsidRDefault="00F57D50" w:rsidP="00F57D50">
      <w:pPr>
        <w:pStyle w:val="PL-Corpo"/>
      </w:pPr>
      <w:r w:rsidRPr="00B06E76">
        <w:t xml:space="preserve"> </w:t>
      </w:r>
      <w:r w:rsidRPr="00B06E76">
        <w:tab/>
      </w:r>
      <w:r w:rsidR="006020AE" w:rsidRPr="00B06E76">
        <w:t xml:space="preserve">II </w:t>
      </w:r>
      <w:r w:rsidRPr="00B06E76">
        <w:t>– c</w:t>
      </w:r>
      <w:r w:rsidR="006020AE" w:rsidRPr="00B06E76">
        <w:t>riar condições para a manutenção da ambiência urbana existente, especialmente no que diz respeito à ocupação do solo predominantemente horizontalizada;</w:t>
      </w:r>
    </w:p>
    <w:p w14:paraId="34EA8517" w14:textId="77FEF108" w:rsidR="006020AE" w:rsidRPr="00B06E76" w:rsidRDefault="00F57D50" w:rsidP="00F57D50">
      <w:pPr>
        <w:pStyle w:val="PL-Corpo"/>
      </w:pPr>
      <w:r w:rsidRPr="00B06E76">
        <w:t xml:space="preserve"> </w:t>
      </w:r>
      <w:r w:rsidRPr="00B06E76">
        <w:tab/>
      </w:r>
      <w:r w:rsidR="006020AE" w:rsidRPr="00B06E76">
        <w:t xml:space="preserve">III </w:t>
      </w:r>
      <w:r w:rsidRPr="00B06E76">
        <w:t>– i</w:t>
      </w:r>
      <w:r w:rsidR="006020AE" w:rsidRPr="00B06E76">
        <w:t>ntegrar a paisagem do centro da cidade, preservando a sua ambiência;</w:t>
      </w:r>
    </w:p>
    <w:p w14:paraId="2400A597" w14:textId="3824D68A" w:rsidR="006020AE" w:rsidRPr="00B06E76" w:rsidRDefault="00F57D50" w:rsidP="00F57D50">
      <w:pPr>
        <w:pStyle w:val="PL-Corpo"/>
      </w:pPr>
      <w:r w:rsidRPr="00B06E76">
        <w:t xml:space="preserve"> </w:t>
      </w:r>
      <w:r w:rsidRPr="00B06E76">
        <w:tab/>
      </w:r>
      <w:r w:rsidR="006020AE" w:rsidRPr="00B06E76">
        <w:t xml:space="preserve">IV </w:t>
      </w:r>
      <w:r w:rsidRPr="00B06E76">
        <w:t>– p</w:t>
      </w:r>
      <w:r w:rsidR="006020AE" w:rsidRPr="00B06E76">
        <w:t xml:space="preserve">romover a preservação dos bens culturais de relevância para a cidade, por meio da elaboração de dossiês de tombamento; </w:t>
      </w:r>
    </w:p>
    <w:p w14:paraId="47DD4A5A" w14:textId="0776075B" w:rsidR="006020AE" w:rsidRPr="00B06E76" w:rsidRDefault="00F57D50" w:rsidP="00F57D50">
      <w:pPr>
        <w:pStyle w:val="PL-Corpo"/>
      </w:pPr>
      <w:r w:rsidRPr="00B06E76">
        <w:t xml:space="preserve"> </w:t>
      </w:r>
      <w:r w:rsidRPr="00B06E76">
        <w:tab/>
      </w:r>
      <w:r w:rsidR="006020AE" w:rsidRPr="00B06E76">
        <w:t xml:space="preserve">V </w:t>
      </w:r>
      <w:r w:rsidRPr="00B06E76">
        <w:t>–</w:t>
      </w:r>
      <w:r w:rsidR="006020AE" w:rsidRPr="00B06E76">
        <w:t xml:space="preserve"> </w:t>
      </w:r>
      <w:r w:rsidRPr="00B06E76">
        <w:t>p</w:t>
      </w:r>
      <w:r w:rsidR="006020AE" w:rsidRPr="00B06E76">
        <w:t xml:space="preserve">ara a ZICT presente no eixo nordeste do perímetro de expansão urbana, porção do território prevista como zona de baixa densidade, fica </w:t>
      </w:r>
      <w:r w:rsidR="00A238CC" w:rsidRPr="00B06E76">
        <w:t>estabelecido o</w:t>
      </w:r>
      <w:r w:rsidR="006020AE" w:rsidRPr="00B06E76">
        <w:t xml:space="preserve"> desenvolvimento e a promoção de atividades de cultura, esporte, turismo e lazer;</w:t>
      </w:r>
    </w:p>
    <w:p w14:paraId="0F7A36E4" w14:textId="69B22341" w:rsidR="006020AE" w:rsidRPr="00B06E76" w:rsidRDefault="00F57D50" w:rsidP="00F57D50">
      <w:pPr>
        <w:pStyle w:val="PL-Corpo"/>
      </w:pPr>
      <w:r w:rsidRPr="00B06E76">
        <w:t xml:space="preserve"> </w:t>
      </w:r>
      <w:r w:rsidRPr="00B06E76">
        <w:tab/>
      </w:r>
      <w:r w:rsidR="006020AE" w:rsidRPr="00B06E76">
        <w:t xml:space="preserve">VI </w:t>
      </w:r>
      <w:r w:rsidRPr="00B06E76">
        <w:t>–</w:t>
      </w:r>
      <w:r w:rsidR="006020AE" w:rsidRPr="00B06E76">
        <w:t xml:space="preserve"> </w:t>
      </w:r>
      <w:r w:rsidRPr="00B06E76">
        <w:t>a</w:t>
      </w:r>
      <w:r w:rsidR="006020AE" w:rsidRPr="00B06E76">
        <w:t>poiar a implantação de estrutura física de convenções e eventos no âmbito municipal, com vistas a estimular o desenvolvimento do turismo de eventos, podendo valer-se de parceiras público-privadas.</w:t>
      </w:r>
    </w:p>
    <w:p w14:paraId="5E987449" w14:textId="77777777" w:rsidR="006020AE" w:rsidRPr="00B06E76" w:rsidRDefault="006020AE" w:rsidP="00F57D50">
      <w:pPr>
        <w:pStyle w:val="PL-Corpo"/>
      </w:pPr>
    </w:p>
    <w:p w14:paraId="19B1FBD9" w14:textId="77777777" w:rsidR="006020AE" w:rsidRPr="00B06E76" w:rsidRDefault="006020AE" w:rsidP="00F57D50">
      <w:pPr>
        <w:pStyle w:val="Ttulo3"/>
        <w:rPr>
          <w:lang w:eastAsia="en-US"/>
        </w:rPr>
      </w:pPr>
      <w:bookmarkStart w:id="41" w:name="_TOC_250009"/>
      <w:bookmarkStart w:id="42" w:name="_Toc183859244"/>
      <w:r w:rsidRPr="00B06E76">
        <w:rPr>
          <w:lang w:eastAsia="en-US"/>
        </w:rPr>
        <w:t xml:space="preserve">Seção VIII - </w:t>
      </w:r>
      <w:bookmarkEnd w:id="41"/>
      <w:r w:rsidRPr="00B06E76">
        <w:rPr>
          <w:lang w:eastAsia="en-US"/>
        </w:rPr>
        <w:t>ZEIS (Zona Especial de Interesse Social)</w:t>
      </w:r>
      <w:bookmarkEnd w:id="42"/>
    </w:p>
    <w:p w14:paraId="5C1779D0" w14:textId="77777777" w:rsidR="006020AE" w:rsidRPr="00B06E76" w:rsidRDefault="006020AE" w:rsidP="00F57D50">
      <w:pPr>
        <w:pStyle w:val="PL-Corpo"/>
        <w:rPr>
          <w:lang w:eastAsia="en-US"/>
        </w:rPr>
      </w:pPr>
    </w:p>
    <w:p w14:paraId="0BA9136E" w14:textId="23D2FA46" w:rsidR="006020AE" w:rsidRPr="00B06E76" w:rsidRDefault="00F57D50" w:rsidP="00F57D50">
      <w:pPr>
        <w:pStyle w:val="PL-Corpo"/>
        <w:rPr>
          <w:lang w:eastAsia="en-US"/>
        </w:rPr>
      </w:pPr>
      <w:r w:rsidRPr="00B06E76">
        <w:rPr>
          <w:lang w:eastAsia="en-US"/>
        </w:rPr>
        <w:t xml:space="preserve"> </w:t>
      </w:r>
      <w:r w:rsidRPr="00B06E76">
        <w:rPr>
          <w:lang w:eastAsia="en-US"/>
        </w:rPr>
        <w:tab/>
      </w:r>
      <w:r w:rsidR="006020AE" w:rsidRPr="00B06E76">
        <w:rPr>
          <w:lang w:eastAsia="en-US"/>
        </w:rPr>
        <w:t>Art.</w:t>
      </w:r>
      <w:r w:rsidR="006020AE" w:rsidRPr="00B06E76">
        <w:rPr>
          <w:spacing w:val="-3"/>
          <w:lang w:eastAsia="en-US"/>
        </w:rPr>
        <w:t xml:space="preserve"> </w:t>
      </w:r>
      <w:r w:rsidR="006020AE" w:rsidRPr="00B06E76">
        <w:rPr>
          <w:lang w:eastAsia="en-US"/>
        </w:rPr>
        <w:t>50. Considera-se Zona Especial de Interesse Social (ZEIS), a área destinada à implantação ou ampliação de programas habitacionais de interesse social.</w:t>
      </w:r>
    </w:p>
    <w:p w14:paraId="4E7B3E5D" w14:textId="77777777" w:rsidR="00F57D50" w:rsidRPr="00B06E76" w:rsidRDefault="00F57D50" w:rsidP="00F57D50">
      <w:pPr>
        <w:pStyle w:val="PL-Corpo"/>
        <w:rPr>
          <w:lang w:eastAsia="en-US"/>
        </w:rPr>
      </w:pPr>
    </w:p>
    <w:p w14:paraId="705B27E4" w14:textId="4D72E573" w:rsidR="006020AE" w:rsidRPr="00B06E76" w:rsidRDefault="00F57D50" w:rsidP="00F57D50">
      <w:pPr>
        <w:pStyle w:val="PL-Corpo"/>
        <w:rPr>
          <w:lang w:eastAsia="en-US"/>
        </w:rPr>
      </w:pPr>
      <w:r w:rsidRPr="00B06E76">
        <w:rPr>
          <w:lang w:eastAsia="en-US"/>
        </w:rPr>
        <w:t xml:space="preserve"> </w:t>
      </w:r>
      <w:r w:rsidRPr="00B06E76">
        <w:rPr>
          <w:lang w:eastAsia="en-US"/>
        </w:rPr>
        <w:tab/>
      </w:r>
      <w:r w:rsidR="006020AE" w:rsidRPr="00B06E76">
        <w:rPr>
          <w:lang w:eastAsia="en-US"/>
        </w:rPr>
        <w:t>Art.</w:t>
      </w:r>
      <w:r w:rsidR="006020AE" w:rsidRPr="00B06E76">
        <w:rPr>
          <w:spacing w:val="-8"/>
          <w:lang w:eastAsia="en-US"/>
        </w:rPr>
        <w:t xml:space="preserve"> </w:t>
      </w:r>
      <w:r w:rsidR="006020AE" w:rsidRPr="00B06E76">
        <w:rPr>
          <w:lang w:eastAsia="en-US"/>
        </w:rPr>
        <w:t>51.</w:t>
      </w:r>
      <w:r w:rsidR="006020AE" w:rsidRPr="00B06E76">
        <w:rPr>
          <w:spacing w:val="30"/>
          <w:lang w:eastAsia="en-US"/>
        </w:rPr>
        <w:t xml:space="preserve"> </w:t>
      </w:r>
      <w:r w:rsidR="006020AE" w:rsidRPr="00B06E76">
        <w:rPr>
          <w:lang w:eastAsia="en-US"/>
        </w:rPr>
        <w:t>São diretrizes da ZEIS:</w:t>
      </w:r>
    </w:p>
    <w:p w14:paraId="74165A39" w14:textId="3408FD79" w:rsidR="006020AE" w:rsidRPr="00B06E76" w:rsidRDefault="00F57D50" w:rsidP="00F57D50">
      <w:pPr>
        <w:pStyle w:val="PL-Corpo"/>
        <w:rPr>
          <w:lang w:eastAsia="en-US"/>
        </w:rPr>
      </w:pPr>
      <w:r w:rsidRPr="00B06E76">
        <w:rPr>
          <w:lang w:eastAsia="en-US"/>
        </w:rPr>
        <w:t xml:space="preserve"> </w:t>
      </w:r>
      <w:r w:rsidRPr="00B06E76">
        <w:rPr>
          <w:lang w:eastAsia="en-US"/>
        </w:rPr>
        <w:tab/>
      </w:r>
      <w:r w:rsidR="006020AE" w:rsidRPr="00B06E76">
        <w:rPr>
          <w:lang w:eastAsia="en-US"/>
        </w:rPr>
        <w:t xml:space="preserve">I </w:t>
      </w:r>
      <w:r w:rsidRPr="00B06E76">
        <w:rPr>
          <w:lang w:eastAsia="en-US"/>
        </w:rPr>
        <w:t>– c</w:t>
      </w:r>
      <w:r w:rsidR="006020AE" w:rsidRPr="00B06E76">
        <w:rPr>
          <w:lang w:eastAsia="en-US"/>
        </w:rPr>
        <w:t>oibir a ocupação irregular;</w:t>
      </w:r>
    </w:p>
    <w:p w14:paraId="18903B6A" w14:textId="06BD7C9E" w:rsidR="006020AE" w:rsidRPr="00B06E76" w:rsidRDefault="00F57D50" w:rsidP="00F57D50">
      <w:pPr>
        <w:pStyle w:val="PL-Corpo"/>
        <w:rPr>
          <w:lang w:eastAsia="en-US"/>
        </w:rPr>
      </w:pPr>
      <w:r w:rsidRPr="00B06E76">
        <w:rPr>
          <w:lang w:eastAsia="en-US"/>
        </w:rPr>
        <w:t xml:space="preserve"> </w:t>
      </w:r>
      <w:r w:rsidRPr="00B06E76">
        <w:rPr>
          <w:lang w:eastAsia="en-US"/>
        </w:rPr>
        <w:tab/>
      </w:r>
      <w:r w:rsidR="006020AE" w:rsidRPr="00B06E76">
        <w:rPr>
          <w:lang w:eastAsia="en-US"/>
        </w:rPr>
        <w:t xml:space="preserve">II </w:t>
      </w:r>
      <w:r w:rsidRPr="00B06E76">
        <w:rPr>
          <w:lang w:eastAsia="en-US"/>
        </w:rPr>
        <w:t xml:space="preserve">– o </w:t>
      </w:r>
      <w:r w:rsidR="006020AE" w:rsidRPr="00B06E76">
        <w:rPr>
          <w:lang w:eastAsia="en-US"/>
        </w:rPr>
        <w:t>uso predominantemente residencial;</w:t>
      </w:r>
    </w:p>
    <w:p w14:paraId="70440AFA" w14:textId="561FB9B0" w:rsidR="006020AE" w:rsidRPr="00B06E76" w:rsidRDefault="00F57D50" w:rsidP="00F57D50">
      <w:pPr>
        <w:pStyle w:val="PL-Corpo"/>
        <w:rPr>
          <w:lang w:eastAsia="en-US"/>
        </w:rPr>
      </w:pPr>
      <w:r w:rsidRPr="00B06E76">
        <w:rPr>
          <w:lang w:eastAsia="en-US"/>
        </w:rPr>
        <w:t xml:space="preserve"> </w:t>
      </w:r>
      <w:r w:rsidRPr="00B06E76">
        <w:rPr>
          <w:lang w:eastAsia="en-US"/>
        </w:rPr>
        <w:tab/>
      </w:r>
      <w:r w:rsidR="006020AE" w:rsidRPr="00B06E76">
        <w:rPr>
          <w:lang w:eastAsia="en-US"/>
        </w:rPr>
        <w:t xml:space="preserve">III </w:t>
      </w:r>
      <w:r w:rsidRPr="00B06E76">
        <w:rPr>
          <w:lang w:eastAsia="en-US"/>
        </w:rPr>
        <w:t>– e</w:t>
      </w:r>
      <w:r w:rsidR="006020AE" w:rsidRPr="00B06E76">
        <w:rPr>
          <w:lang w:eastAsia="en-US"/>
        </w:rPr>
        <w:t>laborar estudos de demanda por habitação de interesse social a fim de subsidiar a implantação de programas habitacionais municipais;</w:t>
      </w:r>
    </w:p>
    <w:p w14:paraId="7D65FEDF" w14:textId="69A0E5BB" w:rsidR="006020AE" w:rsidRPr="00B06E76" w:rsidRDefault="00F57D50" w:rsidP="00F57D50">
      <w:pPr>
        <w:pStyle w:val="PL-Corpo"/>
        <w:rPr>
          <w:lang w:eastAsia="en-US"/>
        </w:rPr>
      </w:pPr>
      <w:r w:rsidRPr="00B06E76">
        <w:rPr>
          <w:lang w:eastAsia="en-US"/>
        </w:rPr>
        <w:t xml:space="preserve"> </w:t>
      </w:r>
      <w:r w:rsidRPr="00B06E76">
        <w:rPr>
          <w:lang w:eastAsia="en-US"/>
        </w:rPr>
        <w:tab/>
      </w:r>
      <w:r w:rsidR="006020AE" w:rsidRPr="00B06E76">
        <w:rPr>
          <w:lang w:eastAsia="en-US"/>
        </w:rPr>
        <w:t xml:space="preserve">IV </w:t>
      </w:r>
      <w:r w:rsidRPr="00B06E76">
        <w:rPr>
          <w:lang w:eastAsia="en-US"/>
        </w:rPr>
        <w:t>–</w:t>
      </w:r>
      <w:r w:rsidR="006020AE" w:rsidRPr="00B06E76">
        <w:rPr>
          <w:lang w:eastAsia="en-US"/>
        </w:rPr>
        <w:t xml:space="preserve"> </w:t>
      </w:r>
      <w:r w:rsidRPr="00B06E76">
        <w:rPr>
          <w:lang w:eastAsia="en-US"/>
        </w:rPr>
        <w:t>p</w:t>
      </w:r>
      <w:r w:rsidR="006020AE" w:rsidRPr="00B06E76">
        <w:rPr>
          <w:lang w:eastAsia="en-US"/>
        </w:rPr>
        <w:t>romover a oferta de infraestrutura urbana e de serviços públicos adequados;</w:t>
      </w:r>
    </w:p>
    <w:p w14:paraId="4CEF9A23" w14:textId="0F564C79" w:rsidR="006020AE" w:rsidRPr="00B06E76" w:rsidRDefault="00F57D50" w:rsidP="00F57D50">
      <w:pPr>
        <w:pStyle w:val="PL-Corpo"/>
        <w:rPr>
          <w:lang w:eastAsia="en-US"/>
        </w:rPr>
      </w:pPr>
      <w:r w:rsidRPr="00B06E76">
        <w:rPr>
          <w:lang w:eastAsia="en-US"/>
        </w:rPr>
        <w:t xml:space="preserve"> </w:t>
      </w:r>
      <w:r w:rsidRPr="00B06E76">
        <w:rPr>
          <w:lang w:eastAsia="en-US"/>
        </w:rPr>
        <w:tab/>
      </w:r>
      <w:r w:rsidR="006020AE" w:rsidRPr="00B06E76">
        <w:rPr>
          <w:lang w:eastAsia="en-US"/>
        </w:rPr>
        <w:t xml:space="preserve">V </w:t>
      </w:r>
      <w:r w:rsidRPr="00B06E76">
        <w:rPr>
          <w:lang w:eastAsia="en-US"/>
        </w:rPr>
        <w:t>–</w:t>
      </w:r>
      <w:r w:rsidR="006020AE" w:rsidRPr="00B06E76">
        <w:rPr>
          <w:lang w:eastAsia="en-US"/>
        </w:rPr>
        <w:t xml:space="preserve"> </w:t>
      </w:r>
      <w:r w:rsidRPr="00B06E76">
        <w:rPr>
          <w:lang w:eastAsia="en-US"/>
        </w:rPr>
        <w:t>p</w:t>
      </w:r>
      <w:r w:rsidR="006020AE" w:rsidRPr="00B06E76">
        <w:rPr>
          <w:lang w:eastAsia="en-US"/>
        </w:rPr>
        <w:t>romover condições de acessibilidade e mobilidade;</w:t>
      </w:r>
    </w:p>
    <w:p w14:paraId="1EF90490" w14:textId="10E092A6" w:rsidR="006020AE" w:rsidRPr="00B06E76" w:rsidRDefault="00F57D50" w:rsidP="00F57D50">
      <w:pPr>
        <w:pStyle w:val="PL-Corpo"/>
        <w:rPr>
          <w:lang w:eastAsia="en-US"/>
        </w:rPr>
      </w:pPr>
      <w:r w:rsidRPr="00B06E76">
        <w:rPr>
          <w:lang w:eastAsia="en-US"/>
        </w:rPr>
        <w:t xml:space="preserve"> </w:t>
      </w:r>
      <w:r w:rsidRPr="00B06E76">
        <w:rPr>
          <w:lang w:eastAsia="en-US"/>
        </w:rPr>
        <w:tab/>
      </w:r>
      <w:r w:rsidR="006020AE" w:rsidRPr="00B06E76">
        <w:rPr>
          <w:lang w:eastAsia="en-US"/>
        </w:rPr>
        <w:t xml:space="preserve">VI </w:t>
      </w:r>
      <w:r w:rsidRPr="00B06E76">
        <w:rPr>
          <w:lang w:eastAsia="en-US"/>
        </w:rPr>
        <w:t>–</w:t>
      </w:r>
      <w:r w:rsidR="006020AE" w:rsidRPr="00B06E76">
        <w:rPr>
          <w:lang w:eastAsia="en-US"/>
        </w:rPr>
        <w:t xml:space="preserve"> </w:t>
      </w:r>
      <w:r w:rsidRPr="00B06E76">
        <w:rPr>
          <w:lang w:eastAsia="en-US"/>
        </w:rPr>
        <w:t>i</w:t>
      </w:r>
      <w:r w:rsidR="006020AE" w:rsidRPr="00B06E76">
        <w:rPr>
          <w:lang w:eastAsia="en-US"/>
        </w:rPr>
        <w:t>nfraestrutura mínima: pavimentação definitiva, calçadas, guias, sarjetas e sistema de drenagem, abastecimento de água, esgotamento sanitário, energia elétrica e iluminação pública, depósito de resíduos e coleta</w:t>
      </w:r>
      <w:r w:rsidR="006020AE" w:rsidRPr="00B06E76">
        <w:rPr>
          <w:spacing w:val="-2"/>
          <w:lang w:eastAsia="en-US"/>
        </w:rPr>
        <w:t>.</w:t>
      </w:r>
    </w:p>
    <w:p w14:paraId="3419951D" w14:textId="77777777" w:rsidR="006020AE" w:rsidRPr="00B06E76" w:rsidRDefault="006020AE" w:rsidP="00F57D50">
      <w:pPr>
        <w:pStyle w:val="PL-Corpo"/>
        <w:rPr>
          <w:lang w:eastAsia="en-US"/>
        </w:rPr>
      </w:pPr>
      <w:bookmarkStart w:id="43" w:name="_TOC_250008"/>
    </w:p>
    <w:p w14:paraId="547A5027" w14:textId="77777777" w:rsidR="006020AE" w:rsidRPr="00B06E76" w:rsidRDefault="006020AE" w:rsidP="00F57D50">
      <w:pPr>
        <w:pStyle w:val="Ttulo3"/>
        <w:rPr>
          <w:lang w:eastAsia="en-US"/>
        </w:rPr>
      </w:pPr>
      <w:bookmarkStart w:id="44" w:name="_Toc183859245"/>
      <w:r w:rsidRPr="00B06E76">
        <w:rPr>
          <w:lang w:eastAsia="en-US"/>
        </w:rPr>
        <w:t xml:space="preserve">Seção IX - </w:t>
      </w:r>
      <w:bookmarkEnd w:id="43"/>
      <w:r w:rsidRPr="00B06E76">
        <w:rPr>
          <w:lang w:eastAsia="en-US"/>
        </w:rPr>
        <w:t>ZEP (Zona Econômica de Porte)</w:t>
      </w:r>
      <w:bookmarkEnd w:id="44"/>
    </w:p>
    <w:p w14:paraId="7361C11B" w14:textId="77777777" w:rsidR="006020AE" w:rsidRPr="00B06E76" w:rsidRDefault="006020AE" w:rsidP="00F57D50">
      <w:pPr>
        <w:pStyle w:val="PL-Corpo"/>
        <w:rPr>
          <w:lang w:eastAsia="en-US"/>
        </w:rPr>
      </w:pPr>
    </w:p>
    <w:p w14:paraId="083A19F4" w14:textId="255892D7" w:rsidR="006020AE" w:rsidRPr="00B06E76" w:rsidRDefault="00F57D50" w:rsidP="00F57D50">
      <w:pPr>
        <w:pStyle w:val="PL-Corpo"/>
        <w:rPr>
          <w:lang w:eastAsia="en-US"/>
        </w:rPr>
      </w:pPr>
      <w:r w:rsidRPr="00B06E76">
        <w:rPr>
          <w:lang w:eastAsia="en-US"/>
        </w:rPr>
        <w:t xml:space="preserve"> </w:t>
      </w:r>
      <w:r w:rsidRPr="00B06E76">
        <w:rPr>
          <w:lang w:eastAsia="en-US"/>
        </w:rPr>
        <w:tab/>
      </w:r>
      <w:r w:rsidR="006020AE" w:rsidRPr="00B06E76">
        <w:rPr>
          <w:lang w:eastAsia="en-US"/>
        </w:rPr>
        <w:t>Art.</w:t>
      </w:r>
      <w:r w:rsidR="006020AE" w:rsidRPr="00B06E76">
        <w:rPr>
          <w:spacing w:val="-3"/>
          <w:lang w:eastAsia="en-US"/>
        </w:rPr>
        <w:t xml:space="preserve"> </w:t>
      </w:r>
      <w:r w:rsidR="006020AE" w:rsidRPr="00B06E76">
        <w:rPr>
          <w:lang w:eastAsia="en-US"/>
        </w:rPr>
        <w:t>52.</w:t>
      </w:r>
      <w:r w:rsidR="006020AE" w:rsidRPr="00B06E76">
        <w:rPr>
          <w:spacing w:val="34"/>
          <w:lang w:eastAsia="en-US"/>
        </w:rPr>
        <w:t xml:space="preserve"> </w:t>
      </w:r>
      <w:r w:rsidR="006020AE" w:rsidRPr="00B06E76">
        <w:rPr>
          <w:lang w:eastAsia="en-US"/>
        </w:rPr>
        <w:t>A Zona Econômica de Porte (ZEP) é a porção do território municipal constituída pelas áreas de atividades econômicas voltadas à indústria e empreendimentos de porte, considerando estrategicamente seu posicionamento logístico.</w:t>
      </w:r>
    </w:p>
    <w:p w14:paraId="1C5C33C5" w14:textId="77777777" w:rsidR="00F57D50" w:rsidRPr="00B06E76" w:rsidRDefault="00F57D50" w:rsidP="00F57D50">
      <w:pPr>
        <w:pStyle w:val="PL-Corpo"/>
        <w:rPr>
          <w:lang w:eastAsia="en-US"/>
        </w:rPr>
      </w:pPr>
    </w:p>
    <w:p w14:paraId="380263E8" w14:textId="0803FF0C" w:rsidR="006020AE" w:rsidRPr="00B06E76" w:rsidRDefault="00F57D50" w:rsidP="00F57D50">
      <w:pPr>
        <w:pStyle w:val="PL-Corpo"/>
        <w:rPr>
          <w:lang w:eastAsia="en-US"/>
        </w:rPr>
      </w:pPr>
      <w:r w:rsidRPr="00B06E76">
        <w:rPr>
          <w:lang w:eastAsia="en-US"/>
        </w:rPr>
        <w:t xml:space="preserve"> </w:t>
      </w:r>
      <w:r w:rsidRPr="00B06E76">
        <w:rPr>
          <w:lang w:eastAsia="en-US"/>
        </w:rPr>
        <w:tab/>
      </w:r>
      <w:r w:rsidR="006020AE" w:rsidRPr="00B06E76">
        <w:rPr>
          <w:lang w:eastAsia="en-US"/>
        </w:rPr>
        <w:t>Art.</w:t>
      </w:r>
      <w:r w:rsidR="006020AE" w:rsidRPr="00B06E76">
        <w:rPr>
          <w:spacing w:val="-8"/>
          <w:lang w:eastAsia="en-US"/>
        </w:rPr>
        <w:t xml:space="preserve"> </w:t>
      </w:r>
      <w:r w:rsidR="006020AE" w:rsidRPr="00B06E76">
        <w:rPr>
          <w:lang w:eastAsia="en-US"/>
        </w:rPr>
        <w:t>53.</w:t>
      </w:r>
      <w:r w:rsidR="006020AE" w:rsidRPr="00B06E76">
        <w:rPr>
          <w:spacing w:val="30"/>
          <w:lang w:eastAsia="en-US"/>
        </w:rPr>
        <w:t xml:space="preserve"> </w:t>
      </w:r>
      <w:r w:rsidR="006020AE" w:rsidRPr="00B06E76">
        <w:rPr>
          <w:lang w:eastAsia="en-US"/>
        </w:rPr>
        <w:t>São diretrizes da ZEP:</w:t>
      </w:r>
    </w:p>
    <w:p w14:paraId="4EBF92F2" w14:textId="09CA1B53" w:rsidR="006020AE" w:rsidRPr="00B06E76" w:rsidRDefault="00F57D50" w:rsidP="00F57D50">
      <w:pPr>
        <w:pStyle w:val="PL-Corpo"/>
        <w:rPr>
          <w:lang w:eastAsia="en-US"/>
        </w:rPr>
      </w:pPr>
      <w:r w:rsidRPr="00B06E76">
        <w:rPr>
          <w:lang w:eastAsia="en-US"/>
        </w:rPr>
        <w:t xml:space="preserve"> </w:t>
      </w:r>
      <w:r w:rsidRPr="00B06E76">
        <w:rPr>
          <w:lang w:eastAsia="en-US"/>
        </w:rPr>
        <w:tab/>
      </w:r>
      <w:r w:rsidR="006020AE" w:rsidRPr="00B06E76">
        <w:rPr>
          <w:lang w:eastAsia="en-US"/>
        </w:rPr>
        <w:t xml:space="preserve">I </w:t>
      </w:r>
      <w:r w:rsidRPr="00B06E76">
        <w:rPr>
          <w:lang w:eastAsia="en-US"/>
        </w:rPr>
        <w:t>–</w:t>
      </w:r>
      <w:r w:rsidR="006020AE" w:rsidRPr="00B06E76">
        <w:rPr>
          <w:lang w:eastAsia="en-US"/>
        </w:rPr>
        <w:t xml:space="preserve"> </w:t>
      </w:r>
      <w:r w:rsidRPr="00B06E76">
        <w:rPr>
          <w:lang w:eastAsia="en-US"/>
        </w:rPr>
        <w:t>a</w:t>
      </w:r>
      <w:r w:rsidR="006020AE" w:rsidRPr="00B06E76">
        <w:rPr>
          <w:lang w:eastAsia="en-US"/>
        </w:rPr>
        <w:t>dmite-se preferencialmente o uso de atividades econômicas industriais, sendo vedado o uso residencial.</w:t>
      </w:r>
    </w:p>
    <w:p w14:paraId="26753BB0" w14:textId="77777777" w:rsidR="006020AE" w:rsidRPr="00B06E76" w:rsidRDefault="006020AE" w:rsidP="00F57D50">
      <w:pPr>
        <w:pStyle w:val="PL-Corpo"/>
        <w:rPr>
          <w:lang w:eastAsia="en-US"/>
        </w:rPr>
      </w:pPr>
    </w:p>
    <w:p w14:paraId="7A7F8662" w14:textId="77777777" w:rsidR="006020AE" w:rsidRPr="00B06E76" w:rsidRDefault="006020AE" w:rsidP="00F57D50">
      <w:pPr>
        <w:pStyle w:val="Ttulo3"/>
        <w:rPr>
          <w:lang w:eastAsia="en-US"/>
        </w:rPr>
      </w:pPr>
      <w:bookmarkStart w:id="45" w:name="_Toc183859246"/>
      <w:bookmarkStart w:id="46" w:name="_TOC_250044"/>
      <w:r w:rsidRPr="00B06E76">
        <w:rPr>
          <w:lang w:eastAsia="en-US"/>
        </w:rPr>
        <w:lastRenderedPageBreak/>
        <w:t>Capítulo V – Do Parcelamento, Uso e Ocupação do Solo</w:t>
      </w:r>
      <w:bookmarkEnd w:id="45"/>
    </w:p>
    <w:p w14:paraId="09534754" w14:textId="77777777" w:rsidR="006020AE" w:rsidRPr="00B06E76" w:rsidRDefault="006020AE" w:rsidP="00F57D50">
      <w:pPr>
        <w:pStyle w:val="PL-Corpo"/>
        <w:rPr>
          <w:lang w:eastAsia="en-US"/>
        </w:rPr>
      </w:pPr>
    </w:p>
    <w:p w14:paraId="5AE42061" w14:textId="1BB54413" w:rsidR="006020AE" w:rsidRPr="00B06E76" w:rsidRDefault="00F57D50" w:rsidP="00F57D50">
      <w:pPr>
        <w:pStyle w:val="PL-Corpo"/>
        <w:rPr>
          <w:lang w:eastAsia="en-US"/>
        </w:rPr>
      </w:pPr>
      <w:r w:rsidRPr="00B06E76">
        <w:rPr>
          <w:lang w:eastAsia="en-US"/>
        </w:rPr>
        <w:t xml:space="preserve"> </w:t>
      </w:r>
      <w:r w:rsidRPr="00B06E76">
        <w:rPr>
          <w:lang w:eastAsia="en-US"/>
        </w:rPr>
        <w:tab/>
      </w:r>
      <w:r w:rsidR="006020AE" w:rsidRPr="00B06E76">
        <w:rPr>
          <w:lang w:eastAsia="en-US"/>
        </w:rPr>
        <w:t xml:space="preserve">Art. 54. Ficará a cargo da Lei Municipal de Parcelamento, Uso e Ocupação do Solo estabelecer os parâmetros urbanísticos para as zonas delimitadas neste Plano Diretor, descritas e traçadas nos mapas em anexo, assim como prever as demais </w:t>
      </w:r>
      <w:r w:rsidR="00366978" w:rsidRPr="00B06E76">
        <w:rPr>
          <w:lang w:eastAsia="en-US"/>
        </w:rPr>
        <w:t>diretrizes</w:t>
      </w:r>
      <w:r w:rsidR="006020AE" w:rsidRPr="00B06E76">
        <w:rPr>
          <w:lang w:eastAsia="en-US"/>
        </w:rPr>
        <w:t>, circunstâncias e exigências aplicáveis.</w:t>
      </w:r>
    </w:p>
    <w:p w14:paraId="7CBB1249" w14:textId="77777777" w:rsidR="006020AE" w:rsidRPr="00B06E76" w:rsidRDefault="006020AE" w:rsidP="00F57D50">
      <w:pPr>
        <w:pStyle w:val="PL-Corpo"/>
        <w:rPr>
          <w:lang w:eastAsia="en-US"/>
        </w:rPr>
      </w:pPr>
    </w:p>
    <w:p w14:paraId="2FB96DB0" w14:textId="0E0244ED" w:rsidR="006020AE" w:rsidRPr="00B06E76" w:rsidRDefault="00F57D50" w:rsidP="00F57D50">
      <w:pPr>
        <w:pStyle w:val="PL-Corpo"/>
        <w:rPr>
          <w:lang w:eastAsia="en-US"/>
        </w:rPr>
      </w:pPr>
      <w:r w:rsidRPr="00B06E76">
        <w:rPr>
          <w:lang w:eastAsia="en-US"/>
        </w:rPr>
        <w:t xml:space="preserve"> </w:t>
      </w:r>
      <w:r w:rsidRPr="00B06E76">
        <w:rPr>
          <w:lang w:eastAsia="en-US"/>
        </w:rPr>
        <w:tab/>
      </w:r>
      <w:r w:rsidR="006020AE" w:rsidRPr="00B06E76">
        <w:rPr>
          <w:lang w:eastAsia="en-US"/>
        </w:rPr>
        <w:t>Art. 55. Os parâmetros urbanísticos mínimos devem ser estabelecidos de acordo com as características e diretrizes previstas para cada zona, prevendo-se, no mínimo:</w:t>
      </w:r>
    </w:p>
    <w:p w14:paraId="77B1B374" w14:textId="2B5056EB" w:rsidR="006020AE" w:rsidRPr="00B06E76" w:rsidRDefault="00F57D50" w:rsidP="00F57D50">
      <w:pPr>
        <w:pStyle w:val="PL-Corpo"/>
        <w:rPr>
          <w:lang w:eastAsia="en-US"/>
        </w:rPr>
      </w:pPr>
      <w:r w:rsidRPr="00B06E76">
        <w:rPr>
          <w:lang w:eastAsia="en-US"/>
        </w:rPr>
        <w:t xml:space="preserve"> </w:t>
      </w:r>
      <w:r w:rsidRPr="00B06E76">
        <w:rPr>
          <w:lang w:eastAsia="en-US"/>
        </w:rPr>
        <w:tab/>
        <w:t xml:space="preserve">I – </w:t>
      </w:r>
      <w:r w:rsidR="006020AE" w:rsidRPr="00B06E76">
        <w:rPr>
          <w:lang w:eastAsia="en-US"/>
        </w:rPr>
        <w:t>afastamentos frontais, laterais e de fundo em metros;</w:t>
      </w:r>
    </w:p>
    <w:p w14:paraId="773E6405" w14:textId="4AF7123E" w:rsidR="006020AE" w:rsidRPr="00B06E76" w:rsidRDefault="00F57D50" w:rsidP="00F57D50">
      <w:pPr>
        <w:pStyle w:val="PL-Corpo"/>
        <w:rPr>
          <w:lang w:eastAsia="en-US"/>
        </w:rPr>
      </w:pPr>
      <w:r w:rsidRPr="00B06E76">
        <w:rPr>
          <w:lang w:eastAsia="en-US"/>
        </w:rPr>
        <w:t xml:space="preserve"> </w:t>
      </w:r>
      <w:r w:rsidRPr="00B06E76">
        <w:rPr>
          <w:lang w:eastAsia="en-US"/>
        </w:rPr>
        <w:tab/>
        <w:t xml:space="preserve">II – </w:t>
      </w:r>
      <w:r w:rsidR="006020AE" w:rsidRPr="00B06E76">
        <w:rPr>
          <w:lang w:eastAsia="en-US"/>
        </w:rPr>
        <w:t>cota de terreno por unidade habitacional;</w:t>
      </w:r>
    </w:p>
    <w:p w14:paraId="2F900FD3" w14:textId="05CAAEF0" w:rsidR="006020AE" w:rsidRPr="00B06E76" w:rsidRDefault="00F57D50" w:rsidP="00F57D50">
      <w:pPr>
        <w:pStyle w:val="PL-Corpo"/>
        <w:rPr>
          <w:lang w:eastAsia="en-US"/>
        </w:rPr>
      </w:pPr>
      <w:r w:rsidRPr="00B06E76">
        <w:rPr>
          <w:lang w:eastAsia="en-US"/>
        </w:rPr>
        <w:t xml:space="preserve"> </w:t>
      </w:r>
      <w:r w:rsidRPr="00B06E76">
        <w:rPr>
          <w:lang w:eastAsia="en-US"/>
        </w:rPr>
        <w:tab/>
        <w:t xml:space="preserve">III – </w:t>
      </w:r>
      <w:r w:rsidR="006020AE" w:rsidRPr="00B06E76">
        <w:rPr>
          <w:lang w:eastAsia="en-US"/>
        </w:rPr>
        <w:t>restrição de altimetria e de tipologia;</w:t>
      </w:r>
    </w:p>
    <w:p w14:paraId="44BBDCCE" w14:textId="7CD18EF6" w:rsidR="006020AE" w:rsidRPr="00B06E76" w:rsidRDefault="00F57D50" w:rsidP="00F57D50">
      <w:pPr>
        <w:pStyle w:val="PL-Corpo"/>
        <w:rPr>
          <w:lang w:eastAsia="en-US"/>
        </w:rPr>
      </w:pPr>
      <w:r w:rsidRPr="00B06E76">
        <w:rPr>
          <w:lang w:eastAsia="en-US"/>
        </w:rPr>
        <w:t xml:space="preserve"> </w:t>
      </w:r>
      <w:r w:rsidRPr="00B06E76">
        <w:rPr>
          <w:lang w:eastAsia="en-US"/>
        </w:rPr>
        <w:tab/>
        <w:t xml:space="preserve">IV – </w:t>
      </w:r>
      <w:r w:rsidR="006020AE" w:rsidRPr="00B06E76">
        <w:rPr>
          <w:lang w:eastAsia="en-US"/>
        </w:rPr>
        <w:t>incentivos urbanísticos;</w:t>
      </w:r>
    </w:p>
    <w:p w14:paraId="7612ABCA" w14:textId="689B3C7C" w:rsidR="006020AE" w:rsidRPr="00B06E76" w:rsidRDefault="00F57D50" w:rsidP="00F57D50">
      <w:pPr>
        <w:pStyle w:val="PL-Corpo"/>
        <w:rPr>
          <w:lang w:eastAsia="en-US"/>
        </w:rPr>
      </w:pPr>
      <w:r w:rsidRPr="00B06E76">
        <w:rPr>
          <w:lang w:eastAsia="en-US"/>
        </w:rPr>
        <w:t xml:space="preserve"> </w:t>
      </w:r>
      <w:r w:rsidRPr="00B06E76">
        <w:rPr>
          <w:lang w:eastAsia="en-US"/>
        </w:rPr>
        <w:tab/>
        <w:t xml:space="preserve">V – </w:t>
      </w:r>
      <w:r w:rsidR="006020AE" w:rsidRPr="00B06E76">
        <w:rPr>
          <w:lang w:eastAsia="en-US"/>
        </w:rPr>
        <w:t>coeficiente de aproveitamento;</w:t>
      </w:r>
    </w:p>
    <w:p w14:paraId="4555663C" w14:textId="0945B3B5" w:rsidR="006020AE" w:rsidRPr="00B06E76" w:rsidRDefault="00F57D50" w:rsidP="00F57D50">
      <w:pPr>
        <w:pStyle w:val="PL-Corpo"/>
        <w:rPr>
          <w:lang w:eastAsia="en-US"/>
        </w:rPr>
      </w:pPr>
      <w:r w:rsidRPr="00B06E76">
        <w:rPr>
          <w:lang w:eastAsia="en-US"/>
        </w:rPr>
        <w:t xml:space="preserve"> </w:t>
      </w:r>
      <w:r w:rsidRPr="00B06E76">
        <w:rPr>
          <w:lang w:eastAsia="en-US"/>
        </w:rPr>
        <w:tab/>
        <w:t xml:space="preserve">VI – </w:t>
      </w:r>
      <w:r w:rsidR="006020AE" w:rsidRPr="00B06E76">
        <w:rPr>
          <w:lang w:eastAsia="en-US"/>
        </w:rPr>
        <w:t>taxa de permeabilidade.</w:t>
      </w:r>
    </w:p>
    <w:p w14:paraId="783FDD64" w14:textId="77777777" w:rsidR="006020AE" w:rsidRPr="00B06E76" w:rsidRDefault="006020AE" w:rsidP="00F57D50">
      <w:pPr>
        <w:pStyle w:val="PL-Corpo"/>
        <w:rPr>
          <w:lang w:eastAsia="en-US"/>
        </w:rPr>
      </w:pPr>
    </w:p>
    <w:p w14:paraId="0DE4B0E2" w14:textId="2D20E650" w:rsidR="006020AE" w:rsidRPr="00B06E76" w:rsidRDefault="00F57D50" w:rsidP="00F57D50">
      <w:pPr>
        <w:pStyle w:val="Ttulo1"/>
        <w:rPr>
          <w:spacing w:val="-2"/>
          <w:lang w:val="pt-BR" w:eastAsia="en-US"/>
        </w:rPr>
      </w:pPr>
      <w:bookmarkStart w:id="47" w:name="_Toc183859247"/>
      <w:r w:rsidRPr="00B06E76">
        <w:rPr>
          <w:lang w:val="pt-BR" w:eastAsia="en-US"/>
        </w:rPr>
        <w:t>TÍTULO</w:t>
      </w:r>
      <w:r w:rsidRPr="00B06E76">
        <w:rPr>
          <w:spacing w:val="-5"/>
          <w:lang w:val="pt-BR" w:eastAsia="en-US"/>
        </w:rPr>
        <w:t xml:space="preserve"> </w:t>
      </w:r>
      <w:r w:rsidRPr="00B06E76">
        <w:rPr>
          <w:lang w:val="pt-BR" w:eastAsia="en-US"/>
        </w:rPr>
        <w:t>III</w:t>
      </w:r>
      <w:r w:rsidRPr="00B06E76">
        <w:rPr>
          <w:spacing w:val="-5"/>
          <w:lang w:val="pt-BR" w:eastAsia="en-US"/>
        </w:rPr>
        <w:t xml:space="preserve"> </w:t>
      </w:r>
      <w:r w:rsidRPr="00B06E76">
        <w:rPr>
          <w:lang w:val="pt-BR" w:eastAsia="en-US"/>
        </w:rPr>
        <w:t>-</w:t>
      </w:r>
      <w:r w:rsidRPr="00B06E76">
        <w:rPr>
          <w:spacing w:val="-5"/>
          <w:lang w:val="pt-BR" w:eastAsia="en-US"/>
        </w:rPr>
        <w:t xml:space="preserve"> </w:t>
      </w:r>
      <w:r w:rsidRPr="00B06E76">
        <w:rPr>
          <w:lang w:val="pt-BR" w:eastAsia="en-US"/>
        </w:rPr>
        <w:t>DOS</w:t>
      </w:r>
      <w:r w:rsidRPr="00B06E76">
        <w:rPr>
          <w:spacing w:val="-5"/>
          <w:lang w:val="pt-BR" w:eastAsia="en-US"/>
        </w:rPr>
        <w:t xml:space="preserve"> </w:t>
      </w:r>
      <w:r w:rsidRPr="00B06E76">
        <w:rPr>
          <w:lang w:val="pt-BR" w:eastAsia="en-US"/>
        </w:rPr>
        <w:t>INSTRUMENTOS</w:t>
      </w:r>
      <w:r w:rsidRPr="00B06E76">
        <w:rPr>
          <w:spacing w:val="-5"/>
          <w:lang w:val="pt-BR" w:eastAsia="en-US"/>
        </w:rPr>
        <w:t xml:space="preserve"> </w:t>
      </w:r>
      <w:r w:rsidRPr="00B06E76">
        <w:rPr>
          <w:lang w:val="pt-BR" w:eastAsia="en-US"/>
        </w:rPr>
        <w:t>DE</w:t>
      </w:r>
      <w:r w:rsidRPr="00B06E76">
        <w:rPr>
          <w:spacing w:val="-5"/>
          <w:lang w:val="pt-BR" w:eastAsia="en-US"/>
        </w:rPr>
        <w:t xml:space="preserve"> </w:t>
      </w:r>
      <w:r w:rsidRPr="00B06E76">
        <w:rPr>
          <w:lang w:val="pt-BR" w:eastAsia="en-US"/>
        </w:rPr>
        <w:t>POLÍTICA</w:t>
      </w:r>
      <w:r w:rsidRPr="00B06E76">
        <w:rPr>
          <w:spacing w:val="-5"/>
          <w:lang w:val="pt-BR" w:eastAsia="en-US"/>
        </w:rPr>
        <w:t xml:space="preserve"> </w:t>
      </w:r>
      <w:bookmarkEnd w:id="46"/>
      <w:r w:rsidRPr="00B06E76">
        <w:rPr>
          <w:spacing w:val="-2"/>
          <w:lang w:val="pt-BR" w:eastAsia="en-US"/>
        </w:rPr>
        <w:t>URBANA</w:t>
      </w:r>
      <w:bookmarkEnd w:id="47"/>
    </w:p>
    <w:p w14:paraId="73E6D73F" w14:textId="77777777" w:rsidR="00F57D50" w:rsidRPr="00B06E76" w:rsidRDefault="00F57D50" w:rsidP="00F57D50">
      <w:pPr>
        <w:pStyle w:val="PL-Corpo"/>
      </w:pPr>
    </w:p>
    <w:p w14:paraId="1962997B" w14:textId="33D4DD15" w:rsidR="006020AE" w:rsidRPr="00B06E76" w:rsidRDefault="00F57D50" w:rsidP="00F57D50">
      <w:pPr>
        <w:pStyle w:val="Ttulo2"/>
        <w:rPr>
          <w:lang w:val="pt-BR"/>
        </w:rPr>
      </w:pPr>
      <w:bookmarkStart w:id="48" w:name="_TOC_250043"/>
      <w:bookmarkStart w:id="49" w:name="_Toc183859248"/>
      <w:r w:rsidRPr="00B06E76">
        <w:rPr>
          <w:lang w:val="pt-BR"/>
        </w:rPr>
        <w:t xml:space="preserve">CAPÍTULO I - DISPOSIÇÕES </w:t>
      </w:r>
      <w:bookmarkEnd w:id="48"/>
      <w:r w:rsidRPr="00B06E76">
        <w:rPr>
          <w:spacing w:val="-2"/>
          <w:lang w:val="pt-BR"/>
        </w:rPr>
        <w:t>GERAIS</w:t>
      </w:r>
      <w:bookmarkEnd w:id="49"/>
    </w:p>
    <w:p w14:paraId="76A6D32E" w14:textId="77777777" w:rsidR="006020AE" w:rsidRPr="00B06E76" w:rsidRDefault="006020AE" w:rsidP="00F57D50">
      <w:pPr>
        <w:pStyle w:val="PL-Corpo"/>
        <w:rPr>
          <w:lang w:eastAsia="en-US"/>
        </w:rPr>
      </w:pPr>
    </w:p>
    <w:p w14:paraId="79008132" w14:textId="5FABFDE0" w:rsidR="006020AE" w:rsidRPr="00B06E76" w:rsidRDefault="00F57D50" w:rsidP="00F57D50">
      <w:pPr>
        <w:pStyle w:val="PL-Corpo"/>
        <w:rPr>
          <w:lang w:eastAsia="en-US"/>
        </w:rPr>
      </w:pPr>
      <w:r w:rsidRPr="00B06E76">
        <w:rPr>
          <w:lang w:eastAsia="en-US"/>
        </w:rPr>
        <w:t xml:space="preserve"> </w:t>
      </w:r>
      <w:r w:rsidRPr="00B06E76">
        <w:rPr>
          <w:lang w:eastAsia="en-US"/>
        </w:rPr>
        <w:tab/>
      </w:r>
      <w:r w:rsidR="006020AE" w:rsidRPr="00B06E76">
        <w:rPr>
          <w:lang w:eastAsia="en-US"/>
        </w:rPr>
        <w:t>Art.</w:t>
      </w:r>
      <w:r w:rsidR="006020AE" w:rsidRPr="00B06E76">
        <w:rPr>
          <w:spacing w:val="-3"/>
          <w:lang w:eastAsia="en-US"/>
        </w:rPr>
        <w:t xml:space="preserve"> </w:t>
      </w:r>
      <w:r w:rsidR="006020AE" w:rsidRPr="00B06E76">
        <w:rPr>
          <w:lang w:eastAsia="en-US"/>
        </w:rPr>
        <w:t>56.</w:t>
      </w:r>
      <w:r w:rsidR="006020AE" w:rsidRPr="00B06E76">
        <w:rPr>
          <w:spacing w:val="80"/>
          <w:lang w:eastAsia="en-US"/>
        </w:rPr>
        <w:t xml:space="preserve"> </w:t>
      </w:r>
      <w:r w:rsidR="006020AE" w:rsidRPr="00B06E76">
        <w:rPr>
          <w:lang w:eastAsia="en-US"/>
        </w:rPr>
        <w:t xml:space="preserve">Os instrumentos da política urbana serão utilizados para a efetivação dos princípios e objetivos deste Plano Direto do Município de </w:t>
      </w:r>
      <w:r w:rsidR="006020AE" w:rsidRPr="00B06E76">
        <w:rPr>
          <w:spacing w:val="-2"/>
          <w:lang w:eastAsia="en-US"/>
        </w:rPr>
        <w:t>Ibitiúra de Minas.</w:t>
      </w:r>
    </w:p>
    <w:p w14:paraId="3B6BE5B3" w14:textId="77777777" w:rsidR="00F57D50" w:rsidRPr="00B06E76" w:rsidRDefault="00F57D50" w:rsidP="00F57D50">
      <w:pPr>
        <w:pStyle w:val="PL-Corpo"/>
        <w:rPr>
          <w:lang w:eastAsia="en-US"/>
        </w:rPr>
      </w:pPr>
    </w:p>
    <w:p w14:paraId="2369542D" w14:textId="0919BCC7" w:rsidR="006020AE" w:rsidRPr="00B06E76" w:rsidRDefault="00F57D50" w:rsidP="00F57D50">
      <w:pPr>
        <w:pStyle w:val="PL-Corpo"/>
        <w:rPr>
          <w:lang w:eastAsia="en-US"/>
        </w:rPr>
      </w:pPr>
      <w:r w:rsidRPr="00B06E76">
        <w:rPr>
          <w:lang w:eastAsia="en-US"/>
        </w:rPr>
        <w:t xml:space="preserve"> </w:t>
      </w:r>
      <w:r w:rsidRPr="00B06E76">
        <w:rPr>
          <w:lang w:eastAsia="en-US"/>
        </w:rPr>
        <w:tab/>
      </w:r>
      <w:r w:rsidR="006020AE" w:rsidRPr="00B06E76">
        <w:rPr>
          <w:lang w:eastAsia="en-US"/>
        </w:rPr>
        <w:t>Art. 57. Os instrumentos de que trata este Título poderão ser aplicados em todo o território do Município, observados os requisitos para sua instituição constantes deste Plano Diretor e demais legislações aplicáveis.</w:t>
      </w:r>
    </w:p>
    <w:p w14:paraId="1ACF0350" w14:textId="7AD94D0D" w:rsidR="006020AE" w:rsidRPr="00B06E76" w:rsidRDefault="00F57D50" w:rsidP="00F57D50">
      <w:pPr>
        <w:pStyle w:val="PL-Corpo"/>
      </w:pPr>
      <w:r w:rsidRPr="00B06E76">
        <w:t xml:space="preserve"> </w:t>
      </w:r>
      <w:r w:rsidRPr="00B06E76">
        <w:tab/>
      </w:r>
      <w:r w:rsidR="006020AE" w:rsidRPr="00B06E76">
        <w:t>Parágrafo único. Todos os instrumentos mencionados neste Título serão regulamentados por lei específica, de acordo com o disposto no Estatuto da Cidade.</w:t>
      </w:r>
    </w:p>
    <w:p w14:paraId="7DFAC9AA" w14:textId="77777777" w:rsidR="00F57D50" w:rsidRPr="00B06E76" w:rsidRDefault="00F57D50" w:rsidP="00F57D50">
      <w:pPr>
        <w:pStyle w:val="PL-Corpo"/>
      </w:pPr>
    </w:p>
    <w:p w14:paraId="12BEDA0C" w14:textId="3579F499" w:rsidR="006020AE" w:rsidRPr="00B06E76" w:rsidRDefault="00F57D50" w:rsidP="00F57D50">
      <w:pPr>
        <w:pStyle w:val="PL-Corpo"/>
      </w:pPr>
      <w:r w:rsidRPr="00B06E76">
        <w:t xml:space="preserve"> </w:t>
      </w:r>
      <w:r w:rsidRPr="00B06E76">
        <w:tab/>
      </w:r>
      <w:r w:rsidR="006020AE" w:rsidRPr="00B06E76">
        <w:t>Art. 58.</w:t>
      </w:r>
      <w:r w:rsidR="006020AE" w:rsidRPr="00B06E76">
        <w:tab/>
        <w:t>O Município de Ibitiúra de Minas, sem prejuízo de lei específica superveniente ao Plano Diretor, conta com os seguintes instrumentos urbanísticos:</w:t>
      </w:r>
    </w:p>
    <w:p w14:paraId="3EBFCADD" w14:textId="54C4D26A" w:rsidR="006020AE" w:rsidRPr="00B06E76" w:rsidRDefault="00F57D50" w:rsidP="00F57D50">
      <w:pPr>
        <w:pStyle w:val="PL-Corpo"/>
      </w:pPr>
      <w:r w:rsidRPr="00B06E76">
        <w:t xml:space="preserve"> </w:t>
      </w:r>
      <w:r w:rsidRPr="00B06E76">
        <w:tab/>
        <w:t xml:space="preserve">I – </w:t>
      </w:r>
      <w:r w:rsidR="006020AE" w:rsidRPr="00B06E76">
        <w:t>Parcelamento, Edificação e da Utilização Compulsórios;</w:t>
      </w:r>
    </w:p>
    <w:p w14:paraId="5ED64538" w14:textId="35037B06" w:rsidR="006020AE" w:rsidRPr="00B06E76" w:rsidRDefault="00F57D50" w:rsidP="00F57D50">
      <w:pPr>
        <w:pStyle w:val="PL-Corpo"/>
      </w:pPr>
      <w:r w:rsidRPr="00B06E76">
        <w:t xml:space="preserve"> </w:t>
      </w:r>
      <w:r w:rsidRPr="00B06E76">
        <w:tab/>
        <w:t xml:space="preserve">II – </w:t>
      </w:r>
      <w:r w:rsidR="006020AE" w:rsidRPr="00B06E76">
        <w:t>IPTU Progressivo no Tempo;</w:t>
      </w:r>
    </w:p>
    <w:p w14:paraId="5D2A5361" w14:textId="35E0C729" w:rsidR="006020AE" w:rsidRPr="00B06E76" w:rsidRDefault="00F57D50" w:rsidP="00F57D50">
      <w:pPr>
        <w:pStyle w:val="PL-Corpo"/>
      </w:pPr>
      <w:r w:rsidRPr="00B06E76">
        <w:t xml:space="preserve"> </w:t>
      </w:r>
      <w:r w:rsidRPr="00B06E76">
        <w:tab/>
        <w:t xml:space="preserve">III – </w:t>
      </w:r>
      <w:r w:rsidR="006020AE" w:rsidRPr="00B06E76">
        <w:t>Desapropriação com Pagamento em Títulos da Dívida Pública;</w:t>
      </w:r>
    </w:p>
    <w:p w14:paraId="3BCD8881" w14:textId="349E0275" w:rsidR="006020AE" w:rsidRPr="00B06E76" w:rsidRDefault="00F57D50" w:rsidP="00F57D50">
      <w:pPr>
        <w:pStyle w:val="PL-Corpo"/>
      </w:pPr>
      <w:r w:rsidRPr="00B06E76">
        <w:t xml:space="preserve"> </w:t>
      </w:r>
      <w:r w:rsidRPr="00B06E76">
        <w:tab/>
        <w:t xml:space="preserve">IV – </w:t>
      </w:r>
      <w:r w:rsidR="006020AE" w:rsidRPr="00B06E76">
        <w:t>Consórcio Imobiliário;</w:t>
      </w:r>
    </w:p>
    <w:p w14:paraId="56FA95A7" w14:textId="40DBE6AF" w:rsidR="006020AE" w:rsidRPr="00B06E76" w:rsidRDefault="00F57D50" w:rsidP="00F57D50">
      <w:pPr>
        <w:pStyle w:val="PL-Corpo"/>
      </w:pPr>
      <w:r w:rsidRPr="00B06E76">
        <w:t xml:space="preserve"> </w:t>
      </w:r>
      <w:r w:rsidRPr="00B06E76">
        <w:tab/>
        <w:t xml:space="preserve">V – </w:t>
      </w:r>
      <w:r w:rsidR="006020AE" w:rsidRPr="00B06E76">
        <w:t>Direito de Preempção;</w:t>
      </w:r>
    </w:p>
    <w:p w14:paraId="664C0ADF" w14:textId="1BB3B17B" w:rsidR="006020AE" w:rsidRPr="00B06E76" w:rsidRDefault="00F57D50" w:rsidP="00F57D50">
      <w:pPr>
        <w:pStyle w:val="PL-Corpo"/>
      </w:pPr>
      <w:r w:rsidRPr="00B06E76">
        <w:t xml:space="preserve"> </w:t>
      </w:r>
      <w:r w:rsidRPr="00B06E76">
        <w:tab/>
        <w:t xml:space="preserve">VI – </w:t>
      </w:r>
      <w:r w:rsidR="006020AE" w:rsidRPr="00B06E76">
        <w:t>Instrumentos sobre o direito de construir: Direito Real de Superfície, Direito de Laje, Outorga Onerosa do Direito de Construir, Transferência do Direito de Construir;</w:t>
      </w:r>
    </w:p>
    <w:p w14:paraId="0E49F9BC" w14:textId="6C6C15B4" w:rsidR="006020AE" w:rsidRPr="00B06E76" w:rsidRDefault="00F57D50" w:rsidP="00F57D50">
      <w:pPr>
        <w:pStyle w:val="PL-Corpo"/>
      </w:pPr>
      <w:r w:rsidRPr="00B06E76">
        <w:t xml:space="preserve"> </w:t>
      </w:r>
      <w:r w:rsidRPr="00B06E76">
        <w:tab/>
        <w:t xml:space="preserve">VII – </w:t>
      </w:r>
      <w:r w:rsidR="006020AE" w:rsidRPr="00B06E76">
        <w:t>Operação Urbana Consorciada;</w:t>
      </w:r>
    </w:p>
    <w:p w14:paraId="46FE6A47" w14:textId="2C77D579" w:rsidR="006020AE" w:rsidRPr="00B06E76" w:rsidRDefault="00F57D50" w:rsidP="00F57D50">
      <w:pPr>
        <w:pStyle w:val="PL-Corpo"/>
      </w:pPr>
      <w:r w:rsidRPr="00B06E76">
        <w:t xml:space="preserve"> </w:t>
      </w:r>
      <w:r w:rsidRPr="00B06E76">
        <w:tab/>
        <w:t xml:space="preserve">VIII – </w:t>
      </w:r>
      <w:r w:rsidR="006020AE" w:rsidRPr="00B06E76">
        <w:t>Estudo de Impacto de Vizinhança.</w:t>
      </w:r>
    </w:p>
    <w:p w14:paraId="5C36AD95" w14:textId="77777777" w:rsidR="00F57D50" w:rsidRPr="00B06E76" w:rsidRDefault="00F57D50" w:rsidP="00F57D50">
      <w:pPr>
        <w:pStyle w:val="PL-Corpo"/>
      </w:pPr>
    </w:p>
    <w:p w14:paraId="293FFC7D" w14:textId="083CBF09" w:rsidR="006020AE" w:rsidRPr="00B06E76" w:rsidRDefault="00F57D50" w:rsidP="00F57D50">
      <w:pPr>
        <w:pStyle w:val="PL-Corpo"/>
      </w:pPr>
      <w:r w:rsidRPr="00B06E76">
        <w:t xml:space="preserve"> </w:t>
      </w:r>
      <w:r w:rsidRPr="00B06E76">
        <w:tab/>
      </w:r>
      <w:r w:rsidR="006020AE" w:rsidRPr="00B06E76">
        <w:t xml:space="preserve">Art. 59. A propriedade urbana deverá cumprir sua função social, sendo este um elemento inerente ao conteúdo do direito de propriedade, devendo ser utilizada em prol do </w:t>
      </w:r>
      <w:r w:rsidR="006020AE" w:rsidRPr="00B06E76">
        <w:lastRenderedPageBreak/>
        <w:t>bem coletivo, da segurança, do bem-estar dos indivíduos, do equilíbrio ambiental e no atendimento às normas de ordenação do território.</w:t>
      </w:r>
    </w:p>
    <w:p w14:paraId="16C600F5" w14:textId="572B1F46" w:rsidR="006020AE" w:rsidRPr="00B06E76" w:rsidRDefault="00F57D50" w:rsidP="00F57D50">
      <w:pPr>
        <w:pStyle w:val="PL-Corpo"/>
      </w:pPr>
      <w:r w:rsidRPr="00B06E76">
        <w:t xml:space="preserve"> </w:t>
      </w:r>
      <w:r w:rsidRPr="00B06E76">
        <w:tab/>
      </w:r>
      <w:r w:rsidR="006020AE" w:rsidRPr="00B06E76">
        <w:t>Parágrafo único. A propriedade urbana, no cumprimento de sua função social, deve assegurar também o atendimento das necessidades dos cidadãos quanto à qualidade de vida, à justiça social, ao desenvolvimento das atividades econômicas e à garantia do direito à terra urbana, à moradia, ao trabalho, ao lazer e à circulação, para as presentes e futuras gerações.</w:t>
      </w:r>
    </w:p>
    <w:p w14:paraId="514E39D5" w14:textId="77777777" w:rsidR="00F57D50" w:rsidRPr="00B06E76" w:rsidRDefault="00F57D50" w:rsidP="00F57D50">
      <w:pPr>
        <w:pStyle w:val="PL-Corpo"/>
      </w:pPr>
    </w:p>
    <w:p w14:paraId="451F7DA9" w14:textId="3E72585E" w:rsidR="006020AE" w:rsidRPr="00B06E76" w:rsidRDefault="00F57D50" w:rsidP="00F57D50">
      <w:pPr>
        <w:pStyle w:val="PL-Corpo"/>
      </w:pPr>
      <w:r w:rsidRPr="00B06E76">
        <w:t xml:space="preserve"> </w:t>
      </w:r>
      <w:r w:rsidRPr="00B06E76">
        <w:tab/>
      </w:r>
      <w:r w:rsidR="006020AE" w:rsidRPr="00B06E76">
        <w:t>Art. 60. Fica autorizado o Poder Executivo a implementar quaisquer instrumentos de regularização fundiária e urbanístico, com base nas atribuições previstas na Constituição Federal, Estatuto da Cidade e demais normas jurídicas que lhes são próprias e alterações posteriores, tais como a concessão do direito real de uso; concessão de uso especial para fins de moradia; usucapião especial de imóvel urbano, individual ou coletivo; regularização fundiária; demarcação urbanística; legitimação de posse; e assistência técnica, jurídica e social gratuita, conforme estabelecido na legislação específica.</w:t>
      </w:r>
    </w:p>
    <w:p w14:paraId="6424A13F" w14:textId="77777777" w:rsidR="006020AE" w:rsidRPr="00B06E76" w:rsidRDefault="006020AE" w:rsidP="00F57D50">
      <w:pPr>
        <w:pStyle w:val="PL-Corpo"/>
      </w:pPr>
    </w:p>
    <w:p w14:paraId="6C4ADA75" w14:textId="65801E93" w:rsidR="006020AE" w:rsidRPr="00B06E76" w:rsidRDefault="00F57D50" w:rsidP="00F57D50">
      <w:pPr>
        <w:pStyle w:val="Ttulo2"/>
        <w:rPr>
          <w:lang w:val="pt-BR"/>
        </w:rPr>
      </w:pPr>
      <w:bookmarkStart w:id="50" w:name="_TOC_250042"/>
      <w:bookmarkStart w:id="51" w:name="_Toc183859249"/>
      <w:r w:rsidRPr="00B06E76">
        <w:rPr>
          <w:lang w:val="pt-BR"/>
        </w:rPr>
        <w:t>CAPÍTULO II - DO PARCELAMENTO, EDIFICAÇÃO E UTILIZAÇÃO COMPULSÓRIOS</w:t>
      </w:r>
      <w:bookmarkEnd w:id="50"/>
      <w:bookmarkEnd w:id="51"/>
    </w:p>
    <w:p w14:paraId="0EAB9BEA" w14:textId="77777777" w:rsidR="006020AE" w:rsidRPr="00B06E76" w:rsidRDefault="006020AE" w:rsidP="00283471">
      <w:pPr>
        <w:pStyle w:val="PL-Corpo"/>
      </w:pPr>
    </w:p>
    <w:p w14:paraId="68891894" w14:textId="0AA13A66" w:rsidR="006020AE" w:rsidRPr="00B06E76" w:rsidRDefault="00283471" w:rsidP="00283471">
      <w:pPr>
        <w:pStyle w:val="PL-Corpo"/>
      </w:pPr>
      <w:r w:rsidRPr="00B06E76">
        <w:t xml:space="preserve"> </w:t>
      </w:r>
      <w:r w:rsidRPr="00B06E76">
        <w:tab/>
      </w:r>
      <w:r w:rsidR="006020AE" w:rsidRPr="00B06E76">
        <w:t>Art. 61. Com vistas a estimular a função social da propriedade urbana, o Poder Executivo poderá determinar o Parcelamento, Edificação ou Utilização Compulsórios em imóveis urbanos não parcelado, não edificado, subutilizado ou não utilizado, observando-se as diretrizes da política urbana e as especificidades de cada zoneamento.</w:t>
      </w:r>
    </w:p>
    <w:p w14:paraId="6E80C4EC" w14:textId="42F3DF61" w:rsidR="006020AE" w:rsidRPr="00B06E76" w:rsidRDefault="00283471" w:rsidP="00283471">
      <w:pPr>
        <w:pStyle w:val="PL-Corpo"/>
      </w:pPr>
      <w:r w:rsidRPr="00B06E76">
        <w:t xml:space="preserve"> </w:t>
      </w:r>
      <w:r w:rsidRPr="00B06E76">
        <w:tab/>
      </w:r>
      <w:r w:rsidR="006020AE" w:rsidRPr="00B06E76">
        <w:t>§ 1º.  A forma de notificação dos proprietários, os prazos para o cumprimento da obrigação de parcelar, edificar ou utilizar o imóvel objeto da notificação e o protocolo de projeto junto ao órgão municipal competente, deverão seguir o disposto na Lei Federal nº 10.257/2001.</w:t>
      </w:r>
    </w:p>
    <w:p w14:paraId="5D0F85CC" w14:textId="026D4378" w:rsidR="006020AE" w:rsidRPr="00B06E76" w:rsidRDefault="00283471" w:rsidP="00283471">
      <w:pPr>
        <w:pStyle w:val="PL-Corpo"/>
      </w:pPr>
      <w:r w:rsidRPr="00B06E76">
        <w:t xml:space="preserve"> </w:t>
      </w:r>
      <w:r w:rsidRPr="00B06E76">
        <w:tab/>
      </w:r>
      <w:r w:rsidR="006020AE" w:rsidRPr="00B06E76">
        <w:t>§ 2º. Regulamento disporá sobre os critérios para enquadramento de imóveis no disposto no caput deste artigo, com vistas a coibir a retenção especulativa deles e estimular o cumprimento da função social da propriedade.</w:t>
      </w:r>
    </w:p>
    <w:p w14:paraId="10FCE2E6" w14:textId="77777777" w:rsidR="00283471" w:rsidRPr="00B06E76" w:rsidRDefault="00283471" w:rsidP="00283471">
      <w:pPr>
        <w:pStyle w:val="PL-Corpo"/>
      </w:pPr>
    </w:p>
    <w:p w14:paraId="378CCAE3" w14:textId="25897818" w:rsidR="006020AE" w:rsidRPr="00B06E76" w:rsidRDefault="00283471" w:rsidP="00283471">
      <w:pPr>
        <w:pStyle w:val="PL-Corpo"/>
      </w:pPr>
      <w:r w:rsidRPr="00B06E76">
        <w:t xml:space="preserve"> </w:t>
      </w:r>
      <w:r w:rsidRPr="00B06E76">
        <w:tab/>
      </w:r>
      <w:r w:rsidR="006020AE" w:rsidRPr="00B06E76">
        <w:t>Art. 62. Fica facultado ao Poder Executivo instituir ou adotar programas de incentivo, fomento ou apoio técnico para aproximar os proprietários notificados e os agentes interessados em realizar empreendimentos imobiliários, comerciais ou outro tipo de iniciativa que esteja relacionado ao desenvolvimento da cidade e em observância ao zoneamento, parâmetros e definições deste Plano Diretor.</w:t>
      </w:r>
    </w:p>
    <w:p w14:paraId="2F502FE5" w14:textId="77777777" w:rsidR="006020AE" w:rsidRPr="00B06E76" w:rsidRDefault="006020AE" w:rsidP="00283471">
      <w:pPr>
        <w:pStyle w:val="PL-Corpo"/>
      </w:pPr>
      <w:bookmarkStart w:id="52" w:name="_TOC_250041"/>
    </w:p>
    <w:p w14:paraId="324A3E55" w14:textId="1C33A559" w:rsidR="006020AE" w:rsidRPr="00B06E76" w:rsidRDefault="00283471" w:rsidP="00283471">
      <w:pPr>
        <w:pStyle w:val="Ttulo2"/>
        <w:rPr>
          <w:lang w:val="pt-BR"/>
        </w:rPr>
      </w:pPr>
      <w:bookmarkStart w:id="53" w:name="_Toc183859250"/>
      <w:r w:rsidRPr="00B06E76">
        <w:rPr>
          <w:lang w:val="pt-BR"/>
        </w:rPr>
        <w:t xml:space="preserve">CAPÍTULO III - DO IMPOSTO PREDIAL TERRITORIAL URBANO (IPTU) PROGRESSIVO NO </w:t>
      </w:r>
      <w:bookmarkEnd w:id="52"/>
      <w:r w:rsidRPr="00B06E76">
        <w:rPr>
          <w:lang w:val="pt-BR"/>
        </w:rPr>
        <w:t>TEMPO</w:t>
      </w:r>
      <w:bookmarkEnd w:id="53"/>
    </w:p>
    <w:p w14:paraId="65460A0F" w14:textId="77777777" w:rsidR="006020AE" w:rsidRPr="00B06E76" w:rsidRDefault="006020AE" w:rsidP="00283471">
      <w:pPr>
        <w:pStyle w:val="PL-Corpo"/>
        <w:rPr>
          <w:lang w:eastAsia="en-US"/>
        </w:rPr>
      </w:pPr>
    </w:p>
    <w:p w14:paraId="4AFCD0B8" w14:textId="3744A112" w:rsidR="006020AE" w:rsidRPr="00B06E76" w:rsidRDefault="00283471" w:rsidP="00283471">
      <w:pPr>
        <w:pStyle w:val="PL-Corpo"/>
        <w:rPr>
          <w:lang w:eastAsia="en-US"/>
        </w:rPr>
      </w:pPr>
      <w:r w:rsidRPr="00B06E76">
        <w:rPr>
          <w:lang w:eastAsia="en-US"/>
        </w:rPr>
        <w:t xml:space="preserve"> </w:t>
      </w:r>
      <w:r w:rsidRPr="00B06E76">
        <w:rPr>
          <w:lang w:eastAsia="en-US"/>
        </w:rPr>
        <w:tab/>
      </w:r>
      <w:r w:rsidR="006020AE" w:rsidRPr="00B06E76">
        <w:rPr>
          <w:lang w:eastAsia="en-US"/>
        </w:rPr>
        <w:t>Art.</w:t>
      </w:r>
      <w:r w:rsidR="006020AE" w:rsidRPr="00B06E76">
        <w:rPr>
          <w:spacing w:val="-3"/>
          <w:lang w:eastAsia="en-US"/>
        </w:rPr>
        <w:t xml:space="preserve"> </w:t>
      </w:r>
      <w:r w:rsidR="006020AE" w:rsidRPr="00B06E76">
        <w:rPr>
          <w:lang w:eastAsia="en-US"/>
        </w:rPr>
        <w:t>63.</w:t>
      </w:r>
      <w:r w:rsidR="006020AE" w:rsidRPr="00B06E76">
        <w:rPr>
          <w:spacing w:val="80"/>
          <w:lang w:eastAsia="en-US"/>
        </w:rPr>
        <w:t xml:space="preserve"> </w:t>
      </w:r>
      <w:r w:rsidR="006020AE" w:rsidRPr="00B06E76">
        <w:rPr>
          <w:lang w:eastAsia="en-US"/>
        </w:rPr>
        <w:t xml:space="preserve">Caso os proprietários dos imóveis mencionados no capítulo anterior não cumpram as obrigações nos prazos estabelecidos, o Município deverá aplicar alíquotas progressivas de IPTU, definidas pelo Executivo e majoradas pelo prazo de 5 (cinco) anos consecutivos até </w:t>
      </w:r>
      <w:r w:rsidR="00366978" w:rsidRPr="00B06E76">
        <w:rPr>
          <w:lang w:eastAsia="en-US"/>
        </w:rPr>
        <w:t>atingir</w:t>
      </w:r>
      <w:r w:rsidR="006020AE" w:rsidRPr="00B06E76">
        <w:rPr>
          <w:lang w:eastAsia="en-US"/>
        </w:rPr>
        <w:t xml:space="preserve"> a alíquota máxima de 15% (quinze por cento) do valor do imóvel.</w:t>
      </w:r>
    </w:p>
    <w:p w14:paraId="5FDFF291" w14:textId="2EDC0AE5" w:rsidR="006020AE" w:rsidRPr="00B06E76" w:rsidRDefault="00283471" w:rsidP="00283471">
      <w:pPr>
        <w:pStyle w:val="PL-Corpo"/>
      </w:pPr>
      <w:r w:rsidRPr="00B06E76">
        <w:t xml:space="preserve"> </w:t>
      </w:r>
      <w:r w:rsidRPr="00B06E76">
        <w:tab/>
      </w:r>
      <w:r w:rsidR="006020AE" w:rsidRPr="00B06E76">
        <w:t>§ 1º.  A alíquota a ser aplicada a cada ano será igual a 2 (duas) vezes a que foi prevista para o ano anterior, devendo-se respeitar o limite máximo de 15% (quinze por cento), nos termos da Lei Federal nº 10.257/2001.</w:t>
      </w:r>
    </w:p>
    <w:p w14:paraId="2D6988B5" w14:textId="32D23EAC" w:rsidR="006020AE" w:rsidRPr="00B06E76" w:rsidRDefault="00283471" w:rsidP="00283471">
      <w:pPr>
        <w:pStyle w:val="PL-Corpo"/>
      </w:pPr>
      <w:r w:rsidRPr="00B06E76">
        <w:lastRenderedPageBreak/>
        <w:t xml:space="preserve"> </w:t>
      </w:r>
      <w:r w:rsidRPr="00B06E76">
        <w:tab/>
      </w:r>
      <w:r w:rsidR="006020AE" w:rsidRPr="00B06E76">
        <w:t>§ 2º. Decorrido o prazo de 5 (cinco) anos previsto no caput, sem que o proprietário tenha cumprido com a obrigação de parcelar, edificar ou efetivar o uso do imóvel notificado, o Poder Executivo deverá, alternativamente:</w:t>
      </w:r>
    </w:p>
    <w:p w14:paraId="44AE4E09" w14:textId="00432F1C" w:rsidR="006020AE" w:rsidRPr="00B06E76" w:rsidRDefault="00283471" w:rsidP="00283471">
      <w:pPr>
        <w:pStyle w:val="PL-Corpo"/>
      </w:pPr>
      <w:r w:rsidRPr="00B06E76">
        <w:t xml:space="preserve"> </w:t>
      </w:r>
      <w:r w:rsidRPr="00B06E76">
        <w:tab/>
        <w:t>I –</w:t>
      </w:r>
      <w:r w:rsidR="006020AE" w:rsidRPr="00B06E76">
        <w:t xml:space="preserve"> </w:t>
      </w:r>
      <w:r w:rsidRPr="00B06E76">
        <w:t>m</w:t>
      </w:r>
      <w:r w:rsidR="006020AE" w:rsidRPr="00B06E76">
        <w:t>anter a cobrança da alíquota máxima até que seja efetivada a obrigação definida;</w:t>
      </w:r>
    </w:p>
    <w:p w14:paraId="6DF497A4" w14:textId="6BFB84D5" w:rsidR="006020AE" w:rsidRPr="00B06E76" w:rsidRDefault="00283471" w:rsidP="00283471">
      <w:pPr>
        <w:pStyle w:val="PL-Corpo"/>
      </w:pPr>
      <w:r w:rsidRPr="00B06E76">
        <w:t xml:space="preserve"> </w:t>
      </w:r>
      <w:r w:rsidRPr="00B06E76">
        <w:tab/>
        <w:t>II –</w:t>
      </w:r>
      <w:r w:rsidR="006020AE" w:rsidRPr="00B06E76">
        <w:t xml:space="preserve"> </w:t>
      </w:r>
      <w:r w:rsidRPr="00B06E76">
        <w:t>r</w:t>
      </w:r>
      <w:r w:rsidR="006020AE" w:rsidRPr="00B06E76">
        <w:t>ealizar a desapropriação do imóvel, conforme disposto no capítulo que dispõe sobre a desapropriação com pagamento em títulos da dívida;</w:t>
      </w:r>
    </w:p>
    <w:p w14:paraId="5B6A6FC1" w14:textId="55B81197" w:rsidR="006020AE" w:rsidRPr="00B06E76" w:rsidRDefault="00283471" w:rsidP="00283471">
      <w:pPr>
        <w:pStyle w:val="PL-Corpo"/>
      </w:pPr>
      <w:r w:rsidRPr="00B06E76">
        <w:t xml:space="preserve"> </w:t>
      </w:r>
      <w:r w:rsidRPr="00B06E76">
        <w:tab/>
        <w:t>III – c</w:t>
      </w:r>
      <w:r w:rsidR="006020AE" w:rsidRPr="00B06E76">
        <w:t>onstituir, junto ao proprietário, o consórcio imobiliário como forma de cumprir com a função social da propriedade, conforme disposições do capítulo que dispõe sobre o Consórcio Imobiliário.</w:t>
      </w:r>
    </w:p>
    <w:p w14:paraId="1D4E1EA6" w14:textId="4A9AC1A4" w:rsidR="006020AE" w:rsidRPr="00B06E76" w:rsidRDefault="00283471" w:rsidP="00283471">
      <w:pPr>
        <w:pStyle w:val="PL-Corpo"/>
      </w:pPr>
      <w:r w:rsidRPr="00B06E76">
        <w:t xml:space="preserve"> </w:t>
      </w:r>
      <w:r w:rsidRPr="00B06E76">
        <w:tab/>
      </w:r>
      <w:r w:rsidR="006020AE" w:rsidRPr="00B06E76">
        <w:t>§ 3º. É vedada a concessão de isenções ou de anistia relativas à tributação progressiva de que trata este Capítulo, nos termos da Lei Federal nº 10.257/2001.</w:t>
      </w:r>
    </w:p>
    <w:p w14:paraId="58FA907C" w14:textId="77777777" w:rsidR="006020AE" w:rsidRPr="00B06E76" w:rsidRDefault="006020AE" w:rsidP="00283471">
      <w:pPr>
        <w:pStyle w:val="PL-Corpo"/>
      </w:pPr>
    </w:p>
    <w:p w14:paraId="67F627C6" w14:textId="658CB1F7" w:rsidR="006020AE" w:rsidRPr="00B06E76" w:rsidRDefault="00283471" w:rsidP="00283471">
      <w:pPr>
        <w:pStyle w:val="Ttulo2"/>
        <w:rPr>
          <w:lang w:val="pt-BR"/>
        </w:rPr>
      </w:pPr>
      <w:bookmarkStart w:id="54" w:name="_TOC_250040"/>
      <w:bookmarkStart w:id="55" w:name="_Toc183859251"/>
      <w:r w:rsidRPr="00B06E76">
        <w:rPr>
          <w:lang w:val="pt-BR"/>
        </w:rPr>
        <w:t xml:space="preserve">CAPÍTULO IV - DA DESAPROPRIAÇÃO COM PAGAMENTO EM TÍTULOS DA DÍVIDA </w:t>
      </w:r>
      <w:bookmarkEnd w:id="54"/>
      <w:r w:rsidRPr="00B06E76">
        <w:rPr>
          <w:lang w:val="pt-BR"/>
        </w:rPr>
        <w:t>PÚBLICA</w:t>
      </w:r>
      <w:bookmarkEnd w:id="55"/>
    </w:p>
    <w:p w14:paraId="6960C9F1" w14:textId="77777777" w:rsidR="006020AE" w:rsidRPr="00B06E76" w:rsidRDefault="006020AE" w:rsidP="00283471">
      <w:pPr>
        <w:pStyle w:val="PL-Corpo"/>
      </w:pPr>
    </w:p>
    <w:p w14:paraId="41301BC9" w14:textId="2E03913D" w:rsidR="006020AE" w:rsidRPr="00B06E76" w:rsidRDefault="00283471" w:rsidP="00283471">
      <w:pPr>
        <w:pStyle w:val="PL-Corpo"/>
        <w:rPr>
          <w:lang w:eastAsia="en-US"/>
        </w:rPr>
      </w:pPr>
      <w:r w:rsidRPr="00B06E76">
        <w:rPr>
          <w:lang w:eastAsia="en-US"/>
        </w:rPr>
        <w:t xml:space="preserve"> </w:t>
      </w:r>
      <w:r w:rsidRPr="00B06E76">
        <w:rPr>
          <w:lang w:eastAsia="en-US"/>
        </w:rPr>
        <w:tab/>
      </w:r>
      <w:r w:rsidR="006020AE" w:rsidRPr="00B06E76">
        <w:rPr>
          <w:lang w:eastAsia="en-US"/>
        </w:rPr>
        <w:t>Art.</w:t>
      </w:r>
      <w:r w:rsidR="006020AE" w:rsidRPr="00B06E76">
        <w:rPr>
          <w:spacing w:val="-3"/>
          <w:lang w:eastAsia="en-US"/>
        </w:rPr>
        <w:t xml:space="preserve"> </w:t>
      </w:r>
      <w:r w:rsidR="006020AE" w:rsidRPr="00B06E76">
        <w:rPr>
          <w:lang w:eastAsia="en-US"/>
        </w:rPr>
        <w:t>64.</w:t>
      </w:r>
      <w:r w:rsidR="006020AE" w:rsidRPr="00B06E76">
        <w:rPr>
          <w:spacing w:val="40"/>
          <w:lang w:eastAsia="en-US"/>
        </w:rPr>
        <w:t xml:space="preserve"> </w:t>
      </w:r>
      <w:r w:rsidR="006020AE" w:rsidRPr="00B06E76">
        <w:rPr>
          <w:lang w:eastAsia="en-US"/>
        </w:rPr>
        <w:t>Decorrido o prazo de 5 (cinco) anos de cobrança do IPTU progressivo sem que o proprietário tenha cumprido a obrigação de parcelamento, edificação ou utilização, o Município poderá proceder à desapropriação do imóvel, com pagamento em títulos da dívida pública, seguindo-se as disposições do Capítulo II, Seção IV da Lei Federal nº 10.257/2001.</w:t>
      </w:r>
    </w:p>
    <w:p w14:paraId="6DA6C3CF" w14:textId="77777777" w:rsidR="006020AE" w:rsidRPr="00B06E76" w:rsidRDefault="006020AE" w:rsidP="00283471">
      <w:pPr>
        <w:pStyle w:val="PL-Corpo"/>
        <w:rPr>
          <w:lang w:eastAsia="en-US"/>
        </w:rPr>
      </w:pPr>
    </w:p>
    <w:p w14:paraId="359E8E83" w14:textId="2B9EE13D" w:rsidR="006020AE" w:rsidRPr="00B06E76" w:rsidRDefault="00283471" w:rsidP="00283471">
      <w:pPr>
        <w:pStyle w:val="Ttulo2"/>
        <w:rPr>
          <w:lang w:val="pt-BR"/>
        </w:rPr>
      </w:pPr>
      <w:bookmarkStart w:id="56" w:name="_TOC_250039"/>
      <w:bookmarkStart w:id="57" w:name="_Toc183859252"/>
      <w:r w:rsidRPr="00B06E76">
        <w:rPr>
          <w:lang w:val="pt-BR"/>
        </w:rPr>
        <w:t xml:space="preserve">CAPÍTULO V - DO CONSÓRCIO </w:t>
      </w:r>
      <w:bookmarkEnd w:id="56"/>
      <w:r w:rsidRPr="00B06E76">
        <w:rPr>
          <w:spacing w:val="-2"/>
          <w:lang w:val="pt-BR"/>
        </w:rPr>
        <w:t>IMOBILIÁRIO</w:t>
      </w:r>
      <w:bookmarkEnd w:id="57"/>
    </w:p>
    <w:p w14:paraId="70521525" w14:textId="77777777" w:rsidR="00283471" w:rsidRPr="00B06E76" w:rsidRDefault="00283471" w:rsidP="00283471">
      <w:pPr>
        <w:pStyle w:val="PL-Corpo"/>
        <w:rPr>
          <w:lang w:eastAsia="en-US"/>
        </w:rPr>
      </w:pPr>
    </w:p>
    <w:p w14:paraId="1ECE17F3" w14:textId="6A65E125" w:rsidR="006020AE" w:rsidRPr="00B06E76" w:rsidRDefault="00283471" w:rsidP="00283471">
      <w:pPr>
        <w:pStyle w:val="PL-Corpo"/>
      </w:pPr>
      <w:r w:rsidRPr="00B06E76">
        <w:rPr>
          <w:lang w:eastAsia="en-US"/>
        </w:rPr>
        <w:t xml:space="preserve"> </w:t>
      </w:r>
      <w:r w:rsidRPr="00B06E76">
        <w:rPr>
          <w:lang w:eastAsia="en-US"/>
        </w:rPr>
        <w:tab/>
      </w:r>
      <w:r w:rsidR="006020AE" w:rsidRPr="00B06E76">
        <w:t xml:space="preserve">Art. 65. O Município poderá realizar consórcios imobiliários para fins de viabilizar financeiramente o aproveitamento de imóveis que estejam sujeitos ao parcelamento, </w:t>
      </w:r>
      <w:r w:rsidR="00366978" w:rsidRPr="00B06E76">
        <w:t>edificação</w:t>
      </w:r>
      <w:r w:rsidR="006020AE" w:rsidRPr="00B06E76">
        <w:t xml:space="preserve"> e utilização compulsórios nos termos da lei, independente de anuência de seus proprietários.</w:t>
      </w:r>
    </w:p>
    <w:p w14:paraId="63798F61" w14:textId="36B4EB36" w:rsidR="006020AE" w:rsidRPr="00B06E76" w:rsidRDefault="00283471" w:rsidP="00283471">
      <w:pPr>
        <w:pStyle w:val="PL-Corpo"/>
      </w:pPr>
      <w:r w:rsidRPr="00B06E76">
        <w:t xml:space="preserve"> </w:t>
      </w:r>
      <w:r w:rsidRPr="00B06E76">
        <w:tab/>
      </w:r>
      <w:r w:rsidR="006020AE" w:rsidRPr="00B06E76">
        <w:t>§ 1º.  O consórcio imobiliário possibilita a viabilização de planos de urbanização ou edificação por meio da qual o proprietário transfere ao Executivo seu imóvel e, após a realização das obras, recebe, como pagamento, unidades imobiliárias devidamente urbanizadas ou edificadas.</w:t>
      </w:r>
    </w:p>
    <w:p w14:paraId="497E6EBA" w14:textId="66CC5887" w:rsidR="006020AE" w:rsidRPr="00B06E76" w:rsidRDefault="00283471" w:rsidP="00283471">
      <w:pPr>
        <w:pStyle w:val="PL-Corpo"/>
      </w:pPr>
      <w:r w:rsidRPr="00B06E76">
        <w:t xml:space="preserve"> </w:t>
      </w:r>
      <w:r w:rsidRPr="00B06E76">
        <w:tab/>
      </w:r>
      <w:r w:rsidR="006020AE" w:rsidRPr="00B06E76">
        <w:t>§ 2º. O valor das unidades imobiliárias a serem entregues ao proprietário deverá ser correspondente ao valor do imóvel antes da execução das obras, observando-se os limites do disposto na legislação federal, descontados os débitos existentes em favor do Município relativos ao imóvel.</w:t>
      </w:r>
    </w:p>
    <w:p w14:paraId="1FD26F61" w14:textId="77777777" w:rsidR="00283471" w:rsidRPr="00B06E76" w:rsidRDefault="00283471" w:rsidP="00283471">
      <w:pPr>
        <w:pStyle w:val="PL-Corpo"/>
      </w:pPr>
    </w:p>
    <w:p w14:paraId="126AC464" w14:textId="2CDB5AB5" w:rsidR="006020AE" w:rsidRPr="00B06E76" w:rsidRDefault="00283471" w:rsidP="00283471">
      <w:pPr>
        <w:pStyle w:val="PL-Corpo"/>
      </w:pPr>
      <w:r w:rsidRPr="00B06E76">
        <w:t xml:space="preserve"> </w:t>
      </w:r>
      <w:r w:rsidRPr="00B06E76">
        <w:tab/>
      </w:r>
      <w:r w:rsidR="006020AE" w:rsidRPr="00B06E76">
        <w:t>Art. 66. O instrumento deste Capítulo poderá ser aplicado em todo o perímetro urbano.</w:t>
      </w:r>
    </w:p>
    <w:p w14:paraId="24FCFC9B" w14:textId="35EEE78A" w:rsidR="006020AE" w:rsidRPr="00B06E76" w:rsidRDefault="00283471" w:rsidP="00283471">
      <w:pPr>
        <w:pStyle w:val="PL-Corpo"/>
      </w:pPr>
      <w:r w:rsidRPr="00B06E76">
        <w:t xml:space="preserve"> </w:t>
      </w:r>
      <w:r w:rsidRPr="00B06E76">
        <w:tab/>
      </w:r>
      <w:r w:rsidR="006020AE" w:rsidRPr="00B06E76">
        <w:t>Art. 67. A viabilização de planos de urbanização ou edificação através do consórcio imobiliário estará condicionada ao interesse público, conveniência e oportunidade, devendo estar em sintonia com o desenvolvimento e ordenamento territorial sustentável.</w:t>
      </w:r>
    </w:p>
    <w:p w14:paraId="18739CB4" w14:textId="77777777" w:rsidR="006020AE" w:rsidRPr="00B06E76" w:rsidRDefault="006020AE" w:rsidP="00283471">
      <w:pPr>
        <w:pStyle w:val="PL-Corpo"/>
      </w:pPr>
    </w:p>
    <w:p w14:paraId="264F696D" w14:textId="417C2140" w:rsidR="006020AE" w:rsidRPr="00B06E76" w:rsidRDefault="00283471" w:rsidP="00283471">
      <w:pPr>
        <w:pStyle w:val="Ttulo2"/>
        <w:rPr>
          <w:lang w:val="pt-BR"/>
        </w:rPr>
      </w:pPr>
      <w:bookmarkStart w:id="58" w:name="_TOC_250038"/>
      <w:bookmarkStart w:id="59" w:name="_Toc183859253"/>
      <w:r w:rsidRPr="00B06E76">
        <w:rPr>
          <w:lang w:val="pt-BR"/>
        </w:rPr>
        <w:t xml:space="preserve">CAPÍTULO VI - DO DIREITO DE </w:t>
      </w:r>
      <w:bookmarkEnd w:id="58"/>
      <w:r w:rsidRPr="00B06E76">
        <w:rPr>
          <w:lang w:val="pt-BR"/>
        </w:rPr>
        <w:t>PREEMPÇÃO</w:t>
      </w:r>
      <w:bookmarkEnd w:id="59"/>
    </w:p>
    <w:p w14:paraId="4F8C51BD" w14:textId="77777777" w:rsidR="006020AE" w:rsidRPr="00B06E76" w:rsidRDefault="006020AE" w:rsidP="00283471">
      <w:pPr>
        <w:pStyle w:val="PL-Corpo"/>
        <w:rPr>
          <w:lang w:eastAsia="en-US"/>
        </w:rPr>
      </w:pPr>
    </w:p>
    <w:p w14:paraId="5528A304" w14:textId="17C35971" w:rsidR="006020AE" w:rsidRPr="00B06E76" w:rsidRDefault="00283471" w:rsidP="00283471">
      <w:pPr>
        <w:pStyle w:val="PL-Corpo"/>
        <w:rPr>
          <w:lang w:eastAsia="en-US"/>
        </w:rPr>
      </w:pPr>
      <w:r w:rsidRPr="00B06E76">
        <w:rPr>
          <w:lang w:eastAsia="en-US"/>
        </w:rPr>
        <w:t xml:space="preserve"> </w:t>
      </w:r>
      <w:r w:rsidRPr="00B06E76">
        <w:rPr>
          <w:lang w:eastAsia="en-US"/>
        </w:rPr>
        <w:tab/>
      </w:r>
      <w:r w:rsidR="006020AE" w:rsidRPr="00B06E76">
        <w:rPr>
          <w:lang w:eastAsia="en-US"/>
        </w:rPr>
        <w:t>Art.</w:t>
      </w:r>
      <w:r w:rsidR="006020AE" w:rsidRPr="00B06E76">
        <w:rPr>
          <w:spacing w:val="-3"/>
          <w:lang w:eastAsia="en-US"/>
        </w:rPr>
        <w:t xml:space="preserve"> </w:t>
      </w:r>
      <w:r w:rsidR="006020AE" w:rsidRPr="00B06E76">
        <w:rPr>
          <w:lang w:eastAsia="en-US"/>
        </w:rPr>
        <w:t>68.</w:t>
      </w:r>
      <w:r w:rsidR="006020AE" w:rsidRPr="00B06E76">
        <w:rPr>
          <w:spacing w:val="80"/>
          <w:lang w:eastAsia="en-US"/>
        </w:rPr>
        <w:t xml:space="preserve"> </w:t>
      </w:r>
      <w:r w:rsidR="006020AE" w:rsidRPr="00B06E76">
        <w:rPr>
          <w:lang w:eastAsia="en-US"/>
        </w:rPr>
        <w:t>O Poder Público municipal poderá exercer o direito de preempção, nos termos da legislação federal, para</w:t>
      </w:r>
      <w:r w:rsidR="006020AE" w:rsidRPr="00B06E76">
        <w:rPr>
          <w:spacing w:val="-3"/>
          <w:lang w:eastAsia="en-US"/>
        </w:rPr>
        <w:t xml:space="preserve"> </w:t>
      </w:r>
      <w:r w:rsidR="006020AE" w:rsidRPr="00B06E76">
        <w:rPr>
          <w:lang w:eastAsia="en-US"/>
        </w:rPr>
        <w:t>aquisição</w:t>
      </w:r>
      <w:r w:rsidR="006020AE" w:rsidRPr="00B06E76">
        <w:rPr>
          <w:spacing w:val="-3"/>
          <w:lang w:eastAsia="en-US"/>
        </w:rPr>
        <w:t xml:space="preserve"> </w:t>
      </w:r>
      <w:r w:rsidR="006020AE" w:rsidRPr="00B06E76">
        <w:rPr>
          <w:lang w:eastAsia="en-US"/>
        </w:rPr>
        <w:t>de imóvel urbano objeto de alienação onerosa</w:t>
      </w:r>
      <w:r w:rsidR="006020AE" w:rsidRPr="00B06E76">
        <w:rPr>
          <w:spacing w:val="-4"/>
          <w:lang w:eastAsia="en-US"/>
        </w:rPr>
        <w:t xml:space="preserve"> </w:t>
      </w:r>
      <w:r w:rsidR="006020AE" w:rsidRPr="00B06E76">
        <w:rPr>
          <w:lang w:eastAsia="en-US"/>
        </w:rPr>
        <w:t>entre</w:t>
      </w:r>
      <w:r w:rsidR="006020AE" w:rsidRPr="00B06E76">
        <w:rPr>
          <w:spacing w:val="-4"/>
          <w:lang w:eastAsia="en-US"/>
        </w:rPr>
        <w:t xml:space="preserve"> </w:t>
      </w:r>
      <w:r w:rsidR="006020AE" w:rsidRPr="00B06E76">
        <w:rPr>
          <w:lang w:eastAsia="en-US"/>
        </w:rPr>
        <w:lastRenderedPageBreak/>
        <w:t>particulares,</w:t>
      </w:r>
      <w:r w:rsidR="006020AE" w:rsidRPr="00B06E76">
        <w:rPr>
          <w:spacing w:val="-4"/>
          <w:lang w:eastAsia="en-US"/>
        </w:rPr>
        <w:t xml:space="preserve"> </w:t>
      </w:r>
      <w:r w:rsidR="006020AE" w:rsidRPr="00B06E76">
        <w:rPr>
          <w:lang w:eastAsia="en-US"/>
        </w:rPr>
        <w:t>cuja</w:t>
      </w:r>
      <w:r w:rsidR="006020AE" w:rsidRPr="00B06E76">
        <w:rPr>
          <w:spacing w:val="-4"/>
          <w:lang w:eastAsia="en-US"/>
        </w:rPr>
        <w:t xml:space="preserve"> </w:t>
      </w:r>
      <w:r w:rsidR="006020AE" w:rsidRPr="00B06E76">
        <w:rPr>
          <w:lang w:eastAsia="en-US"/>
        </w:rPr>
        <w:t>finalidade</w:t>
      </w:r>
      <w:r w:rsidR="006020AE" w:rsidRPr="00B06E76">
        <w:rPr>
          <w:spacing w:val="-4"/>
          <w:lang w:eastAsia="en-US"/>
        </w:rPr>
        <w:t xml:space="preserve"> </w:t>
      </w:r>
      <w:r w:rsidR="006020AE" w:rsidRPr="00B06E76">
        <w:rPr>
          <w:lang w:eastAsia="en-US"/>
        </w:rPr>
        <w:t>seja</w:t>
      </w:r>
      <w:r w:rsidR="006020AE" w:rsidRPr="00B06E76">
        <w:rPr>
          <w:spacing w:val="-4"/>
          <w:lang w:eastAsia="en-US"/>
        </w:rPr>
        <w:t xml:space="preserve"> </w:t>
      </w:r>
      <w:r w:rsidR="006020AE" w:rsidRPr="00B06E76">
        <w:rPr>
          <w:lang w:eastAsia="en-US"/>
        </w:rPr>
        <w:t>promover</w:t>
      </w:r>
      <w:r w:rsidR="006020AE" w:rsidRPr="00B06E76">
        <w:rPr>
          <w:spacing w:val="-4"/>
          <w:lang w:eastAsia="en-US"/>
        </w:rPr>
        <w:t xml:space="preserve"> </w:t>
      </w:r>
      <w:r w:rsidR="006020AE" w:rsidRPr="00B06E76">
        <w:rPr>
          <w:lang w:eastAsia="en-US"/>
        </w:rPr>
        <w:t>o desenvolvimento estratégico da cidade de Ibitiúra de Minas, definidos neste Plano Diretor, observando-se o disposto no Capítulo II, Seção VIII da Lei Federal nº 10.257/2001.</w:t>
      </w:r>
    </w:p>
    <w:p w14:paraId="3AFAEB28" w14:textId="77777777" w:rsidR="00283471" w:rsidRPr="00B06E76" w:rsidRDefault="00283471" w:rsidP="00283471">
      <w:pPr>
        <w:pStyle w:val="PL-Corpo"/>
        <w:rPr>
          <w:lang w:eastAsia="en-US"/>
        </w:rPr>
      </w:pPr>
    </w:p>
    <w:p w14:paraId="1302A4C0" w14:textId="661E7EFF" w:rsidR="006020AE" w:rsidRPr="00B06E76" w:rsidRDefault="00283471" w:rsidP="00283471">
      <w:pPr>
        <w:pStyle w:val="PL-Corpo"/>
        <w:rPr>
          <w:lang w:eastAsia="en-US"/>
        </w:rPr>
      </w:pPr>
      <w:r w:rsidRPr="00B06E76">
        <w:rPr>
          <w:lang w:eastAsia="en-US"/>
        </w:rPr>
        <w:t xml:space="preserve"> </w:t>
      </w:r>
      <w:r w:rsidRPr="00B06E76">
        <w:rPr>
          <w:lang w:eastAsia="en-US"/>
        </w:rPr>
        <w:tab/>
      </w:r>
      <w:r w:rsidR="006020AE" w:rsidRPr="00B06E76">
        <w:rPr>
          <w:lang w:eastAsia="en-US"/>
        </w:rPr>
        <w:t>Art.</w:t>
      </w:r>
      <w:r w:rsidR="006020AE" w:rsidRPr="00B06E76">
        <w:rPr>
          <w:spacing w:val="-5"/>
          <w:lang w:eastAsia="en-US"/>
        </w:rPr>
        <w:t xml:space="preserve"> </w:t>
      </w:r>
      <w:r w:rsidR="006020AE" w:rsidRPr="00B06E76">
        <w:rPr>
          <w:lang w:eastAsia="en-US"/>
        </w:rPr>
        <w:t>69.</w:t>
      </w:r>
      <w:r w:rsidR="006020AE" w:rsidRPr="00B06E76">
        <w:rPr>
          <w:spacing w:val="43"/>
          <w:lang w:eastAsia="en-US"/>
        </w:rPr>
        <w:t xml:space="preserve">  </w:t>
      </w:r>
      <w:r w:rsidR="006020AE" w:rsidRPr="00B06E76">
        <w:rPr>
          <w:lang w:eastAsia="en-US"/>
        </w:rPr>
        <w:t>Lei municipal específica deverá determinar</w:t>
      </w:r>
      <w:r w:rsidR="006020AE" w:rsidRPr="00B06E76">
        <w:rPr>
          <w:spacing w:val="-3"/>
          <w:lang w:eastAsia="en-US"/>
        </w:rPr>
        <w:t xml:space="preserve"> </w:t>
      </w:r>
      <w:r w:rsidR="006020AE" w:rsidRPr="00B06E76">
        <w:rPr>
          <w:lang w:eastAsia="en-US"/>
        </w:rPr>
        <w:t>a</w:t>
      </w:r>
      <w:r w:rsidR="006020AE" w:rsidRPr="00B06E76">
        <w:rPr>
          <w:spacing w:val="-3"/>
          <w:lang w:eastAsia="en-US"/>
        </w:rPr>
        <w:t xml:space="preserve"> </w:t>
      </w:r>
      <w:r w:rsidR="006020AE" w:rsidRPr="00B06E76">
        <w:rPr>
          <w:lang w:eastAsia="en-US"/>
        </w:rPr>
        <w:t>aplicação</w:t>
      </w:r>
      <w:r w:rsidR="006020AE" w:rsidRPr="00B06E76">
        <w:rPr>
          <w:spacing w:val="-3"/>
          <w:lang w:eastAsia="en-US"/>
        </w:rPr>
        <w:t xml:space="preserve"> </w:t>
      </w:r>
      <w:r w:rsidR="006020AE" w:rsidRPr="00B06E76">
        <w:rPr>
          <w:lang w:eastAsia="en-US"/>
        </w:rPr>
        <w:t>do</w:t>
      </w:r>
      <w:r w:rsidR="006020AE" w:rsidRPr="00B06E76">
        <w:rPr>
          <w:spacing w:val="-3"/>
          <w:lang w:eastAsia="en-US"/>
        </w:rPr>
        <w:t xml:space="preserve"> </w:t>
      </w:r>
      <w:r w:rsidR="006020AE" w:rsidRPr="00B06E76">
        <w:rPr>
          <w:lang w:eastAsia="en-US"/>
        </w:rPr>
        <w:t>instrumento, definindo imóveis ou áreas que estarão sujeitos à sua incidência, devendo delimitar o prazo de vigência não superior a 5 (cinco) anos,</w:t>
      </w:r>
      <w:r w:rsidR="006020AE" w:rsidRPr="00B06E76">
        <w:rPr>
          <w:spacing w:val="-3"/>
          <w:lang w:eastAsia="en-US"/>
        </w:rPr>
        <w:t xml:space="preserve"> estabelecer os procedimentos, </w:t>
      </w:r>
      <w:r w:rsidR="006020AE" w:rsidRPr="00B06E76">
        <w:rPr>
          <w:lang w:eastAsia="en-US"/>
        </w:rPr>
        <w:t>além de outras regulamentações que se fizerem necessárias.</w:t>
      </w:r>
    </w:p>
    <w:p w14:paraId="67771A7C" w14:textId="77777777" w:rsidR="006020AE" w:rsidRPr="00B06E76" w:rsidRDefault="006020AE" w:rsidP="00283471">
      <w:pPr>
        <w:pStyle w:val="PL-Corpo"/>
        <w:rPr>
          <w:lang w:eastAsia="en-US"/>
        </w:rPr>
      </w:pPr>
    </w:p>
    <w:p w14:paraId="5F4004DA" w14:textId="111A697A" w:rsidR="006020AE" w:rsidRPr="00B06E76" w:rsidRDefault="00283471" w:rsidP="00283471">
      <w:pPr>
        <w:pStyle w:val="Ttulo2"/>
        <w:rPr>
          <w:lang w:val="pt-BR"/>
        </w:rPr>
      </w:pPr>
      <w:bookmarkStart w:id="60" w:name="_TOC_250037"/>
      <w:bookmarkStart w:id="61" w:name="_Toc183859254"/>
      <w:r w:rsidRPr="00B06E76">
        <w:rPr>
          <w:lang w:val="pt-BR"/>
        </w:rPr>
        <w:t xml:space="preserve">CAPÍTULO VII – </w:t>
      </w:r>
      <w:bookmarkEnd w:id="60"/>
      <w:r w:rsidRPr="00B06E76">
        <w:rPr>
          <w:lang w:val="pt-BR"/>
        </w:rPr>
        <w:t>DOS INSTRUMENTOS SOBRE O DIREITO DE CONSTRUIR</w:t>
      </w:r>
      <w:bookmarkEnd w:id="61"/>
    </w:p>
    <w:p w14:paraId="28B79465" w14:textId="77777777" w:rsidR="00283471" w:rsidRPr="00B06E76" w:rsidRDefault="00283471" w:rsidP="00283471">
      <w:pPr>
        <w:pStyle w:val="PL-Corpo"/>
        <w:rPr>
          <w:lang w:eastAsia="en-US"/>
        </w:rPr>
      </w:pPr>
    </w:p>
    <w:p w14:paraId="3606F810" w14:textId="77777777" w:rsidR="006020AE" w:rsidRPr="00B06E76" w:rsidRDefault="006020AE" w:rsidP="00283471">
      <w:pPr>
        <w:pStyle w:val="Ttulo3"/>
        <w:rPr>
          <w:lang w:eastAsia="en-US"/>
        </w:rPr>
      </w:pPr>
      <w:bookmarkStart w:id="62" w:name="_TOC_250036"/>
      <w:bookmarkStart w:id="63" w:name="_Toc183859255"/>
      <w:r w:rsidRPr="00B06E76">
        <w:rPr>
          <w:lang w:eastAsia="en-US"/>
        </w:rPr>
        <w:t xml:space="preserve">Seção I - Disposições </w:t>
      </w:r>
      <w:bookmarkEnd w:id="62"/>
      <w:r w:rsidRPr="00B06E76">
        <w:rPr>
          <w:spacing w:val="-2"/>
          <w:lang w:eastAsia="en-US"/>
        </w:rPr>
        <w:t>gerais</w:t>
      </w:r>
      <w:bookmarkEnd w:id="63"/>
    </w:p>
    <w:p w14:paraId="4467419F" w14:textId="77777777" w:rsidR="006020AE" w:rsidRPr="00B06E76" w:rsidRDefault="006020AE" w:rsidP="00283471">
      <w:pPr>
        <w:pStyle w:val="PL-Corpo"/>
        <w:rPr>
          <w:lang w:eastAsia="en-US"/>
        </w:rPr>
      </w:pPr>
    </w:p>
    <w:p w14:paraId="484D595D" w14:textId="379BFC6D" w:rsidR="006020AE" w:rsidRPr="00B06E76" w:rsidRDefault="00283471" w:rsidP="00283471">
      <w:pPr>
        <w:pStyle w:val="PL-Corpo"/>
        <w:rPr>
          <w:lang w:eastAsia="en-US"/>
        </w:rPr>
      </w:pPr>
      <w:r w:rsidRPr="00B06E76">
        <w:rPr>
          <w:lang w:eastAsia="en-US"/>
        </w:rPr>
        <w:t xml:space="preserve"> </w:t>
      </w:r>
      <w:r w:rsidRPr="00B06E76">
        <w:rPr>
          <w:lang w:eastAsia="en-US"/>
        </w:rPr>
        <w:tab/>
      </w:r>
      <w:r w:rsidR="006020AE" w:rsidRPr="00B06E76">
        <w:rPr>
          <w:lang w:eastAsia="en-US"/>
        </w:rPr>
        <w:t>Art.</w:t>
      </w:r>
      <w:r w:rsidR="006020AE" w:rsidRPr="00B06E76">
        <w:rPr>
          <w:spacing w:val="-2"/>
          <w:lang w:eastAsia="en-US"/>
        </w:rPr>
        <w:t xml:space="preserve"> </w:t>
      </w:r>
      <w:r w:rsidR="006020AE" w:rsidRPr="00B06E76">
        <w:rPr>
          <w:lang w:eastAsia="en-US"/>
        </w:rPr>
        <w:t>70.</w:t>
      </w:r>
      <w:r w:rsidR="006020AE" w:rsidRPr="00B06E76">
        <w:rPr>
          <w:spacing w:val="80"/>
          <w:w w:val="150"/>
          <w:lang w:eastAsia="en-US"/>
        </w:rPr>
        <w:t xml:space="preserve"> </w:t>
      </w:r>
      <w:r w:rsidR="006020AE" w:rsidRPr="00B06E76">
        <w:rPr>
          <w:lang w:eastAsia="en-US"/>
        </w:rPr>
        <w:t>Os instrumentos sobre o direito de construir se subdividem em:</w:t>
      </w:r>
    </w:p>
    <w:p w14:paraId="5A6A0E23" w14:textId="77777777" w:rsidR="006020AE" w:rsidRPr="00B06E76" w:rsidRDefault="006020AE" w:rsidP="00283471">
      <w:pPr>
        <w:pStyle w:val="PL-Corpo"/>
      </w:pPr>
      <w:r w:rsidRPr="00B06E76">
        <w:rPr>
          <w:rFonts w:ascii="Times New Roman" w:eastAsia="Arial MT" w:hAnsi="Times New Roman"/>
          <w:lang w:eastAsia="en-US"/>
        </w:rPr>
        <w:tab/>
      </w:r>
      <w:r w:rsidRPr="00B06E76">
        <w:t>I – Direto Real de Superfície;</w:t>
      </w:r>
    </w:p>
    <w:p w14:paraId="31AD4E40" w14:textId="77777777" w:rsidR="006020AE" w:rsidRPr="00B06E76" w:rsidRDefault="006020AE" w:rsidP="00283471">
      <w:pPr>
        <w:pStyle w:val="PL-Corpo"/>
      </w:pPr>
      <w:r w:rsidRPr="00B06E76">
        <w:tab/>
        <w:t>II – Direito de Laje;</w:t>
      </w:r>
    </w:p>
    <w:p w14:paraId="609FB88D" w14:textId="77777777" w:rsidR="006020AE" w:rsidRPr="00B06E76" w:rsidRDefault="006020AE" w:rsidP="00283471">
      <w:pPr>
        <w:pStyle w:val="PL-Corpo"/>
      </w:pPr>
      <w:r w:rsidRPr="00B06E76">
        <w:tab/>
        <w:t>III – Outorga Onerosa do Direito de Construir e Alteração do Uso de Solo;</w:t>
      </w:r>
    </w:p>
    <w:p w14:paraId="6A77E81D" w14:textId="77777777" w:rsidR="006020AE" w:rsidRPr="00B06E76" w:rsidRDefault="006020AE" w:rsidP="00283471">
      <w:pPr>
        <w:pStyle w:val="PL-Corpo"/>
      </w:pPr>
      <w:r w:rsidRPr="00B06E76">
        <w:tab/>
        <w:t>IV – Transferência do Direito de Construir.</w:t>
      </w:r>
    </w:p>
    <w:p w14:paraId="15109A26" w14:textId="77777777" w:rsidR="006020AE" w:rsidRPr="00B06E76" w:rsidRDefault="006020AE" w:rsidP="00283471">
      <w:pPr>
        <w:pStyle w:val="PL-Corpo"/>
      </w:pPr>
    </w:p>
    <w:p w14:paraId="38F64FB7" w14:textId="77777777" w:rsidR="006020AE" w:rsidRPr="00B06E76" w:rsidRDefault="006020AE" w:rsidP="00283471">
      <w:pPr>
        <w:pStyle w:val="Ttulo3"/>
        <w:rPr>
          <w:lang w:eastAsia="en-US"/>
        </w:rPr>
      </w:pPr>
      <w:r w:rsidRPr="00B06E76">
        <w:rPr>
          <w:lang w:eastAsia="en-US"/>
        </w:rPr>
        <w:t>Seção II – Do Direito Real de Superfície</w:t>
      </w:r>
    </w:p>
    <w:p w14:paraId="5C5CE3E3" w14:textId="77777777" w:rsidR="006020AE" w:rsidRPr="00B06E76" w:rsidRDefault="006020AE" w:rsidP="00283471">
      <w:pPr>
        <w:pStyle w:val="PL-Corpo"/>
        <w:rPr>
          <w:lang w:eastAsia="en-US"/>
        </w:rPr>
      </w:pPr>
    </w:p>
    <w:p w14:paraId="729F7572" w14:textId="4F4BAE62" w:rsidR="006020AE" w:rsidRPr="00B06E76" w:rsidRDefault="00283471" w:rsidP="00283471">
      <w:pPr>
        <w:pStyle w:val="PL-Corpo"/>
        <w:rPr>
          <w:lang w:eastAsia="en-US"/>
        </w:rPr>
      </w:pPr>
      <w:r w:rsidRPr="00B06E76">
        <w:rPr>
          <w:lang w:eastAsia="en-US"/>
        </w:rPr>
        <w:t xml:space="preserve"> </w:t>
      </w:r>
      <w:r w:rsidRPr="00B06E76">
        <w:rPr>
          <w:lang w:eastAsia="en-US"/>
        </w:rPr>
        <w:tab/>
      </w:r>
      <w:r w:rsidR="006020AE" w:rsidRPr="00B06E76">
        <w:rPr>
          <w:lang w:eastAsia="en-US"/>
        </w:rPr>
        <w:t>Art. 71. O município poderá receber ou ceder em concessão, gratuita ou onerosa, diretamente ou por meio de seus órgãos, empresas ou autarquias, o direito de superfície e/ou a utilização do espaço aéreo e subterrâneo de bens imóveis, para implementar ações e programas que os beneficiem, incluindo insta</w:t>
      </w:r>
      <w:r w:rsidR="00366978" w:rsidRPr="00B06E76">
        <w:rPr>
          <w:lang w:eastAsia="en-US"/>
        </w:rPr>
        <w:t>la</w:t>
      </w:r>
      <w:r w:rsidR="006020AE" w:rsidRPr="00B06E76">
        <w:rPr>
          <w:lang w:eastAsia="en-US"/>
        </w:rPr>
        <w:t>ção de galerias compartilhadas de serviços públicos e para produção de utilidades energéticas, nos termos da legislação aplicável.</w:t>
      </w:r>
    </w:p>
    <w:p w14:paraId="6A698B86" w14:textId="77777777" w:rsidR="006020AE" w:rsidRPr="00B06E76" w:rsidRDefault="006020AE" w:rsidP="00283471">
      <w:pPr>
        <w:pStyle w:val="PL-Corpo"/>
        <w:rPr>
          <w:lang w:eastAsia="en-US"/>
        </w:rPr>
      </w:pPr>
    </w:p>
    <w:p w14:paraId="6E1A9048" w14:textId="77777777" w:rsidR="006020AE" w:rsidRPr="00B06E76" w:rsidRDefault="006020AE" w:rsidP="00283471">
      <w:pPr>
        <w:pStyle w:val="Ttulo3"/>
        <w:rPr>
          <w:lang w:eastAsia="en-US"/>
        </w:rPr>
      </w:pPr>
      <w:r w:rsidRPr="00B06E76">
        <w:rPr>
          <w:lang w:eastAsia="en-US"/>
        </w:rPr>
        <w:t>Seção III – Do Direito de Laje</w:t>
      </w:r>
    </w:p>
    <w:p w14:paraId="46913231" w14:textId="77777777" w:rsidR="00283471" w:rsidRPr="00B06E76" w:rsidRDefault="00283471" w:rsidP="00283471">
      <w:pPr>
        <w:pStyle w:val="PL-Corpo"/>
        <w:rPr>
          <w:lang w:eastAsia="en-US"/>
        </w:rPr>
      </w:pPr>
    </w:p>
    <w:p w14:paraId="0C1E1CFC" w14:textId="56C2CA3C" w:rsidR="006020AE" w:rsidRPr="00B06E76" w:rsidRDefault="00283471" w:rsidP="00283471">
      <w:pPr>
        <w:pStyle w:val="PL-Corpo"/>
        <w:rPr>
          <w:lang w:eastAsia="en-US"/>
        </w:rPr>
      </w:pPr>
      <w:r w:rsidRPr="00B06E76">
        <w:rPr>
          <w:lang w:eastAsia="en-US"/>
        </w:rPr>
        <w:t xml:space="preserve"> </w:t>
      </w:r>
      <w:r w:rsidRPr="00B06E76">
        <w:rPr>
          <w:lang w:eastAsia="en-US"/>
        </w:rPr>
        <w:tab/>
      </w:r>
      <w:r w:rsidR="006020AE" w:rsidRPr="00B06E76">
        <w:rPr>
          <w:lang w:eastAsia="en-US"/>
        </w:rPr>
        <w:t>Art. 72. O município, de forma a atender os requisitos da legislação federal de regularização fundiária, os princípios e diretrizes estabelecidos neste Plano Diretor e o interesse público, deverá regulamentar a utilização do direito real de laje como um dos instrumentos de regularização fundiária urbana, contemplando o espaço aéreo ou o subsolo de terrenos públicos ou privados, tomados em projeção vertical, como unidade imobiliária autônoma.</w:t>
      </w:r>
    </w:p>
    <w:p w14:paraId="7A4AA8B7" w14:textId="77777777" w:rsidR="006020AE" w:rsidRPr="00B06E76" w:rsidRDefault="006020AE" w:rsidP="00283471">
      <w:pPr>
        <w:pStyle w:val="PL-Corpo"/>
        <w:rPr>
          <w:lang w:eastAsia="en-US"/>
        </w:rPr>
      </w:pPr>
    </w:p>
    <w:p w14:paraId="1D376506" w14:textId="77777777" w:rsidR="006020AE" w:rsidRPr="00B06E76" w:rsidRDefault="006020AE" w:rsidP="00283471">
      <w:pPr>
        <w:pStyle w:val="Ttulo3"/>
        <w:rPr>
          <w:lang w:eastAsia="en-US"/>
        </w:rPr>
      </w:pPr>
      <w:bookmarkStart w:id="64" w:name="_TOC_250035"/>
      <w:bookmarkStart w:id="65" w:name="_Toc183859256"/>
      <w:r w:rsidRPr="00B06E76">
        <w:rPr>
          <w:lang w:eastAsia="en-US"/>
        </w:rPr>
        <w:t xml:space="preserve">Seção IV - Da Outorga Onerosa do Direito de </w:t>
      </w:r>
      <w:bookmarkEnd w:id="64"/>
      <w:r w:rsidRPr="00B06E76">
        <w:rPr>
          <w:spacing w:val="-2"/>
          <w:lang w:eastAsia="en-US"/>
        </w:rPr>
        <w:t>Construir e Alteração do Uso do Solo</w:t>
      </w:r>
      <w:bookmarkEnd w:id="65"/>
    </w:p>
    <w:p w14:paraId="712B6A6C" w14:textId="77777777" w:rsidR="006020AE" w:rsidRPr="00B06E76" w:rsidRDefault="006020AE" w:rsidP="00283471">
      <w:pPr>
        <w:pStyle w:val="PL-Corpo"/>
        <w:rPr>
          <w:lang w:eastAsia="en-US"/>
        </w:rPr>
      </w:pPr>
    </w:p>
    <w:p w14:paraId="299EA9DF" w14:textId="7E8FB735" w:rsidR="006020AE" w:rsidRPr="00B06E76" w:rsidRDefault="00283471" w:rsidP="00283471">
      <w:pPr>
        <w:pStyle w:val="PL-Corpo"/>
        <w:rPr>
          <w:lang w:eastAsia="en-US"/>
        </w:rPr>
      </w:pPr>
      <w:r w:rsidRPr="00B06E76">
        <w:rPr>
          <w:lang w:eastAsia="en-US"/>
        </w:rPr>
        <w:t xml:space="preserve"> </w:t>
      </w:r>
      <w:r w:rsidRPr="00B06E76">
        <w:rPr>
          <w:lang w:eastAsia="en-US"/>
        </w:rPr>
        <w:tab/>
      </w:r>
      <w:r w:rsidR="006020AE" w:rsidRPr="00B06E76">
        <w:rPr>
          <w:lang w:eastAsia="en-US"/>
        </w:rPr>
        <w:t>Art.</w:t>
      </w:r>
      <w:r w:rsidR="006020AE" w:rsidRPr="00B06E76">
        <w:rPr>
          <w:spacing w:val="-2"/>
          <w:lang w:eastAsia="en-US"/>
        </w:rPr>
        <w:t xml:space="preserve"> </w:t>
      </w:r>
      <w:r w:rsidR="006020AE" w:rsidRPr="00B06E76">
        <w:rPr>
          <w:lang w:eastAsia="en-US"/>
        </w:rPr>
        <w:t>73.</w:t>
      </w:r>
      <w:r w:rsidR="006020AE" w:rsidRPr="00B06E76">
        <w:rPr>
          <w:spacing w:val="80"/>
          <w:lang w:eastAsia="en-US"/>
        </w:rPr>
        <w:t xml:space="preserve"> </w:t>
      </w:r>
      <w:r w:rsidR="006020AE" w:rsidRPr="00B06E76">
        <w:rPr>
          <w:lang w:eastAsia="en-US"/>
        </w:rPr>
        <w:t>Fica instituída a Outorga Onerosa do Direito de Construir como um instrumento urbanístico que permite ao Poder Público municipal autorizar o aumento do potencial construtivo em determinadas áreas, mediante contrapartida financeira ou prestação de serviços e construção de obras públicas pelo beneficiário, conforme as disposições contidas no Estatuto da Cidade e de acordo com os critérios e procedimentos estabelecidos nesta lei e na legislação urbanística dela decorrente.</w:t>
      </w:r>
    </w:p>
    <w:p w14:paraId="46E79492" w14:textId="6101056F" w:rsidR="006020AE" w:rsidRPr="00B06E76" w:rsidRDefault="00283471" w:rsidP="00283471">
      <w:r w:rsidRPr="00B06E76">
        <w:lastRenderedPageBreak/>
        <w:t xml:space="preserve"> </w:t>
      </w:r>
      <w:r w:rsidRPr="00B06E76">
        <w:tab/>
      </w:r>
      <w:r w:rsidR="006020AE" w:rsidRPr="00B06E76">
        <w:t>Parágrafo único. A Outorga Onerosa do Direito de Construir é um instrumento de superação do Coeficiente de Aproveitamento Básico existente em cada zona, aplicando-se.</w:t>
      </w:r>
    </w:p>
    <w:p w14:paraId="7D2D3937" w14:textId="77777777" w:rsidR="00283471" w:rsidRPr="00B06E76" w:rsidRDefault="00283471" w:rsidP="00283471">
      <w:pPr>
        <w:pStyle w:val="PL-Corpo"/>
        <w:rPr>
          <w:lang w:eastAsia="en-US"/>
        </w:rPr>
      </w:pPr>
    </w:p>
    <w:p w14:paraId="3D3B8699" w14:textId="62844D78" w:rsidR="006020AE" w:rsidRPr="00B06E76" w:rsidRDefault="00283471" w:rsidP="00283471">
      <w:pPr>
        <w:pStyle w:val="PL-Corpo"/>
        <w:rPr>
          <w:lang w:eastAsia="en-US"/>
        </w:rPr>
      </w:pPr>
      <w:r w:rsidRPr="00B06E76">
        <w:rPr>
          <w:lang w:eastAsia="en-US"/>
        </w:rPr>
        <w:t xml:space="preserve"> </w:t>
      </w:r>
      <w:r w:rsidRPr="00B06E76">
        <w:rPr>
          <w:lang w:eastAsia="en-US"/>
        </w:rPr>
        <w:tab/>
      </w:r>
      <w:r w:rsidR="006020AE" w:rsidRPr="00B06E76">
        <w:rPr>
          <w:lang w:eastAsia="en-US"/>
        </w:rPr>
        <w:t>Art.</w:t>
      </w:r>
      <w:r w:rsidR="006020AE" w:rsidRPr="00B06E76">
        <w:rPr>
          <w:spacing w:val="-3"/>
          <w:lang w:eastAsia="en-US"/>
        </w:rPr>
        <w:t xml:space="preserve"> </w:t>
      </w:r>
      <w:r w:rsidR="006020AE" w:rsidRPr="00B06E76">
        <w:rPr>
          <w:lang w:eastAsia="en-US"/>
        </w:rPr>
        <w:t>74.</w:t>
      </w:r>
      <w:r w:rsidR="006020AE" w:rsidRPr="00B06E76">
        <w:rPr>
          <w:spacing w:val="40"/>
          <w:lang w:eastAsia="en-US"/>
        </w:rPr>
        <w:t xml:space="preserve"> </w:t>
      </w:r>
      <w:r w:rsidR="006020AE" w:rsidRPr="00B06E76">
        <w:rPr>
          <w:lang w:eastAsia="en-US"/>
        </w:rPr>
        <w:t>Aplicar-se-á as diretrizes e definições desta Seção também às permissões de alteração do uso do solo mediante contrapartida a ser prestada pelo beneficiário.</w:t>
      </w:r>
    </w:p>
    <w:p w14:paraId="067F5DC5" w14:textId="77777777" w:rsidR="00283471" w:rsidRPr="00B06E76" w:rsidRDefault="00283471" w:rsidP="00283471">
      <w:pPr>
        <w:pStyle w:val="PL-Corpo"/>
        <w:rPr>
          <w:lang w:eastAsia="en-US"/>
        </w:rPr>
      </w:pPr>
    </w:p>
    <w:p w14:paraId="2FA76217" w14:textId="5346DB06" w:rsidR="006020AE" w:rsidRPr="00B06E76" w:rsidRDefault="00283471" w:rsidP="00283471">
      <w:pPr>
        <w:pStyle w:val="PL-Corpo"/>
        <w:rPr>
          <w:lang w:eastAsia="en-US"/>
        </w:rPr>
      </w:pPr>
      <w:r w:rsidRPr="00B06E76">
        <w:rPr>
          <w:lang w:eastAsia="en-US"/>
        </w:rPr>
        <w:t xml:space="preserve"> </w:t>
      </w:r>
      <w:r w:rsidRPr="00B06E76">
        <w:rPr>
          <w:lang w:eastAsia="en-US"/>
        </w:rPr>
        <w:tab/>
      </w:r>
      <w:r w:rsidR="006020AE" w:rsidRPr="00B06E76">
        <w:rPr>
          <w:lang w:eastAsia="en-US"/>
        </w:rPr>
        <w:t>Art.</w:t>
      </w:r>
      <w:r w:rsidR="006020AE" w:rsidRPr="00B06E76">
        <w:rPr>
          <w:spacing w:val="-3"/>
          <w:lang w:eastAsia="en-US"/>
        </w:rPr>
        <w:t xml:space="preserve"> </w:t>
      </w:r>
      <w:r w:rsidR="006020AE" w:rsidRPr="00B06E76">
        <w:rPr>
          <w:lang w:eastAsia="en-US"/>
        </w:rPr>
        <w:t>75.</w:t>
      </w:r>
      <w:r w:rsidR="006020AE" w:rsidRPr="00B06E76">
        <w:rPr>
          <w:spacing w:val="80"/>
          <w:lang w:eastAsia="en-US"/>
        </w:rPr>
        <w:t xml:space="preserve"> </w:t>
      </w:r>
      <w:r w:rsidR="006020AE" w:rsidRPr="00B06E76">
        <w:rPr>
          <w:lang w:eastAsia="en-US"/>
        </w:rPr>
        <w:t xml:space="preserve">Lei municipal específica estabelecerá as condições a serem observadas para a outorga onerosa do direito de construir e de alteração do uso do solo, observando-se o </w:t>
      </w:r>
      <w:r w:rsidR="00366978" w:rsidRPr="00B06E76">
        <w:rPr>
          <w:lang w:eastAsia="en-US"/>
        </w:rPr>
        <w:t>disposto</w:t>
      </w:r>
      <w:r w:rsidR="006020AE" w:rsidRPr="00B06E76">
        <w:rPr>
          <w:lang w:eastAsia="en-US"/>
        </w:rPr>
        <w:t xml:space="preserve"> no art. 30 da Lei federal 10.257/2001.</w:t>
      </w:r>
    </w:p>
    <w:p w14:paraId="436AE346" w14:textId="77777777" w:rsidR="006020AE" w:rsidRPr="00B06E76" w:rsidRDefault="006020AE" w:rsidP="00283471">
      <w:pPr>
        <w:pStyle w:val="PL-Corpo"/>
        <w:rPr>
          <w:lang w:eastAsia="en-US"/>
        </w:rPr>
      </w:pPr>
    </w:p>
    <w:p w14:paraId="769DC2E0" w14:textId="77777777" w:rsidR="006020AE" w:rsidRPr="00B06E76" w:rsidRDefault="006020AE" w:rsidP="00283471">
      <w:pPr>
        <w:pStyle w:val="Ttulo3"/>
        <w:rPr>
          <w:lang w:eastAsia="en-US"/>
        </w:rPr>
      </w:pPr>
      <w:bookmarkStart w:id="66" w:name="_TOC_250033"/>
      <w:bookmarkStart w:id="67" w:name="_Toc183859257"/>
      <w:r w:rsidRPr="00B06E76">
        <w:rPr>
          <w:lang w:eastAsia="en-US"/>
        </w:rPr>
        <w:t>Seção</w:t>
      </w:r>
      <w:r w:rsidRPr="00B06E76">
        <w:rPr>
          <w:spacing w:val="-1"/>
          <w:lang w:eastAsia="en-US"/>
        </w:rPr>
        <w:t xml:space="preserve"> </w:t>
      </w:r>
      <w:r w:rsidRPr="00B06E76">
        <w:rPr>
          <w:lang w:eastAsia="en-US"/>
        </w:rPr>
        <w:t>V</w:t>
      </w:r>
      <w:r w:rsidRPr="00B06E76">
        <w:rPr>
          <w:spacing w:val="-1"/>
          <w:lang w:eastAsia="en-US"/>
        </w:rPr>
        <w:t xml:space="preserve"> </w:t>
      </w:r>
      <w:r w:rsidRPr="00B06E76">
        <w:rPr>
          <w:lang w:eastAsia="en-US"/>
        </w:rPr>
        <w:t>- Da</w:t>
      </w:r>
      <w:r w:rsidRPr="00B06E76">
        <w:rPr>
          <w:spacing w:val="-1"/>
          <w:lang w:eastAsia="en-US"/>
        </w:rPr>
        <w:t xml:space="preserve"> </w:t>
      </w:r>
      <w:r w:rsidRPr="00B06E76">
        <w:rPr>
          <w:lang w:eastAsia="en-US"/>
        </w:rPr>
        <w:t>Transferência</w:t>
      </w:r>
      <w:r w:rsidRPr="00B06E76">
        <w:rPr>
          <w:spacing w:val="-1"/>
          <w:lang w:eastAsia="en-US"/>
        </w:rPr>
        <w:t xml:space="preserve"> </w:t>
      </w:r>
      <w:r w:rsidRPr="00B06E76">
        <w:rPr>
          <w:lang w:eastAsia="en-US"/>
        </w:rPr>
        <w:t>do Direito</w:t>
      </w:r>
      <w:r w:rsidRPr="00B06E76">
        <w:rPr>
          <w:spacing w:val="-1"/>
          <w:lang w:eastAsia="en-US"/>
        </w:rPr>
        <w:t xml:space="preserve"> </w:t>
      </w:r>
      <w:r w:rsidRPr="00B06E76">
        <w:rPr>
          <w:lang w:eastAsia="en-US"/>
        </w:rPr>
        <w:t xml:space="preserve">de </w:t>
      </w:r>
      <w:bookmarkEnd w:id="66"/>
      <w:r w:rsidRPr="00B06E76">
        <w:rPr>
          <w:spacing w:val="-2"/>
          <w:lang w:eastAsia="en-US"/>
        </w:rPr>
        <w:t>Construir</w:t>
      </w:r>
      <w:bookmarkEnd w:id="67"/>
    </w:p>
    <w:p w14:paraId="1D4A1266" w14:textId="77777777" w:rsidR="006020AE" w:rsidRPr="00B06E76" w:rsidRDefault="006020AE" w:rsidP="00283471">
      <w:pPr>
        <w:pStyle w:val="PL-Corpo"/>
        <w:rPr>
          <w:lang w:eastAsia="en-US"/>
        </w:rPr>
      </w:pPr>
    </w:p>
    <w:p w14:paraId="3DB092D2" w14:textId="21647074" w:rsidR="006020AE" w:rsidRPr="00B06E76" w:rsidRDefault="00283471" w:rsidP="00283471">
      <w:pPr>
        <w:pStyle w:val="PL-Corpo"/>
        <w:rPr>
          <w:lang w:eastAsia="en-US"/>
        </w:rPr>
      </w:pPr>
      <w:r w:rsidRPr="00B06E76">
        <w:rPr>
          <w:lang w:eastAsia="en-US"/>
        </w:rPr>
        <w:t xml:space="preserve"> </w:t>
      </w:r>
      <w:r w:rsidRPr="00B06E76">
        <w:rPr>
          <w:lang w:eastAsia="en-US"/>
        </w:rPr>
        <w:tab/>
      </w:r>
      <w:r w:rsidR="006020AE" w:rsidRPr="00B06E76">
        <w:rPr>
          <w:lang w:eastAsia="en-US"/>
        </w:rPr>
        <w:t>Art.</w:t>
      </w:r>
      <w:r w:rsidR="006020AE" w:rsidRPr="00B06E76">
        <w:rPr>
          <w:spacing w:val="-3"/>
          <w:lang w:eastAsia="en-US"/>
        </w:rPr>
        <w:t xml:space="preserve"> </w:t>
      </w:r>
      <w:r w:rsidR="006020AE" w:rsidRPr="00B06E76">
        <w:rPr>
          <w:lang w:eastAsia="en-US"/>
        </w:rPr>
        <w:t>76.</w:t>
      </w:r>
      <w:r w:rsidR="006020AE" w:rsidRPr="00B06E76">
        <w:rPr>
          <w:spacing w:val="80"/>
          <w:lang w:eastAsia="en-US"/>
        </w:rPr>
        <w:t xml:space="preserve"> </w:t>
      </w:r>
      <w:r w:rsidR="006020AE" w:rsidRPr="00B06E76">
        <w:rPr>
          <w:lang w:eastAsia="en-US"/>
        </w:rPr>
        <w:t>Fica instituída a transferência do</w:t>
      </w:r>
      <w:r w:rsidR="006020AE" w:rsidRPr="00B06E76">
        <w:rPr>
          <w:spacing w:val="-3"/>
          <w:lang w:eastAsia="en-US"/>
        </w:rPr>
        <w:t xml:space="preserve"> </w:t>
      </w:r>
      <w:r w:rsidR="006020AE" w:rsidRPr="00B06E76">
        <w:rPr>
          <w:lang w:eastAsia="en-US"/>
        </w:rPr>
        <w:t>direito</w:t>
      </w:r>
      <w:r w:rsidR="006020AE" w:rsidRPr="00B06E76">
        <w:rPr>
          <w:spacing w:val="-3"/>
          <w:lang w:eastAsia="en-US"/>
        </w:rPr>
        <w:t xml:space="preserve"> </w:t>
      </w:r>
      <w:r w:rsidR="006020AE" w:rsidRPr="00B06E76">
        <w:rPr>
          <w:lang w:eastAsia="en-US"/>
        </w:rPr>
        <w:t>de</w:t>
      </w:r>
      <w:r w:rsidR="006020AE" w:rsidRPr="00B06E76">
        <w:rPr>
          <w:spacing w:val="-3"/>
          <w:lang w:eastAsia="en-US"/>
        </w:rPr>
        <w:t xml:space="preserve"> </w:t>
      </w:r>
      <w:r w:rsidR="006020AE" w:rsidRPr="00B06E76">
        <w:rPr>
          <w:lang w:eastAsia="en-US"/>
        </w:rPr>
        <w:t>construir, conferindo-se ao</w:t>
      </w:r>
      <w:r w:rsidR="006020AE" w:rsidRPr="00B06E76">
        <w:rPr>
          <w:spacing w:val="-3"/>
          <w:lang w:eastAsia="en-US"/>
        </w:rPr>
        <w:t xml:space="preserve"> </w:t>
      </w:r>
      <w:r w:rsidR="006020AE" w:rsidRPr="00B06E76">
        <w:rPr>
          <w:lang w:eastAsia="en-US"/>
        </w:rPr>
        <w:t>Poder</w:t>
      </w:r>
      <w:r w:rsidR="006020AE" w:rsidRPr="00B06E76">
        <w:rPr>
          <w:spacing w:val="-3"/>
          <w:lang w:eastAsia="en-US"/>
        </w:rPr>
        <w:t xml:space="preserve"> </w:t>
      </w:r>
      <w:r w:rsidR="006020AE" w:rsidRPr="00B06E76">
        <w:rPr>
          <w:lang w:eastAsia="en-US"/>
        </w:rPr>
        <w:t>Executivo</w:t>
      </w:r>
      <w:r w:rsidR="006020AE" w:rsidRPr="00B06E76">
        <w:rPr>
          <w:spacing w:val="-3"/>
          <w:lang w:eastAsia="en-US"/>
        </w:rPr>
        <w:t xml:space="preserve"> </w:t>
      </w:r>
      <w:r w:rsidR="006020AE" w:rsidRPr="00B06E76">
        <w:rPr>
          <w:lang w:eastAsia="en-US"/>
        </w:rPr>
        <w:t>a</w:t>
      </w:r>
      <w:r w:rsidR="006020AE" w:rsidRPr="00B06E76">
        <w:rPr>
          <w:spacing w:val="-3"/>
          <w:lang w:eastAsia="en-US"/>
        </w:rPr>
        <w:t xml:space="preserve"> </w:t>
      </w:r>
      <w:r w:rsidR="006020AE" w:rsidRPr="00B06E76">
        <w:rPr>
          <w:lang w:eastAsia="en-US"/>
        </w:rPr>
        <w:t>possibilidade</w:t>
      </w:r>
      <w:r w:rsidR="006020AE" w:rsidRPr="00B06E76">
        <w:rPr>
          <w:spacing w:val="-3"/>
          <w:lang w:eastAsia="en-US"/>
        </w:rPr>
        <w:t xml:space="preserve"> </w:t>
      </w:r>
      <w:r w:rsidR="006020AE" w:rsidRPr="00B06E76">
        <w:rPr>
          <w:lang w:eastAsia="en-US"/>
        </w:rPr>
        <w:t>de conceder autorização específica aos proprietários de imóvel urbano para alienar ou para exercer em outro local o direito de construir previsto nesta lei relativo ao Coeficiente de Aproveitamento Básico, nos termos da Lei Federal nº 10.257/2001 e deste Plano Diretor, bem como legislação urbanística dele decorrente.</w:t>
      </w:r>
    </w:p>
    <w:p w14:paraId="39FD4BDF" w14:textId="1F27E215" w:rsidR="006020AE" w:rsidRPr="00B06E76" w:rsidRDefault="00283471" w:rsidP="00283471">
      <w:pPr>
        <w:pStyle w:val="PL-Corpo"/>
        <w:rPr>
          <w:lang w:eastAsia="en-US"/>
        </w:rPr>
      </w:pPr>
      <w:r w:rsidRPr="00B06E76">
        <w:rPr>
          <w:lang w:eastAsia="en-US"/>
        </w:rPr>
        <w:t xml:space="preserve"> </w:t>
      </w:r>
      <w:r w:rsidRPr="00B06E76">
        <w:rPr>
          <w:lang w:eastAsia="en-US"/>
        </w:rPr>
        <w:tab/>
      </w:r>
      <w:r w:rsidR="006020AE" w:rsidRPr="00B06E76">
        <w:rPr>
          <w:lang w:eastAsia="en-US"/>
        </w:rPr>
        <w:t>§ 1º.</w:t>
      </w:r>
      <w:r w:rsidRPr="00B06E76">
        <w:rPr>
          <w:lang w:eastAsia="en-US"/>
        </w:rPr>
        <w:t xml:space="preserve"> </w:t>
      </w:r>
      <w:r w:rsidR="006020AE" w:rsidRPr="00B06E76">
        <w:rPr>
          <w:lang w:eastAsia="en-US"/>
        </w:rPr>
        <w:t>A</w:t>
      </w:r>
      <w:r w:rsidR="006020AE" w:rsidRPr="00B06E76">
        <w:rPr>
          <w:spacing w:val="26"/>
          <w:lang w:eastAsia="en-US"/>
        </w:rPr>
        <w:t xml:space="preserve"> </w:t>
      </w:r>
      <w:r w:rsidR="006020AE" w:rsidRPr="00B06E76">
        <w:rPr>
          <w:lang w:eastAsia="en-US"/>
        </w:rPr>
        <w:t>alienação</w:t>
      </w:r>
      <w:r w:rsidR="006020AE" w:rsidRPr="00B06E76">
        <w:rPr>
          <w:spacing w:val="26"/>
          <w:lang w:eastAsia="en-US"/>
        </w:rPr>
        <w:t xml:space="preserve"> </w:t>
      </w:r>
      <w:r w:rsidR="006020AE" w:rsidRPr="00B06E76">
        <w:rPr>
          <w:lang w:eastAsia="en-US"/>
        </w:rPr>
        <w:t>ou</w:t>
      </w:r>
      <w:r w:rsidR="006020AE" w:rsidRPr="00B06E76">
        <w:rPr>
          <w:spacing w:val="26"/>
          <w:lang w:eastAsia="en-US"/>
        </w:rPr>
        <w:t xml:space="preserve"> </w:t>
      </w:r>
      <w:r w:rsidR="006020AE" w:rsidRPr="00B06E76">
        <w:rPr>
          <w:lang w:eastAsia="en-US"/>
        </w:rPr>
        <w:t>exercício</w:t>
      </w:r>
      <w:r w:rsidR="006020AE" w:rsidRPr="00B06E76">
        <w:rPr>
          <w:spacing w:val="26"/>
          <w:lang w:eastAsia="en-US"/>
        </w:rPr>
        <w:t xml:space="preserve"> </w:t>
      </w:r>
      <w:r w:rsidR="006020AE" w:rsidRPr="00B06E76">
        <w:rPr>
          <w:lang w:eastAsia="en-US"/>
        </w:rPr>
        <w:t>do</w:t>
      </w:r>
      <w:r w:rsidR="006020AE" w:rsidRPr="00B06E76">
        <w:rPr>
          <w:spacing w:val="26"/>
          <w:lang w:eastAsia="en-US"/>
        </w:rPr>
        <w:t xml:space="preserve"> </w:t>
      </w:r>
      <w:r w:rsidR="006020AE" w:rsidRPr="00B06E76">
        <w:rPr>
          <w:lang w:eastAsia="en-US"/>
        </w:rPr>
        <w:t>direito</w:t>
      </w:r>
      <w:r w:rsidR="006020AE" w:rsidRPr="00B06E76">
        <w:rPr>
          <w:spacing w:val="26"/>
          <w:lang w:eastAsia="en-US"/>
        </w:rPr>
        <w:t xml:space="preserve"> </w:t>
      </w:r>
      <w:r w:rsidR="006020AE" w:rsidRPr="00B06E76">
        <w:rPr>
          <w:lang w:eastAsia="en-US"/>
        </w:rPr>
        <w:t>de</w:t>
      </w:r>
      <w:r w:rsidR="006020AE" w:rsidRPr="00B06E76">
        <w:rPr>
          <w:spacing w:val="26"/>
          <w:lang w:eastAsia="en-US"/>
        </w:rPr>
        <w:t xml:space="preserve"> </w:t>
      </w:r>
      <w:r w:rsidR="006020AE" w:rsidRPr="00B06E76">
        <w:rPr>
          <w:lang w:eastAsia="en-US"/>
        </w:rPr>
        <w:t>construir</w:t>
      </w:r>
      <w:r w:rsidR="006020AE" w:rsidRPr="00B06E76">
        <w:rPr>
          <w:spacing w:val="26"/>
          <w:lang w:eastAsia="en-US"/>
        </w:rPr>
        <w:t xml:space="preserve"> </w:t>
      </w:r>
      <w:r w:rsidR="006020AE" w:rsidRPr="00B06E76">
        <w:rPr>
          <w:lang w:eastAsia="en-US"/>
        </w:rPr>
        <w:t>em</w:t>
      </w:r>
      <w:r w:rsidR="006020AE" w:rsidRPr="00B06E76">
        <w:rPr>
          <w:spacing w:val="26"/>
          <w:lang w:eastAsia="en-US"/>
        </w:rPr>
        <w:t xml:space="preserve"> </w:t>
      </w:r>
      <w:r w:rsidR="006020AE" w:rsidRPr="00B06E76">
        <w:rPr>
          <w:lang w:eastAsia="en-US"/>
        </w:rPr>
        <w:t>outro</w:t>
      </w:r>
      <w:r w:rsidR="006020AE" w:rsidRPr="00B06E76">
        <w:rPr>
          <w:spacing w:val="26"/>
          <w:lang w:eastAsia="en-US"/>
        </w:rPr>
        <w:t xml:space="preserve"> </w:t>
      </w:r>
      <w:r w:rsidR="006020AE" w:rsidRPr="00B06E76">
        <w:rPr>
          <w:lang w:eastAsia="en-US"/>
        </w:rPr>
        <w:t>local</w:t>
      </w:r>
      <w:r w:rsidR="006020AE" w:rsidRPr="00B06E76">
        <w:rPr>
          <w:spacing w:val="26"/>
          <w:lang w:eastAsia="en-US"/>
        </w:rPr>
        <w:t xml:space="preserve"> </w:t>
      </w:r>
      <w:r w:rsidR="006020AE" w:rsidRPr="00B06E76">
        <w:rPr>
          <w:lang w:eastAsia="en-US"/>
        </w:rPr>
        <w:t>só</w:t>
      </w:r>
      <w:r w:rsidR="006020AE" w:rsidRPr="00B06E76">
        <w:rPr>
          <w:spacing w:val="26"/>
          <w:lang w:eastAsia="en-US"/>
        </w:rPr>
        <w:t xml:space="preserve"> </w:t>
      </w:r>
      <w:r w:rsidR="006020AE" w:rsidRPr="00B06E76">
        <w:rPr>
          <w:lang w:eastAsia="en-US"/>
        </w:rPr>
        <w:t>ocorrerá,</w:t>
      </w:r>
      <w:r w:rsidR="006020AE" w:rsidRPr="00B06E76">
        <w:rPr>
          <w:spacing w:val="26"/>
          <w:lang w:eastAsia="en-US"/>
        </w:rPr>
        <w:t xml:space="preserve"> </w:t>
      </w:r>
      <w:r w:rsidR="006020AE" w:rsidRPr="00B06E76">
        <w:rPr>
          <w:lang w:eastAsia="en-US"/>
        </w:rPr>
        <w:t xml:space="preserve">conforme as hipóteses da Lei Federal citada no </w:t>
      </w:r>
      <w:r w:rsidR="006020AE" w:rsidRPr="00B06E76">
        <w:rPr>
          <w:i/>
          <w:iCs/>
          <w:lang w:eastAsia="en-US"/>
        </w:rPr>
        <w:t>caput</w:t>
      </w:r>
      <w:r w:rsidR="006020AE" w:rsidRPr="00B06E76">
        <w:rPr>
          <w:lang w:eastAsia="en-US"/>
        </w:rPr>
        <w:t>, nos seguintes casos:</w:t>
      </w:r>
    </w:p>
    <w:p w14:paraId="45546BB9" w14:textId="41260C76" w:rsidR="006020AE" w:rsidRPr="00B06E76" w:rsidRDefault="00283471" w:rsidP="00283471">
      <w:pPr>
        <w:pStyle w:val="PL-Corpo"/>
      </w:pPr>
      <w:r w:rsidRPr="00B06E76">
        <w:t xml:space="preserve"> </w:t>
      </w:r>
      <w:r w:rsidRPr="00B06E76">
        <w:tab/>
        <w:t>I – i</w:t>
      </w:r>
      <w:r w:rsidR="006020AE" w:rsidRPr="00B06E76">
        <w:t>mplantação de equipamentos urbanos e comunitários;</w:t>
      </w:r>
    </w:p>
    <w:p w14:paraId="52B57D82" w14:textId="78EE96BE" w:rsidR="006020AE" w:rsidRPr="00B06E76" w:rsidRDefault="00283471" w:rsidP="00283471">
      <w:pPr>
        <w:pStyle w:val="PL-Corpo"/>
      </w:pPr>
      <w:r w:rsidRPr="00B06E76">
        <w:t xml:space="preserve"> </w:t>
      </w:r>
      <w:r w:rsidRPr="00B06E76">
        <w:tab/>
        <w:t>II – p</w:t>
      </w:r>
      <w:r w:rsidR="006020AE" w:rsidRPr="00B06E76">
        <w:t>reservação, quando o imóvel for considerado de interesse histórico, ambiental, paisagístico, social ou cultural;</w:t>
      </w:r>
    </w:p>
    <w:p w14:paraId="179CD43F" w14:textId="34E1FA11" w:rsidR="006020AE" w:rsidRPr="00B06E76" w:rsidRDefault="00283471" w:rsidP="00283471">
      <w:pPr>
        <w:pStyle w:val="PL-Corpo"/>
      </w:pPr>
      <w:r w:rsidRPr="00B06E76">
        <w:t xml:space="preserve"> </w:t>
      </w:r>
      <w:r w:rsidRPr="00B06E76">
        <w:tab/>
        <w:t>III – s</w:t>
      </w:r>
      <w:r w:rsidR="006020AE" w:rsidRPr="00B06E76">
        <w:t>ervir a programas de regularização fundiária, urbanização de áreas ocupadas por população de baixa renda e habitação de interesse social.</w:t>
      </w:r>
    </w:p>
    <w:p w14:paraId="165EEA71" w14:textId="77777777" w:rsidR="00283471" w:rsidRPr="00B06E76" w:rsidRDefault="00283471" w:rsidP="00283471">
      <w:pPr>
        <w:pStyle w:val="PL-Corpo"/>
      </w:pPr>
    </w:p>
    <w:p w14:paraId="76873D90" w14:textId="14D7103D" w:rsidR="006020AE" w:rsidRPr="00B06E76" w:rsidRDefault="00283471" w:rsidP="00283471">
      <w:pPr>
        <w:pStyle w:val="PL-Corpo"/>
      </w:pPr>
      <w:r w:rsidRPr="00B06E76">
        <w:t xml:space="preserve"> </w:t>
      </w:r>
      <w:r w:rsidRPr="00B06E76">
        <w:tab/>
      </w:r>
      <w:r w:rsidR="006020AE" w:rsidRPr="00B06E76">
        <w:t xml:space="preserve">Art. 77. Lei municipal específica estabelecerá as condições a serem observadas para a autorização do presente instrumento urbanístico, observando-se o </w:t>
      </w:r>
      <w:r w:rsidR="00366978" w:rsidRPr="00B06E76">
        <w:t>disposto</w:t>
      </w:r>
      <w:r w:rsidR="006020AE" w:rsidRPr="00B06E76">
        <w:t xml:space="preserve"> no art. 35 da Lei federal 10.257/2001.</w:t>
      </w:r>
    </w:p>
    <w:p w14:paraId="3D51C4DC" w14:textId="77777777" w:rsidR="006020AE" w:rsidRPr="00B06E76" w:rsidRDefault="006020AE" w:rsidP="00283471">
      <w:pPr>
        <w:pStyle w:val="PL-Corpo"/>
      </w:pPr>
      <w:bookmarkStart w:id="68" w:name="_TOC_250032"/>
    </w:p>
    <w:p w14:paraId="04F9F608" w14:textId="77777777" w:rsidR="006020AE" w:rsidRPr="00B06E76" w:rsidRDefault="006020AE" w:rsidP="00283471">
      <w:pPr>
        <w:pStyle w:val="Ttulo3"/>
        <w:rPr>
          <w:lang w:eastAsia="en-US"/>
        </w:rPr>
      </w:pPr>
      <w:bookmarkStart w:id="69" w:name="_Toc183859258"/>
      <w:r w:rsidRPr="00B06E76">
        <w:rPr>
          <w:lang w:eastAsia="en-US"/>
        </w:rPr>
        <w:t xml:space="preserve">Capítulo VIII - Da Operação Urbana </w:t>
      </w:r>
      <w:bookmarkEnd w:id="68"/>
      <w:r w:rsidRPr="00B06E76">
        <w:rPr>
          <w:spacing w:val="-2"/>
          <w:lang w:eastAsia="en-US"/>
        </w:rPr>
        <w:t>Consorciada</w:t>
      </w:r>
      <w:bookmarkEnd w:id="69"/>
    </w:p>
    <w:p w14:paraId="046036AD" w14:textId="77777777" w:rsidR="006020AE" w:rsidRPr="00B06E76" w:rsidRDefault="006020AE" w:rsidP="00283471">
      <w:pPr>
        <w:pStyle w:val="PL-Corpo"/>
      </w:pPr>
    </w:p>
    <w:p w14:paraId="7A1E2CF0" w14:textId="06A7F008" w:rsidR="006020AE" w:rsidRPr="00B06E76" w:rsidRDefault="00283471" w:rsidP="00283471">
      <w:pPr>
        <w:pStyle w:val="PL-Corpo"/>
        <w:rPr>
          <w:lang w:eastAsia="en-US"/>
        </w:rPr>
      </w:pPr>
      <w:r w:rsidRPr="00B06E76">
        <w:rPr>
          <w:lang w:eastAsia="en-US"/>
        </w:rPr>
        <w:t xml:space="preserve"> </w:t>
      </w:r>
      <w:r w:rsidRPr="00B06E76">
        <w:rPr>
          <w:lang w:eastAsia="en-US"/>
        </w:rPr>
        <w:tab/>
      </w:r>
      <w:r w:rsidR="006020AE" w:rsidRPr="00B06E76">
        <w:rPr>
          <w:lang w:eastAsia="en-US"/>
        </w:rPr>
        <w:t>Art.</w:t>
      </w:r>
      <w:r w:rsidR="006020AE" w:rsidRPr="00B06E76">
        <w:rPr>
          <w:spacing w:val="-2"/>
          <w:lang w:eastAsia="en-US"/>
        </w:rPr>
        <w:t xml:space="preserve"> </w:t>
      </w:r>
      <w:r w:rsidR="006020AE" w:rsidRPr="00B06E76">
        <w:rPr>
          <w:lang w:eastAsia="en-US"/>
        </w:rPr>
        <w:t>78.</w:t>
      </w:r>
      <w:r w:rsidR="006020AE" w:rsidRPr="00B06E76">
        <w:rPr>
          <w:spacing w:val="40"/>
          <w:lang w:eastAsia="en-US"/>
        </w:rPr>
        <w:t xml:space="preserve"> </w:t>
      </w:r>
      <w:r w:rsidR="006020AE" w:rsidRPr="00B06E76">
        <w:rPr>
          <w:lang w:eastAsia="en-US"/>
        </w:rPr>
        <w:t>Considera-se</w:t>
      </w:r>
      <w:r w:rsidR="006020AE" w:rsidRPr="00B06E76">
        <w:rPr>
          <w:spacing w:val="40"/>
          <w:lang w:eastAsia="en-US"/>
        </w:rPr>
        <w:t xml:space="preserve"> </w:t>
      </w:r>
      <w:r w:rsidR="006020AE" w:rsidRPr="00B06E76">
        <w:rPr>
          <w:lang w:eastAsia="en-US"/>
        </w:rPr>
        <w:t>Operação</w:t>
      </w:r>
      <w:r w:rsidR="006020AE" w:rsidRPr="00B06E76">
        <w:rPr>
          <w:spacing w:val="40"/>
          <w:lang w:eastAsia="en-US"/>
        </w:rPr>
        <w:t xml:space="preserve"> </w:t>
      </w:r>
      <w:r w:rsidR="006020AE" w:rsidRPr="00B06E76">
        <w:rPr>
          <w:lang w:eastAsia="en-US"/>
        </w:rPr>
        <w:t>Urbana</w:t>
      </w:r>
      <w:r w:rsidR="006020AE" w:rsidRPr="00B06E76">
        <w:rPr>
          <w:spacing w:val="40"/>
          <w:lang w:eastAsia="en-US"/>
        </w:rPr>
        <w:t xml:space="preserve"> </w:t>
      </w:r>
      <w:r w:rsidR="006020AE" w:rsidRPr="00B06E76">
        <w:rPr>
          <w:lang w:eastAsia="en-US"/>
        </w:rPr>
        <w:t>Consorciada</w:t>
      </w:r>
      <w:r w:rsidR="006020AE" w:rsidRPr="00B06E76">
        <w:rPr>
          <w:spacing w:val="40"/>
          <w:lang w:eastAsia="en-US"/>
        </w:rPr>
        <w:t xml:space="preserve"> </w:t>
      </w:r>
      <w:r w:rsidR="006020AE" w:rsidRPr="00B06E76">
        <w:rPr>
          <w:lang w:eastAsia="en-US"/>
        </w:rPr>
        <w:t>o</w:t>
      </w:r>
      <w:r w:rsidR="006020AE" w:rsidRPr="00B06E76">
        <w:rPr>
          <w:spacing w:val="40"/>
          <w:lang w:eastAsia="en-US"/>
        </w:rPr>
        <w:t xml:space="preserve"> </w:t>
      </w:r>
      <w:r w:rsidR="006020AE" w:rsidRPr="00B06E76">
        <w:rPr>
          <w:lang w:eastAsia="en-US"/>
        </w:rPr>
        <w:t>conjunto</w:t>
      </w:r>
      <w:r w:rsidR="006020AE" w:rsidRPr="00B06E76">
        <w:rPr>
          <w:spacing w:val="40"/>
          <w:lang w:eastAsia="en-US"/>
        </w:rPr>
        <w:t xml:space="preserve"> </w:t>
      </w:r>
      <w:r w:rsidR="006020AE" w:rsidRPr="00B06E76">
        <w:rPr>
          <w:lang w:eastAsia="en-US"/>
        </w:rPr>
        <w:t>de intervenções</w:t>
      </w:r>
      <w:r w:rsidR="006020AE" w:rsidRPr="00B06E76">
        <w:rPr>
          <w:spacing w:val="-4"/>
          <w:lang w:eastAsia="en-US"/>
        </w:rPr>
        <w:t xml:space="preserve"> </w:t>
      </w:r>
      <w:r w:rsidR="006020AE" w:rsidRPr="00B06E76">
        <w:rPr>
          <w:lang w:eastAsia="en-US"/>
        </w:rPr>
        <w:t>e</w:t>
      </w:r>
      <w:r w:rsidR="006020AE" w:rsidRPr="00B06E76">
        <w:rPr>
          <w:spacing w:val="-4"/>
          <w:lang w:eastAsia="en-US"/>
        </w:rPr>
        <w:t xml:space="preserve"> </w:t>
      </w:r>
      <w:r w:rsidR="006020AE" w:rsidRPr="00B06E76">
        <w:rPr>
          <w:lang w:eastAsia="en-US"/>
        </w:rPr>
        <w:t>medidas</w:t>
      </w:r>
      <w:r w:rsidR="006020AE" w:rsidRPr="00B06E76">
        <w:rPr>
          <w:spacing w:val="-4"/>
          <w:lang w:eastAsia="en-US"/>
        </w:rPr>
        <w:t xml:space="preserve"> </w:t>
      </w:r>
      <w:r w:rsidR="006020AE" w:rsidRPr="00B06E76">
        <w:rPr>
          <w:lang w:eastAsia="en-US"/>
        </w:rPr>
        <w:t>coordenadas</w:t>
      </w:r>
      <w:r w:rsidR="006020AE" w:rsidRPr="00B06E76">
        <w:rPr>
          <w:spacing w:val="-4"/>
          <w:lang w:eastAsia="en-US"/>
        </w:rPr>
        <w:t xml:space="preserve"> </w:t>
      </w:r>
      <w:r w:rsidR="006020AE" w:rsidRPr="00B06E76">
        <w:rPr>
          <w:lang w:eastAsia="en-US"/>
        </w:rPr>
        <w:t>pelo</w:t>
      </w:r>
      <w:r w:rsidR="006020AE" w:rsidRPr="00B06E76">
        <w:rPr>
          <w:spacing w:val="-4"/>
          <w:lang w:eastAsia="en-US"/>
        </w:rPr>
        <w:t xml:space="preserve"> </w:t>
      </w:r>
      <w:r w:rsidR="006020AE" w:rsidRPr="00B06E76">
        <w:rPr>
          <w:lang w:eastAsia="en-US"/>
        </w:rPr>
        <w:t>Poder</w:t>
      </w:r>
      <w:r w:rsidR="006020AE" w:rsidRPr="00B06E76">
        <w:rPr>
          <w:spacing w:val="-4"/>
          <w:lang w:eastAsia="en-US"/>
        </w:rPr>
        <w:t xml:space="preserve"> </w:t>
      </w:r>
      <w:r w:rsidR="006020AE" w:rsidRPr="00B06E76">
        <w:rPr>
          <w:lang w:eastAsia="en-US"/>
        </w:rPr>
        <w:t>Público</w:t>
      </w:r>
      <w:r w:rsidR="006020AE" w:rsidRPr="00B06E76">
        <w:rPr>
          <w:spacing w:val="-4"/>
          <w:lang w:eastAsia="en-US"/>
        </w:rPr>
        <w:t xml:space="preserve"> </w:t>
      </w:r>
      <w:r w:rsidR="006020AE" w:rsidRPr="00B06E76">
        <w:rPr>
          <w:lang w:eastAsia="en-US"/>
        </w:rPr>
        <w:t>municipal,</w:t>
      </w:r>
      <w:r w:rsidR="006020AE" w:rsidRPr="00B06E76">
        <w:rPr>
          <w:spacing w:val="-4"/>
          <w:lang w:eastAsia="en-US"/>
        </w:rPr>
        <w:t xml:space="preserve"> </w:t>
      </w:r>
      <w:r w:rsidR="006020AE" w:rsidRPr="00B06E76">
        <w:rPr>
          <w:lang w:eastAsia="en-US"/>
        </w:rPr>
        <w:t>com</w:t>
      </w:r>
      <w:r w:rsidR="006020AE" w:rsidRPr="00B06E76">
        <w:rPr>
          <w:spacing w:val="-4"/>
          <w:lang w:eastAsia="en-US"/>
        </w:rPr>
        <w:t xml:space="preserve"> </w:t>
      </w:r>
      <w:r w:rsidR="006020AE" w:rsidRPr="00B06E76">
        <w:rPr>
          <w:lang w:eastAsia="en-US"/>
        </w:rPr>
        <w:t>a</w:t>
      </w:r>
      <w:r w:rsidR="006020AE" w:rsidRPr="00B06E76">
        <w:rPr>
          <w:spacing w:val="-4"/>
          <w:lang w:eastAsia="en-US"/>
        </w:rPr>
        <w:t xml:space="preserve"> </w:t>
      </w:r>
      <w:r w:rsidR="006020AE" w:rsidRPr="00B06E76">
        <w:rPr>
          <w:lang w:eastAsia="en-US"/>
        </w:rPr>
        <w:t>participação</w:t>
      </w:r>
      <w:r w:rsidR="006020AE" w:rsidRPr="00B06E76">
        <w:rPr>
          <w:spacing w:val="-4"/>
          <w:lang w:eastAsia="en-US"/>
        </w:rPr>
        <w:t xml:space="preserve"> </w:t>
      </w:r>
      <w:r w:rsidR="006020AE" w:rsidRPr="00B06E76">
        <w:rPr>
          <w:lang w:eastAsia="en-US"/>
        </w:rPr>
        <w:t>dos proprietários, moradores, usuários permanentes e investidores</w:t>
      </w:r>
      <w:r w:rsidR="006020AE" w:rsidRPr="00B06E76">
        <w:rPr>
          <w:spacing w:val="-3"/>
          <w:lang w:eastAsia="en-US"/>
        </w:rPr>
        <w:t xml:space="preserve"> </w:t>
      </w:r>
      <w:r w:rsidR="006020AE" w:rsidRPr="00B06E76">
        <w:rPr>
          <w:lang w:eastAsia="en-US"/>
        </w:rPr>
        <w:t>privados,</w:t>
      </w:r>
      <w:r w:rsidR="006020AE" w:rsidRPr="00B06E76">
        <w:rPr>
          <w:spacing w:val="-4"/>
          <w:lang w:eastAsia="en-US"/>
        </w:rPr>
        <w:t xml:space="preserve"> </w:t>
      </w:r>
      <w:r w:rsidR="006020AE" w:rsidRPr="00B06E76">
        <w:rPr>
          <w:lang w:eastAsia="en-US"/>
        </w:rPr>
        <w:t>com</w:t>
      </w:r>
      <w:r w:rsidR="006020AE" w:rsidRPr="00B06E76">
        <w:rPr>
          <w:spacing w:val="-3"/>
          <w:lang w:eastAsia="en-US"/>
        </w:rPr>
        <w:t xml:space="preserve"> </w:t>
      </w:r>
      <w:r w:rsidR="006020AE" w:rsidRPr="00B06E76">
        <w:rPr>
          <w:lang w:eastAsia="en-US"/>
        </w:rPr>
        <w:t>o</w:t>
      </w:r>
      <w:r w:rsidR="006020AE" w:rsidRPr="00B06E76">
        <w:rPr>
          <w:spacing w:val="-4"/>
          <w:lang w:eastAsia="en-US"/>
        </w:rPr>
        <w:t xml:space="preserve"> </w:t>
      </w:r>
      <w:r w:rsidR="006020AE" w:rsidRPr="00B06E76">
        <w:rPr>
          <w:lang w:eastAsia="en-US"/>
        </w:rPr>
        <w:t>objetivo</w:t>
      </w:r>
      <w:r w:rsidR="006020AE" w:rsidRPr="00B06E76">
        <w:rPr>
          <w:spacing w:val="-3"/>
          <w:lang w:eastAsia="en-US"/>
        </w:rPr>
        <w:t xml:space="preserve"> </w:t>
      </w:r>
      <w:r w:rsidR="006020AE" w:rsidRPr="00B06E76">
        <w:rPr>
          <w:lang w:eastAsia="en-US"/>
        </w:rPr>
        <w:t>de alcançar em uma área transformações urbanísticas estruturais, melhorias sociais e a valorização ambiental.</w:t>
      </w:r>
    </w:p>
    <w:p w14:paraId="717616A6" w14:textId="77777777" w:rsidR="00283471" w:rsidRPr="00B06E76" w:rsidRDefault="00283471" w:rsidP="00283471">
      <w:pPr>
        <w:pStyle w:val="PL-Corpo"/>
        <w:rPr>
          <w:lang w:eastAsia="en-US"/>
        </w:rPr>
      </w:pPr>
    </w:p>
    <w:p w14:paraId="72AEE5D3" w14:textId="7FEE3BB9" w:rsidR="006020AE" w:rsidRPr="00B06E76" w:rsidRDefault="00283471" w:rsidP="00283471">
      <w:pPr>
        <w:pStyle w:val="PL-Corpo"/>
        <w:rPr>
          <w:lang w:eastAsia="en-US"/>
        </w:rPr>
      </w:pPr>
      <w:r w:rsidRPr="00B06E76">
        <w:rPr>
          <w:lang w:eastAsia="en-US"/>
        </w:rPr>
        <w:t xml:space="preserve"> </w:t>
      </w:r>
      <w:r w:rsidRPr="00B06E76">
        <w:rPr>
          <w:lang w:eastAsia="en-US"/>
        </w:rPr>
        <w:tab/>
      </w:r>
      <w:r w:rsidR="006020AE" w:rsidRPr="00B06E76">
        <w:rPr>
          <w:lang w:eastAsia="en-US"/>
        </w:rPr>
        <w:t>Art.</w:t>
      </w:r>
      <w:r w:rsidR="006020AE" w:rsidRPr="00B06E76">
        <w:rPr>
          <w:spacing w:val="-3"/>
          <w:lang w:eastAsia="en-US"/>
        </w:rPr>
        <w:t xml:space="preserve"> </w:t>
      </w:r>
      <w:r w:rsidR="006020AE" w:rsidRPr="00B06E76">
        <w:rPr>
          <w:lang w:eastAsia="en-US"/>
        </w:rPr>
        <w:t>79.</w:t>
      </w:r>
      <w:r w:rsidR="006020AE" w:rsidRPr="00B06E76">
        <w:rPr>
          <w:spacing w:val="80"/>
          <w:lang w:eastAsia="en-US"/>
        </w:rPr>
        <w:t xml:space="preserve"> </w:t>
      </w:r>
      <w:r w:rsidR="006020AE" w:rsidRPr="00B06E76">
        <w:rPr>
          <w:lang w:eastAsia="en-US"/>
        </w:rPr>
        <w:t>Lei Municipal específica, com base nos princípios e diretrizes deste Plano Diretor, poderá dispor sobre delimitação da área para aplicação de operações consorciadas, observando-se o disposto nos arts. 32 a 34 da lei federal nº 10.257/2001</w:t>
      </w:r>
      <w:r w:rsidR="006020AE" w:rsidRPr="00B06E76">
        <w:rPr>
          <w:spacing w:val="-2"/>
          <w:lang w:eastAsia="en-US"/>
        </w:rPr>
        <w:t>.</w:t>
      </w:r>
    </w:p>
    <w:p w14:paraId="3AB3CC8F" w14:textId="77777777" w:rsidR="006020AE" w:rsidRPr="00B06E76" w:rsidRDefault="006020AE" w:rsidP="00283471">
      <w:pPr>
        <w:pStyle w:val="PL-Corpo"/>
        <w:rPr>
          <w:lang w:eastAsia="en-US"/>
        </w:rPr>
      </w:pPr>
    </w:p>
    <w:p w14:paraId="1EBB5C00" w14:textId="77777777" w:rsidR="006020AE" w:rsidRPr="00B06E76" w:rsidRDefault="006020AE" w:rsidP="00283471">
      <w:pPr>
        <w:pStyle w:val="Ttulo3"/>
        <w:rPr>
          <w:lang w:eastAsia="en-US"/>
        </w:rPr>
      </w:pPr>
      <w:bookmarkStart w:id="70" w:name="_TOC_250031"/>
      <w:bookmarkStart w:id="71" w:name="_Toc183859259"/>
      <w:r w:rsidRPr="00B06E76">
        <w:rPr>
          <w:lang w:eastAsia="en-US"/>
        </w:rPr>
        <w:t xml:space="preserve">Capítulo IX - Do Estudo de Impacto de </w:t>
      </w:r>
      <w:bookmarkEnd w:id="70"/>
      <w:r w:rsidRPr="00B06E76">
        <w:rPr>
          <w:spacing w:val="-2"/>
          <w:lang w:eastAsia="en-US"/>
        </w:rPr>
        <w:t>Vizinhança (EIV)</w:t>
      </w:r>
      <w:bookmarkEnd w:id="71"/>
    </w:p>
    <w:p w14:paraId="14C51B82" w14:textId="77777777" w:rsidR="006020AE" w:rsidRPr="00B06E76" w:rsidRDefault="006020AE" w:rsidP="00283471">
      <w:pPr>
        <w:pStyle w:val="PL-Corpo"/>
        <w:rPr>
          <w:lang w:eastAsia="en-US"/>
        </w:rPr>
      </w:pPr>
    </w:p>
    <w:p w14:paraId="68BD03D8" w14:textId="35B64F14" w:rsidR="006020AE" w:rsidRPr="00B06E76" w:rsidRDefault="00283471" w:rsidP="00283471">
      <w:pPr>
        <w:pStyle w:val="PL-Corpo"/>
        <w:rPr>
          <w:lang w:eastAsia="en-US"/>
        </w:rPr>
      </w:pPr>
      <w:r w:rsidRPr="00B06E76">
        <w:rPr>
          <w:lang w:eastAsia="en-US"/>
        </w:rPr>
        <w:lastRenderedPageBreak/>
        <w:t xml:space="preserve"> </w:t>
      </w:r>
      <w:r w:rsidRPr="00B06E76">
        <w:rPr>
          <w:lang w:eastAsia="en-US"/>
        </w:rPr>
        <w:tab/>
      </w:r>
      <w:r w:rsidR="006020AE" w:rsidRPr="00B06E76">
        <w:rPr>
          <w:lang w:eastAsia="en-US"/>
        </w:rPr>
        <w:t>Art.</w:t>
      </w:r>
      <w:r w:rsidR="006020AE" w:rsidRPr="00B06E76">
        <w:rPr>
          <w:spacing w:val="-3"/>
          <w:lang w:eastAsia="en-US"/>
        </w:rPr>
        <w:t xml:space="preserve"> </w:t>
      </w:r>
      <w:r w:rsidR="006020AE" w:rsidRPr="00B06E76">
        <w:rPr>
          <w:lang w:eastAsia="en-US"/>
        </w:rPr>
        <w:t>80.</w:t>
      </w:r>
      <w:r w:rsidR="006020AE" w:rsidRPr="00B06E76">
        <w:rPr>
          <w:spacing w:val="80"/>
          <w:w w:val="150"/>
          <w:lang w:eastAsia="en-US"/>
        </w:rPr>
        <w:t xml:space="preserve"> </w:t>
      </w:r>
      <w:r w:rsidR="006020AE" w:rsidRPr="00B06E76">
        <w:rPr>
          <w:lang w:eastAsia="en-US"/>
        </w:rPr>
        <w:t>Lei municipal específica definirá os empreendimentos e atividades privados ou públicos em área urbana que dependerão da elaboração de Estudo Prévio de Impacto de Vizinhança (EIV) para obter as licenças ou autorizações de construção, ampliação ou funcionamento a cargo do Poder Público municipal, observando-se o disposto nos arts. 37 e 38 da Lei Federal nº 10.257/2001, devendo a legislação estabelecer os procedimentos.</w:t>
      </w:r>
    </w:p>
    <w:p w14:paraId="36496975" w14:textId="16FDA7B0" w:rsidR="006020AE" w:rsidRPr="00B06E76" w:rsidRDefault="00283471" w:rsidP="00283471">
      <w:r w:rsidRPr="00B06E76">
        <w:t xml:space="preserve"> </w:t>
      </w:r>
      <w:r w:rsidRPr="00B06E76">
        <w:tab/>
      </w:r>
      <w:r w:rsidR="006020AE" w:rsidRPr="00B06E76">
        <w:t xml:space="preserve">Parágrafo único. O licenciamento a que se refere o caput, de acordo com a legislação específica, poderá ser sujeito a outros instrumentos de licenciamento urbanístico, como Estudo de Impacto de </w:t>
      </w:r>
      <w:r w:rsidRPr="00B06E76">
        <w:t>Circulação</w:t>
      </w:r>
      <w:r w:rsidR="006020AE" w:rsidRPr="00B06E76">
        <w:t xml:space="preserve"> (EIC), Estudo de Impacto de Ruído (EIR) e Estudo Prévio de Impacto ao Patrimônio Histórico e Cultural (EPIC). </w:t>
      </w:r>
    </w:p>
    <w:p w14:paraId="3DD3CC71" w14:textId="77777777" w:rsidR="00283471" w:rsidRPr="00B06E76" w:rsidRDefault="00283471" w:rsidP="00283471"/>
    <w:p w14:paraId="395F8E3D" w14:textId="6E7AB451" w:rsidR="006020AE" w:rsidRPr="00B06E76" w:rsidRDefault="00283471" w:rsidP="00283471">
      <w:r w:rsidRPr="00B06E76">
        <w:t xml:space="preserve"> </w:t>
      </w:r>
      <w:r w:rsidRPr="00B06E76">
        <w:tab/>
      </w:r>
      <w:r w:rsidR="006020AE" w:rsidRPr="00B06E76">
        <w:t xml:space="preserve">Art. 81. A aplicação do EIV deverá observar as disposições da </w:t>
      </w:r>
      <w:r w:rsidR="00366978" w:rsidRPr="00B06E76">
        <w:t>legislação</w:t>
      </w:r>
      <w:r w:rsidR="006020AE" w:rsidRPr="00B06E76">
        <w:t xml:space="preserve"> urbanística decorrente neste Plano Diretor, como Código de Obras, Código de Posturas e as disposições sobre Parcelamento, Uso e Ocupação do Solo, naquilo que for pertinente.</w:t>
      </w:r>
    </w:p>
    <w:p w14:paraId="21E080BF" w14:textId="77777777" w:rsidR="006020AE" w:rsidRPr="00B06E76" w:rsidRDefault="006020AE" w:rsidP="00283471">
      <w:pPr>
        <w:pStyle w:val="PL-Corpo"/>
      </w:pPr>
    </w:p>
    <w:p w14:paraId="3CB7D6E9" w14:textId="77777777" w:rsidR="006020AE" w:rsidRPr="00B06E76" w:rsidRDefault="006020AE" w:rsidP="00283471">
      <w:pPr>
        <w:pStyle w:val="Ttulo1"/>
        <w:rPr>
          <w:lang w:val="pt-BR" w:eastAsia="en-US"/>
        </w:rPr>
      </w:pPr>
      <w:bookmarkStart w:id="72" w:name="_TOC_250049"/>
      <w:bookmarkStart w:id="73" w:name="_Toc183859260"/>
      <w:r w:rsidRPr="00B06E76">
        <w:rPr>
          <w:lang w:val="pt-BR" w:eastAsia="en-US"/>
        </w:rPr>
        <w:t>TÍTULO</w:t>
      </w:r>
      <w:r w:rsidRPr="00B06E76">
        <w:rPr>
          <w:spacing w:val="-7"/>
          <w:lang w:val="pt-BR" w:eastAsia="en-US"/>
        </w:rPr>
        <w:t xml:space="preserve"> </w:t>
      </w:r>
      <w:r w:rsidRPr="00B06E76">
        <w:rPr>
          <w:lang w:val="pt-BR" w:eastAsia="en-US"/>
        </w:rPr>
        <w:t>IV</w:t>
      </w:r>
      <w:r w:rsidRPr="00B06E76">
        <w:rPr>
          <w:spacing w:val="-4"/>
          <w:lang w:val="pt-BR" w:eastAsia="en-US"/>
        </w:rPr>
        <w:t xml:space="preserve"> </w:t>
      </w:r>
      <w:r w:rsidRPr="00B06E76">
        <w:rPr>
          <w:lang w:val="pt-BR" w:eastAsia="en-US"/>
        </w:rPr>
        <w:t>-</w:t>
      </w:r>
      <w:r w:rsidRPr="00B06E76">
        <w:rPr>
          <w:spacing w:val="-4"/>
          <w:lang w:val="pt-BR" w:eastAsia="en-US"/>
        </w:rPr>
        <w:t xml:space="preserve"> </w:t>
      </w:r>
      <w:r w:rsidRPr="00B06E76">
        <w:rPr>
          <w:lang w:val="pt-BR" w:eastAsia="en-US"/>
        </w:rPr>
        <w:t>DA</w:t>
      </w:r>
      <w:r w:rsidRPr="00B06E76">
        <w:rPr>
          <w:spacing w:val="-5"/>
          <w:lang w:val="pt-BR" w:eastAsia="en-US"/>
        </w:rPr>
        <w:t xml:space="preserve"> </w:t>
      </w:r>
      <w:r w:rsidRPr="00B06E76">
        <w:rPr>
          <w:lang w:val="pt-BR" w:eastAsia="en-US"/>
        </w:rPr>
        <w:t>GESTÃO</w:t>
      </w:r>
      <w:r w:rsidRPr="00B06E76">
        <w:rPr>
          <w:spacing w:val="-4"/>
          <w:lang w:val="pt-BR" w:eastAsia="en-US"/>
        </w:rPr>
        <w:t xml:space="preserve"> </w:t>
      </w:r>
      <w:r w:rsidRPr="00B06E76">
        <w:rPr>
          <w:lang w:val="pt-BR" w:eastAsia="en-US"/>
        </w:rPr>
        <w:t>DEMOCRÁTICA</w:t>
      </w:r>
      <w:r w:rsidRPr="00B06E76">
        <w:rPr>
          <w:spacing w:val="-4"/>
          <w:lang w:val="pt-BR" w:eastAsia="en-US"/>
        </w:rPr>
        <w:t xml:space="preserve"> </w:t>
      </w:r>
      <w:r w:rsidRPr="00B06E76">
        <w:rPr>
          <w:lang w:val="pt-BR" w:eastAsia="en-US"/>
        </w:rPr>
        <w:t>DA</w:t>
      </w:r>
      <w:r w:rsidRPr="00B06E76">
        <w:rPr>
          <w:spacing w:val="-4"/>
          <w:lang w:val="pt-BR" w:eastAsia="en-US"/>
        </w:rPr>
        <w:t xml:space="preserve"> </w:t>
      </w:r>
      <w:bookmarkEnd w:id="72"/>
      <w:r w:rsidRPr="00B06E76">
        <w:rPr>
          <w:spacing w:val="-2"/>
          <w:lang w:val="pt-BR" w:eastAsia="en-US"/>
        </w:rPr>
        <w:t>CIDADE</w:t>
      </w:r>
      <w:bookmarkEnd w:id="73"/>
    </w:p>
    <w:p w14:paraId="73BC72F8" w14:textId="690FCDC6" w:rsidR="006020AE" w:rsidRPr="00B06E76" w:rsidRDefault="00283471" w:rsidP="00283471">
      <w:pPr>
        <w:pStyle w:val="Ttulo2"/>
        <w:rPr>
          <w:lang w:val="pt-BR"/>
        </w:rPr>
      </w:pPr>
      <w:bookmarkStart w:id="74" w:name="_TOC_250048"/>
      <w:bookmarkStart w:id="75" w:name="_Toc183859261"/>
      <w:r w:rsidRPr="00B06E76">
        <w:rPr>
          <w:lang w:val="pt-BR"/>
        </w:rPr>
        <w:t xml:space="preserve">CAPÍTULO I - DISPOSIÇÕES </w:t>
      </w:r>
      <w:bookmarkEnd w:id="74"/>
      <w:r w:rsidRPr="00B06E76">
        <w:rPr>
          <w:lang w:val="pt-BR"/>
        </w:rPr>
        <w:t>GERAIS</w:t>
      </w:r>
      <w:bookmarkEnd w:id="75"/>
    </w:p>
    <w:p w14:paraId="1F939B7E" w14:textId="77777777" w:rsidR="006020AE" w:rsidRPr="00B06E76" w:rsidRDefault="006020AE" w:rsidP="00283471">
      <w:pPr>
        <w:pStyle w:val="PL-Corpo"/>
        <w:rPr>
          <w:lang w:eastAsia="en-US"/>
        </w:rPr>
      </w:pPr>
    </w:p>
    <w:p w14:paraId="7CC0ECF0" w14:textId="6943E181" w:rsidR="006020AE" w:rsidRPr="00B06E76" w:rsidRDefault="00283471" w:rsidP="00283471">
      <w:pPr>
        <w:pStyle w:val="PL-Corpo"/>
        <w:rPr>
          <w:lang w:eastAsia="en-US"/>
        </w:rPr>
      </w:pPr>
      <w:r w:rsidRPr="00B06E76">
        <w:rPr>
          <w:lang w:eastAsia="en-US"/>
        </w:rPr>
        <w:t xml:space="preserve"> </w:t>
      </w:r>
      <w:r w:rsidRPr="00B06E76">
        <w:rPr>
          <w:lang w:eastAsia="en-US"/>
        </w:rPr>
        <w:tab/>
      </w:r>
      <w:r w:rsidR="006020AE" w:rsidRPr="00B06E76">
        <w:rPr>
          <w:lang w:eastAsia="en-US"/>
        </w:rPr>
        <w:t>Art.</w:t>
      </w:r>
      <w:r w:rsidR="006020AE" w:rsidRPr="00B06E76">
        <w:rPr>
          <w:spacing w:val="-3"/>
          <w:lang w:eastAsia="en-US"/>
        </w:rPr>
        <w:t xml:space="preserve"> </w:t>
      </w:r>
      <w:r w:rsidR="006020AE" w:rsidRPr="00B06E76">
        <w:rPr>
          <w:lang w:eastAsia="en-US"/>
        </w:rPr>
        <w:t>82.</w:t>
      </w:r>
      <w:r w:rsidR="006020AE" w:rsidRPr="00B06E76">
        <w:rPr>
          <w:spacing w:val="40"/>
          <w:lang w:eastAsia="en-US"/>
        </w:rPr>
        <w:t xml:space="preserve">  </w:t>
      </w:r>
      <w:r w:rsidR="006020AE" w:rsidRPr="00B06E76">
        <w:rPr>
          <w:lang w:eastAsia="en-US"/>
        </w:rPr>
        <w:t>Os procedimentos de construção e gestão da política urbana municipal</w:t>
      </w:r>
      <w:r w:rsidR="006020AE" w:rsidRPr="00B06E76">
        <w:rPr>
          <w:spacing w:val="-3"/>
          <w:lang w:eastAsia="en-US"/>
        </w:rPr>
        <w:t xml:space="preserve"> </w:t>
      </w:r>
      <w:r w:rsidR="006020AE" w:rsidRPr="00B06E76">
        <w:rPr>
          <w:lang w:eastAsia="en-US"/>
        </w:rPr>
        <w:t>devem</w:t>
      </w:r>
      <w:r w:rsidR="006020AE" w:rsidRPr="00B06E76">
        <w:rPr>
          <w:spacing w:val="-3"/>
          <w:lang w:eastAsia="en-US"/>
        </w:rPr>
        <w:t xml:space="preserve"> </w:t>
      </w:r>
      <w:r w:rsidR="006020AE" w:rsidRPr="00B06E76">
        <w:rPr>
          <w:lang w:eastAsia="en-US"/>
        </w:rPr>
        <w:t>contar</w:t>
      </w:r>
      <w:r w:rsidR="006020AE" w:rsidRPr="00B06E76">
        <w:rPr>
          <w:spacing w:val="-3"/>
          <w:lang w:eastAsia="en-US"/>
        </w:rPr>
        <w:t xml:space="preserve"> </w:t>
      </w:r>
      <w:r w:rsidR="006020AE" w:rsidRPr="00B06E76">
        <w:rPr>
          <w:lang w:eastAsia="en-US"/>
        </w:rPr>
        <w:t>com</w:t>
      </w:r>
      <w:r w:rsidR="006020AE" w:rsidRPr="00B06E76">
        <w:rPr>
          <w:spacing w:val="40"/>
          <w:lang w:eastAsia="en-US"/>
        </w:rPr>
        <w:t xml:space="preserve"> </w:t>
      </w:r>
      <w:r w:rsidR="006020AE" w:rsidRPr="00B06E76">
        <w:rPr>
          <w:lang w:eastAsia="en-US"/>
        </w:rPr>
        <w:t>a participação efetiva da sociedade</w:t>
      </w:r>
      <w:r w:rsidR="006020AE" w:rsidRPr="00B06E76">
        <w:rPr>
          <w:spacing w:val="-3"/>
          <w:lang w:eastAsia="en-US"/>
        </w:rPr>
        <w:t xml:space="preserve"> </w:t>
      </w:r>
      <w:r w:rsidR="006020AE" w:rsidRPr="00B06E76">
        <w:rPr>
          <w:lang w:eastAsia="en-US"/>
        </w:rPr>
        <w:t>civil</w:t>
      </w:r>
      <w:r w:rsidR="006020AE" w:rsidRPr="00B06E76">
        <w:rPr>
          <w:spacing w:val="-3"/>
          <w:lang w:eastAsia="en-US"/>
        </w:rPr>
        <w:t xml:space="preserve"> </w:t>
      </w:r>
      <w:r w:rsidR="006020AE" w:rsidRPr="00B06E76">
        <w:rPr>
          <w:lang w:eastAsia="en-US"/>
        </w:rPr>
        <w:t>por</w:t>
      </w:r>
      <w:r w:rsidR="006020AE" w:rsidRPr="00B06E76">
        <w:rPr>
          <w:spacing w:val="-3"/>
          <w:lang w:eastAsia="en-US"/>
        </w:rPr>
        <w:t xml:space="preserve"> </w:t>
      </w:r>
      <w:r w:rsidR="006020AE" w:rsidRPr="00B06E76">
        <w:rPr>
          <w:lang w:eastAsia="en-US"/>
        </w:rPr>
        <w:t>meio</w:t>
      </w:r>
      <w:r w:rsidR="006020AE" w:rsidRPr="00B06E76">
        <w:rPr>
          <w:spacing w:val="-3"/>
          <w:lang w:eastAsia="en-US"/>
        </w:rPr>
        <w:t xml:space="preserve"> </w:t>
      </w:r>
      <w:r w:rsidR="006020AE" w:rsidRPr="00B06E76">
        <w:rPr>
          <w:lang w:eastAsia="en-US"/>
        </w:rPr>
        <w:t>dos</w:t>
      </w:r>
      <w:r w:rsidR="006020AE" w:rsidRPr="00B06E76">
        <w:rPr>
          <w:spacing w:val="-3"/>
          <w:lang w:eastAsia="en-US"/>
        </w:rPr>
        <w:t xml:space="preserve"> </w:t>
      </w:r>
      <w:r w:rsidR="006020AE" w:rsidRPr="00B06E76">
        <w:rPr>
          <w:lang w:eastAsia="en-US"/>
        </w:rPr>
        <w:t>canais</w:t>
      </w:r>
      <w:r w:rsidR="006020AE" w:rsidRPr="00B06E76">
        <w:rPr>
          <w:spacing w:val="-3"/>
          <w:lang w:eastAsia="en-US"/>
        </w:rPr>
        <w:t xml:space="preserve"> </w:t>
      </w:r>
      <w:r w:rsidR="006020AE" w:rsidRPr="00B06E76">
        <w:rPr>
          <w:lang w:eastAsia="en-US"/>
        </w:rPr>
        <w:t>previstos</w:t>
      </w:r>
      <w:r w:rsidR="006020AE" w:rsidRPr="00B06E76">
        <w:rPr>
          <w:spacing w:val="-3"/>
          <w:lang w:eastAsia="en-US"/>
        </w:rPr>
        <w:t xml:space="preserve"> </w:t>
      </w:r>
      <w:r w:rsidR="006020AE" w:rsidRPr="00B06E76">
        <w:rPr>
          <w:lang w:eastAsia="en-US"/>
        </w:rPr>
        <w:t>nesta</w:t>
      </w:r>
      <w:r w:rsidR="006020AE" w:rsidRPr="00B06E76">
        <w:rPr>
          <w:spacing w:val="-3"/>
          <w:lang w:eastAsia="en-US"/>
        </w:rPr>
        <w:t xml:space="preserve"> </w:t>
      </w:r>
      <w:r w:rsidR="006020AE" w:rsidRPr="00B06E76">
        <w:rPr>
          <w:lang w:eastAsia="en-US"/>
        </w:rPr>
        <w:t>lei,</w:t>
      </w:r>
      <w:r w:rsidR="006020AE" w:rsidRPr="00B06E76">
        <w:rPr>
          <w:spacing w:val="-3"/>
          <w:lang w:eastAsia="en-US"/>
        </w:rPr>
        <w:t xml:space="preserve"> </w:t>
      </w:r>
      <w:r w:rsidR="006020AE" w:rsidRPr="00B06E76">
        <w:rPr>
          <w:lang w:eastAsia="en-US"/>
        </w:rPr>
        <w:t>bem</w:t>
      </w:r>
      <w:r w:rsidR="006020AE" w:rsidRPr="00B06E76">
        <w:rPr>
          <w:spacing w:val="-3"/>
          <w:lang w:eastAsia="en-US"/>
        </w:rPr>
        <w:t xml:space="preserve"> </w:t>
      </w:r>
      <w:r w:rsidR="006020AE" w:rsidRPr="00B06E76">
        <w:rPr>
          <w:lang w:eastAsia="en-US"/>
        </w:rPr>
        <w:t>como de outros existentes ou que vierem a ser criados.</w:t>
      </w:r>
    </w:p>
    <w:p w14:paraId="56E259BA" w14:textId="77777777" w:rsidR="00283471" w:rsidRPr="00B06E76" w:rsidRDefault="00283471" w:rsidP="00283471">
      <w:pPr>
        <w:pStyle w:val="PL-Corpo"/>
        <w:rPr>
          <w:lang w:eastAsia="en-US"/>
        </w:rPr>
      </w:pPr>
    </w:p>
    <w:p w14:paraId="104EADEC" w14:textId="38C712A5" w:rsidR="006020AE" w:rsidRPr="00B06E76" w:rsidRDefault="00283471" w:rsidP="00283471">
      <w:pPr>
        <w:pStyle w:val="PL-Corpo"/>
        <w:rPr>
          <w:lang w:eastAsia="en-US"/>
        </w:rPr>
      </w:pPr>
      <w:r w:rsidRPr="00B06E76">
        <w:rPr>
          <w:lang w:eastAsia="en-US"/>
        </w:rPr>
        <w:t xml:space="preserve"> </w:t>
      </w:r>
      <w:r w:rsidRPr="00B06E76">
        <w:rPr>
          <w:lang w:eastAsia="en-US"/>
        </w:rPr>
        <w:tab/>
      </w:r>
      <w:r w:rsidR="006020AE" w:rsidRPr="00B06E76">
        <w:rPr>
          <w:lang w:eastAsia="en-US"/>
        </w:rPr>
        <w:t>Art.</w:t>
      </w:r>
      <w:r w:rsidR="006020AE" w:rsidRPr="00B06E76">
        <w:rPr>
          <w:spacing w:val="-3"/>
          <w:lang w:eastAsia="en-US"/>
        </w:rPr>
        <w:t xml:space="preserve"> </w:t>
      </w:r>
      <w:r w:rsidR="006020AE" w:rsidRPr="00B06E76">
        <w:rPr>
          <w:lang w:eastAsia="en-US"/>
        </w:rPr>
        <w:t>83.</w:t>
      </w:r>
      <w:r w:rsidR="006020AE" w:rsidRPr="00B06E76">
        <w:rPr>
          <w:spacing w:val="40"/>
          <w:lang w:eastAsia="en-US"/>
        </w:rPr>
        <w:t xml:space="preserve"> </w:t>
      </w:r>
      <w:r w:rsidR="006020AE" w:rsidRPr="00B06E76">
        <w:rPr>
          <w:lang w:eastAsia="en-US"/>
        </w:rPr>
        <w:t>Fica criado o Sistema de Gestão Urbana Participativa, constituído pelas instâncias de participação de âmbito municipal.</w:t>
      </w:r>
    </w:p>
    <w:p w14:paraId="3572FE97" w14:textId="29575BD9" w:rsidR="006020AE" w:rsidRPr="00B06E76" w:rsidRDefault="00283471" w:rsidP="00283471">
      <w:r w:rsidRPr="00B06E76">
        <w:t xml:space="preserve"> </w:t>
      </w:r>
      <w:r w:rsidRPr="00B06E76">
        <w:tab/>
      </w:r>
      <w:r w:rsidR="006020AE" w:rsidRPr="00B06E76">
        <w:t>Parágrafo único. Constituem instâncias do Sistema de Gestão Urbana Participativa do Município de Ibitiúra de Minas:</w:t>
      </w:r>
    </w:p>
    <w:p w14:paraId="179DC81D" w14:textId="03FB5107" w:rsidR="006020AE" w:rsidRPr="00B06E76" w:rsidRDefault="00283471" w:rsidP="00283471">
      <w:pPr>
        <w:pStyle w:val="PL-Corpo"/>
      </w:pPr>
      <w:r w:rsidRPr="00B06E76">
        <w:rPr>
          <w:spacing w:val="-10"/>
          <w:lang w:eastAsia="en-US"/>
        </w:rPr>
        <w:t xml:space="preserve"> </w:t>
      </w:r>
      <w:r w:rsidRPr="00B06E76">
        <w:tab/>
        <w:t xml:space="preserve">I – o </w:t>
      </w:r>
      <w:r w:rsidR="006020AE" w:rsidRPr="00B06E76">
        <w:t>Conselho da Cidade;</w:t>
      </w:r>
    </w:p>
    <w:p w14:paraId="1B12D189" w14:textId="5CD6F041" w:rsidR="006020AE" w:rsidRPr="00B06E76" w:rsidRDefault="00283471" w:rsidP="00283471">
      <w:pPr>
        <w:pStyle w:val="PL-Corpo"/>
      </w:pPr>
      <w:r w:rsidRPr="00B06E76">
        <w:t xml:space="preserve"> </w:t>
      </w:r>
      <w:r w:rsidRPr="00B06E76">
        <w:tab/>
        <w:t xml:space="preserve">II – </w:t>
      </w:r>
      <w:r w:rsidR="00A238CC" w:rsidRPr="00B06E76">
        <w:t>a Conferência</w:t>
      </w:r>
      <w:r w:rsidR="006020AE" w:rsidRPr="00B06E76">
        <w:t xml:space="preserve"> Municipal de Política Urbana;</w:t>
      </w:r>
    </w:p>
    <w:p w14:paraId="3BFD35CF" w14:textId="48C83A4E" w:rsidR="006020AE" w:rsidRPr="00B06E76" w:rsidRDefault="00283471" w:rsidP="00283471">
      <w:pPr>
        <w:pStyle w:val="PL-Corpo"/>
      </w:pPr>
      <w:r w:rsidRPr="00B06E76">
        <w:t xml:space="preserve"> </w:t>
      </w:r>
      <w:r w:rsidRPr="00B06E76">
        <w:tab/>
        <w:t xml:space="preserve">III – o </w:t>
      </w:r>
      <w:r w:rsidR="006020AE" w:rsidRPr="00B06E76">
        <w:t>Fundo Municipal de Desenvolvimento Urbano.</w:t>
      </w:r>
    </w:p>
    <w:p w14:paraId="7C061326" w14:textId="77777777" w:rsidR="006020AE" w:rsidRPr="00B06E76" w:rsidRDefault="006020AE" w:rsidP="00283471">
      <w:pPr>
        <w:pStyle w:val="PL-Corpo"/>
      </w:pPr>
    </w:p>
    <w:p w14:paraId="1019878D" w14:textId="36EE6794" w:rsidR="006020AE" w:rsidRPr="00B06E76" w:rsidRDefault="00283471" w:rsidP="00283471">
      <w:pPr>
        <w:pStyle w:val="PL-Corpo"/>
      </w:pPr>
      <w:r w:rsidRPr="00B06E76">
        <w:t xml:space="preserve"> </w:t>
      </w:r>
      <w:r w:rsidRPr="00B06E76">
        <w:tab/>
      </w:r>
      <w:r w:rsidR="006020AE" w:rsidRPr="00B06E76">
        <w:t>Art. 84.</w:t>
      </w:r>
      <w:r w:rsidRPr="00B06E76">
        <w:t xml:space="preserve"> </w:t>
      </w:r>
      <w:r w:rsidR="006020AE" w:rsidRPr="00B06E76">
        <w:t>O Sistema de Gestão Urbana Participativa integra os mecanismos de acompanhamento e controle de que trata o art. 42, III da Lei Federal nº 10.257/2001.</w:t>
      </w:r>
    </w:p>
    <w:p w14:paraId="3E71F1AE" w14:textId="77777777" w:rsidR="006020AE" w:rsidRPr="00B06E76" w:rsidRDefault="006020AE" w:rsidP="00283471">
      <w:pPr>
        <w:pStyle w:val="PL-Corpo"/>
      </w:pPr>
    </w:p>
    <w:p w14:paraId="345188A9" w14:textId="22CE9C43" w:rsidR="006020AE" w:rsidRPr="00B06E76" w:rsidRDefault="00283471" w:rsidP="00283471">
      <w:pPr>
        <w:pStyle w:val="PL-Corpo"/>
      </w:pPr>
      <w:r w:rsidRPr="00B06E76">
        <w:t xml:space="preserve"> </w:t>
      </w:r>
      <w:r w:rsidRPr="00B06E76">
        <w:tab/>
      </w:r>
      <w:r w:rsidR="006020AE" w:rsidRPr="00B06E76">
        <w:t>Art. 85. O Sistema de Gestão Urbana Participativa conta também com os seguintes instrumentos:</w:t>
      </w:r>
    </w:p>
    <w:p w14:paraId="613EA2C2" w14:textId="06E1E894" w:rsidR="006020AE" w:rsidRPr="00B06E76" w:rsidRDefault="00283471" w:rsidP="00283471">
      <w:pPr>
        <w:pStyle w:val="PL-Corpo"/>
      </w:pPr>
      <w:r w:rsidRPr="00B06E76">
        <w:t xml:space="preserve"> </w:t>
      </w:r>
      <w:r w:rsidRPr="00B06E76">
        <w:tab/>
      </w:r>
      <w:r w:rsidR="006020AE" w:rsidRPr="00B06E76">
        <w:t xml:space="preserve">I </w:t>
      </w:r>
      <w:r w:rsidRPr="00B06E76">
        <w:t>– a</w:t>
      </w:r>
      <w:r w:rsidR="006020AE" w:rsidRPr="00B06E76">
        <w:t>udiências públicas;</w:t>
      </w:r>
    </w:p>
    <w:p w14:paraId="3AF6DD65" w14:textId="22A2AF64" w:rsidR="006020AE" w:rsidRPr="00B06E76" w:rsidRDefault="00283471" w:rsidP="00283471">
      <w:pPr>
        <w:pStyle w:val="PL-Corpo"/>
      </w:pPr>
      <w:r w:rsidRPr="00B06E76">
        <w:t xml:space="preserve"> </w:t>
      </w:r>
      <w:r w:rsidRPr="00B06E76">
        <w:tab/>
      </w:r>
      <w:r w:rsidR="006020AE" w:rsidRPr="00B06E76">
        <w:t xml:space="preserve">II </w:t>
      </w:r>
      <w:r w:rsidRPr="00B06E76">
        <w:t>– p</w:t>
      </w:r>
      <w:r w:rsidR="006020AE" w:rsidRPr="00B06E76">
        <w:t>rojetos de lei, planos, programas e projetos de iniciativa popular;</w:t>
      </w:r>
    </w:p>
    <w:p w14:paraId="2B983B44" w14:textId="63AAAB00" w:rsidR="006020AE" w:rsidRPr="00B06E76" w:rsidRDefault="00283471" w:rsidP="00283471">
      <w:pPr>
        <w:pStyle w:val="PL-Corpo"/>
      </w:pPr>
      <w:r w:rsidRPr="00B06E76">
        <w:t xml:space="preserve"> </w:t>
      </w:r>
      <w:r w:rsidRPr="00B06E76">
        <w:tab/>
      </w:r>
      <w:r w:rsidR="006020AE" w:rsidRPr="00B06E76">
        <w:t xml:space="preserve">III </w:t>
      </w:r>
      <w:r w:rsidRPr="00B06E76">
        <w:t>– d</w:t>
      </w:r>
      <w:r w:rsidR="006020AE" w:rsidRPr="00B06E76">
        <w:t>emais conselhos e órgãos de participação social vinculados às políticas setoriais municipais, já instituídos ou que vierem a ser criados.</w:t>
      </w:r>
    </w:p>
    <w:p w14:paraId="0A2675CD" w14:textId="77777777" w:rsidR="006020AE" w:rsidRPr="00B06E76" w:rsidRDefault="006020AE" w:rsidP="00283471">
      <w:pPr>
        <w:pStyle w:val="PL-Corpo"/>
      </w:pPr>
    </w:p>
    <w:p w14:paraId="0081E1A3" w14:textId="52093044" w:rsidR="006020AE" w:rsidRPr="00B06E76" w:rsidRDefault="00283471" w:rsidP="00283471">
      <w:pPr>
        <w:pStyle w:val="Ttulo2"/>
        <w:rPr>
          <w:lang w:val="pt-BR"/>
        </w:rPr>
      </w:pPr>
      <w:bookmarkStart w:id="76" w:name="_TOC_250047"/>
      <w:bookmarkStart w:id="77" w:name="_Toc183859262"/>
      <w:r w:rsidRPr="00B06E76">
        <w:rPr>
          <w:lang w:val="pt-BR"/>
        </w:rPr>
        <w:t xml:space="preserve">CAPÍTULO II - DO CONSELHO DA CIDADE DE </w:t>
      </w:r>
      <w:bookmarkEnd w:id="76"/>
      <w:r w:rsidRPr="00B06E76">
        <w:rPr>
          <w:lang w:val="pt-BR"/>
        </w:rPr>
        <w:t>IBITIÚRA DE MINAS</w:t>
      </w:r>
      <w:bookmarkEnd w:id="77"/>
    </w:p>
    <w:p w14:paraId="11B9EB7B" w14:textId="77777777" w:rsidR="006020AE" w:rsidRPr="00B06E76" w:rsidRDefault="006020AE" w:rsidP="00283471">
      <w:pPr>
        <w:pStyle w:val="PL-Corpo"/>
        <w:rPr>
          <w:lang w:eastAsia="en-US"/>
        </w:rPr>
      </w:pPr>
    </w:p>
    <w:p w14:paraId="248B892E" w14:textId="172C0F0E" w:rsidR="006020AE" w:rsidRPr="00B06E76" w:rsidRDefault="00283471" w:rsidP="00FD1BC1">
      <w:pPr>
        <w:pStyle w:val="PL-Corpo"/>
        <w:rPr>
          <w:lang w:eastAsia="en-US"/>
        </w:rPr>
      </w:pPr>
      <w:r w:rsidRPr="00B06E76">
        <w:rPr>
          <w:lang w:eastAsia="en-US"/>
        </w:rPr>
        <w:t xml:space="preserve"> </w:t>
      </w:r>
      <w:r w:rsidR="00FD1BC1" w:rsidRPr="00B06E76">
        <w:rPr>
          <w:lang w:eastAsia="en-US"/>
        </w:rPr>
        <w:tab/>
      </w:r>
      <w:r w:rsidR="006020AE" w:rsidRPr="00B06E76">
        <w:rPr>
          <w:lang w:eastAsia="en-US"/>
        </w:rPr>
        <w:t>Art.</w:t>
      </w:r>
      <w:r w:rsidR="006020AE" w:rsidRPr="00B06E76">
        <w:rPr>
          <w:spacing w:val="-2"/>
          <w:lang w:eastAsia="en-US"/>
        </w:rPr>
        <w:t xml:space="preserve"> </w:t>
      </w:r>
      <w:r w:rsidR="006020AE" w:rsidRPr="00B06E76">
        <w:rPr>
          <w:lang w:eastAsia="en-US"/>
        </w:rPr>
        <w:t>86.</w:t>
      </w:r>
      <w:r w:rsidR="006020AE" w:rsidRPr="00B06E76">
        <w:rPr>
          <w:spacing w:val="40"/>
          <w:lang w:eastAsia="en-US"/>
        </w:rPr>
        <w:t xml:space="preserve"> </w:t>
      </w:r>
      <w:r w:rsidR="006020AE" w:rsidRPr="00B06E76">
        <w:rPr>
          <w:lang w:eastAsia="en-US"/>
        </w:rPr>
        <w:t>Fica instituído o Conselho da Cidade de Ibitiúra de Minas como órgão municipal colegiado responsável pela discussão pública da política urbana do Município de Ibitiúra de Minas, com as seguintes atribuições:</w:t>
      </w:r>
    </w:p>
    <w:p w14:paraId="181A713C" w14:textId="0E07976B" w:rsidR="006020AE" w:rsidRPr="00B06E76" w:rsidRDefault="00FD1BC1" w:rsidP="00FD1BC1">
      <w:pPr>
        <w:pStyle w:val="PL-Corpo"/>
      </w:pPr>
      <w:r w:rsidRPr="00B06E76">
        <w:lastRenderedPageBreak/>
        <w:t xml:space="preserve"> </w:t>
      </w:r>
      <w:r w:rsidRPr="00B06E76">
        <w:tab/>
        <w:t>I – c</w:t>
      </w:r>
      <w:r w:rsidR="006020AE" w:rsidRPr="00B06E76">
        <w:t>oordenar o processo participativo de revisão do Plano Diretor junto ao órgão responsável pelo desenvolvimento urbano;</w:t>
      </w:r>
    </w:p>
    <w:p w14:paraId="4976B984" w14:textId="7C1044A6" w:rsidR="006020AE" w:rsidRPr="00B06E76" w:rsidRDefault="00FD1BC1" w:rsidP="00FD1BC1">
      <w:pPr>
        <w:pStyle w:val="PL-Corpo"/>
      </w:pPr>
      <w:r w:rsidRPr="00B06E76">
        <w:t xml:space="preserve"> </w:t>
      </w:r>
      <w:r w:rsidRPr="00B06E76">
        <w:tab/>
        <w:t>II – m</w:t>
      </w:r>
      <w:r w:rsidR="006020AE" w:rsidRPr="00B06E76">
        <w:t>onitorar a implementação das diretrizes, normas e instrumentos urbanísticos contidos no Plano Diretor, sugerindo alterações em sua regulamentação;</w:t>
      </w:r>
    </w:p>
    <w:p w14:paraId="6AB7CD50" w14:textId="30421630" w:rsidR="006020AE" w:rsidRPr="00B06E76" w:rsidRDefault="00FD1BC1" w:rsidP="00FD1BC1">
      <w:pPr>
        <w:pStyle w:val="PL-Corpo"/>
      </w:pPr>
      <w:r w:rsidRPr="00B06E76">
        <w:t xml:space="preserve"> </w:t>
      </w:r>
      <w:r w:rsidRPr="00B06E76">
        <w:tab/>
        <w:t>III – o</w:t>
      </w:r>
      <w:r w:rsidR="006020AE" w:rsidRPr="00B06E76">
        <w:t>rientar o Poder Público na Administração dos assuntos relativos ao Plano Diretor do Município de Ibitiúra de Minas;</w:t>
      </w:r>
    </w:p>
    <w:p w14:paraId="284C5BD1" w14:textId="20881D57" w:rsidR="006020AE" w:rsidRPr="00B06E76" w:rsidRDefault="00FD1BC1" w:rsidP="00FD1BC1">
      <w:pPr>
        <w:pStyle w:val="PL-Corpo"/>
      </w:pPr>
      <w:r w:rsidRPr="00B06E76">
        <w:t xml:space="preserve"> </w:t>
      </w:r>
      <w:r w:rsidRPr="00B06E76">
        <w:tab/>
        <w:t>IV – p</w:t>
      </w:r>
      <w:r w:rsidR="006020AE" w:rsidRPr="00B06E76">
        <w:t>romover junto às entidades e instituições locais campanhas no sentido de tornar de conhecimento público o Plano Diretor do Município de Ibitiúra de Minas;</w:t>
      </w:r>
    </w:p>
    <w:p w14:paraId="146B2E08" w14:textId="3900B2D8" w:rsidR="006020AE" w:rsidRPr="00B06E76" w:rsidRDefault="00FD1BC1" w:rsidP="00FD1BC1">
      <w:pPr>
        <w:pStyle w:val="PL-Corpo"/>
      </w:pPr>
      <w:r w:rsidRPr="00B06E76">
        <w:t xml:space="preserve"> </w:t>
      </w:r>
      <w:r w:rsidRPr="00B06E76">
        <w:tab/>
        <w:t>V – o</w:t>
      </w:r>
      <w:r w:rsidR="006020AE" w:rsidRPr="00B06E76">
        <w:t>pinar sobre a compatibilidade das propostas de obras contidas nos planos plurianuais e nos orçamentos anuais com as diretrizes do Plano Diretor;</w:t>
      </w:r>
    </w:p>
    <w:p w14:paraId="6ED198DC" w14:textId="21F1B2A6" w:rsidR="006020AE" w:rsidRPr="00B06E76" w:rsidRDefault="00FD1BC1" w:rsidP="00FD1BC1">
      <w:pPr>
        <w:pStyle w:val="PL-Corpo"/>
      </w:pPr>
      <w:r w:rsidRPr="00B06E76">
        <w:t xml:space="preserve"> </w:t>
      </w:r>
      <w:r w:rsidRPr="00B06E76">
        <w:tab/>
        <w:t>VI – o</w:t>
      </w:r>
      <w:r w:rsidR="006020AE" w:rsidRPr="00B06E76">
        <w:t>pinar sobre projetos de lei que versem sobre política urbana;</w:t>
      </w:r>
    </w:p>
    <w:p w14:paraId="79E21359" w14:textId="57C396E6" w:rsidR="006020AE" w:rsidRPr="00B06E76" w:rsidRDefault="00FD1BC1" w:rsidP="00FD1BC1">
      <w:pPr>
        <w:pStyle w:val="PL-Corpo"/>
      </w:pPr>
      <w:r w:rsidRPr="00B06E76">
        <w:t xml:space="preserve"> </w:t>
      </w:r>
      <w:r w:rsidRPr="00B06E76">
        <w:tab/>
        <w:t>VII – p</w:t>
      </w:r>
      <w:r w:rsidR="006020AE" w:rsidRPr="00B06E76">
        <w:t>romover fóruns, apresentações, palestras, audiências públicas, seminários ou cursos voltados para o debate de temas afetos à política urbana;</w:t>
      </w:r>
    </w:p>
    <w:p w14:paraId="710D3F08" w14:textId="734EA0C9" w:rsidR="006020AE" w:rsidRPr="00B06E76" w:rsidRDefault="00FD1BC1" w:rsidP="00FD1BC1">
      <w:pPr>
        <w:pStyle w:val="PL-Corpo"/>
      </w:pPr>
      <w:r w:rsidRPr="00B06E76">
        <w:t xml:space="preserve"> </w:t>
      </w:r>
      <w:r w:rsidRPr="00B06E76">
        <w:tab/>
        <w:t>VIII – d</w:t>
      </w:r>
      <w:r w:rsidR="006020AE" w:rsidRPr="00B06E76">
        <w:t>ecidir sobre outras matérias de sua competência, nos termos desta Lei Complementar;</w:t>
      </w:r>
    </w:p>
    <w:p w14:paraId="2437FFEF" w14:textId="789C94C8" w:rsidR="006020AE" w:rsidRPr="00B06E76" w:rsidRDefault="00FD1BC1" w:rsidP="00FD1BC1">
      <w:pPr>
        <w:pStyle w:val="PL-Corpo"/>
      </w:pPr>
      <w:r w:rsidRPr="00B06E76">
        <w:t xml:space="preserve"> </w:t>
      </w:r>
      <w:r w:rsidRPr="00B06E76">
        <w:tab/>
        <w:t>IX – p</w:t>
      </w:r>
      <w:r w:rsidR="006020AE" w:rsidRPr="00B06E76">
        <w:t>ropor medidas para o aprimoramento da legislação urbanística do Município;</w:t>
      </w:r>
    </w:p>
    <w:p w14:paraId="13622834" w14:textId="2E5B6C73" w:rsidR="006020AE" w:rsidRPr="00B06E76" w:rsidRDefault="00FD1BC1" w:rsidP="00FD1BC1">
      <w:pPr>
        <w:pStyle w:val="PL-Corpo"/>
      </w:pPr>
      <w:r w:rsidRPr="00B06E76">
        <w:t xml:space="preserve"> </w:t>
      </w:r>
      <w:r w:rsidRPr="00B06E76">
        <w:tab/>
        <w:t>X – c</w:t>
      </w:r>
      <w:r w:rsidR="006020AE" w:rsidRPr="00B06E76">
        <w:t>olaborar na aplicação e no cumprimento no Plano Diretor e demais normas urbanísticas;</w:t>
      </w:r>
    </w:p>
    <w:p w14:paraId="37AD0518" w14:textId="207036CF" w:rsidR="006020AE" w:rsidRPr="00B06E76" w:rsidRDefault="00FD1BC1" w:rsidP="00FD1BC1">
      <w:pPr>
        <w:pStyle w:val="PL-Corpo"/>
      </w:pPr>
      <w:r w:rsidRPr="00B06E76">
        <w:t xml:space="preserve"> </w:t>
      </w:r>
      <w:r w:rsidRPr="00B06E76">
        <w:tab/>
        <w:t>XI – a</w:t>
      </w:r>
      <w:r w:rsidR="006020AE" w:rsidRPr="00B06E76">
        <w:t>companhar a gestão do Fundo Municipal de Desenvolvimento Urbano;</w:t>
      </w:r>
    </w:p>
    <w:p w14:paraId="03A93806" w14:textId="3636F446" w:rsidR="006020AE" w:rsidRPr="00B06E76" w:rsidRDefault="00FD1BC1" w:rsidP="00FD1BC1">
      <w:pPr>
        <w:pStyle w:val="PL-Corpo"/>
      </w:pPr>
      <w:r w:rsidRPr="00B06E76">
        <w:t xml:space="preserve"> </w:t>
      </w:r>
      <w:r w:rsidRPr="00B06E76">
        <w:tab/>
        <w:t>XII – c</w:t>
      </w:r>
      <w:r w:rsidR="006020AE" w:rsidRPr="00B06E76">
        <w:t>onstituir, quando necessário, Câmaras Técnicas para apreciar matérias de sua competência;</w:t>
      </w:r>
    </w:p>
    <w:p w14:paraId="0DD6EA8A" w14:textId="3961BC88" w:rsidR="006020AE" w:rsidRPr="00B06E76" w:rsidRDefault="00FD1BC1" w:rsidP="00FD1BC1">
      <w:pPr>
        <w:pStyle w:val="PL-Corpo"/>
      </w:pPr>
      <w:r w:rsidRPr="00B06E76">
        <w:t xml:space="preserve"> </w:t>
      </w:r>
      <w:r w:rsidRPr="00B06E76">
        <w:tab/>
        <w:t>XIII – p</w:t>
      </w:r>
      <w:r w:rsidR="006020AE" w:rsidRPr="00B06E76">
        <w:t>romover ampla divulgação de seus atos;</w:t>
      </w:r>
    </w:p>
    <w:p w14:paraId="08F077FE" w14:textId="51BFA3A3" w:rsidR="006020AE" w:rsidRPr="00B06E76" w:rsidRDefault="00FD1BC1" w:rsidP="00FD1BC1">
      <w:pPr>
        <w:pStyle w:val="PL-Corpo"/>
      </w:pPr>
      <w:r w:rsidRPr="00B06E76">
        <w:t xml:space="preserve"> </w:t>
      </w:r>
      <w:r w:rsidRPr="00B06E76">
        <w:tab/>
        <w:t>XIV – e</w:t>
      </w:r>
      <w:r w:rsidR="006020AE" w:rsidRPr="00B06E76">
        <w:t>laborar seu regimento interno.</w:t>
      </w:r>
    </w:p>
    <w:p w14:paraId="48F744FD" w14:textId="77777777" w:rsidR="00FD1BC1" w:rsidRPr="00B06E76" w:rsidRDefault="00FD1BC1" w:rsidP="00FD1BC1">
      <w:pPr>
        <w:pStyle w:val="PL-Corpo"/>
      </w:pPr>
    </w:p>
    <w:p w14:paraId="0C38062C" w14:textId="1A1E2454" w:rsidR="006020AE" w:rsidRPr="00B06E76" w:rsidRDefault="00FD1BC1" w:rsidP="00FD1BC1">
      <w:pPr>
        <w:pStyle w:val="PL-Corpo"/>
      </w:pPr>
      <w:r w:rsidRPr="00B06E76">
        <w:t xml:space="preserve"> </w:t>
      </w:r>
      <w:r w:rsidRPr="00B06E76">
        <w:tab/>
      </w:r>
      <w:r w:rsidR="006020AE" w:rsidRPr="00B06E76">
        <w:t>Art. 87. A constituição e funcionamento do Conselho da Cidade de Ibitiúra de Minas será objeto de legislação específica.</w:t>
      </w:r>
    </w:p>
    <w:p w14:paraId="5411B873" w14:textId="77777777" w:rsidR="00FD1BC1" w:rsidRPr="00B06E76" w:rsidRDefault="00FD1BC1" w:rsidP="00FD1BC1">
      <w:pPr>
        <w:pStyle w:val="PL-Corpo"/>
      </w:pPr>
    </w:p>
    <w:p w14:paraId="5C51709E" w14:textId="59E790C6" w:rsidR="006020AE" w:rsidRPr="00B06E76" w:rsidRDefault="00FD1BC1" w:rsidP="00FD1BC1">
      <w:pPr>
        <w:pStyle w:val="PL-Corpo"/>
      </w:pPr>
      <w:r w:rsidRPr="00B06E76">
        <w:t xml:space="preserve"> </w:t>
      </w:r>
      <w:r w:rsidRPr="00B06E76">
        <w:tab/>
      </w:r>
      <w:r w:rsidR="006020AE" w:rsidRPr="00B06E76">
        <w:t>Art. 88. Os membros do COGEP – Conselho Gestor de Plano Diretor do Município de Ibitiúra de Minas, instituído pela Lei Municipal nº 839/2022, entrarão em exercício como membros do Conselho da Cidade de Ibitiúra de Minas, até a publicação da lei específica referida no art. 74 desta lei, bem como efetivas nomeação e posse dos novos membros.</w:t>
      </w:r>
    </w:p>
    <w:p w14:paraId="3B5A44CD" w14:textId="77777777" w:rsidR="006020AE" w:rsidRPr="00B06E76" w:rsidRDefault="006020AE" w:rsidP="00FD1BC1">
      <w:pPr>
        <w:pStyle w:val="PL-Corpo"/>
        <w:rPr>
          <w:lang w:eastAsia="en-US"/>
        </w:rPr>
      </w:pPr>
    </w:p>
    <w:p w14:paraId="110E396D" w14:textId="6441D8BB" w:rsidR="006020AE" w:rsidRPr="00B06E76" w:rsidRDefault="00FD1BC1" w:rsidP="00FD1BC1">
      <w:pPr>
        <w:pStyle w:val="Ttulo2"/>
        <w:rPr>
          <w:lang w:val="pt-BR"/>
        </w:rPr>
      </w:pPr>
      <w:bookmarkStart w:id="78" w:name="_TOC_250046"/>
      <w:bookmarkStart w:id="79" w:name="_Toc183859263"/>
      <w:r w:rsidRPr="00B06E76">
        <w:rPr>
          <w:lang w:val="pt-BR"/>
        </w:rPr>
        <w:t xml:space="preserve">CAPÍTULO III - DA CONFERÊNCIA MUNICIPAL DE POLÍTICA </w:t>
      </w:r>
      <w:bookmarkEnd w:id="78"/>
      <w:r w:rsidRPr="00B06E76">
        <w:rPr>
          <w:spacing w:val="-2"/>
          <w:lang w:val="pt-BR"/>
        </w:rPr>
        <w:t>URBANA</w:t>
      </w:r>
      <w:bookmarkEnd w:id="79"/>
    </w:p>
    <w:p w14:paraId="69BDD2FA" w14:textId="77777777" w:rsidR="006020AE" w:rsidRPr="00B06E76" w:rsidRDefault="006020AE" w:rsidP="00FD1BC1">
      <w:pPr>
        <w:pStyle w:val="PL-Corpo"/>
        <w:rPr>
          <w:lang w:eastAsia="en-US"/>
        </w:rPr>
      </w:pPr>
    </w:p>
    <w:p w14:paraId="3253AC7E" w14:textId="0BC2D97E" w:rsidR="006020AE" w:rsidRPr="00B06E76" w:rsidRDefault="00FD1BC1" w:rsidP="00FD1BC1">
      <w:pPr>
        <w:pStyle w:val="PL-Corpo"/>
        <w:rPr>
          <w:lang w:eastAsia="en-US"/>
        </w:rPr>
      </w:pPr>
      <w:r w:rsidRPr="00B06E76">
        <w:rPr>
          <w:lang w:eastAsia="en-US"/>
        </w:rPr>
        <w:t xml:space="preserve"> </w:t>
      </w:r>
      <w:r w:rsidRPr="00B06E76">
        <w:rPr>
          <w:lang w:eastAsia="en-US"/>
        </w:rPr>
        <w:tab/>
      </w:r>
      <w:r w:rsidR="006020AE" w:rsidRPr="00B06E76">
        <w:rPr>
          <w:lang w:eastAsia="en-US"/>
        </w:rPr>
        <w:t>Art.</w:t>
      </w:r>
      <w:r w:rsidR="006020AE" w:rsidRPr="00B06E76">
        <w:rPr>
          <w:spacing w:val="-3"/>
          <w:lang w:eastAsia="en-US"/>
        </w:rPr>
        <w:t xml:space="preserve"> </w:t>
      </w:r>
      <w:r w:rsidR="006020AE" w:rsidRPr="00B06E76">
        <w:rPr>
          <w:lang w:eastAsia="en-US"/>
        </w:rPr>
        <w:t>89.</w:t>
      </w:r>
      <w:r w:rsidR="006020AE" w:rsidRPr="00B06E76">
        <w:rPr>
          <w:spacing w:val="80"/>
          <w:lang w:eastAsia="en-US"/>
        </w:rPr>
        <w:t xml:space="preserve"> </w:t>
      </w:r>
      <w:r w:rsidR="006020AE" w:rsidRPr="00B06E76">
        <w:rPr>
          <w:lang w:eastAsia="en-US"/>
        </w:rPr>
        <w:t>A Conferência Municipal</w:t>
      </w:r>
      <w:r w:rsidR="006020AE" w:rsidRPr="00B06E76">
        <w:rPr>
          <w:spacing w:val="-3"/>
          <w:lang w:eastAsia="en-US"/>
        </w:rPr>
        <w:t xml:space="preserve"> </w:t>
      </w:r>
      <w:r w:rsidR="006020AE" w:rsidRPr="00B06E76">
        <w:rPr>
          <w:lang w:eastAsia="en-US"/>
        </w:rPr>
        <w:t>de</w:t>
      </w:r>
      <w:r w:rsidR="006020AE" w:rsidRPr="00B06E76">
        <w:rPr>
          <w:spacing w:val="-3"/>
          <w:lang w:eastAsia="en-US"/>
        </w:rPr>
        <w:t xml:space="preserve"> </w:t>
      </w:r>
      <w:r w:rsidR="006020AE" w:rsidRPr="00B06E76">
        <w:rPr>
          <w:lang w:eastAsia="en-US"/>
        </w:rPr>
        <w:t>Política</w:t>
      </w:r>
      <w:r w:rsidR="006020AE" w:rsidRPr="00B06E76">
        <w:rPr>
          <w:spacing w:val="-3"/>
          <w:lang w:eastAsia="en-US"/>
        </w:rPr>
        <w:t xml:space="preserve"> </w:t>
      </w:r>
      <w:r w:rsidR="006020AE" w:rsidRPr="00B06E76">
        <w:rPr>
          <w:lang w:eastAsia="en-US"/>
        </w:rPr>
        <w:t>Urbana</w:t>
      </w:r>
      <w:r w:rsidR="006020AE" w:rsidRPr="00B06E76">
        <w:rPr>
          <w:spacing w:val="-3"/>
          <w:lang w:eastAsia="en-US"/>
        </w:rPr>
        <w:t xml:space="preserve"> </w:t>
      </w:r>
      <w:r w:rsidR="006020AE" w:rsidRPr="00B06E76">
        <w:rPr>
          <w:lang w:eastAsia="en-US"/>
        </w:rPr>
        <w:t>é</w:t>
      </w:r>
      <w:r w:rsidR="006020AE" w:rsidRPr="00B06E76">
        <w:rPr>
          <w:spacing w:val="-3"/>
          <w:lang w:eastAsia="en-US"/>
        </w:rPr>
        <w:t xml:space="preserve"> </w:t>
      </w:r>
      <w:r w:rsidR="006020AE" w:rsidRPr="00B06E76">
        <w:rPr>
          <w:lang w:eastAsia="en-US"/>
        </w:rPr>
        <w:t>instância</w:t>
      </w:r>
      <w:r w:rsidR="006020AE" w:rsidRPr="00B06E76">
        <w:rPr>
          <w:spacing w:val="-3"/>
          <w:lang w:eastAsia="en-US"/>
        </w:rPr>
        <w:t xml:space="preserve"> </w:t>
      </w:r>
      <w:r w:rsidR="006020AE" w:rsidRPr="00B06E76">
        <w:rPr>
          <w:lang w:eastAsia="en-US"/>
        </w:rPr>
        <w:t>do</w:t>
      </w:r>
      <w:r w:rsidR="006020AE" w:rsidRPr="00B06E76">
        <w:rPr>
          <w:spacing w:val="-3"/>
          <w:lang w:eastAsia="en-US"/>
        </w:rPr>
        <w:t xml:space="preserve"> </w:t>
      </w:r>
      <w:r w:rsidR="006020AE" w:rsidRPr="00B06E76">
        <w:rPr>
          <w:lang w:eastAsia="en-US"/>
        </w:rPr>
        <w:t>processo</w:t>
      </w:r>
      <w:r w:rsidR="006020AE" w:rsidRPr="00B06E76">
        <w:rPr>
          <w:spacing w:val="-3"/>
          <w:lang w:eastAsia="en-US"/>
        </w:rPr>
        <w:t xml:space="preserve"> </w:t>
      </w:r>
      <w:r w:rsidR="006020AE" w:rsidRPr="00B06E76">
        <w:rPr>
          <w:lang w:eastAsia="en-US"/>
        </w:rPr>
        <w:t>de</w:t>
      </w:r>
      <w:r w:rsidR="006020AE" w:rsidRPr="00B06E76">
        <w:rPr>
          <w:spacing w:val="-3"/>
          <w:lang w:eastAsia="en-US"/>
        </w:rPr>
        <w:t xml:space="preserve"> </w:t>
      </w:r>
      <w:r w:rsidR="006020AE" w:rsidRPr="00B06E76">
        <w:rPr>
          <w:lang w:eastAsia="en-US"/>
        </w:rPr>
        <w:t>gestão</w:t>
      </w:r>
      <w:r w:rsidR="006020AE" w:rsidRPr="00B06E76">
        <w:rPr>
          <w:spacing w:val="-3"/>
          <w:lang w:eastAsia="en-US"/>
        </w:rPr>
        <w:t xml:space="preserve"> </w:t>
      </w:r>
      <w:r w:rsidR="006020AE" w:rsidRPr="00B06E76">
        <w:rPr>
          <w:lang w:eastAsia="en-US"/>
        </w:rPr>
        <w:t>da</w:t>
      </w:r>
      <w:r w:rsidR="006020AE" w:rsidRPr="00B06E76">
        <w:rPr>
          <w:spacing w:val="-3"/>
          <w:lang w:eastAsia="en-US"/>
        </w:rPr>
        <w:t xml:space="preserve"> </w:t>
      </w:r>
      <w:r w:rsidR="006020AE" w:rsidRPr="00B06E76">
        <w:rPr>
          <w:lang w:eastAsia="en-US"/>
        </w:rPr>
        <w:t>política</w:t>
      </w:r>
      <w:r w:rsidR="006020AE" w:rsidRPr="00B06E76">
        <w:rPr>
          <w:spacing w:val="-3"/>
          <w:lang w:eastAsia="en-US"/>
        </w:rPr>
        <w:t xml:space="preserve"> </w:t>
      </w:r>
      <w:r w:rsidR="006020AE" w:rsidRPr="00B06E76">
        <w:rPr>
          <w:lang w:eastAsia="en-US"/>
        </w:rPr>
        <w:t>e planejamento urbano</w:t>
      </w:r>
      <w:r w:rsidR="006020AE" w:rsidRPr="00B06E76">
        <w:rPr>
          <w:spacing w:val="-3"/>
          <w:lang w:eastAsia="en-US"/>
        </w:rPr>
        <w:t xml:space="preserve"> </w:t>
      </w:r>
      <w:r w:rsidR="006020AE" w:rsidRPr="00B06E76">
        <w:rPr>
          <w:lang w:eastAsia="en-US"/>
        </w:rPr>
        <w:t>e</w:t>
      </w:r>
      <w:r w:rsidR="006020AE" w:rsidRPr="00B06E76">
        <w:rPr>
          <w:spacing w:val="-3"/>
          <w:lang w:eastAsia="en-US"/>
        </w:rPr>
        <w:t xml:space="preserve"> </w:t>
      </w:r>
      <w:r w:rsidR="006020AE" w:rsidRPr="00B06E76">
        <w:rPr>
          <w:lang w:eastAsia="en-US"/>
        </w:rPr>
        <w:t>territorial</w:t>
      </w:r>
      <w:r w:rsidR="006020AE" w:rsidRPr="00B06E76">
        <w:rPr>
          <w:spacing w:val="-3"/>
          <w:lang w:eastAsia="en-US"/>
        </w:rPr>
        <w:t xml:space="preserve"> </w:t>
      </w:r>
      <w:r w:rsidR="006020AE" w:rsidRPr="00B06E76">
        <w:rPr>
          <w:lang w:eastAsia="en-US"/>
        </w:rPr>
        <w:t>do</w:t>
      </w:r>
      <w:r w:rsidR="006020AE" w:rsidRPr="00B06E76">
        <w:rPr>
          <w:spacing w:val="-3"/>
          <w:lang w:eastAsia="en-US"/>
        </w:rPr>
        <w:t xml:space="preserve"> </w:t>
      </w:r>
      <w:r w:rsidR="006020AE" w:rsidRPr="00B06E76">
        <w:rPr>
          <w:lang w:eastAsia="en-US"/>
        </w:rPr>
        <w:t>Município</w:t>
      </w:r>
      <w:r w:rsidR="006020AE" w:rsidRPr="00B06E76">
        <w:rPr>
          <w:spacing w:val="-3"/>
          <w:lang w:eastAsia="en-US"/>
        </w:rPr>
        <w:t xml:space="preserve"> </w:t>
      </w:r>
      <w:r w:rsidR="006020AE" w:rsidRPr="00B06E76">
        <w:rPr>
          <w:lang w:eastAsia="en-US"/>
        </w:rPr>
        <w:t>que</w:t>
      </w:r>
      <w:r w:rsidR="006020AE" w:rsidRPr="00B06E76">
        <w:rPr>
          <w:spacing w:val="-3"/>
          <w:lang w:eastAsia="en-US"/>
        </w:rPr>
        <w:t xml:space="preserve"> </w:t>
      </w:r>
      <w:r w:rsidR="006020AE" w:rsidRPr="00B06E76">
        <w:rPr>
          <w:lang w:eastAsia="en-US"/>
        </w:rPr>
        <w:t>tem</w:t>
      </w:r>
      <w:r w:rsidR="006020AE" w:rsidRPr="00B06E76">
        <w:rPr>
          <w:spacing w:val="-3"/>
          <w:lang w:eastAsia="en-US"/>
        </w:rPr>
        <w:t xml:space="preserve"> </w:t>
      </w:r>
      <w:r w:rsidR="006020AE" w:rsidRPr="00B06E76">
        <w:rPr>
          <w:lang w:eastAsia="en-US"/>
        </w:rPr>
        <w:t>por</w:t>
      </w:r>
      <w:r w:rsidR="006020AE" w:rsidRPr="00B06E76">
        <w:rPr>
          <w:spacing w:val="-3"/>
          <w:lang w:eastAsia="en-US"/>
        </w:rPr>
        <w:t xml:space="preserve"> </w:t>
      </w:r>
      <w:r w:rsidR="006020AE" w:rsidRPr="00B06E76">
        <w:rPr>
          <w:lang w:eastAsia="en-US"/>
        </w:rPr>
        <w:t>objetivo</w:t>
      </w:r>
      <w:r w:rsidR="006020AE" w:rsidRPr="00B06E76">
        <w:rPr>
          <w:spacing w:val="-3"/>
          <w:lang w:eastAsia="en-US"/>
        </w:rPr>
        <w:t xml:space="preserve"> </w:t>
      </w:r>
      <w:r w:rsidR="006020AE" w:rsidRPr="00B06E76">
        <w:rPr>
          <w:lang w:eastAsia="en-US"/>
        </w:rPr>
        <w:t>avaliar</w:t>
      </w:r>
      <w:r w:rsidR="006020AE" w:rsidRPr="00B06E76">
        <w:rPr>
          <w:spacing w:val="-3"/>
          <w:lang w:eastAsia="en-US"/>
        </w:rPr>
        <w:t xml:space="preserve"> </w:t>
      </w:r>
      <w:r w:rsidR="006020AE" w:rsidRPr="00B06E76">
        <w:rPr>
          <w:lang w:eastAsia="en-US"/>
        </w:rPr>
        <w:t>a</w:t>
      </w:r>
      <w:r w:rsidR="006020AE" w:rsidRPr="00B06E76">
        <w:rPr>
          <w:spacing w:val="-3"/>
          <w:lang w:eastAsia="en-US"/>
        </w:rPr>
        <w:t xml:space="preserve"> </w:t>
      </w:r>
      <w:r w:rsidR="006020AE" w:rsidRPr="00B06E76">
        <w:rPr>
          <w:lang w:eastAsia="en-US"/>
        </w:rPr>
        <w:t>condução</w:t>
      </w:r>
      <w:r w:rsidR="006020AE" w:rsidRPr="00B06E76">
        <w:rPr>
          <w:spacing w:val="-3"/>
          <w:lang w:eastAsia="en-US"/>
        </w:rPr>
        <w:t xml:space="preserve"> </w:t>
      </w:r>
      <w:r w:rsidR="006020AE" w:rsidRPr="00B06E76">
        <w:rPr>
          <w:lang w:eastAsia="en-US"/>
        </w:rPr>
        <w:t>e</w:t>
      </w:r>
      <w:r w:rsidR="006020AE" w:rsidRPr="00B06E76">
        <w:rPr>
          <w:spacing w:val="-3"/>
          <w:lang w:eastAsia="en-US"/>
        </w:rPr>
        <w:t xml:space="preserve"> </w:t>
      </w:r>
      <w:r w:rsidR="006020AE" w:rsidRPr="00B06E76">
        <w:rPr>
          <w:lang w:eastAsia="en-US"/>
        </w:rPr>
        <w:t>os impactos da implementação da política de desenvolvimento urbano municipal e apontar diretrizes para seu aprimoramento.</w:t>
      </w:r>
    </w:p>
    <w:p w14:paraId="68585F14" w14:textId="77777777" w:rsidR="00FD1BC1" w:rsidRPr="00B06E76" w:rsidRDefault="00FD1BC1" w:rsidP="00FD1BC1">
      <w:pPr>
        <w:pStyle w:val="PL-Corpo"/>
        <w:rPr>
          <w:lang w:eastAsia="en-US"/>
        </w:rPr>
      </w:pPr>
    </w:p>
    <w:p w14:paraId="4F0D3849" w14:textId="0AEEF4DD" w:rsidR="006020AE" w:rsidRPr="00B06E76" w:rsidRDefault="00FD1BC1" w:rsidP="00FD1BC1">
      <w:pPr>
        <w:pStyle w:val="PL-Corpo"/>
        <w:rPr>
          <w:lang w:eastAsia="en-US"/>
        </w:rPr>
      </w:pPr>
      <w:r w:rsidRPr="00B06E76">
        <w:rPr>
          <w:lang w:eastAsia="en-US"/>
        </w:rPr>
        <w:t xml:space="preserve"> </w:t>
      </w:r>
      <w:r w:rsidRPr="00B06E76">
        <w:rPr>
          <w:lang w:eastAsia="en-US"/>
        </w:rPr>
        <w:tab/>
      </w:r>
      <w:r w:rsidR="006020AE" w:rsidRPr="00B06E76">
        <w:rPr>
          <w:lang w:eastAsia="en-US"/>
        </w:rPr>
        <w:t>Art.</w:t>
      </w:r>
      <w:r w:rsidR="006020AE" w:rsidRPr="00B06E76">
        <w:rPr>
          <w:spacing w:val="-3"/>
          <w:lang w:eastAsia="en-US"/>
        </w:rPr>
        <w:t xml:space="preserve"> </w:t>
      </w:r>
      <w:r w:rsidR="006020AE" w:rsidRPr="00B06E76">
        <w:rPr>
          <w:lang w:eastAsia="en-US"/>
        </w:rPr>
        <w:t>90.</w:t>
      </w:r>
      <w:r w:rsidRPr="00B06E76">
        <w:rPr>
          <w:spacing w:val="40"/>
          <w:lang w:eastAsia="en-US"/>
        </w:rPr>
        <w:t xml:space="preserve"> </w:t>
      </w:r>
      <w:r w:rsidR="006020AE" w:rsidRPr="00B06E76">
        <w:rPr>
          <w:lang w:eastAsia="en-US"/>
        </w:rPr>
        <w:t>A Conferência Municipal de Política Urbana deverá ser realizada quadrienalmente, para deliberar sobre a eficácia da política urbana desenvolvida no Município e elaborar recomendações ao Executivo quanto à implementação do Plano Diretor vigente.</w:t>
      </w:r>
    </w:p>
    <w:p w14:paraId="4935328B" w14:textId="6E2FF5C7" w:rsidR="006020AE" w:rsidRPr="00B06E76" w:rsidRDefault="00FD1BC1" w:rsidP="00FD1BC1">
      <w:pPr>
        <w:pStyle w:val="PL-Corpo"/>
      </w:pPr>
      <w:r w:rsidRPr="00B06E76">
        <w:lastRenderedPageBreak/>
        <w:t xml:space="preserve"> </w:t>
      </w:r>
      <w:r w:rsidRPr="00B06E76">
        <w:tab/>
      </w:r>
      <w:r w:rsidR="006020AE" w:rsidRPr="00B06E76">
        <w:t>Parágrafo único. A Conferência Municipal de Política Urbana será convocada formalmente por ato do Chefe do Poder Executivo, garantindo-se a participação do Conselho da Cidade em sua organização.</w:t>
      </w:r>
    </w:p>
    <w:p w14:paraId="18E0D929" w14:textId="77777777" w:rsidR="006020AE" w:rsidRPr="00B06E76" w:rsidRDefault="006020AE" w:rsidP="00FD1BC1">
      <w:pPr>
        <w:pStyle w:val="PL-Corpo"/>
        <w:rPr>
          <w:lang w:eastAsia="en-US"/>
        </w:rPr>
      </w:pPr>
    </w:p>
    <w:p w14:paraId="04F7CB7F" w14:textId="43EBADAC" w:rsidR="006020AE" w:rsidRPr="00B06E76" w:rsidRDefault="00FD1BC1" w:rsidP="00FD1BC1">
      <w:pPr>
        <w:pStyle w:val="Ttulo2"/>
        <w:rPr>
          <w:spacing w:val="-2"/>
          <w:lang w:val="pt-BR"/>
        </w:rPr>
      </w:pPr>
      <w:bookmarkStart w:id="80" w:name="_TOC_250045"/>
      <w:bookmarkStart w:id="81" w:name="_Toc183859264"/>
      <w:r w:rsidRPr="00B06E76">
        <w:rPr>
          <w:lang w:val="pt-BR"/>
        </w:rPr>
        <w:t xml:space="preserve">CAPÍTULO IV - DO FUNDO DE DESENVOLVIMENTO URBANO </w:t>
      </w:r>
      <w:bookmarkEnd w:id="80"/>
      <w:r w:rsidRPr="00B06E76">
        <w:rPr>
          <w:spacing w:val="-2"/>
          <w:lang w:val="pt-BR"/>
        </w:rPr>
        <w:t>MUNICIPAL</w:t>
      </w:r>
      <w:bookmarkEnd w:id="81"/>
    </w:p>
    <w:p w14:paraId="31467332" w14:textId="77777777" w:rsidR="006020AE" w:rsidRPr="00B06E76" w:rsidRDefault="006020AE" w:rsidP="00FD1BC1">
      <w:pPr>
        <w:pStyle w:val="PL-Corpo"/>
        <w:rPr>
          <w:lang w:eastAsia="en-US"/>
        </w:rPr>
      </w:pPr>
    </w:p>
    <w:p w14:paraId="76BE1782" w14:textId="03BB35EE" w:rsidR="006020AE" w:rsidRPr="00B06E76" w:rsidRDefault="00FD1BC1" w:rsidP="00FD1BC1">
      <w:pPr>
        <w:pStyle w:val="PL-Corpo"/>
        <w:rPr>
          <w:lang w:eastAsia="en-US"/>
        </w:rPr>
      </w:pPr>
      <w:r w:rsidRPr="00B06E76">
        <w:rPr>
          <w:lang w:eastAsia="en-US"/>
        </w:rPr>
        <w:t xml:space="preserve"> </w:t>
      </w:r>
      <w:r w:rsidRPr="00B06E76">
        <w:rPr>
          <w:lang w:eastAsia="en-US"/>
        </w:rPr>
        <w:tab/>
      </w:r>
      <w:r w:rsidR="006020AE" w:rsidRPr="00B06E76">
        <w:rPr>
          <w:lang w:eastAsia="en-US"/>
        </w:rPr>
        <w:t>Art.</w:t>
      </w:r>
      <w:r w:rsidR="006020AE" w:rsidRPr="00B06E76">
        <w:rPr>
          <w:spacing w:val="-2"/>
          <w:lang w:eastAsia="en-US"/>
        </w:rPr>
        <w:t xml:space="preserve"> </w:t>
      </w:r>
      <w:r w:rsidR="006020AE" w:rsidRPr="00B06E76">
        <w:rPr>
          <w:lang w:eastAsia="en-US"/>
        </w:rPr>
        <w:t>91.</w:t>
      </w:r>
      <w:r w:rsidR="006020AE" w:rsidRPr="00B06E76">
        <w:rPr>
          <w:spacing w:val="40"/>
          <w:lang w:eastAsia="en-US"/>
        </w:rPr>
        <w:t xml:space="preserve"> </w:t>
      </w:r>
      <w:r w:rsidR="006020AE" w:rsidRPr="00B06E76">
        <w:rPr>
          <w:lang w:eastAsia="en-US"/>
        </w:rPr>
        <w:t>Fica criado o Fundo de Desenvolvimento Urbano Municipal de Ibitiúra de Minas (FMDU), de natureza contábil, com o fim de apoiar ou realizar investimentos destinados a concretizar</w:t>
      </w:r>
      <w:r w:rsidR="006020AE" w:rsidRPr="00B06E76">
        <w:rPr>
          <w:spacing w:val="40"/>
          <w:lang w:eastAsia="en-US"/>
        </w:rPr>
        <w:t xml:space="preserve"> </w:t>
      </w:r>
      <w:r w:rsidR="006020AE" w:rsidRPr="00B06E76">
        <w:rPr>
          <w:lang w:eastAsia="en-US"/>
        </w:rPr>
        <w:t>os objetivos, diretrizes, planos, programas e projetos urbanísticos e ambientais relacionados com o desenvolvimento urbano e a gestão urbanística ou decorrentes do Plano Diretor, em obediência às prioridades nele estabelecidas.</w:t>
      </w:r>
    </w:p>
    <w:p w14:paraId="1A1D69E0" w14:textId="77777777" w:rsidR="00FD1BC1" w:rsidRPr="00B06E76" w:rsidRDefault="00FD1BC1" w:rsidP="00FD1BC1">
      <w:pPr>
        <w:pStyle w:val="PL-Corpo"/>
        <w:rPr>
          <w:lang w:eastAsia="en-US"/>
        </w:rPr>
      </w:pPr>
    </w:p>
    <w:p w14:paraId="7598C7F7" w14:textId="72E8E11C" w:rsidR="006020AE" w:rsidRPr="00B06E76" w:rsidRDefault="00FD1BC1" w:rsidP="00FD1BC1">
      <w:pPr>
        <w:pStyle w:val="PL-Corpo"/>
        <w:rPr>
          <w:lang w:eastAsia="en-US"/>
        </w:rPr>
      </w:pPr>
      <w:r w:rsidRPr="00B06E76">
        <w:rPr>
          <w:lang w:eastAsia="en-US"/>
        </w:rPr>
        <w:t xml:space="preserve"> </w:t>
      </w:r>
      <w:r w:rsidRPr="00B06E76">
        <w:rPr>
          <w:lang w:eastAsia="en-US"/>
        </w:rPr>
        <w:tab/>
      </w:r>
      <w:r w:rsidR="006020AE" w:rsidRPr="00B06E76">
        <w:rPr>
          <w:lang w:eastAsia="en-US"/>
        </w:rPr>
        <w:t>Art. 92. Regulamento expedido pelo Poder Executivo disporá sobre a constituição, o financiamento e a execução orçamentária do fundo, incluindo sua gestão, que deverá ser participativa e contar com a participação do Conselho da Cidade de Ibitiúra de Minas.</w:t>
      </w:r>
    </w:p>
    <w:p w14:paraId="00260A2A" w14:textId="77777777" w:rsidR="006020AE" w:rsidRPr="00B06E76" w:rsidRDefault="006020AE" w:rsidP="00FD1BC1">
      <w:pPr>
        <w:pStyle w:val="PL-Corpo"/>
        <w:rPr>
          <w:lang w:eastAsia="en-US"/>
        </w:rPr>
      </w:pPr>
    </w:p>
    <w:p w14:paraId="4E609844" w14:textId="77777777" w:rsidR="006020AE" w:rsidRPr="00B06E76" w:rsidRDefault="006020AE" w:rsidP="00FD1BC1">
      <w:pPr>
        <w:pStyle w:val="Ttulo1"/>
        <w:rPr>
          <w:lang w:val="pt-BR" w:eastAsia="en-US"/>
        </w:rPr>
      </w:pPr>
      <w:bookmarkStart w:id="82" w:name="_Toc183859265"/>
      <w:r w:rsidRPr="00B06E76">
        <w:rPr>
          <w:lang w:val="pt-BR" w:eastAsia="en-US"/>
        </w:rPr>
        <w:t>TÍTULO V - DAS</w:t>
      </w:r>
      <w:r w:rsidRPr="00B06E76">
        <w:rPr>
          <w:spacing w:val="-4"/>
          <w:lang w:val="pt-BR" w:eastAsia="en-US"/>
        </w:rPr>
        <w:t xml:space="preserve"> </w:t>
      </w:r>
      <w:r w:rsidRPr="00B06E76">
        <w:rPr>
          <w:lang w:val="pt-BR" w:eastAsia="en-US"/>
        </w:rPr>
        <w:t>POLÍTICAS</w:t>
      </w:r>
      <w:r w:rsidRPr="00B06E76">
        <w:rPr>
          <w:spacing w:val="-4"/>
          <w:lang w:val="pt-BR" w:eastAsia="en-US"/>
        </w:rPr>
        <w:t xml:space="preserve"> </w:t>
      </w:r>
      <w:bookmarkEnd w:id="7"/>
      <w:r w:rsidRPr="00B06E76">
        <w:rPr>
          <w:spacing w:val="-4"/>
          <w:lang w:val="pt-BR" w:eastAsia="en-US"/>
        </w:rPr>
        <w:t xml:space="preserve">PÚBLICAS E SISTEMAS </w:t>
      </w:r>
      <w:r w:rsidRPr="00B06E76">
        <w:rPr>
          <w:spacing w:val="-2"/>
          <w:lang w:val="pt-BR" w:eastAsia="en-US"/>
        </w:rPr>
        <w:t>SETORIAIS</w:t>
      </w:r>
      <w:bookmarkEnd w:id="82"/>
    </w:p>
    <w:p w14:paraId="46AFAC4F" w14:textId="77777777" w:rsidR="00FD1BC1" w:rsidRPr="00B06E76" w:rsidRDefault="00FD1BC1" w:rsidP="00FD1BC1">
      <w:pPr>
        <w:pStyle w:val="PL-Corpo"/>
        <w:rPr>
          <w:lang w:eastAsia="en-US"/>
        </w:rPr>
      </w:pPr>
      <w:bookmarkStart w:id="83" w:name="_TOC_250072"/>
    </w:p>
    <w:p w14:paraId="6ABE5814" w14:textId="387F5ADE" w:rsidR="006020AE" w:rsidRPr="00B06E76" w:rsidRDefault="006020AE" w:rsidP="00FD1BC1">
      <w:pPr>
        <w:pStyle w:val="PL-Corpo"/>
        <w:rPr>
          <w:lang w:eastAsia="en-US"/>
        </w:rPr>
      </w:pPr>
      <w:r w:rsidRPr="00B06E76">
        <w:rPr>
          <w:lang w:eastAsia="en-US"/>
        </w:rPr>
        <w:t xml:space="preserve"> </w:t>
      </w:r>
      <w:bookmarkStart w:id="84" w:name="_Toc183859266"/>
      <w:r w:rsidR="00FD1BC1" w:rsidRPr="00B06E76">
        <w:rPr>
          <w:lang w:eastAsia="en-US"/>
        </w:rPr>
        <w:tab/>
      </w:r>
      <w:r w:rsidRPr="00B06E76">
        <w:rPr>
          <w:lang w:eastAsia="en-US"/>
        </w:rPr>
        <w:t>Art. 93.  Deverão ser implementadas e/ou desenvolvidas as políticas públicas e sistemas setoriais que integram a Política de Desenvolvimento Urbano de Ibitiúra de Minas, e definem as ações, diretrizes e estratégias a serem realizadas para cumprir os objetivos definidos neste Plano Diretor, observando-se o disposto no Anexo XVI da presente lei.</w:t>
      </w:r>
      <w:bookmarkEnd w:id="84"/>
    </w:p>
    <w:p w14:paraId="2345F6DF" w14:textId="77777777" w:rsidR="006020AE" w:rsidRPr="00B06E76" w:rsidRDefault="006020AE" w:rsidP="00FD1BC1">
      <w:pPr>
        <w:pStyle w:val="PL-Corpo"/>
      </w:pPr>
      <w:r w:rsidRPr="00B06E76">
        <w:tab/>
      </w:r>
      <w:bookmarkStart w:id="85" w:name="_Toc183859267"/>
      <w:r w:rsidRPr="00B06E76">
        <w:t>Parágrafo Único. Integram as políticas públicas e sistemas setoriais dispostos neste Plano Diretor:</w:t>
      </w:r>
      <w:bookmarkEnd w:id="85"/>
    </w:p>
    <w:p w14:paraId="4E1C894D" w14:textId="097A388D" w:rsidR="006020AE" w:rsidRPr="00B06E76" w:rsidRDefault="00FD1BC1" w:rsidP="00FD1BC1">
      <w:pPr>
        <w:pStyle w:val="PL-Corpo"/>
      </w:pPr>
      <w:r w:rsidRPr="00B06E76">
        <w:t xml:space="preserve"> </w:t>
      </w:r>
      <w:r w:rsidRPr="00B06E76">
        <w:tab/>
      </w:r>
      <w:bookmarkStart w:id="86" w:name="_Toc183859268"/>
      <w:r w:rsidR="006020AE" w:rsidRPr="00B06E76">
        <w:t xml:space="preserve">I </w:t>
      </w:r>
      <w:r w:rsidRPr="00B06E76">
        <w:t>– p</w:t>
      </w:r>
      <w:r w:rsidR="006020AE" w:rsidRPr="00B06E76">
        <w:t>olítica municipal de desenvolvimento econômico;</w:t>
      </w:r>
      <w:bookmarkEnd w:id="86"/>
    </w:p>
    <w:p w14:paraId="37CC22F8" w14:textId="46CB9AC0" w:rsidR="006020AE" w:rsidRPr="00B06E76" w:rsidRDefault="00FD1BC1" w:rsidP="00FD1BC1">
      <w:pPr>
        <w:pStyle w:val="PL-Corpo"/>
      </w:pPr>
      <w:bookmarkStart w:id="87" w:name="_Toc183859269"/>
      <w:r w:rsidRPr="00B06E76">
        <w:t xml:space="preserve"> </w:t>
      </w:r>
      <w:r w:rsidRPr="00B06E76">
        <w:tab/>
      </w:r>
      <w:r w:rsidR="006020AE" w:rsidRPr="00B06E76">
        <w:t xml:space="preserve">II </w:t>
      </w:r>
      <w:r w:rsidRPr="00B06E76">
        <w:t>– p</w:t>
      </w:r>
      <w:r w:rsidR="006020AE" w:rsidRPr="00B06E76">
        <w:t>olítica e sistema ambiental municipal;</w:t>
      </w:r>
      <w:bookmarkEnd w:id="87"/>
    </w:p>
    <w:p w14:paraId="2D664F53" w14:textId="131F1B87" w:rsidR="006020AE" w:rsidRPr="00B06E76" w:rsidRDefault="00FD1BC1" w:rsidP="00FD1BC1">
      <w:pPr>
        <w:pStyle w:val="PL-Corpo"/>
      </w:pPr>
      <w:bookmarkStart w:id="88" w:name="_Toc183859270"/>
      <w:r w:rsidRPr="00B06E76">
        <w:t xml:space="preserve"> </w:t>
      </w:r>
      <w:r w:rsidRPr="00B06E76">
        <w:tab/>
      </w:r>
      <w:r w:rsidR="006020AE" w:rsidRPr="00B06E76">
        <w:t xml:space="preserve">III </w:t>
      </w:r>
      <w:r w:rsidRPr="00B06E76">
        <w:t>– p</w:t>
      </w:r>
      <w:r w:rsidR="006020AE" w:rsidRPr="00B06E76">
        <w:t>olítica e sistema municipal de saneamento básico;</w:t>
      </w:r>
      <w:bookmarkEnd w:id="88"/>
    </w:p>
    <w:p w14:paraId="48FDE4B7" w14:textId="2685D58D" w:rsidR="006020AE" w:rsidRPr="00B06E76" w:rsidRDefault="00FD1BC1" w:rsidP="00FD1BC1">
      <w:pPr>
        <w:pStyle w:val="PL-Corpo"/>
      </w:pPr>
      <w:bookmarkStart w:id="89" w:name="_Toc183859271"/>
      <w:r w:rsidRPr="00B06E76">
        <w:t xml:space="preserve"> </w:t>
      </w:r>
      <w:r w:rsidRPr="00B06E76">
        <w:tab/>
      </w:r>
      <w:r w:rsidR="006020AE" w:rsidRPr="00B06E76">
        <w:t xml:space="preserve">IV </w:t>
      </w:r>
      <w:r w:rsidRPr="00B06E76">
        <w:t>– p</w:t>
      </w:r>
      <w:r w:rsidR="006020AE" w:rsidRPr="00B06E76">
        <w:t>olíticas e sistemas municipais de serviços institucionais:</w:t>
      </w:r>
      <w:bookmarkEnd w:id="89"/>
    </w:p>
    <w:p w14:paraId="4F3C17D9" w14:textId="326060F4" w:rsidR="006020AE" w:rsidRPr="00B06E76" w:rsidRDefault="00FD1BC1" w:rsidP="00FD1BC1">
      <w:pPr>
        <w:pStyle w:val="PL-Corpo"/>
      </w:pPr>
      <w:bookmarkStart w:id="90" w:name="_Toc183859272"/>
      <w:r w:rsidRPr="00B06E76">
        <w:t xml:space="preserve">  </w:t>
      </w:r>
      <w:r w:rsidRPr="00B06E76">
        <w:tab/>
      </w:r>
      <w:r w:rsidR="00A238CC" w:rsidRPr="00B06E76">
        <w:t>a) Saúde</w:t>
      </w:r>
      <w:r w:rsidR="006020AE" w:rsidRPr="00B06E76">
        <w:t>;</w:t>
      </w:r>
      <w:bookmarkEnd w:id="90"/>
    </w:p>
    <w:p w14:paraId="4F6BB1BA" w14:textId="0E5FDA19" w:rsidR="006020AE" w:rsidRPr="00B06E76" w:rsidRDefault="00FD1BC1" w:rsidP="00FD1BC1">
      <w:pPr>
        <w:pStyle w:val="PL-Corpo"/>
      </w:pPr>
      <w:bookmarkStart w:id="91" w:name="_Toc183859273"/>
      <w:r w:rsidRPr="00B06E76">
        <w:t xml:space="preserve"> </w:t>
      </w:r>
      <w:r w:rsidRPr="00B06E76">
        <w:tab/>
        <w:t xml:space="preserve">b) </w:t>
      </w:r>
      <w:r w:rsidR="006020AE" w:rsidRPr="00B06E76">
        <w:t>Educação;</w:t>
      </w:r>
      <w:bookmarkEnd w:id="91"/>
    </w:p>
    <w:p w14:paraId="718E1ADD" w14:textId="2F2AAC5C" w:rsidR="006020AE" w:rsidRPr="00B06E76" w:rsidRDefault="00FD1BC1" w:rsidP="00FD1BC1">
      <w:pPr>
        <w:pStyle w:val="PL-Corpo"/>
      </w:pPr>
      <w:bookmarkStart w:id="92" w:name="_Toc183859274"/>
      <w:r w:rsidRPr="00B06E76">
        <w:t xml:space="preserve"> </w:t>
      </w:r>
      <w:r w:rsidRPr="00B06E76">
        <w:tab/>
        <w:t xml:space="preserve">c) </w:t>
      </w:r>
      <w:r w:rsidR="006020AE" w:rsidRPr="00B06E76">
        <w:t>Assistência Social;</w:t>
      </w:r>
      <w:bookmarkEnd w:id="92"/>
    </w:p>
    <w:p w14:paraId="73A97882" w14:textId="071C7051" w:rsidR="006020AE" w:rsidRPr="00B06E76" w:rsidRDefault="00FD1BC1" w:rsidP="00FD1BC1">
      <w:pPr>
        <w:pStyle w:val="PL-Corpo"/>
      </w:pPr>
      <w:bookmarkStart w:id="93" w:name="_Toc183859275"/>
      <w:r w:rsidRPr="00B06E76">
        <w:t xml:space="preserve"> </w:t>
      </w:r>
      <w:r w:rsidRPr="00B06E76">
        <w:tab/>
      </w:r>
      <w:r w:rsidR="006020AE" w:rsidRPr="00B06E76">
        <w:t xml:space="preserve">V </w:t>
      </w:r>
      <w:r w:rsidRPr="00B06E76">
        <w:t>– p</w:t>
      </w:r>
      <w:r w:rsidR="006020AE" w:rsidRPr="00B06E76">
        <w:t>olíticas e sistemas municipais de:</w:t>
      </w:r>
      <w:bookmarkEnd w:id="93"/>
    </w:p>
    <w:p w14:paraId="4781068B" w14:textId="021060B9" w:rsidR="006020AE" w:rsidRPr="00B06E76" w:rsidRDefault="00FD1BC1" w:rsidP="00FD1BC1">
      <w:pPr>
        <w:pStyle w:val="PL-Corpo"/>
      </w:pPr>
      <w:bookmarkStart w:id="94" w:name="_Toc183859276"/>
      <w:r w:rsidRPr="00B06E76">
        <w:t xml:space="preserve"> </w:t>
      </w:r>
      <w:r w:rsidRPr="00B06E76">
        <w:tab/>
        <w:t xml:space="preserve">VI – </w:t>
      </w:r>
      <w:r w:rsidR="006020AE" w:rsidRPr="00B06E76">
        <w:t>Cultura e Patrimônio Cultural;</w:t>
      </w:r>
      <w:bookmarkEnd w:id="94"/>
    </w:p>
    <w:p w14:paraId="3BE4CAF4" w14:textId="651817D1" w:rsidR="006020AE" w:rsidRPr="00B06E76" w:rsidRDefault="00FD1BC1" w:rsidP="00FD1BC1">
      <w:pPr>
        <w:pStyle w:val="PL-Corpo"/>
      </w:pPr>
      <w:bookmarkStart w:id="95" w:name="_Toc183859277"/>
      <w:r w:rsidRPr="00B06E76">
        <w:t xml:space="preserve"> </w:t>
      </w:r>
      <w:r w:rsidRPr="00B06E76">
        <w:tab/>
        <w:t xml:space="preserve">VII – </w:t>
      </w:r>
      <w:r w:rsidR="006020AE" w:rsidRPr="00B06E76">
        <w:t>Turismo;</w:t>
      </w:r>
      <w:bookmarkEnd w:id="95"/>
    </w:p>
    <w:p w14:paraId="534ABEEB" w14:textId="4961FFBC" w:rsidR="006020AE" w:rsidRPr="00B06E76" w:rsidRDefault="00FD1BC1" w:rsidP="00FD1BC1">
      <w:pPr>
        <w:pStyle w:val="PL-Corpo"/>
      </w:pPr>
      <w:bookmarkStart w:id="96" w:name="_Toc183859278"/>
      <w:r w:rsidRPr="00B06E76">
        <w:t xml:space="preserve"> </w:t>
      </w:r>
      <w:r w:rsidRPr="00B06E76">
        <w:tab/>
        <w:t xml:space="preserve">VIII – </w:t>
      </w:r>
      <w:r w:rsidR="006020AE" w:rsidRPr="00B06E76">
        <w:t>Esporte e Lazer;</w:t>
      </w:r>
      <w:bookmarkEnd w:id="96"/>
    </w:p>
    <w:p w14:paraId="758B13C3" w14:textId="226CF1D7" w:rsidR="006020AE" w:rsidRPr="00B06E76" w:rsidRDefault="00FD1BC1" w:rsidP="00FD1BC1">
      <w:pPr>
        <w:pStyle w:val="PL-Corpo"/>
        <w:rPr>
          <w:lang w:eastAsia="en-US"/>
        </w:rPr>
      </w:pPr>
      <w:bookmarkStart w:id="97" w:name="_Toc183859279"/>
      <w:r w:rsidRPr="00B06E76">
        <w:rPr>
          <w:lang w:eastAsia="en-US"/>
        </w:rPr>
        <w:t xml:space="preserve"> </w:t>
      </w:r>
      <w:r w:rsidRPr="00B06E76">
        <w:rPr>
          <w:lang w:eastAsia="en-US"/>
        </w:rPr>
        <w:tab/>
        <w:t>IX</w:t>
      </w:r>
      <w:r w:rsidR="006020AE" w:rsidRPr="00B06E76">
        <w:rPr>
          <w:lang w:eastAsia="en-US"/>
        </w:rPr>
        <w:t xml:space="preserve"> </w:t>
      </w:r>
      <w:r w:rsidRPr="00B06E76">
        <w:rPr>
          <w:lang w:eastAsia="en-US"/>
        </w:rPr>
        <w:t>– p</w:t>
      </w:r>
      <w:r w:rsidR="006020AE" w:rsidRPr="00B06E76">
        <w:rPr>
          <w:lang w:eastAsia="en-US"/>
        </w:rPr>
        <w:t>olítica e sistema municipal de segurança pública;</w:t>
      </w:r>
      <w:bookmarkEnd w:id="97"/>
    </w:p>
    <w:p w14:paraId="73820A3C" w14:textId="4D3ECC8F" w:rsidR="006020AE" w:rsidRPr="00B06E76" w:rsidRDefault="00FD1BC1" w:rsidP="00FD1BC1">
      <w:bookmarkStart w:id="98" w:name="_Toc183859280"/>
      <w:r w:rsidRPr="00B06E76">
        <w:t xml:space="preserve"> </w:t>
      </w:r>
      <w:r w:rsidRPr="00B06E76">
        <w:tab/>
      </w:r>
      <w:r w:rsidR="006020AE" w:rsidRPr="00B06E76">
        <w:t xml:space="preserve">VII </w:t>
      </w:r>
      <w:r w:rsidRPr="00B06E76">
        <w:t>– p</w:t>
      </w:r>
      <w:r w:rsidR="006020AE" w:rsidRPr="00B06E76">
        <w:t>olítica e sistema municipal de habitação e regularização fundiária;</w:t>
      </w:r>
      <w:bookmarkEnd w:id="98"/>
    </w:p>
    <w:p w14:paraId="5ECF9D4D" w14:textId="52F8B0A4" w:rsidR="006020AE" w:rsidRPr="00B06E76" w:rsidRDefault="00FD1BC1" w:rsidP="00FD1BC1">
      <w:bookmarkStart w:id="99" w:name="_Toc183859281"/>
      <w:r w:rsidRPr="00B06E76">
        <w:t xml:space="preserve"> </w:t>
      </w:r>
      <w:r w:rsidRPr="00B06E76">
        <w:tab/>
      </w:r>
      <w:r w:rsidR="006020AE" w:rsidRPr="00B06E76">
        <w:t xml:space="preserve">VIII </w:t>
      </w:r>
      <w:r w:rsidRPr="00B06E76">
        <w:t>–</w:t>
      </w:r>
      <w:r w:rsidR="006020AE" w:rsidRPr="00B06E76">
        <w:t xml:space="preserve"> </w:t>
      </w:r>
      <w:r w:rsidRPr="00B06E76">
        <w:t>p</w:t>
      </w:r>
      <w:r w:rsidR="006020AE" w:rsidRPr="00B06E76">
        <w:t>olítica e sistema municipal de mobilidade.</w:t>
      </w:r>
      <w:bookmarkEnd w:id="99"/>
    </w:p>
    <w:bookmarkEnd w:id="83"/>
    <w:p w14:paraId="5DD27667" w14:textId="179C6673" w:rsidR="006020AE" w:rsidRPr="00B06E76" w:rsidRDefault="00FD1BC1" w:rsidP="00FD1BC1">
      <w:pPr>
        <w:pStyle w:val="PL-Corpo"/>
        <w:rPr>
          <w:lang w:eastAsia="en-US"/>
        </w:rPr>
      </w:pPr>
      <w:r w:rsidRPr="00B06E76">
        <w:rPr>
          <w:lang w:eastAsia="en-US"/>
        </w:rPr>
        <w:t xml:space="preserve"> </w:t>
      </w:r>
      <w:r w:rsidRPr="00B06E76">
        <w:rPr>
          <w:lang w:eastAsia="en-US"/>
        </w:rPr>
        <w:tab/>
      </w:r>
      <w:r w:rsidR="006020AE" w:rsidRPr="00B06E76">
        <w:rPr>
          <w:lang w:eastAsia="en-US"/>
        </w:rPr>
        <w:t>§ 1º.</w:t>
      </w:r>
      <w:r w:rsidR="006020AE" w:rsidRPr="00B06E76">
        <w:rPr>
          <w:lang w:eastAsia="en-US"/>
        </w:rPr>
        <w:tab/>
        <w:t>As</w:t>
      </w:r>
      <w:r w:rsidR="006020AE" w:rsidRPr="00B06E76">
        <w:rPr>
          <w:spacing w:val="40"/>
          <w:lang w:eastAsia="en-US"/>
        </w:rPr>
        <w:t xml:space="preserve"> </w:t>
      </w:r>
      <w:r w:rsidR="006020AE" w:rsidRPr="00B06E76">
        <w:rPr>
          <w:lang w:eastAsia="en-US"/>
        </w:rPr>
        <w:t>políticas</w:t>
      </w:r>
      <w:r w:rsidR="006020AE" w:rsidRPr="00B06E76">
        <w:rPr>
          <w:spacing w:val="40"/>
          <w:lang w:eastAsia="en-US"/>
        </w:rPr>
        <w:t xml:space="preserve"> </w:t>
      </w:r>
      <w:r w:rsidR="006020AE" w:rsidRPr="00B06E76">
        <w:rPr>
          <w:lang w:eastAsia="en-US"/>
        </w:rPr>
        <w:t>setoriais</w:t>
      </w:r>
      <w:r w:rsidR="006020AE" w:rsidRPr="00B06E76">
        <w:rPr>
          <w:spacing w:val="40"/>
          <w:lang w:eastAsia="en-US"/>
        </w:rPr>
        <w:t xml:space="preserve"> </w:t>
      </w:r>
      <w:r w:rsidR="006020AE" w:rsidRPr="00B06E76">
        <w:rPr>
          <w:lang w:eastAsia="en-US"/>
        </w:rPr>
        <w:t>deverão</w:t>
      </w:r>
      <w:r w:rsidR="006020AE" w:rsidRPr="00B06E76">
        <w:rPr>
          <w:spacing w:val="40"/>
          <w:lang w:eastAsia="en-US"/>
        </w:rPr>
        <w:t xml:space="preserve"> </w:t>
      </w:r>
      <w:r w:rsidR="006020AE" w:rsidRPr="00B06E76">
        <w:rPr>
          <w:lang w:eastAsia="en-US"/>
        </w:rPr>
        <w:t>ser</w:t>
      </w:r>
      <w:r w:rsidR="006020AE" w:rsidRPr="00B06E76">
        <w:rPr>
          <w:spacing w:val="40"/>
          <w:lang w:eastAsia="en-US"/>
        </w:rPr>
        <w:t xml:space="preserve"> </w:t>
      </w:r>
      <w:r w:rsidR="006020AE" w:rsidRPr="00B06E76">
        <w:rPr>
          <w:lang w:eastAsia="en-US"/>
        </w:rPr>
        <w:t>implementadas</w:t>
      </w:r>
      <w:r w:rsidR="006020AE" w:rsidRPr="00B06E76">
        <w:rPr>
          <w:spacing w:val="40"/>
          <w:lang w:eastAsia="en-US"/>
        </w:rPr>
        <w:t xml:space="preserve"> </w:t>
      </w:r>
      <w:r w:rsidR="006020AE" w:rsidRPr="00B06E76">
        <w:rPr>
          <w:lang w:eastAsia="en-US"/>
        </w:rPr>
        <w:t>de</w:t>
      </w:r>
      <w:r w:rsidR="006020AE" w:rsidRPr="00B06E76">
        <w:rPr>
          <w:spacing w:val="40"/>
          <w:lang w:eastAsia="en-US"/>
        </w:rPr>
        <w:t xml:space="preserve"> </w:t>
      </w:r>
      <w:r w:rsidR="006020AE" w:rsidRPr="00B06E76">
        <w:rPr>
          <w:lang w:eastAsia="en-US"/>
        </w:rPr>
        <w:t>forma</w:t>
      </w:r>
      <w:r w:rsidR="006020AE" w:rsidRPr="00B06E76">
        <w:rPr>
          <w:spacing w:val="40"/>
          <w:lang w:eastAsia="en-US"/>
        </w:rPr>
        <w:t xml:space="preserve"> </w:t>
      </w:r>
      <w:r w:rsidR="006020AE" w:rsidRPr="00B06E76">
        <w:rPr>
          <w:lang w:eastAsia="en-US"/>
        </w:rPr>
        <w:t>integrada</w:t>
      </w:r>
      <w:r w:rsidR="006020AE" w:rsidRPr="00B06E76">
        <w:rPr>
          <w:spacing w:val="40"/>
          <w:lang w:eastAsia="en-US"/>
        </w:rPr>
        <w:t xml:space="preserve"> </w:t>
      </w:r>
      <w:r w:rsidR="006020AE" w:rsidRPr="00B06E76">
        <w:rPr>
          <w:lang w:eastAsia="en-US"/>
        </w:rPr>
        <w:t>e</w:t>
      </w:r>
      <w:r w:rsidR="006020AE" w:rsidRPr="00B06E76">
        <w:rPr>
          <w:spacing w:val="40"/>
          <w:lang w:eastAsia="en-US"/>
        </w:rPr>
        <w:t xml:space="preserve"> </w:t>
      </w:r>
      <w:r w:rsidR="006020AE" w:rsidRPr="00B06E76">
        <w:rPr>
          <w:lang w:eastAsia="en-US"/>
        </w:rPr>
        <w:t>articulada</w:t>
      </w:r>
      <w:r w:rsidR="006020AE" w:rsidRPr="00B06E76">
        <w:rPr>
          <w:spacing w:val="40"/>
          <w:lang w:eastAsia="en-US"/>
        </w:rPr>
        <w:t xml:space="preserve"> </w:t>
      </w:r>
      <w:r w:rsidR="006020AE" w:rsidRPr="00B06E76">
        <w:rPr>
          <w:lang w:eastAsia="en-US"/>
        </w:rPr>
        <w:t>no</w:t>
      </w:r>
      <w:r w:rsidR="006020AE" w:rsidRPr="00B06E76">
        <w:rPr>
          <w:spacing w:val="40"/>
          <w:lang w:eastAsia="en-US"/>
        </w:rPr>
        <w:t xml:space="preserve"> </w:t>
      </w:r>
      <w:r w:rsidR="006020AE" w:rsidRPr="00B06E76">
        <w:rPr>
          <w:lang w:eastAsia="en-US"/>
        </w:rPr>
        <w:t>território municipal, e em observância:</w:t>
      </w:r>
    </w:p>
    <w:p w14:paraId="6E1528AE" w14:textId="29F588A2" w:rsidR="006020AE" w:rsidRPr="00B06E76" w:rsidRDefault="00FD1BC1" w:rsidP="00FD1BC1">
      <w:pPr>
        <w:pStyle w:val="PL-Corpo"/>
      </w:pPr>
      <w:r w:rsidRPr="00B06E76">
        <w:t xml:space="preserve"> </w:t>
      </w:r>
      <w:r w:rsidRPr="00B06E76">
        <w:tab/>
        <w:t>I – a</w:t>
      </w:r>
      <w:r w:rsidR="006020AE" w:rsidRPr="00B06E76">
        <w:t>os princípios, diretrizes e objetivos gerais desta Lei Complementar;</w:t>
      </w:r>
    </w:p>
    <w:p w14:paraId="3CC67E31" w14:textId="36DAA6F5" w:rsidR="006020AE" w:rsidRPr="00B06E76" w:rsidRDefault="00FD1BC1" w:rsidP="00FD1BC1">
      <w:pPr>
        <w:pStyle w:val="PL-Corpo"/>
      </w:pPr>
      <w:r w:rsidRPr="00B06E76">
        <w:t xml:space="preserve"> </w:t>
      </w:r>
      <w:r w:rsidRPr="00B06E76">
        <w:tab/>
        <w:t>II – a</w:t>
      </w:r>
      <w:r w:rsidR="006020AE" w:rsidRPr="00B06E76">
        <w:t>o modelo territorial, Macrozoneamento e ao Zoneamento desta Lei Complementar;</w:t>
      </w:r>
    </w:p>
    <w:p w14:paraId="25E3F5B2" w14:textId="4C7E8EEA" w:rsidR="006020AE" w:rsidRPr="00B06E76" w:rsidRDefault="00FD1BC1" w:rsidP="00FD1BC1">
      <w:pPr>
        <w:pStyle w:val="PL-Corpo"/>
      </w:pPr>
      <w:r w:rsidRPr="00B06E76">
        <w:t xml:space="preserve"> </w:t>
      </w:r>
      <w:r w:rsidRPr="00B06E76">
        <w:tab/>
        <w:t>III – à</w:t>
      </w:r>
      <w:r w:rsidR="006020AE" w:rsidRPr="00B06E76">
        <w:t>s respectivas diretrizes e objetivos específicos previstos a cada uma.</w:t>
      </w:r>
    </w:p>
    <w:p w14:paraId="3555639D" w14:textId="06994C9F" w:rsidR="006020AE" w:rsidRPr="00B06E76" w:rsidRDefault="00FD1BC1" w:rsidP="00FD1BC1">
      <w:pPr>
        <w:pStyle w:val="PL-Corpo"/>
      </w:pPr>
      <w:r w:rsidRPr="00B06E76">
        <w:lastRenderedPageBreak/>
        <w:t xml:space="preserve"> </w:t>
      </w:r>
      <w:r w:rsidRPr="00B06E76">
        <w:tab/>
      </w:r>
      <w:r w:rsidR="006020AE" w:rsidRPr="00B06E76">
        <w:t xml:space="preserve">§ 2º. </w:t>
      </w:r>
      <w:r w:rsidR="006020AE" w:rsidRPr="00B06E76">
        <w:tab/>
        <w:t>As políticas setoriais serão complementadas pela elaboração de planos, programas e ações delas decorrentes.</w:t>
      </w:r>
    </w:p>
    <w:p w14:paraId="27DB4F7C" w14:textId="77777777" w:rsidR="006020AE" w:rsidRPr="00B06E76" w:rsidRDefault="006020AE" w:rsidP="00FD1BC1">
      <w:pPr>
        <w:pStyle w:val="PL-Corpo"/>
      </w:pPr>
    </w:p>
    <w:p w14:paraId="23850C89" w14:textId="77777777" w:rsidR="006020AE" w:rsidRPr="00B06E76" w:rsidRDefault="006020AE" w:rsidP="00FD1BC1">
      <w:pPr>
        <w:pStyle w:val="Ttulo1"/>
        <w:rPr>
          <w:lang w:val="pt-BR" w:eastAsia="en-US"/>
        </w:rPr>
      </w:pPr>
      <w:bookmarkStart w:id="100" w:name="_Toc183859282"/>
      <w:r w:rsidRPr="00B06E76">
        <w:rPr>
          <w:lang w:val="pt-BR" w:eastAsia="en-US"/>
        </w:rPr>
        <w:t>TÍTULO</w:t>
      </w:r>
      <w:r w:rsidRPr="00B06E76">
        <w:rPr>
          <w:spacing w:val="-4"/>
          <w:lang w:val="pt-BR" w:eastAsia="en-US"/>
        </w:rPr>
        <w:t xml:space="preserve"> </w:t>
      </w:r>
      <w:r w:rsidRPr="00B06E76">
        <w:rPr>
          <w:lang w:val="pt-BR" w:eastAsia="en-US"/>
        </w:rPr>
        <w:t>VI</w:t>
      </w:r>
      <w:r w:rsidRPr="00B06E76">
        <w:rPr>
          <w:spacing w:val="-4"/>
          <w:lang w:val="pt-BR" w:eastAsia="en-US"/>
        </w:rPr>
        <w:t xml:space="preserve"> </w:t>
      </w:r>
      <w:r w:rsidRPr="00B06E76">
        <w:rPr>
          <w:lang w:val="pt-BR" w:eastAsia="en-US"/>
        </w:rPr>
        <w:t>-</w:t>
      </w:r>
      <w:r w:rsidRPr="00B06E76">
        <w:rPr>
          <w:spacing w:val="64"/>
          <w:lang w:val="pt-BR" w:eastAsia="en-US"/>
        </w:rPr>
        <w:t xml:space="preserve"> </w:t>
      </w:r>
      <w:r w:rsidRPr="00B06E76">
        <w:rPr>
          <w:lang w:val="pt-BR" w:eastAsia="en-US"/>
        </w:rPr>
        <w:t>DAS</w:t>
      </w:r>
      <w:r w:rsidRPr="00B06E76">
        <w:rPr>
          <w:spacing w:val="-4"/>
          <w:lang w:val="pt-BR" w:eastAsia="en-US"/>
        </w:rPr>
        <w:t xml:space="preserve"> </w:t>
      </w:r>
      <w:r w:rsidRPr="00B06E76">
        <w:rPr>
          <w:lang w:val="pt-BR" w:eastAsia="en-US"/>
        </w:rPr>
        <w:t>DISPOSIÇÕES</w:t>
      </w:r>
      <w:r w:rsidRPr="00B06E76">
        <w:rPr>
          <w:spacing w:val="-3"/>
          <w:lang w:val="pt-BR" w:eastAsia="en-US"/>
        </w:rPr>
        <w:t xml:space="preserve"> </w:t>
      </w:r>
      <w:r w:rsidRPr="00B06E76">
        <w:rPr>
          <w:lang w:val="pt-BR" w:eastAsia="en-US"/>
        </w:rPr>
        <w:t>FINAIS</w:t>
      </w:r>
      <w:r w:rsidRPr="00B06E76">
        <w:rPr>
          <w:spacing w:val="-4"/>
          <w:lang w:val="pt-BR" w:eastAsia="en-US"/>
        </w:rPr>
        <w:t xml:space="preserve"> </w:t>
      </w:r>
      <w:r w:rsidRPr="00B06E76">
        <w:rPr>
          <w:lang w:val="pt-BR" w:eastAsia="en-US"/>
        </w:rPr>
        <w:t>E</w:t>
      </w:r>
      <w:r w:rsidRPr="00B06E76">
        <w:rPr>
          <w:spacing w:val="-4"/>
          <w:lang w:val="pt-BR" w:eastAsia="en-US"/>
        </w:rPr>
        <w:t xml:space="preserve"> </w:t>
      </w:r>
      <w:r w:rsidRPr="00B06E76">
        <w:rPr>
          <w:spacing w:val="-2"/>
          <w:lang w:val="pt-BR" w:eastAsia="en-US"/>
        </w:rPr>
        <w:t>TRANSITÓRIAS</w:t>
      </w:r>
      <w:bookmarkEnd w:id="100"/>
    </w:p>
    <w:p w14:paraId="423E97FF" w14:textId="77777777" w:rsidR="006020AE" w:rsidRPr="00B06E76" w:rsidRDefault="006020AE" w:rsidP="00FD1BC1">
      <w:pPr>
        <w:pStyle w:val="PL-Corpo"/>
        <w:rPr>
          <w:lang w:eastAsia="en-US"/>
        </w:rPr>
      </w:pPr>
    </w:p>
    <w:p w14:paraId="7659DC43" w14:textId="213F4434" w:rsidR="006020AE" w:rsidRPr="00B06E76" w:rsidRDefault="00FD1BC1" w:rsidP="00FD1BC1">
      <w:pPr>
        <w:pStyle w:val="PL-Corpo"/>
        <w:rPr>
          <w:lang w:eastAsia="en-US"/>
        </w:rPr>
      </w:pPr>
      <w:r w:rsidRPr="00B06E76">
        <w:rPr>
          <w:lang w:eastAsia="en-US"/>
        </w:rPr>
        <w:t xml:space="preserve"> </w:t>
      </w:r>
      <w:r w:rsidRPr="00B06E76">
        <w:rPr>
          <w:lang w:eastAsia="en-US"/>
        </w:rPr>
        <w:tab/>
      </w:r>
      <w:r w:rsidR="006020AE" w:rsidRPr="00B06E76">
        <w:rPr>
          <w:lang w:eastAsia="en-US"/>
        </w:rPr>
        <w:t>Art. 94. O Poder Executivo deverá promover a regulamentação do Plano Diretor, bem como elaborar e/ou revisar as legislações urbanísticas aplicáveis, no prazo de até 02 (dois) anos, em especial:</w:t>
      </w:r>
    </w:p>
    <w:p w14:paraId="7063F33E" w14:textId="13CD71B2" w:rsidR="006020AE" w:rsidRPr="00B06E76" w:rsidRDefault="00FD1BC1" w:rsidP="00FD1BC1">
      <w:pPr>
        <w:pStyle w:val="PL-Corpo"/>
      </w:pPr>
      <w:r w:rsidRPr="00B06E76">
        <w:t xml:space="preserve"> </w:t>
      </w:r>
      <w:r w:rsidRPr="00B06E76">
        <w:tab/>
      </w:r>
      <w:r w:rsidR="006020AE" w:rsidRPr="00B06E76">
        <w:t xml:space="preserve">I </w:t>
      </w:r>
      <w:r w:rsidRPr="00B06E76">
        <w:t>–</w:t>
      </w:r>
      <w:r w:rsidR="006020AE" w:rsidRPr="00B06E76">
        <w:t xml:space="preserve"> Lei Municipal de Parcelamento, Uso e Ocupação do Solo;</w:t>
      </w:r>
    </w:p>
    <w:p w14:paraId="457789EF" w14:textId="5874AE96" w:rsidR="006020AE" w:rsidRPr="00B06E76" w:rsidRDefault="00FD1BC1" w:rsidP="00FD1BC1">
      <w:pPr>
        <w:pStyle w:val="PL-Corpo"/>
      </w:pPr>
      <w:r w:rsidRPr="00B06E76">
        <w:t xml:space="preserve"> </w:t>
      </w:r>
      <w:r w:rsidRPr="00B06E76">
        <w:tab/>
      </w:r>
      <w:r w:rsidR="006020AE" w:rsidRPr="00B06E76">
        <w:t>II – Código de Obras e Edificações;</w:t>
      </w:r>
    </w:p>
    <w:p w14:paraId="15F36BC5" w14:textId="1F994F21" w:rsidR="006020AE" w:rsidRPr="00B06E76" w:rsidRDefault="00FD1BC1" w:rsidP="00FD1BC1">
      <w:pPr>
        <w:pStyle w:val="PL-Corpo"/>
      </w:pPr>
      <w:r w:rsidRPr="00B06E76">
        <w:t xml:space="preserve"> </w:t>
      </w:r>
      <w:r w:rsidRPr="00B06E76">
        <w:tab/>
      </w:r>
      <w:r w:rsidR="006020AE" w:rsidRPr="00B06E76">
        <w:t>III – Código de Posturas;</w:t>
      </w:r>
    </w:p>
    <w:p w14:paraId="367A2528" w14:textId="0E3A2F89" w:rsidR="006020AE" w:rsidRPr="00B06E76" w:rsidRDefault="00FD1BC1" w:rsidP="00FD1BC1">
      <w:pPr>
        <w:pStyle w:val="PL-Corpo"/>
      </w:pPr>
      <w:r w:rsidRPr="00B06E76">
        <w:t xml:space="preserve"> </w:t>
      </w:r>
      <w:r w:rsidRPr="00B06E76">
        <w:tab/>
      </w:r>
      <w:r w:rsidR="006020AE" w:rsidRPr="00B06E76">
        <w:t xml:space="preserve">IV </w:t>
      </w:r>
      <w:r w:rsidRPr="00B06E76">
        <w:t>–</w:t>
      </w:r>
      <w:r w:rsidR="006020AE" w:rsidRPr="00B06E76">
        <w:t xml:space="preserve"> Plano Municipal de Mobilidade Urbana;</w:t>
      </w:r>
    </w:p>
    <w:p w14:paraId="06F0390A" w14:textId="5AD37195" w:rsidR="006020AE" w:rsidRPr="00B06E76" w:rsidRDefault="00FD1BC1" w:rsidP="00FD1BC1">
      <w:pPr>
        <w:pStyle w:val="PL-Corpo"/>
      </w:pPr>
      <w:r w:rsidRPr="00B06E76">
        <w:t xml:space="preserve"> </w:t>
      </w:r>
      <w:r w:rsidRPr="00B06E76">
        <w:tab/>
      </w:r>
      <w:r w:rsidR="006020AE" w:rsidRPr="00B06E76">
        <w:t xml:space="preserve">V </w:t>
      </w:r>
      <w:r w:rsidRPr="00B06E76">
        <w:t>–</w:t>
      </w:r>
      <w:r w:rsidR="006020AE" w:rsidRPr="00B06E76">
        <w:t xml:space="preserve"> Plano Municipal de Habitação de Interesse Social;</w:t>
      </w:r>
    </w:p>
    <w:p w14:paraId="48C8EF60" w14:textId="646DCB73" w:rsidR="006020AE" w:rsidRPr="00B06E76" w:rsidRDefault="00FD1BC1" w:rsidP="00FD1BC1">
      <w:pPr>
        <w:pStyle w:val="PL-Corpo"/>
      </w:pPr>
      <w:r w:rsidRPr="00B06E76">
        <w:t xml:space="preserve"> </w:t>
      </w:r>
      <w:r w:rsidRPr="00B06E76">
        <w:tab/>
      </w:r>
      <w:r w:rsidR="006020AE" w:rsidRPr="00B06E76">
        <w:t xml:space="preserve">VI </w:t>
      </w:r>
      <w:r w:rsidRPr="00B06E76">
        <w:t>–</w:t>
      </w:r>
      <w:r w:rsidR="006020AE" w:rsidRPr="00B06E76">
        <w:t xml:space="preserve"> Plano Municipal de Mobilidade Urbana;</w:t>
      </w:r>
    </w:p>
    <w:p w14:paraId="5F941F4C" w14:textId="769F819F" w:rsidR="006020AE" w:rsidRPr="00B06E76" w:rsidRDefault="00FD1BC1" w:rsidP="00FD1BC1">
      <w:pPr>
        <w:pStyle w:val="PL-Corpo"/>
      </w:pPr>
      <w:r w:rsidRPr="00B06E76">
        <w:t xml:space="preserve"> </w:t>
      </w:r>
      <w:r w:rsidRPr="00B06E76">
        <w:tab/>
      </w:r>
      <w:r w:rsidR="006020AE" w:rsidRPr="00B06E76">
        <w:t xml:space="preserve">VII </w:t>
      </w:r>
      <w:r w:rsidRPr="00B06E76">
        <w:t>–</w:t>
      </w:r>
      <w:r w:rsidR="006020AE" w:rsidRPr="00B06E76">
        <w:t xml:space="preserve"> Plano Municipal de Saneamento Básico e Plano Diretor de Drenagem;</w:t>
      </w:r>
    </w:p>
    <w:p w14:paraId="50819640" w14:textId="10FC60E6" w:rsidR="006020AE" w:rsidRPr="00B06E76" w:rsidRDefault="00FD1BC1" w:rsidP="00FD1BC1">
      <w:pPr>
        <w:pStyle w:val="PL-Corpo"/>
      </w:pPr>
      <w:r w:rsidRPr="00B06E76">
        <w:t xml:space="preserve"> </w:t>
      </w:r>
      <w:r w:rsidRPr="00B06E76">
        <w:tab/>
      </w:r>
      <w:r w:rsidR="006020AE" w:rsidRPr="00B06E76">
        <w:t>VII – Plano de Gestão Integrada de Resíduos Sólidos.</w:t>
      </w:r>
    </w:p>
    <w:p w14:paraId="166E07D1" w14:textId="77777777" w:rsidR="006020AE" w:rsidRPr="00B06E76" w:rsidRDefault="006020AE" w:rsidP="00FD1BC1">
      <w:pPr>
        <w:pStyle w:val="PL-Corpo"/>
        <w:rPr>
          <w:lang w:eastAsia="en-US"/>
        </w:rPr>
      </w:pPr>
    </w:p>
    <w:p w14:paraId="162EAC5A" w14:textId="15EDEA5D" w:rsidR="006020AE" w:rsidRPr="00B06E76" w:rsidRDefault="00FD1BC1" w:rsidP="00FD1BC1">
      <w:pPr>
        <w:pStyle w:val="PL-Corpo"/>
        <w:rPr>
          <w:lang w:eastAsia="en-US"/>
        </w:rPr>
      </w:pPr>
      <w:r w:rsidRPr="00B06E76">
        <w:rPr>
          <w:lang w:eastAsia="en-US"/>
        </w:rPr>
        <w:t xml:space="preserve"> </w:t>
      </w:r>
      <w:r w:rsidRPr="00B06E76">
        <w:rPr>
          <w:lang w:eastAsia="en-US"/>
        </w:rPr>
        <w:tab/>
      </w:r>
      <w:r w:rsidR="006020AE" w:rsidRPr="00B06E76">
        <w:rPr>
          <w:lang w:eastAsia="en-US"/>
        </w:rPr>
        <w:t>Art.</w:t>
      </w:r>
      <w:r w:rsidR="006C4A3F" w:rsidRPr="00B06E76">
        <w:rPr>
          <w:lang w:eastAsia="en-US"/>
        </w:rPr>
        <w:t xml:space="preserve"> </w:t>
      </w:r>
      <w:r w:rsidR="006020AE" w:rsidRPr="00B06E76">
        <w:rPr>
          <w:lang w:eastAsia="en-US"/>
        </w:rPr>
        <w:t xml:space="preserve">95. Esta </w:t>
      </w:r>
      <w:r w:rsidR="006C4A3F" w:rsidRPr="00B06E76">
        <w:rPr>
          <w:lang w:eastAsia="en-US"/>
        </w:rPr>
        <w:t>L</w:t>
      </w:r>
      <w:r w:rsidR="006020AE" w:rsidRPr="00B06E76">
        <w:rPr>
          <w:lang w:eastAsia="en-US"/>
        </w:rPr>
        <w:t>ei entra em vigor na data de sua publicação</w:t>
      </w:r>
      <w:r w:rsidR="006020AE" w:rsidRPr="00B06E76">
        <w:rPr>
          <w:spacing w:val="-2"/>
          <w:lang w:eastAsia="en-US"/>
        </w:rPr>
        <w:t>.</w:t>
      </w:r>
    </w:p>
    <w:p w14:paraId="70FF3607" w14:textId="77777777" w:rsidR="00FD1BC1" w:rsidRPr="00B06E76" w:rsidRDefault="00FD1BC1" w:rsidP="00FD1BC1">
      <w:pPr>
        <w:pStyle w:val="PL-Corpo"/>
        <w:rPr>
          <w:lang w:eastAsia="en-US"/>
        </w:rPr>
      </w:pPr>
      <w:r w:rsidRPr="00B06E76">
        <w:rPr>
          <w:lang w:eastAsia="en-US"/>
        </w:rPr>
        <w:t xml:space="preserve"> </w:t>
      </w:r>
    </w:p>
    <w:p w14:paraId="1796C0DB" w14:textId="5DAF940D" w:rsidR="006020AE" w:rsidRPr="00B06E76" w:rsidRDefault="00FD1BC1" w:rsidP="00FD1BC1">
      <w:pPr>
        <w:pStyle w:val="PL-Corpo"/>
        <w:rPr>
          <w:lang w:eastAsia="en-US"/>
        </w:rPr>
      </w:pPr>
      <w:r w:rsidRPr="00B06E76">
        <w:rPr>
          <w:lang w:eastAsia="en-US"/>
        </w:rPr>
        <w:tab/>
      </w:r>
      <w:r w:rsidR="006020AE" w:rsidRPr="00B06E76">
        <w:rPr>
          <w:lang w:eastAsia="en-US"/>
        </w:rPr>
        <w:t>Art.</w:t>
      </w:r>
      <w:r w:rsidR="006020AE" w:rsidRPr="00B06E76">
        <w:rPr>
          <w:spacing w:val="-3"/>
          <w:lang w:eastAsia="en-US"/>
        </w:rPr>
        <w:t xml:space="preserve"> </w:t>
      </w:r>
      <w:r w:rsidR="006020AE" w:rsidRPr="00B06E76">
        <w:rPr>
          <w:lang w:eastAsia="en-US"/>
        </w:rPr>
        <w:t>96.</w:t>
      </w:r>
      <w:r w:rsidR="006020AE" w:rsidRPr="00B06E76">
        <w:rPr>
          <w:spacing w:val="74"/>
          <w:lang w:eastAsia="en-US"/>
        </w:rPr>
        <w:t xml:space="preserve"> </w:t>
      </w:r>
      <w:r w:rsidR="006020AE" w:rsidRPr="00B06E76">
        <w:rPr>
          <w:lang w:eastAsia="en-US"/>
        </w:rPr>
        <w:t>São</w:t>
      </w:r>
      <w:r w:rsidR="006020AE" w:rsidRPr="00B06E76">
        <w:rPr>
          <w:spacing w:val="-3"/>
          <w:lang w:eastAsia="en-US"/>
        </w:rPr>
        <w:t xml:space="preserve"> </w:t>
      </w:r>
      <w:r w:rsidR="006020AE" w:rsidRPr="00B06E76">
        <w:rPr>
          <w:lang w:eastAsia="en-US"/>
        </w:rPr>
        <w:t>parte</w:t>
      </w:r>
      <w:r w:rsidR="006020AE" w:rsidRPr="00B06E76">
        <w:rPr>
          <w:spacing w:val="-4"/>
          <w:lang w:eastAsia="en-US"/>
        </w:rPr>
        <w:t xml:space="preserve"> </w:t>
      </w:r>
      <w:r w:rsidR="006020AE" w:rsidRPr="00B06E76">
        <w:rPr>
          <w:lang w:eastAsia="en-US"/>
        </w:rPr>
        <w:t>integrante</w:t>
      </w:r>
      <w:r w:rsidR="006020AE" w:rsidRPr="00B06E76">
        <w:rPr>
          <w:spacing w:val="-3"/>
          <w:lang w:eastAsia="en-US"/>
        </w:rPr>
        <w:t xml:space="preserve"> </w:t>
      </w:r>
      <w:r w:rsidR="006020AE" w:rsidRPr="00B06E76">
        <w:rPr>
          <w:lang w:eastAsia="en-US"/>
        </w:rPr>
        <w:t>desta</w:t>
      </w:r>
      <w:r w:rsidR="006020AE" w:rsidRPr="00B06E76">
        <w:rPr>
          <w:spacing w:val="-3"/>
          <w:lang w:eastAsia="en-US"/>
        </w:rPr>
        <w:t xml:space="preserve"> </w:t>
      </w:r>
      <w:r w:rsidR="006C4A3F" w:rsidRPr="00B06E76">
        <w:rPr>
          <w:spacing w:val="-4"/>
          <w:lang w:eastAsia="en-US"/>
        </w:rPr>
        <w:t>L</w:t>
      </w:r>
      <w:r w:rsidR="006020AE" w:rsidRPr="00B06E76">
        <w:rPr>
          <w:spacing w:val="-4"/>
          <w:lang w:eastAsia="en-US"/>
        </w:rPr>
        <w:t>ei:</w:t>
      </w:r>
    </w:p>
    <w:p w14:paraId="0D7141F7" w14:textId="70E7D3D4" w:rsidR="006020AE" w:rsidRPr="00B06E76" w:rsidRDefault="00A261F9" w:rsidP="00A261F9">
      <w:pPr>
        <w:pStyle w:val="PL-Corpo"/>
      </w:pPr>
      <w:r w:rsidRPr="00B06E76">
        <w:t xml:space="preserve"> </w:t>
      </w:r>
      <w:r w:rsidRPr="00B06E76">
        <w:tab/>
        <w:t xml:space="preserve">I – </w:t>
      </w:r>
      <w:r w:rsidR="006020AE" w:rsidRPr="00B06E76">
        <w:t>Anexo I - Perímetro urbano;</w:t>
      </w:r>
    </w:p>
    <w:p w14:paraId="4CFC613E" w14:textId="07BCFFD4" w:rsidR="006020AE" w:rsidRPr="00B06E76" w:rsidRDefault="00A261F9" w:rsidP="00A261F9">
      <w:pPr>
        <w:pStyle w:val="PL-Corpo"/>
      </w:pPr>
      <w:r w:rsidRPr="00B06E76">
        <w:t xml:space="preserve"> </w:t>
      </w:r>
      <w:r w:rsidRPr="00B06E76">
        <w:tab/>
        <w:t xml:space="preserve">II </w:t>
      </w:r>
      <w:r w:rsidR="006020AE" w:rsidRPr="00B06E76">
        <w:t>-</w:t>
      </w:r>
      <w:r w:rsidRPr="00B06E76">
        <w:t xml:space="preserve"> </w:t>
      </w:r>
      <w:r w:rsidR="006020AE" w:rsidRPr="00B06E76">
        <w:t>Anexo II - Macrozoneamento Municipal;</w:t>
      </w:r>
    </w:p>
    <w:p w14:paraId="092B706D" w14:textId="2F5B4DE1" w:rsidR="006020AE" w:rsidRPr="00B06E76" w:rsidRDefault="00A261F9" w:rsidP="00A261F9">
      <w:pPr>
        <w:pStyle w:val="PL-Corpo"/>
      </w:pPr>
      <w:r w:rsidRPr="00B06E76">
        <w:t xml:space="preserve"> </w:t>
      </w:r>
      <w:r w:rsidRPr="00B06E76">
        <w:tab/>
        <w:t xml:space="preserve">III – </w:t>
      </w:r>
      <w:r w:rsidR="006020AE" w:rsidRPr="00B06E76">
        <w:t>Anexo III - Macrozona Urbana Consolidada;</w:t>
      </w:r>
    </w:p>
    <w:p w14:paraId="6284C476" w14:textId="794D0C94" w:rsidR="006020AE" w:rsidRPr="00B06E76" w:rsidRDefault="00A261F9" w:rsidP="00A261F9">
      <w:pPr>
        <w:pStyle w:val="PL-Corpo"/>
      </w:pPr>
      <w:r w:rsidRPr="00B06E76">
        <w:t xml:space="preserve"> </w:t>
      </w:r>
      <w:r w:rsidRPr="00B06E76">
        <w:tab/>
        <w:t xml:space="preserve">IV – </w:t>
      </w:r>
      <w:r w:rsidR="006020AE" w:rsidRPr="00B06E76">
        <w:t>Anexo IV - Macrozona Urbana Especial;</w:t>
      </w:r>
    </w:p>
    <w:p w14:paraId="1A71CBEB" w14:textId="4D49BE9A" w:rsidR="006020AE" w:rsidRPr="00B06E76" w:rsidRDefault="00A261F9" w:rsidP="00A261F9">
      <w:pPr>
        <w:pStyle w:val="PL-Corpo"/>
      </w:pPr>
      <w:r w:rsidRPr="00B06E76">
        <w:t xml:space="preserve"> </w:t>
      </w:r>
      <w:r w:rsidRPr="00B06E76">
        <w:tab/>
        <w:t xml:space="preserve">V – </w:t>
      </w:r>
      <w:r w:rsidR="006020AE" w:rsidRPr="00B06E76">
        <w:t>Anexo V – Macrozona de Expansão Urbana;</w:t>
      </w:r>
    </w:p>
    <w:p w14:paraId="1AA8C32D" w14:textId="0A25F816" w:rsidR="006020AE" w:rsidRPr="00B06E76" w:rsidRDefault="00A261F9" w:rsidP="00A261F9">
      <w:pPr>
        <w:pStyle w:val="PL-Corpo"/>
      </w:pPr>
      <w:r w:rsidRPr="00B06E76">
        <w:t xml:space="preserve"> </w:t>
      </w:r>
      <w:r w:rsidRPr="00B06E76">
        <w:tab/>
        <w:t xml:space="preserve">VI – </w:t>
      </w:r>
      <w:r w:rsidR="006020AE" w:rsidRPr="00B06E76">
        <w:t>Anexo VI - Zoneamento Municipal;</w:t>
      </w:r>
    </w:p>
    <w:p w14:paraId="57544FCA" w14:textId="4E2D0ED3" w:rsidR="006020AE" w:rsidRPr="00B06E76" w:rsidRDefault="00A261F9" w:rsidP="00A261F9">
      <w:pPr>
        <w:pStyle w:val="PL-Corpo"/>
      </w:pPr>
      <w:r w:rsidRPr="00B06E76">
        <w:t xml:space="preserve"> </w:t>
      </w:r>
      <w:r w:rsidRPr="00B06E76">
        <w:tab/>
        <w:t xml:space="preserve">VII – </w:t>
      </w:r>
      <w:r w:rsidR="006020AE" w:rsidRPr="00B06E76">
        <w:t xml:space="preserve">Anexo VII – Zona Urbana </w:t>
      </w:r>
      <w:r w:rsidR="00366978" w:rsidRPr="00B06E76">
        <w:t>Consolidada</w:t>
      </w:r>
      <w:r w:rsidR="006020AE" w:rsidRPr="00B06E76">
        <w:t xml:space="preserve"> (ZUC);</w:t>
      </w:r>
    </w:p>
    <w:p w14:paraId="5885EC4C" w14:textId="005E5FEB" w:rsidR="006020AE" w:rsidRPr="00B06E76" w:rsidRDefault="00A261F9" w:rsidP="00A261F9">
      <w:pPr>
        <w:pStyle w:val="PL-Corpo"/>
      </w:pPr>
      <w:r w:rsidRPr="00B06E76">
        <w:t xml:space="preserve"> </w:t>
      </w:r>
      <w:r w:rsidRPr="00B06E76">
        <w:tab/>
        <w:t xml:space="preserve">VIII – </w:t>
      </w:r>
      <w:r w:rsidR="006020AE" w:rsidRPr="00B06E76">
        <w:t>Anexo VIII - Zona Urbana de Adensamento Restrito (ZAR)</w:t>
      </w:r>
    </w:p>
    <w:p w14:paraId="24C6F960" w14:textId="63365FB6" w:rsidR="006020AE" w:rsidRPr="00B06E76" w:rsidRDefault="00A261F9" w:rsidP="00A261F9">
      <w:pPr>
        <w:pStyle w:val="PL-Corpo"/>
      </w:pPr>
      <w:r w:rsidRPr="00B06E76">
        <w:t xml:space="preserve"> </w:t>
      </w:r>
      <w:r w:rsidRPr="00B06E76">
        <w:tab/>
        <w:t xml:space="preserve">IX – </w:t>
      </w:r>
      <w:r w:rsidR="006020AE" w:rsidRPr="00B06E76">
        <w:t>Anexo IX - Zona Urbana Especial (ZUE);</w:t>
      </w:r>
    </w:p>
    <w:p w14:paraId="0059A295" w14:textId="60C8CFD2" w:rsidR="006020AE" w:rsidRPr="00B06E76" w:rsidRDefault="00A261F9" w:rsidP="00A261F9">
      <w:pPr>
        <w:pStyle w:val="PL-Corpo"/>
      </w:pPr>
      <w:r w:rsidRPr="00B06E76">
        <w:t xml:space="preserve"> </w:t>
      </w:r>
      <w:r w:rsidRPr="00B06E76">
        <w:tab/>
        <w:t xml:space="preserve">X – </w:t>
      </w:r>
      <w:r w:rsidR="006020AE" w:rsidRPr="00B06E76">
        <w:t>Anexo X - Zona de Adensamento Controlado (ZAC);</w:t>
      </w:r>
    </w:p>
    <w:p w14:paraId="09BEE548" w14:textId="6599C853" w:rsidR="006020AE" w:rsidRPr="00B06E76" w:rsidRDefault="00A261F9" w:rsidP="00A261F9">
      <w:pPr>
        <w:pStyle w:val="PL-Corpo"/>
      </w:pPr>
      <w:r w:rsidRPr="00B06E76">
        <w:t xml:space="preserve"> </w:t>
      </w:r>
      <w:r w:rsidRPr="00B06E76">
        <w:tab/>
        <w:t xml:space="preserve">XI – </w:t>
      </w:r>
      <w:r w:rsidR="006020AE" w:rsidRPr="00B06E76">
        <w:t>Anexo XI - Zona de Preservação Ambiental (ZPAM);</w:t>
      </w:r>
    </w:p>
    <w:p w14:paraId="7B6EA2A4" w14:textId="40E860A3" w:rsidR="006020AE" w:rsidRPr="00B06E76" w:rsidRDefault="00A261F9" w:rsidP="00A261F9">
      <w:pPr>
        <w:pStyle w:val="PL-Corpo"/>
      </w:pPr>
      <w:r w:rsidRPr="00B06E76">
        <w:t xml:space="preserve"> </w:t>
      </w:r>
      <w:r w:rsidRPr="00B06E76">
        <w:tab/>
        <w:t xml:space="preserve">XII – </w:t>
      </w:r>
      <w:r w:rsidR="006020AE" w:rsidRPr="00B06E76">
        <w:t>Anexo XII - Zona de Interesse Cultural e Turístico (ZICT);</w:t>
      </w:r>
    </w:p>
    <w:p w14:paraId="5E627197" w14:textId="571CFDD3" w:rsidR="006020AE" w:rsidRPr="00B06E76" w:rsidRDefault="00A261F9" w:rsidP="00A261F9">
      <w:pPr>
        <w:pStyle w:val="PL-Corpo"/>
      </w:pPr>
      <w:r w:rsidRPr="00B06E76">
        <w:t xml:space="preserve"> </w:t>
      </w:r>
      <w:r w:rsidRPr="00B06E76">
        <w:tab/>
        <w:t xml:space="preserve">XIII – </w:t>
      </w:r>
      <w:r w:rsidR="006020AE" w:rsidRPr="00B06E76">
        <w:t>Anexo XIII - Zona Especial de Interesse Social (ZEIS)</w:t>
      </w:r>
    </w:p>
    <w:p w14:paraId="01ACA0E0" w14:textId="0C5E205E" w:rsidR="006020AE" w:rsidRPr="00B06E76" w:rsidRDefault="00A261F9" w:rsidP="00A261F9">
      <w:pPr>
        <w:pStyle w:val="PL-Corpo"/>
      </w:pPr>
      <w:r w:rsidRPr="00B06E76">
        <w:t xml:space="preserve"> </w:t>
      </w:r>
      <w:r w:rsidRPr="00B06E76">
        <w:tab/>
        <w:t>XIV</w:t>
      </w:r>
      <w:r w:rsidR="006020AE" w:rsidRPr="00B06E76">
        <w:t xml:space="preserve"> </w:t>
      </w:r>
      <w:r w:rsidRPr="00B06E76">
        <w:t xml:space="preserve">– </w:t>
      </w:r>
      <w:r w:rsidR="006020AE" w:rsidRPr="00B06E76">
        <w:t>Anexo XIV – Zona Econômica de Porte (ZEP);</w:t>
      </w:r>
    </w:p>
    <w:p w14:paraId="56A45DE2" w14:textId="7CCD1FC7" w:rsidR="006020AE" w:rsidRPr="00B06E76" w:rsidRDefault="00A261F9" w:rsidP="00A261F9">
      <w:pPr>
        <w:pStyle w:val="PL-Corpo"/>
      </w:pPr>
      <w:r w:rsidRPr="00B06E76">
        <w:t xml:space="preserve"> </w:t>
      </w:r>
      <w:r w:rsidRPr="00B06E76">
        <w:tab/>
        <w:t xml:space="preserve">XV – </w:t>
      </w:r>
      <w:r w:rsidR="006020AE" w:rsidRPr="00B06E76">
        <w:t>Anexo XV – Prognósticos de Políticas Setoriais;</w:t>
      </w:r>
    </w:p>
    <w:p w14:paraId="7AB27CE5" w14:textId="2F0F661D" w:rsidR="006020AE" w:rsidRPr="00B06E76" w:rsidRDefault="00A261F9" w:rsidP="00A261F9">
      <w:pPr>
        <w:pStyle w:val="PL-Corpo"/>
      </w:pPr>
      <w:r w:rsidRPr="00B06E76">
        <w:t xml:space="preserve"> </w:t>
      </w:r>
      <w:r w:rsidRPr="00B06E76">
        <w:tab/>
        <w:t>XVI –</w:t>
      </w:r>
      <w:r w:rsidR="006020AE" w:rsidRPr="00B06E76">
        <w:t xml:space="preserve"> Anexo XVI - Base Cartográfica.</w:t>
      </w:r>
    </w:p>
    <w:p w14:paraId="2C6E4D36" w14:textId="77777777" w:rsidR="006020AE" w:rsidRPr="00B06E76" w:rsidRDefault="006020AE" w:rsidP="00A261F9">
      <w:pPr>
        <w:pStyle w:val="PL-Corpo"/>
        <w:rPr>
          <w:lang w:eastAsia="en-US"/>
        </w:rPr>
      </w:pPr>
    </w:p>
    <w:p w14:paraId="1E94D960" w14:textId="6E45490B" w:rsidR="006020AE" w:rsidRPr="00B06E76" w:rsidRDefault="00A261F9" w:rsidP="00A261F9">
      <w:pPr>
        <w:pStyle w:val="PL-Corpo"/>
      </w:pPr>
      <w:r w:rsidRPr="00B06E76">
        <w:t xml:space="preserve"> </w:t>
      </w:r>
      <w:r w:rsidRPr="00B06E76">
        <w:tab/>
      </w:r>
      <w:r w:rsidR="006020AE" w:rsidRPr="00B06E76">
        <w:t>Ibitiúra de Minas</w:t>
      </w:r>
      <w:r w:rsidRPr="00B06E76">
        <w:t xml:space="preserve">, </w:t>
      </w:r>
      <w:r w:rsidR="00D1781D" w:rsidRPr="00B06E76">
        <w:t>1</w:t>
      </w:r>
      <w:r w:rsidR="00101964">
        <w:t>6</w:t>
      </w:r>
      <w:r w:rsidRPr="00B06E76">
        <w:t xml:space="preserve"> de dezembro de</w:t>
      </w:r>
      <w:r w:rsidR="006020AE" w:rsidRPr="00B06E76">
        <w:t xml:space="preserve"> 2024.</w:t>
      </w:r>
    </w:p>
    <w:p w14:paraId="701D62D3" w14:textId="77777777" w:rsidR="006020AE" w:rsidRPr="00B06E76" w:rsidRDefault="006020AE" w:rsidP="0003407F">
      <w:pPr>
        <w:pStyle w:val="PL-Corpo"/>
        <w:jc w:val="center"/>
        <w:rPr>
          <w:rFonts w:asciiTheme="minorHAnsi" w:hAnsiTheme="minorHAnsi" w:cstheme="minorHAnsi"/>
        </w:rPr>
      </w:pPr>
    </w:p>
    <w:p w14:paraId="33E55926" w14:textId="77777777" w:rsidR="00A261F9" w:rsidRPr="00B06E76" w:rsidRDefault="00A261F9" w:rsidP="0003407F">
      <w:pPr>
        <w:pStyle w:val="PL-Corpo"/>
        <w:jc w:val="center"/>
        <w:rPr>
          <w:rFonts w:asciiTheme="minorHAnsi" w:hAnsiTheme="minorHAnsi" w:cstheme="minorHAnsi"/>
        </w:rPr>
      </w:pPr>
    </w:p>
    <w:p w14:paraId="299C9381" w14:textId="7AC5D6E6" w:rsidR="00A261F9" w:rsidRPr="00B06E76" w:rsidRDefault="00A261F9" w:rsidP="00A261F9">
      <w:pPr>
        <w:pStyle w:val="PL-Corpo"/>
        <w:jc w:val="center"/>
      </w:pPr>
      <w:r w:rsidRPr="00B06E76">
        <w:t>ALEXANDRE DE CÁSSIO BORGES</w:t>
      </w:r>
    </w:p>
    <w:p w14:paraId="22E14232" w14:textId="0C39F9B5" w:rsidR="00A261F9" w:rsidRPr="00B06E76" w:rsidRDefault="00A261F9" w:rsidP="00A261F9">
      <w:pPr>
        <w:pStyle w:val="PL-Corpo"/>
        <w:jc w:val="center"/>
      </w:pPr>
      <w:r w:rsidRPr="00B06E76">
        <w:t>Prefeito Municipal</w:t>
      </w:r>
    </w:p>
    <w:p w14:paraId="0F2A71C1" w14:textId="77777777" w:rsidR="00A261F9" w:rsidRPr="00B06E76" w:rsidRDefault="00A261F9" w:rsidP="00A261F9">
      <w:pPr>
        <w:pStyle w:val="PL-Corpo"/>
        <w:jc w:val="center"/>
      </w:pPr>
    </w:p>
    <w:p w14:paraId="3FFCE1D6" w14:textId="77777777" w:rsidR="00AC73F1" w:rsidRPr="00B06E76" w:rsidRDefault="00AC73F1" w:rsidP="00A261F9">
      <w:pPr>
        <w:pStyle w:val="PL-Corpo"/>
        <w:jc w:val="center"/>
      </w:pPr>
    </w:p>
    <w:p w14:paraId="6FAD54CE" w14:textId="77777777" w:rsidR="00AC73F1" w:rsidRPr="00B06E76" w:rsidRDefault="00AC73F1" w:rsidP="00AC73F1">
      <w:pPr>
        <w:pStyle w:val="Ttulo1"/>
        <w:rPr>
          <w:lang w:val="pt-BR" w:eastAsia="en-US"/>
        </w:rPr>
      </w:pPr>
      <w:r w:rsidRPr="00B06E76">
        <w:rPr>
          <w:lang w:val="pt-BR" w:eastAsia="en-US"/>
        </w:rPr>
        <w:lastRenderedPageBreak/>
        <w:t>ANEXO I</w:t>
      </w:r>
    </w:p>
    <w:p w14:paraId="679B5241" w14:textId="77777777" w:rsidR="00AC73F1" w:rsidRPr="00B06E76" w:rsidRDefault="00AC73F1" w:rsidP="004703EB">
      <w:pPr>
        <w:pStyle w:val="Ttulo2"/>
        <w:rPr>
          <w:lang w:val="pt-BR"/>
        </w:rPr>
      </w:pPr>
      <w:r w:rsidRPr="00B06E76">
        <w:rPr>
          <w:lang w:val="pt-BR"/>
        </w:rPr>
        <w:t>PERÍMETRO URBANO, SUBURBANO E DE EXPANSÃO URBANA</w:t>
      </w:r>
    </w:p>
    <w:p w14:paraId="4CAF6559" w14:textId="64F9D960" w:rsidR="00AC73F1" w:rsidRPr="00B06E76" w:rsidRDefault="00AC73F1" w:rsidP="006C4A3F">
      <w:pPr>
        <w:pStyle w:val="PL-Corpo"/>
        <w:rPr>
          <w:noProof/>
        </w:rPr>
      </w:pPr>
    </w:p>
    <w:p w14:paraId="5F3891B0" w14:textId="77777777" w:rsidR="006C4A3F" w:rsidRPr="00B06E76" w:rsidRDefault="006C4A3F" w:rsidP="006C4A3F">
      <w:pPr>
        <w:pStyle w:val="PL-Corpo"/>
        <w:rPr>
          <w:noProof/>
        </w:rPr>
      </w:pPr>
    </w:p>
    <w:p w14:paraId="329BE1BD" w14:textId="77777777" w:rsidR="006C4A3F" w:rsidRPr="00B06E76" w:rsidRDefault="006C4A3F" w:rsidP="006C4A3F">
      <w:pPr>
        <w:pStyle w:val="PL-Corpo"/>
        <w:jc w:val="center"/>
      </w:pPr>
      <w:r w:rsidRPr="00B06E76">
        <w:t>LEI Nº 865, DE 28 DE SETEMBRO DE 2023</w:t>
      </w:r>
    </w:p>
    <w:p w14:paraId="212FCD2E" w14:textId="77777777" w:rsidR="006C4A3F" w:rsidRPr="00B06E76" w:rsidRDefault="006C4A3F" w:rsidP="006C4A3F">
      <w:pPr>
        <w:pStyle w:val="PL-Corpo"/>
      </w:pPr>
    </w:p>
    <w:p w14:paraId="41DF160F" w14:textId="77777777" w:rsidR="006C4A3F" w:rsidRPr="00B06E76" w:rsidRDefault="006C4A3F" w:rsidP="006C4A3F">
      <w:pPr>
        <w:pStyle w:val="PL-Corpo"/>
        <w:ind w:left="4320"/>
      </w:pPr>
      <w:r w:rsidRPr="00B06E76">
        <w:t>Dispõe sobre a revisão e ampliação da área do Perímetro Urbano, Suburbano e de Expansão Urbana da sede do Município de Ibitiúra de Minas.</w:t>
      </w:r>
    </w:p>
    <w:p w14:paraId="265E07B4" w14:textId="77777777" w:rsidR="006C4A3F" w:rsidRPr="00B06E76" w:rsidRDefault="006C4A3F" w:rsidP="006C4A3F">
      <w:pPr>
        <w:pStyle w:val="PL-Corpo"/>
        <w:rPr>
          <w:rFonts w:ascii="Arial" w:hAnsi="Arial" w:cs="Arial"/>
          <w:b/>
        </w:rPr>
      </w:pPr>
    </w:p>
    <w:p w14:paraId="005A5E75" w14:textId="77777777" w:rsidR="006C4A3F" w:rsidRPr="00B06E76" w:rsidRDefault="006C4A3F" w:rsidP="006C4A3F">
      <w:pPr>
        <w:pStyle w:val="PL-Corpo"/>
      </w:pPr>
      <w:r w:rsidRPr="00B06E76">
        <w:tab/>
        <w:t>O Prefeito do Município de Ibitiúra de Minas, Estado de Minas Gerais.</w:t>
      </w:r>
    </w:p>
    <w:p w14:paraId="25E66EB8" w14:textId="77777777" w:rsidR="006C4A3F" w:rsidRPr="00B06E76" w:rsidRDefault="006C4A3F" w:rsidP="006C4A3F">
      <w:pPr>
        <w:pStyle w:val="PL-Corpo"/>
      </w:pPr>
    </w:p>
    <w:p w14:paraId="143255E0" w14:textId="77777777" w:rsidR="006C4A3F" w:rsidRPr="00B06E76" w:rsidRDefault="006C4A3F" w:rsidP="006C4A3F">
      <w:pPr>
        <w:pStyle w:val="PL-Corpo"/>
      </w:pPr>
      <w:r w:rsidRPr="00B06E76">
        <w:t xml:space="preserve"> </w:t>
      </w:r>
      <w:r w:rsidRPr="00B06E76">
        <w:tab/>
        <w:t>Faço saber que a Câmara Municipal aprovou e eu sanciono e promulgo a seguinte Lei:</w:t>
      </w:r>
    </w:p>
    <w:p w14:paraId="48EF6724" w14:textId="09330BCC" w:rsidR="006C4A3F" w:rsidRPr="00B06E76" w:rsidRDefault="006C4A3F" w:rsidP="006C4A3F">
      <w:pPr>
        <w:pStyle w:val="PL-Corpo"/>
        <w:rPr>
          <w:lang w:eastAsia="en-US"/>
        </w:rPr>
      </w:pPr>
    </w:p>
    <w:p w14:paraId="2354B95B" w14:textId="77777777" w:rsidR="006C4A3F" w:rsidRPr="00B06E76" w:rsidRDefault="006C4A3F" w:rsidP="006C4A3F">
      <w:pPr>
        <w:pStyle w:val="PL-Corpo"/>
        <w:rPr>
          <w:rFonts w:ascii="Times New Roman" w:hAnsi="Times New Roman"/>
          <w:lang w:eastAsia="en-US"/>
        </w:rPr>
      </w:pPr>
      <w:r w:rsidRPr="00B06E76">
        <w:t xml:space="preserve"> </w:t>
      </w:r>
      <w:r w:rsidRPr="00B06E76">
        <w:tab/>
        <w:t xml:space="preserve">Art. 1º. A área do Perímetro Urbano, Suburbano e de Expansão Urbana da Sede do Município de Ibitiúra de Minas é revista e ampliada, passando a ser a descrito no seguinte memorial: “Inicia-se a descrição deste perímetro no vértice </w:t>
      </w:r>
      <w:r w:rsidRPr="00B06E76">
        <w:rPr>
          <w:b/>
          <w:bCs/>
          <w:color w:val="000000"/>
        </w:rPr>
        <w:t>P1,</w:t>
      </w:r>
      <w:r w:rsidRPr="00B06E76">
        <w:t xml:space="preserve"> de coordenadas </w:t>
      </w:r>
      <w:r w:rsidRPr="00B06E76">
        <w:rPr>
          <w:b/>
          <w:bCs/>
          <w:color w:val="000000"/>
        </w:rPr>
        <w:t>N 7.560.766,866 m</w:t>
      </w:r>
      <w:r w:rsidRPr="00B06E76">
        <w:t xml:space="preserve"> e </w:t>
      </w:r>
      <w:r w:rsidRPr="00B06E76">
        <w:rPr>
          <w:b/>
          <w:bCs/>
          <w:color w:val="000000"/>
        </w:rPr>
        <w:t>E 351.789,780 m</w:t>
      </w:r>
      <w:r w:rsidRPr="00B06E76">
        <w:t xml:space="preserve">, s, com os seguintes azimutes e distâncias:   104°05'59" e 156,290 m até o vértice </w:t>
      </w:r>
      <w:r w:rsidRPr="00B06E76">
        <w:rPr>
          <w:b/>
          <w:bCs/>
          <w:color w:val="000000"/>
        </w:rPr>
        <w:t>P2</w:t>
      </w:r>
      <w:r w:rsidRPr="00B06E76">
        <w:t xml:space="preserve">, de coordenadas </w:t>
      </w:r>
      <w:r w:rsidRPr="00B06E76">
        <w:rPr>
          <w:b/>
          <w:bCs/>
          <w:color w:val="000000"/>
        </w:rPr>
        <w:t>N 7.560.728,792 m</w:t>
      </w:r>
      <w:r w:rsidRPr="00B06E76">
        <w:t xml:space="preserve"> e </w:t>
      </w:r>
      <w:r w:rsidRPr="00B06E76">
        <w:rPr>
          <w:b/>
          <w:bCs/>
          <w:color w:val="000000"/>
        </w:rPr>
        <w:t>E 351.941,361 m</w:t>
      </w:r>
      <w:r w:rsidRPr="00B06E76">
        <w:t xml:space="preserve">;   335°00'13" e 15,770 m até o vértice </w:t>
      </w:r>
      <w:r w:rsidRPr="00B06E76">
        <w:rPr>
          <w:b/>
          <w:bCs/>
          <w:color w:val="000000"/>
        </w:rPr>
        <w:t>P3</w:t>
      </w:r>
      <w:r w:rsidRPr="00B06E76">
        <w:t xml:space="preserve">, de coordenadas </w:t>
      </w:r>
      <w:r w:rsidRPr="00B06E76">
        <w:rPr>
          <w:b/>
          <w:bCs/>
          <w:color w:val="000000"/>
        </w:rPr>
        <w:t>N 7.560.743,085 m</w:t>
      </w:r>
      <w:r w:rsidRPr="00B06E76">
        <w:t xml:space="preserve"> e </w:t>
      </w:r>
      <w:r w:rsidRPr="00B06E76">
        <w:rPr>
          <w:b/>
          <w:bCs/>
          <w:color w:val="000000"/>
        </w:rPr>
        <w:t>E 351.934,698 m</w:t>
      </w:r>
      <w:r w:rsidRPr="00B06E76">
        <w:t xml:space="preserve">;    83°42'22" e 117,493 m até o vértice </w:t>
      </w:r>
      <w:r w:rsidRPr="00B06E76">
        <w:rPr>
          <w:b/>
          <w:bCs/>
          <w:color w:val="000000"/>
        </w:rPr>
        <w:t>P4</w:t>
      </w:r>
      <w:r w:rsidRPr="00B06E76">
        <w:t xml:space="preserve">, de coordenadas </w:t>
      </w:r>
      <w:r w:rsidRPr="00B06E76">
        <w:rPr>
          <w:b/>
          <w:bCs/>
          <w:color w:val="000000"/>
        </w:rPr>
        <w:t>N 7.560.755,966 m</w:t>
      </w:r>
      <w:r w:rsidRPr="00B06E76">
        <w:t xml:space="preserve"> e </w:t>
      </w:r>
      <w:r w:rsidRPr="00B06E76">
        <w:rPr>
          <w:b/>
          <w:bCs/>
          <w:color w:val="000000"/>
        </w:rPr>
        <w:t>E 352.051,482 m</w:t>
      </w:r>
      <w:r w:rsidRPr="00B06E76">
        <w:t xml:space="preserve">;   117°30'34" e 126,786 m até o vértice </w:t>
      </w:r>
      <w:r w:rsidRPr="00B06E76">
        <w:rPr>
          <w:b/>
          <w:bCs/>
          <w:color w:val="000000"/>
        </w:rPr>
        <w:t>P5</w:t>
      </w:r>
      <w:r w:rsidRPr="00B06E76">
        <w:t xml:space="preserve">, de coordenadas </w:t>
      </w:r>
      <w:r w:rsidRPr="00B06E76">
        <w:rPr>
          <w:b/>
          <w:bCs/>
          <w:color w:val="000000"/>
        </w:rPr>
        <w:t>N 7.560.697,404 m</w:t>
      </w:r>
      <w:r w:rsidRPr="00B06E76">
        <w:t xml:space="preserve"> e </w:t>
      </w:r>
      <w:r w:rsidRPr="00B06E76">
        <w:rPr>
          <w:b/>
          <w:bCs/>
          <w:color w:val="000000"/>
        </w:rPr>
        <w:t>E 352.163,933 m</w:t>
      </w:r>
      <w:r w:rsidRPr="00B06E76">
        <w:t xml:space="preserve">;   139°10'21" e 171,630 m até o vértice </w:t>
      </w:r>
      <w:r w:rsidRPr="00B06E76">
        <w:rPr>
          <w:b/>
          <w:bCs/>
          <w:color w:val="000000"/>
        </w:rPr>
        <w:t>P6</w:t>
      </w:r>
      <w:r w:rsidRPr="00B06E76">
        <w:t xml:space="preserve">, de coordenadas </w:t>
      </w:r>
      <w:r w:rsidRPr="00B06E76">
        <w:rPr>
          <w:b/>
          <w:bCs/>
          <w:color w:val="000000"/>
        </w:rPr>
        <w:t>N 7.560.567,535 m</w:t>
      </w:r>
      <w:r w:rsidRPr="00B06E76">
        <w:t xml:space="preserve"> e </w:t>
      </w:r>
      <w:r w:rsidRPr="00B06E76">
        <w:rPr>
          <w:b/>
          <w:bCs/>
          <w:color w:val="000000"/>
        </w:rPr>
        <w:t>E 352.276,142 m</w:t>
      </w:r>
      <w:r w:rsidRPr="00B06E76">
        <w:t xml:space="preserve">;   111°55'35" e 151,802 m até o vértice </w:t>
      </w:r>
      <w:r w:rsidRPr="00B06E76">
        <w:rPr>
          <w:b/>
          <w:bCs/>
          <w:color w:val="000000"/>
        </w:rPr>
        <w:t>P7</w:t>
      </w:r>
      <w:r w:rsidRPr="00B06E76">
        <w:t xml:space="preserve">, de coordenadas </w:t>
      </w:r>
      <w:r w:rsidRPr="00B06E76">
        <w:rPr>
          <w:b/>
          <w:bCs/>
          <w:color w:val="000000"/>
        </w:rPr>
        <w:t>N 7.560.510,850 m</w:t>
      </w:r>
      <w:r w:rsidRPr="00B06E76">
        <w:t xml:space="preserve"> e </w:t>
      </w:r>
      <w:r w:rsidRPr="00B06E76">
        <w:rPr>
          <w:b/>
          <w:bCs/>
          <w:color w:val="000000"/>
        </w:rPr>
        <w:t>E 352.416,963 m</w:t>
      </w:r>
      <w:r w:rsidRPr="00B06E76">
        <w:t xml:space="preserve">;    98°15'07" e 211,119 m até o vértice </w:t>
      </w:r>
      <w:r w:rsidRPr="00B06E76">
        <w:rPr>
          <w:b/>
          <w:bCs/>
          <w:color w:val="000000"/>
        </w:rPr>
        <w:t>P8</w:t>
      </w:r>
      <w:r w:rsidRPr="00B06E76">
        <w:t xml:space="preserve">, de coordenadas </w:t>
      </w:r>
      <w:r w:rsidRPr="00B06E76">
        <w:rPr>
          <w:b/>
          <w:bCs/>
          <w:color w:val="000000"/>
        </w:rPr>
        <w:t>N 7.560.480,548 m</w:t>
      </w:r>
      <w:r w:rsidRPr="00B06E76">
        <w:t xml:space="preserve"> e </w:t>
      </w:r>
      <w:r w:rsidRPr="00B06E76">
        <w:rPr>
          <w:b/>
          <w:bCs/>
          <w:color w:val="000000"/>
        </w:rPr>
        <w:t>E 352.625,896 m</w:t>
      </w:r>
      <w:r w:rsidRPr="00B06E76">
        <w:t xml:space="preserve">;   133°09'21" e 115,649 m até o vértice </w:t>
      </w:r>
      <w:r w:rsidRPr="00B06E76">
        <w:rPr>
          <w:b/>
          <w:bCs/>
          <w:color w:val="000000"/>
        </w:rPr>
        <w:t>P9</w:t>
      </w:r>
      <w:r w:rsidRPr="00B06E76">
        <w:t xml:space="preserve">, de coordenadas </w:t>
      </w:r>
      <w:r w:rsidRPr="00B06E76">
        <w:rPr>
          <w:b/>
          <w:bCs/>
          <w:color w:val="000000"/>
        </w:rPr>
        <w:t>N 7.560.401,446 m</w:t>
      </w:r>
      <w:r w:rsidRPr="00B06E76">
        <w:t xml:space="preserve"> e </w:t>
      </w:r>
      <w:r w:rsidRPr="00B06E76">
        <w:rPr>
          <w:b/>
          <w:bCs/>
          <w:color w:val="000000"/>
        </w:rPr>
        <w:t>E 352.710,262 m</w:t>
      </w:r>
      <w:r w:rsidRPr="00B06E76">
        <w:t xml:space="preserve">;   148°19'21" e 276,436 m até o vértice </w:t>
      </w:r>
      <w:r w:rsidRPr="00B06E76">
        <w:rPr>
          <w:b/>
          <w:bCs/>
          <w:color w:val="000000"/>
        </w:rPr>
        <w:t>P10</w:t>
      </w:r>
      <w:r w:rsidRPr="00B06E76">
        <w:t xml:space="preserve">, de coordenadas </w:t>
      </w:r>
      <w:r w:rsidRPr="00B06E76">
        <w:rPr>
          <w:b/>
          <w:bCs/>
          <w:color w:val="000000"/>
        </w:rPr>
        <w:t>N 7.560.166,194 m</w:t>
      </w:r>
      <w:r w:rsidRPr="00B06E76">
        <w:t xml:space="preserve"> e </w:t>
      </w:r>
      <w:r w:rsidRPr="00B06E76">
        <w:rPr>
          <w:b/>
          <w:bCs/>
          <w:color w:val="000000"/>
        </w:rPr>
        <w:t>E 352.855,429 m</w:t>
      </w:r>
      <w:r w:rsidRPr="00B06E76">
        <w:t xml:space="preserve">;   163°25'29" e 329,213 m até o vértice </w:t>
      </w:r>
      <w:r w:rsidRPr="00B06E76">
        <w:rPr>
          <w:b/>
          <w:bCs/>
          <w:color w:val="000000"/>
        </w:rPr>
        <w:t>P11</w:t>
      </w:r>
      <w:r w:rsidRPr="00B06E76">
        <w:t xml:space="preserve">, de coordenadas </w:t>
      </w:r>
      <w:r w:rsidRPr="00B06E76">
        <w:rPr>
          <w:b/>
          <w:bCs/>
          <w:color w:val="000000"/>
        </w:rPr>
        <w:t>N 7.559.850,661 m</w:t>
      </w:r>
      <w:r w:rsidRPr="00B06E76">
        <w:t xml:space="preserve"> e </w:t>
      </w:r>
      <w:r w:rsidRPr="00B06E76">
        <w:rPr>
          <w:b/>
          <w:bCs/>
          <w:color w:val="000000"/>
        </w:rPr>
        <w:t>E 352.949,345 m</w:t>
      </w:r>
      <w:r w:rsidRPr="00B06E76">
        <w:t xml:space="preserve">;   199°53'06" e 321,401 m até o vértice </w:t>
      </w:r>
      <w:r w:rsidRPr="00B06E76">
        <w:rPr>
          <w:b/>
          <w:bCs/>
          <w:color w:val="000000"/>
        </w:rPr>
        <w:t>P12</w:t>
      </w:r>
      <w:r w:rsidRPr="00B06E76">
        <w:t xml:space="preserve">, de coordenadas </w:t>
      </w:r>
      <w:r w:rsidRPr="00B06E76">
        <w:rPr>
          <w:b/>
          <w:bCs/>
          <w:color w:val="000000"/>
        </w:rPr>
        <w:t>N 7.559.548,423 m</w:t>
      </w:r>
      <w:r w:rsidRPr="00B06E76">
        <w:t xml:space="preserve"> e </w:t>
      </w:r>
      <w:r w:rsidRPr="00B06E76">
        <w:rPr>
          <w:b/>
          <w:bCs/>
          <w:color w:val="000000"/>
        </w:rPr>
        <w:t>E 352.840,025 m</w:t>
      </w:r>
      <w:r w:rsidRPr="00B06E76">
        <w:t xml:space="preserve">;   212°24'43" e 16,774 m até o vértice </w:t>
      </w:r>
      <w:r w:rsidRPr="00B06E76">
        <w:rPr>
          <w:b/>
          <w:bCs/>
          <w:color w:val="000000"/>
        </w:rPr>
        <w:t>P13</w:t>
      </w:r>
      <w:r w:rsidRPr="00B06E76">
        <w:t xml:space="preserve">, de coordenadas </w:t>
      </w:r>
      <w:r w:rsidRPr="00B06E76">
        <w:rPr>
          <w:b/>
          <w:bCs/>
          <w:color w:val="000000"/>
        </w:rPr>
        <w:t>N 7.559.534,262 m</w:t>
      </w:r>
      <w:r w:rsidRPr="00B06E76">
        <w:t xml:space="preserve"> e </w:t>
      </w:r>
      <w:r w:rsidRPr="00B06E76">
        <w:rPr>
          <w:b/>
          <w:bCs/>
          <w:color w:val="000000"/>
        </w:rPr>
        <w:t>E 352.831,034 m</w:t>
      </w:r>
      <w:r w:rsidRPr="00B06E76">
        <w:t xml:space="preserve">;   283°03'45" e 294,463 m até o vértice </w:t>
      </w:r>
      <w:r w:rsidRPr="00B06E76">
        <w:rPr>
          <w:b/>
          <w:bCs/>
          <w:color w:val="000000"/>
        </w:rPr>
        <w:t>P14</w:t>
      </w:r>
      <w:r w:rsidRPr="00B06E76">
        <w:t xml:space="preserve">, de coordenadas </w:t>
      </w:r>
      <w:r w:rsidRPr="00B06E76">
        <w:rPr>
          <w:b/>
          <w:bCs/>
          <w:color w:val="000000"/>
        </w:rPr>
        <w:t>N 7.559.600,815 m</w:t>
      </w:r>
      <w:r w:rsidRPr="00B06E76">
        <w:t xml:space="preserve"> e </w:t>
      </w:r>
      <w:r w:rsidRPr="00B06E76">
        <w:rPr>
          <w:b/>
          <w:bCs/>
          <w:color w:val="000000"/>
        </w:rPr>
        <w:t>E 352.544,191 m</w:t>
      </w:r>
      <w:r w:rsidRPr="00B06E76">
        <w:t xml:space="preserve">;   202°54'55" e 186,035 m até o vértice </w:t>
      </w:r>
      <w:r w:rsidRPr="00B06E76">
        <w:rPr>
          <w:b/>
          <w:bCs/>
          <w:color w:val="000000"/>
        </w:rPr>
        <w:t>P15</w:t>
      </w:r>
      <w:r w:rsidRPr="00B06E76">
        <w:t xml:space="preserve">, de coordenadas </w:t>
      </w:r>
      <w:r w:rsidRPr="00B06E76">
        <w:rPr>
          <w:b/>
          <w:bCs/>
          <w:color w:val="000000"/>
        </w:rPr>
        <w:t>N 7.559.429,462 m</w:t>
      </w:r>
      <w:r w:rsidRPr="00B06E76">
        <w:t xml:space="preserve"> e </w:t>
      </w:r>
      <w:r w:rsidRPr="00B06E76">
        <w:rPr>
          <w:b/>
          <w:bCs/>
          <w:color w:val="000000"/>
        </w:rPr>
        <w:t>E 352.471,754 m</w:t>
      </w:r>
      <w:r w:rsidRPr="00B06E76">
        <w:t xml:space="preserve">;   274°19'47" e 533,927 m até o vértice </w:t>
      </w:r>
      <w:r w:rsidRPr="00B06E76">
        <w:rPr>
          <w:b/>
          <w:bCs/>
          <w:color w:val="000000"/>
        </w:rPr>
        <w:t>P16</w:t>
      </w:r>
      <w:r w:rsidRPr="00B06E76">
        <w:t xml:space="preserve">, de coordenadas </w:t>
      </w:r>
      <w:r w:rsidRPr="00B06E76">
        <w:rPr>
          <w:b/>
          <w:bCs/>
          <w:color w:val="000000"/>
        </w:rPr>
        <w:t>N 7.559.469,772 m</w:t>
      </w:r>
      <w:r w:rsidRPr="00B06E76">
        <w:t xml:space="preserve"> e </w:t>
      </w:r>
      <w:r w:rsidRPr="00B06E76">
        <w:rPr>
          <w:b/>
          <w:bCs/>
          <w:color w:val="000000"/>
        </w:rPr>
        <w:t>E 351.939,351 m</w:t>
      </w:r>
      <w:r w:rsidRPr="00B06E76">
        <w:t xml:space="preserve">;   190°02'19" e 180,671 m até o vértice </w:t>
      </w:r>
      <w:r w:rsidRPr="00B06E76">
        <w:rPr>
          <w:b/>
          <w:bCs/>
          <w:color w:val="000000"/>
        </w:rPr>
        <w:t>P17</w:t>
      </w:r>
      <w:r w:rsidRPr="00B06E76">
        <w:t xml:space="preserve">, de coordenadas </w:t>
      </w:r>
      <w:r w:rsidRPr="00B06E76">
        <w:rPr>
          <w:b/>
          <w:bCs/>
          <w:color w:val="000000"/>
        </w:rPr>
        <w:t>N 7.559.291,867 m</w:t>
      </w:r>
      <w:r w:rsidRPr="00B06E76">
        <w:t xml:space="preserve"> e </w:t>
      </w:r>
      <w:r w:rsidRPr="00B06E76">
        <w:rPr>
          <w:b/>
          <w:bCs/>
          <w:color w:val="000000"/>
        </w:rPr>
        <w:t>E 351.907,858 m</w:t>
      </w:r>
      <w:r w:rsidRPr="00B06E76">
        <w:t xml:space="preserve">;   177°17'45" e 576,479 m até o vértice </w:t>
      </w:r>
      <w:r w:rsidRPr="00B06E76">
        <w:rPr>
          <w:b/>
          <w:bCs/>
          <w:color w:val="000000"/>
        </w:rPr>
        <w:t>P18</w:t>
      </w:r>
      <w:r w:rsidRPr="00B06E76">
        <w:t xml:space="preserve">, de coordenadas </w:t>
      </w:r>
      <w:r w:rsidRPr="00B06E76">
        <w:rPr>
          <w:b/>
          <w:bCs/>
          <w:color w:val="000000"/>
        </w:rPr>
        <w:t>N 7.558.716,030 m</w:t>
      </w:r>
      <w:r w:rsidRPr="00B06E76">
        <w:t xml:space="preserve"> e </w:t>
      </w:r>
      <w:r w:rsidRPr="00B06E76">
        <w:rPr>
          <w:b/>
          <w:bCs/>
          <w:color w:val="000000"/>
        </w:rPr>
        <w:t>E 351.935,055 m</w:t>
      </w:r>
      <w:r w:rsidRPr="00B06E76">
        <w:t xml:space="preserve">;   173°57'22" e 262,048 m até o vértice </w:t>
      </w:r>
      <w:r w:rsidRPr="00B06E76">
        <w:rPr>
          <w:b/>
          <w:bCs/>
          <w:color w:val="000000"/>
        </w:rPr>
        <w:t>P19</w:t>
      </w:r>
      <w:r w:rsidRPr="00B06E76">
        <w:t xml:space="preserve">, de coordenadas </w:t>
      </w:r>
      <w:r w:rsidRPr="00B06E76">
        <w:rPr>
          <w:b/>
          <w:bCs/>
          <w:color w:val="000000"/>
        </w:rPr>
        <w:t>N 7.558.455,439 m</w:t>
      </w:r>
      <w:r w:rsidRPr="00B06E76">
        <w:t xml:space="preserve"> e </w:t>
      </w:r>
      <w:r w:rsidRPr="00B06E76">
        <w:rPr>
          <w:b/>
          <w:bCs/>
          <w:color w:val="000000"/>
        </w:rPr>
        <w:t>E 351.962,647 m</w:t>
      </w:r>
      <w:r w:rsidRPr="00B06E76">
        <w:t xml:space="preserve">;   161°02'43" e 211,867 m até o vértice </w:t>
      </w:r>
      <w:r w:rsidRPr="00B06E76">
        <w:rPr>
          <w:b/>
          <w:bCs/>
          <w:color w:val="000000"/>
        </w:rPr>
        <w:t>P20</w:t>
      </w:r>
      <w:r w:rsidRPr="00B06E76">
        <w:t xml:space="preserve">, de coordenadas </w:t>
      </w:r>
      <w:r w:rsidRPr="00B06E76">
        <w:rPr>
          <w:b/>
          <w:bCs/>
          <w:color w:val="000000"/>
        </w:rPr>
        <w:t>N 7.558.255,060 m</w:t>
      </w:r>
      <w:r w:rsidRPr="00B06E76">
        <w:t xml:space="preserve"> e </w:t>
      </w:r>
      <w:r w:rsidRPr="00B06E76">
        <w:rPr>
          <w:b/>
          <w:bCs/>
          <w:color w:val="000000"/>
        </w:rPr>
        <w:t>E 352.031,466 m</w:t>
      </w:r>
      <w:r w:rsidRPr="00B06E76">
        <w:t xml:space="preserve">;   152°04'56" e 134,983 m até o vértice </w:t>
      </w:r>
      <w:r w:rsidRPr="00B06E76">
        <w:rPr>
          <w:b/>
          <w:bCs/>
          <w:color w:val="000000"/>
        </w:rPr>
        <w:t>P21</w:t>
      </w:r>
      <w:r w:rsidRPr="00B06E76">
        <w:t xml:space="preserve">, de coordenadas </w:t>
      </w:r>
      <w:r w:rsidRPr="00B06E76">
        <w:rPr>
          <w:b/>
          <w:bCs/>
          <w:color w:val="000000"/>
        </w:rPr>
        <w:t>N 7.558.135,787 m</w:t>
      </w:r>
      <w:r w:rsidRPr="00B06E76">
        <w:t xml:space="preserve"> e </w:t>
      </w:r>
      <w:r w:rsidRPr="00B06E76">
        <w:rPr>
          <w:b/>
          <w:bCs/>
          <w:color w:val="000000"/>
        </w:rPr>
        <w:t>E 352.094,666 m</w:t>
      </w:r>
      <w:r w:rsidRPr="00B06E76">
        <w:t xml:space="preserve">;   170°24'48" e 163,033 m até o vértice </w:t>
      </w:r>
      <w:r w:rsidRPr="00B06E76">
        <w:rPr>
          <w:b/>
          <w:bCs/>
          <w:color w:val="000000"/>
        </w:rPr>
        <w:t>P22</w:t>
      </w:r>
      <w:r w:rsidRPr="00B06E76">
        <w:t xml:space="preserve">, de coordenadas </w:t>
      </w:r>
      <w:r w:rsidRPr="00B06E76">
        <w:rPr>
          <w:b/>
          <w:bCs/>
          <w:color w:val="000000"/>
        </w:rPr>
        <w:t>N 7.557.975,030 m</w:t>
      </w:r>
      <w:r w:rsidRPr="00B06E76">
        <w:t xml:space="preserve"> e </w:t>
      </w:r>
      <w:r w:rsidRPr="00B06E76">
        <w:rPr>
          <w:b/>
          <w:bCs/>
          <w:color w:val="000000"/>
        </w:rPr>
        <w:t>E 352.121,818 m</w:t>
      </w:r>
      <w:r w:rsidRPr="00B06E76">
        <w:t xml:space="preserve">;   277°28'29" e 338,374 m até o vértice </w:t>
      </w:r>
      <w:r w:rsidRPr="00B06E76">
        <w:rPr>
          <w:b/>
          <w:bCs/>
          <w:color w:val="000000"/>
        </w:rPr>
        <w:t>P23</w:t>
      </w:r>
      <w:r w:rsidRPr="00B06E76">
        <w:t xml:space="preserve">, de coordenadas </w:t>
      </w:r>
      <w:r w:rsidRPr="00B06E76">
        <w:rPr>
          <w:b/>
          <w:bCs/>
          <w:color w:val="000000"/>
        </w:rPr>
        <w:t>N 7.558.019,049 m</w:t>
      </w:r>
      <w:r w:rsidRPr="00B06E76">
        <w:t xml:space="preserve"> e </w:t>
      </w:r>
      <w:r w:rsidRPr="00B06E76">
        <w:rPr>
          <w:b/>
          <w:bCs/>
          <w:color w:val="000000"/>
        </w:rPr>
        <w:t>E 351.786,319 m</w:t>
      </w:r>
      <w:r w:rsidRPr="00B06E76">
        <w:t xml:space="preserve">;   236°36'14" e 159,036 m até o vértice </w:t>
      </w:r>
      <w:r w:rsidRPr="00B06E76">
        <w:rPr>
          <w:b/>
          <w:bCs/>
          <w:color w:val="000000"/>
        </w:rPr>
        <w:t>P24</w:t>
      </w:r>
      <w:r w:rsidRPr="00B06E76">
        <w:t xml:space="preserve">, de coordenadas </w:t>
      </w:r>
      <w:r w:rsidRPr="00B06E76">
        <w:rPr>
          <w:b/>
          <w:bCs/>
          <w:color w:val="000000"/>
        </w:rPr>
        <w:t xml:space="preserve">N 7.557.931,512 </w:t>
      </w:r>
      <w:r w:rsidRPr="00B06E76">
        <w:rPr>
          <w:b/>
          <w:bCs/>
          <w:color w:val="000000"/>
        </w:rPr>
        <w:lastRenderedPageBreak/>
        <w:t>m</w:t>
      </w:r>
      <w:r w:rsidRPr="00B06E76">
        <w:t xml:space="preserve"> e </w:t>
      </w:r>
      <w:r w:rsidRPr="00B06E76">
        <w:rPr>
          <w:b/>
          <w:bCs/>
          <w:color w:val="000000"/>
        </w:rPr>
        <w:t>E 351.653,542 m</w:t>
      </w:r>
      <w:r w:rsidRPr="00B06E76">
        <w:t xml:space="preserve">;   236°29'15" e 172,248 m até o vértice </w:t>
      </w:r>
      <w:r w:rsidRPr="00B06E76">
        <w:rPr>
          <w:b/>
          <w:bCs/>
          <w:color w:val="000000"/>
        </w:rPr>
        <w:t>P25</w:t>
      </w:r>
      <w:r w:rsidRPr="00B06E76">
        <w:t xml:space="preserve">, de coordenadas </w:t>
      </w:r>
      <w:r w:rsidRPr="00B06E76">
        <w:rPr>
          <w:b/>
          <w:bCs/>
          <w:color w:val="000000"/>
        </w:rPr>
        <w:t>N 7.557.836,411 m</w:t>
      </w:r>
      <w:r w:rsidRPr="00B06E76">
        <w:t xml:space="preserve"> e </w:t>
      </w:r>
      <w:r w:rsidRPr="00B06E76">
        <w:rPr>
          <w:b/>
          <w:bCs/>
          <w:color w:val="000000"/>
        </w:rPr>
        <w:t>E 351.509,928 m</w:t>
      </w:r>
      <w:r w:rsidRPr="00B06E76">
        <w:t xml:space="preserve">;   331°59'47" e 128,279 m até o vértice </w:t>
      </w:r>
      <w:r w:rsidRPr="00B06E76">
        <w:rPr>
          <w:b/>
          <w:bCs/>
          <w:color w:val="000000"/>
        </w:rPr>
        <w:t>P26</w:t>
      </w:r>
      <w:r w:rsidRPr="00B06E76">
        <w:t xml:space="preserve">, de coordenadas </w:t>
      </w:r>
      <w:r w:rsidRPr="00B06E76">
        <w:rPr>
          <w:b/>
          <w:bCs/>
          <w:color w:val="000000"/>
        </w:rPr>
        <w:t>N 7.557.949,671 m</w:t>
      </w:r>
      <w:r w:rsidRPr="00B06E76">
        <w:t xml:space="preserve"> e </w:t>
      </w:r>
      <w:r w:rsidRPr="00B06E76">
        <w:rPr>
          <w:b/>
          <w:bCs/>
          <w:color w:val="000000"/>
        </w:rPr>
        <w:t>E 351.449,697 m</w:t>
      </w:r>
      <w:r w:rsidRPr="00B06E76">
        <w:t xml:space="preserve">;   358°57'32" e 127,977 m até o vértice </w:t>
      </w:r>
      <w:r w:rsidRPr="00B06E76">
        <w:rPr>
          <w:b/>
          <w:bCs/>
          <w:color w:val="000000"/>
        </w:rPr>
        <w:t>P27</w:t>
      </w:r>
      <w:r w:rsidRPr="00B06E76">
        <w:t xml:space="preserve">, de coordenadas </w:t>
      </w:r>
      <w:r w:rsidRPr="00B06E76">
        <w:rPr>
          <w:b/>
          <w:bCs/>
          <w:color w:val="000000"/>
        </w:rPr>
        <w:t>N 7.558.077,626 m</w:t>
      </w:r>
      <w:r w:rsidRPr="00B06E76">
        <w:t xml:space="preserve"> e </w:t>
      </w:r>
      <w:r w:rsidRPr="00B06E76">
        <w:rPr>
          <w:b/>
          <w:bCs/>
          <w:color w:val="000000"/>
        </w:rPr>
        <w:t>E 351.447,372 m</w:t>
      </w:r>
      <w:r w:rsidRPr="00B06E76">
        <w:t xml:space="preserve">;   351°07'12" e 7,905 m até o vértice </w:t>
      </w:r>
      <w:r w:rsidRPr="00B06E76">
        <w:rPr>
          <w:b/>
          <w:bCs/>
          <w:color w:val="000000"/>
        </w:rPr>
        <w:t>P28</w:t>
      </w:r>
      <w:r w:rsidRPr="00B06E76">
        <w:t xml:space="preserve">, de coordenadas </w:t>
      </w:r>
      <w:r w:rsidRPr="00B06E76">
        <w:rPr>
          <w:b/>
          <w:bCs/>
          <w:color w:val="000000"/>
        </w:rPr>
        <w:t>N 7.558.085,436 m</w:t>
      </w:r>
      <w:r w:rsidRPr="00B06E76">
        <w:t xml:space="preserve"> e </w:t>
      </w:r>
      <w:r w:rsidRPr="00B06E76">
        <w:rPr>
          <w:b/>
          <w:bCs/>
          <w:color w:val="000000"/>
        </w:rPr>
        <w:t>E 351.446,152 m</w:t>
      </w:r>
      <w:r w:rsidRPr="00B06E76">
        <w:t xml:space="preserve">;   351°07'12" e 13,231 m até o vértice </w:t>
      </w:r>
      <w:r w:rsidRPr="00B06E76">
        <w:rPr>
          <w:b/>
          <w:bCs/>
          <w:color w:val="000000"/>
        </w:rPr>
        <w:t>P29</w:t>
      </w:r>
      <w:r w:rsidRPr="00B06E76">
        <w:t xml:space="preserve">, de coordenadas </w:t>
      </w:r>
      <w:r w:rsidRPr="00B06E76">
        <w:rPr>
          <w:b/>
          <w:bCs/>
          <w:color w:val="000000"/>
        </w:rPr>
        <w:t>N 7.558.098,509 m</w:t>
      </w:r>
      <w:r w:rsidRPr="00B06E76">
        <w:t xml:space="preserve"> e </w:t>
      </w:r>
      <w:r w:rsidRPr="00B06E76">
        <w:rPr>
          <w:b/>
          <w:bCs/>
          <w:color w:val="000000"/>
        </w:rPr>
        <w:t>E 351.444,109 m</w:t>
      </w:r>
      <w:r w:rsidRPr="00B06E76">
        <w:t xml:space="preserve">;   280°48'59" e 235,342 m até o vértice </w:t>
      </w:r>
      <w:r w:rsidRPr="00B06E76">
        <w:rPr>
          <w:b/>
          <w:bCs/>
          <w:color w:val="000000"/>
        </w:rPr>
        <w:t>P30</w:t>
      </w:r>
      <w:r w:rsidRPr="00B06E76">
        <w:t xml:space="preserve">, de coordenadas </w:t>
      </w:r>
      <w:r w:rsidRPr="00B06E76">
        <w:rPr>
          <w:b/>
          <w:bCs/>
          <w:color w:val="000000"/>
        </w:rPr>
        <w:t>N 7.558.142,674 m</w:t>
      </w:r>
      <w:r w:rsidRPr="00B06E76">
        <w:t xml:space="preserve"> e </w:t>
      </w:r>
      <w:r w:rsidRPr="00B06E76">
        <w:rPr>
          <w:b/>
          <w:bCs/>
          <w:color w:val="000000"/>
        </w:rPr>
        <w:t>E 351.212,949 m</w:t>
      </w:r>
      <w:r w:rsidRPr="00B06E76">
        <w:t xml:space="preserve">;    20°01'25" e 140,745 m até o vértice </w:t>
      </w:r>
      <w:r w:rsidRPr="00B06E76">
        <w:rPr>
          <w:b/>
          <w:bCs/>
          <w:color w:val="000000"/>
        </w:rPr>
        <w:t>P31</w:t>
      </w:r>
      <w:r w:rsidRPr="00B06E76">
        <w:t xml:space="preserve">, de coordenadas </w:t>
      </w:r>
      <w:r w:rsidRPr="00B06E76">
        <w:rPr>
          <w:b/>
          <w:bCs/>
          <w:color w:val="000000"/>
        </w:rPr>
        <w:t>N 7.558.274,911 m</w:t>
      </w:r>
      <w:r w:rsidRPr="00B06E76">
        <w:t xml:space="preserve"> e </w:t>
      </w:r>
      <w:r w:rsidRPr="00B06E76">
        <w:rPr>
          <w:b/>
          <w:bCs/>
          <w:color w:val="000000"/>
        </w:rPr>
        <w:t>E 351.261,141 m</w:t>
      </w:r>
      <w:r w:rsidRPr="00B06E76">
        <w:t xml:space="preserve">;   295°16'10" e 250,913 m até o vértice </w:t>
      </w:r>
      <w:r w:rsidRPr="00B06E76">
        <w:rPr>
          <w:b/>
          <w:bCs/>
          <w:color w:val="000000"/>
        </w:rPr>
        <w:t>P32</w:t>
      </w:r>
      <w:r w:rsidRPr="00B06E76">
        <w:t xml:space="preserve">, de coordenadas </w:t>
      </w:r>
      <w:r w:rsidRPr="00B06E76">
        <w:rPr>
          <w:b/>
          <w:bCs/>
          <w:color w:val="000000"/>
        </w:rPr>
        <w:t>N 7.558.382,019 m</w:t>
      </w:r>
      <w:r w:rsidRPr="00B06E76">
        <w:t xml:space="preserve"> e </w:t>
      </w:r>
      <w:r w:rsidRPr="00B06E76">
        <w:rPr>
          <w:b/>
          <w:bCs/>
          <w:color w:val="000000"/>
        </w:rPr>
        <w:t>E 351.034,237 m</w:t>
      </w:r>
      <w:r w:rsidRPr="00B06E76">
        <w:t xml:space="preserve">;   276°45'52" e 418,718 m até o vértice </w:t>
      </w:r>
      <w:r w:rsidRPr="00B06E76">
        <w:rPr>
          <w:b/>
          <w:bCs/>
          <w:color w:val="000000"/>
        </w:rPr>
        <w:t>P33</w:t>
      </w:r>
      <w:r w:rsidRPr="00B06E76">
        <w:t xml:space="preserve">, de coordenadas </w:t>
      </w:r>
      <w:r w:rsidRPr="00B06E76">
        <w:rPr>
          <w:b/>
          <w:bCs/>
          <w:color w:val="000000"/>
        </w:rPr>
        <w:t>N 7.558.431,340 m</w:t>
      </w:r>
      <w:r w:rsidRPr="00B06E76">
        <w:t xml:space="preserve"> e </w:t>
      </w:r>
      <w:r w:rsidRPr="00B06E76">
        <w:rPr>
          <w:b/>
          <w:bCs/>
          <w:color w:val="000000"/>
        </w:rPr>
        <w:t>E 350.618,434 m</w:t>
      </w:r>
      <w:r w:rsidRPr="00B06E76">
        <w:t xml:space="preserve">;   277°30'18" e 310,394 m até o vértice </w:t>
      </w:r>
      <w:r w:rsidRPr="00B06E76">
        <w:rPr>
          <w:b/>
          <w:bCs/>
          <w:color w:val="000000"/>
        </w:rPr>
        <w:t>P34</w:t>
      </w:r>
      <w:r w:rsidRPr="00B06E76">
        <w:t xml:space="preserve">, de coordenadas </w:t>
      </w:r>
      <w:r w:rsidRPr="00B06E76">
        <w:rPr>
          <w:b/>
          <w:bCs/>
          <w:color w:val="000000"/>
        </w:rPr>
        <w:t>N 7.558.471,881 m</w:t>
      </w:r>
      <w:r w:rsidRPr="00B06E76">
        <w:t xml:space="preserve"> e </w:t>
      </w:r>
      <w:r w:rsidRPr="00B06E76">
        <w:rPr>
          <w:b/>
          <w:bCs/>
          <w:color w:val="000000"/>
        </w:rPr>
        <w:t>E 350.310,699 m</w:t>
      </w:r>
      <w:r w:rsidRPr="00B06E76">
        <w:t xml:space="preserve">;   356°12'18" e 208,550 m até o vértice </w:t>
      </w:r>
      <w:r w:rsidRPr="00B06E76">
        <w:rPr>
          <w:b/>
          <w:bCs/>
          <w:color w:val="000000"/>
        </w:rPr>
        <w:t>P35</w:t>
      </w:r>
      <w:r w:rsidRPr="00B06E76">
        <w:t xml:space="preserve">, de coordenadas </w:t>
      </w:r>
      <w:r w:rsidRPr="00B06E76">
        <w:rPr>
          <w:b/>
          <w:bCs/>
          <w:color w:val="000000"/>
        </w:rPr>
        <w:t>N 7.558.679,974 m</w:t>
      </w:r>
      <w:r w:rsidRPr="00B06E76">
        <w:t xml:space="preserve"> e </w:t>
      </w:r>
      <w:r w:rsidRPr="00B06E76">
        <w:rPr>
          <w:b/>
          <w:bCs/>
          <w:color w:val="000000"/>
        </w:rPr>
        <w:t>E 350.296,896 m</w:t>
      </w:r>
      <w:r w:rsidRPr="00B06E76">
        <w:t xml:space="preserve">;   348°02'34" e 287,746 m até o vértice </w:t>
      </w:r>
      <w:r w:rsidRPr="00B06E76">
        <w:rPr>
          <w:b/>
          <w:bCs/>
          <w:color w:val="000000"/>
        </w:rPr>
        <w:t>P36</w:t>
      </w:r>
      <w:r w:rsidRPr="00B06E76">
        <w:t xml:space="preserve">, de coordenadas </w:t>
      </w:r>
      <w:r w:rsidRPr="00B06E76">
        <w:rPr>
          <w:b/>
          <w:bCs/>
          <w:color w:val="000000"/>
        </w:rPr>
        <w:t>N 7.558.961,476 m</w:t>
      </w:r>
      <w:r w:rsidRPr="00B06E76">
        <w:t xml:space="preserve"> e </w:t>
      </w:r>
      <w:r w:rsidRPr="00B06E76">
        <w:rPr>
          <w:b/>
          <w:bCs/>
          <w:color w:val="000000"/>
        </w:rPr>
        <w:t>E 350.237,281 m</w:t>
      </w:r>
      <w:r w:rsidRPr="00B06E76">
        <w:t xml:space="preserve">;   334°20'42" e 210,473 m até o vértice </w:t>
      </w:r>
      <w:r w:rsidRPr="00B06E76">
        <w:rPr>
          <w:b/>
          <w:bCs/>
          <w:color w:val="000000"/>
        </w:rPr>
        <w:t>P37</w:t>
      </w:r>
      <w:r w:rsidRPr="00B06E76">
        <w:t xml:space="preserve">, de coordenadas </w:t>
      </w:r>
      <w:r w:rsidRPr="00B06E76">
        <w:rPr>
          <w:b/>
          <w:bCs/>
          <w:color w:val="000000"/>
        </w:rPr>
        <w:t>N 7.559.151,200 m</w:t>
      </w:r>
      <w:r w:rsidRPr="00B06E76">
        <w:t xml:space="preserve"> e </w:t>
      </w:r>
      <w:r w:rsidRPr="00B06E76">
        <w:rPr>
          <w:b/>
          <w:bCs/>
          <w:color w:val="000000"/>
        </w:rPr>
        <w:t>E 350.146,156 m</w:t>
      </w:r>
      <w:r w:rsidRPr="00B06E76">
        <w:t xml:space="preserve">;   340°36'41" e 208,027 m até o vértice </w:t>
      </w:r>
      <w:r w:rsidRPr="00B06E76">
        <w:rPr>
          <w:b/>
          <w:bCs/>
          <w:color w:val="000000"/>
        </w:rPr>
        <w:t>P38</w:t>
      </w:r>
      <w:r w:rsidRPr="00B06E76">
        <w:t xml:space="preserve">, de coordenadas </w:t>
      </w:r>
      <w:r w:rsidRPr="00B06E76">
        <w:rPr>
          <w:b/>
          <w:bCs/>
          <w:color w:val="000000"/>
        </w:rPr>
        <w:t>N 7.559.347,430 m</w:t>
      </w:r>
      <w:r w:rsidRPr="00B06E76">
        <w:t xml:space="preserve"> e </w:t>
      </w:r>
      <w:r w:rsidRPr="00B06E76">
        <w:rPr>
          <w:b/>
          <w:bCs/>
          <w:color w:val="000000"/>
        </w:rPr>
        <w:t>E 350.077,097 m</w:t>
      </w:r>
      <w:r w:rsidRPr="00B06E76">
        <w:t xml:space="preserve">;    19°29'29" e 180,611 m até o vértice </w:t>
      </w:r>
      <w:r w:rsidRPr="00B06E76">
        <w:rPr>
          <w:b/>
          <w:bCs/>
          <w:color w:val="000000"/>
        </w:rPr>
        <w:t>P39</w:t>
      </w:r>
      <w:r w:rsidRPr="00B06E76">
        <w:t xml:space="preserve">, de coordenadas </w:t>
      </w:r>
      <w:r w:rsidRPr="00B06E76">
        <w:rPr>
          <w:b/>
          <w:bCs/>
          <w:color w:val="000000"/>
        </w:rPr>
        <w:t>N 7.559.517,691 m</w:t>
      </w:r>
      <w:r w:rsidRPr="00B06E76">
        <w:t xml:space="preserve"> e </w:t>
      </w:r>
      <w:r w:rsidRPr="00B06E76">
        <w:rPr>
          <w:b/>
          <w:bCs/>
          <w:color w:val="000000"/>
        </w:rPr>
        <w:t>E 350.137,360 m</w:t>
      </w:r>
      <w:r w:rsidRPr="00B06E76">
        <w:t xml:space="preserve">;    41°07'08" e 128,557 m até o vértice </w:t>
      </w:r>
      <w:r w:rsidRPr="00B06E76">
        <w:rPr>
          <w:b/>
          <w:bCs/>
          <w:color w:val="000000"/>
        </w:rPr>
        <w:t>P40</w:t>
      </w:r>
      <w:r w:rsidRPr="00B06E76">
        <w:t xml:space="preserve">, de coordenadas </w:t>
      </w:r>
      <w:r w:rsidRPr="00B06E76">
        <w:rPr>
          <w:b/>
          <w:bCs/>
          <w:color w:val="000000"/>
        </w:rPr>
        <w:t>N 7.559.614,538 m</w:t>
      </w:r>
      <w:r w:rsidRPr="00B06E76">
        <w:t xml:space="preserve"> e </w:t>
      </w:r>
      <w:r w:rsidRPr="00B06E76">
        <w:rPr>
          <w:b/>
          <w:bCs/>
          <w:color w:val="000000"/>
        </w:rPr>
        <w:t>E 350.221,902 m</w:t>
      </w:r>
      <w:r w:rsidRPr="00B06E76">
        <w:t xml:space="preserve">;    54°07'48" e 141,493 m até o vértice </w:t>
      </w:r>
      <w:r w:rsidRPr="00B06E76">
        <w:rPr>
          <w:b/>
          <w:bCs/>
          <w:color w:val="000000"/>
        </w:rPr>
        <w:t>P41</w:t>
      </w:r>
      <w:r w:rsidRPr="00B06E76">
        <w:t xml:space="preserve">, de coordenadas </w:t>
      </w:r>
      <w:r w:rsidRPr="00B06E76">
        <w:rPr>
          <w:b/>
          <w:bCs/>
          <w:color w:val="000000"/>
        </w:rPr>
        <w:t>N 7.559.697,445 m</w:t>
      </w:r>
      <w:r w:rsidRPr="00B06E76">
        <w:t xml:space="preserve"> e </w:t>
      </w:r>
      <w:r w:rsidRPr="00B06E76">
        <w:rPr>
          <w:b/>
          <w:bCs/>
          <w:color w:val="000000"/>
        </w:rPr>
        <w:t>E 350.336,561 m</w:t>
      </w:r>
      <w:r w:rsidRPr="00B06E76">
        <w:t xml:space="preserve">;    49°35'10" e 196,680 m até o vértice </w:t>
      </w:r>
      <w:r w:rsidRPr="00B06E76">
        <w:rPr>
          <w:b/>
          <w:bCs/>
          <w:color w:val="000000"/>
        </w:rPr>
        <w:t>P42</w:t>
      </w:r>
      <w:r w:rsidRPr="00B06E76">
        <w:t xml:space="preserve">, de coordenadas </w:t>
      </w:r>
      <w:r w:rsidRPr="00B06E76">
        <w:rPr>
          <w:b/>
          <w:bCs/>
          <w:color w:val="000000"/>
        </w:rPr>
        <w:t>N 7.559.824,954 m</w:t>
      </w:r>
      <w:r w:rsidRPr="00B06E76">
        <w:t xml:space="preserve"> e </w:t>
      </w:r>
      <w:r w:rsidRPr="00B06E76">
        <w:rPr>
          <w:b/>
          <w:bCs/>
          <w:color w:val="000000"/>
        </w:rPr>
        <w:t>E 350.486,309 m</w:t>
      </w:r>
      <w:r w:rsidRPr="00B06E76">
        <w:t xml:space="preserve">;    40°43'44" e 183,587 m até o vértice </w:t>
      </w:r>
      <w:r w:rsidRPr="00B06E76">
        <w:rPr>
          <w:b/>
          <w:bCs/>
          <w:color w:val="000000"/>
        </w:rPr>
        <w:t>P43</w:t>
      </w:r>
      <w:r w:rsidRPr="00B06E76">
        <w:t xml:space="preserve">, de coordenadas </w:t>
      </w:r>
      <w:r w:rsidRPr="00B06E76">
        <w:rPr>
          <w:b/>
          <w:bCs/>
          <w:color w:val="000000"/>
        </w:rPr>
        <w:t>N 7.559.964,077 m</w:t>
      </w:r>
      <w:r w:rsidRPr="00B06E76">
        <w:t xml:space="preserve"> e </w:t>
      </w:r>
      <w:r w:rsidRPr="00B06E76">
        <w:rPr>
          <w:b/>
          <w:bCs/>
          <w:color w:val="000000"/>
        </w:rPr>
        <w:t>E 350.606,095 m</w:t>
      </w:r>
      <w:r w:rsidRPr="00B06E76">
        <w:t xml:space="preserve">;    37°14'14" e 92,714 m até o vértice </w:t>
      </w:r>
      <w:r w:rsidRPr="00B06E76">
        <w:rPr>
          <w:b/>
          <w:bCs/>
          <w:color w:val="000000"/>
        </w:rPr>
        <w:t>P44</w:t>
      </w:r>
      <w:r w:rsidRPr="00B06E76">
        <w:t xml:space="preserve">, de coordenadas </w:t>
      </w:r>
      <w:r w:rsidRPr="00B06E76">
        <w:rPr>
          <w:b/>
          <w:bCs/>
          <w:color w:val="000000"/>
        </w:rPr>
        <w:t>N 7.560.037,890 m</w:t>
      </w:r>
      <w:r w:rsidRPr="00B06E76">
        <w:t xml:space="preserve"> e </w:t>
      </w:r>
      <w:r w:rsidRPr="00B06E76">
        <w:rPr>
          <w:b/>
          <w:bCs/>
          <w:color w:val="000000"/>
        </w:rPr>
        <w:t>E 350.662,198 m</w:t>
      </w:r>
      <w:r w:rsidRPr="00B06E76">
        <w:t xml:space="preserve">;    10°20'09" e 108,838 m até o vértice </w:t>
      </w:r>
      <w:r w:rsidRPr="00B06E76">
        <w:rPr>
          <w:b/>
          <w:bCs/>
          <w:color w:val="000000"/>
        </w:rPr>
        <w:t>P45</w:t>
      </w:r>
      <w:r w:rsidRPr="00B06E76">
        <w:t xml:space="preserve">, de coordenadas </w:t>
      </w:r>
      <w:r w:rsidRPr="00B06E76">
        <w:rPr>
          <w:b/>
          <w:bCs/>
          <w:color w:val="000000"/>
        </w:rPr>
        <w:t>N 7.560.144,962 m</w:t>
      </w:r>
      <w:r w:rsidRPr="00B06E76">
        <w:t xml:space="preserve"> e </w:t>
      </w:r>
      <w:r w:rsidRPr="00B06E76">
        <w:rPr>
          <w:b/>
          <w:bCs/>
          <w:color w:val="000000"/>
        </w:rPr>
        <w:t>E 350.681,725 m</w:t>
      </w:r>
      <w:r w:rsidRPr="00B06E76">
        <w:t xml:space="preserve">;     9°00'57" e 149,724 m até o vértice </w:t>
      </w:r>
      <w:r w:rsidRPr="00B06E76">
        <w:rPr>
          <w:b/>
          <w:bCs/>
          <w:color w:val="000000"/>
        </w:rPr>
        <w:t>P46</w:t>
      </w:r>
      <w:r w:rsidRPr="00B06E76">
        <w:t xml:space="preserve">, de coordenadas </w:t>
      </w:r>
      <w:r w:rsidRPr="00B06E76">
        <w:rPr>
          <w:b/>
          <w:bCs/>
          <w:color w:val="000000"/>
        </w:rPr>
        <w:t>N 7.560.292,836 m</w:t>
      </w:r>
      <w:r w:rsidRPr="00B06E76">
        <w:t xml:space="preserve"> e </w:t>
      </w:r>
      <w:r w:rsidRPr="00B06E76">
        <w:rPr>
          <w:b/>
          <w:bCs/>
          <w:color w:val="000000"/>
        </w:rPr>
        <w:t>E 350.705,189 m</w:t>
      </w:r>
      <w:r w:rsidRPr="00B06E76">
        <w:t xml:space="preserve">;   355°04'52" e 220,180 m até o vértice </w:t>
      </w:r>
      <w:r w:rsidRPr="00B06E76">
        <w:rPr>
          <w:b/>
          <w:bCs/>
          <w:color w:val="000000"/>
        </w:rPr>
        <w:t>P47</w:t>
      </w:r>
      <w:r w:rsidRPr="00B06E76">
        <w:t xml:space="preserve">, de coordenadas </w:t>
      </w:r>
      <w:r w:rsidRPr="00B06E76">
        <w:rPr>
          <w:b/>
          <w:bCs/>
          <w:color w:val="000000"/>
        </w:rPr>
        <w:t>N 7.560.512,204 m</w:t>
      </w:r>
      <w:r w:rsidRPr="00B06E76">
        <w:t xml:space="preserve"> e </w:t>
      </w:r>
      <w:r w:rsidRPr="00B06E76">
        <w:rPr>
          <w:b/>
          <w:bCs/>
          <w:color w:val="000000"/>
        </w:rPr>
        <w:t>E 350.686,310 m</w:t>
      </w:r>
      <w:r w:rsidRPr="00B06E76">
        <w:t xml:space="preserve">;   105°04'27" e 143,616 m até o vértice </w:t>
      </w:r>
      <w:r w:rsidRPr="00B06E76">
        <w:rPr>
          <w:b/>
          <w:bCs/>
          <w:color w:val="000000"/>
        </w:rPr>
        <w:t>P48</w:t>
      </w:r>
      <w:r w:rsidRPr="00B06E76">
        <w:t xml:space="preserve">, de coordenadas </w:t>
      </w:r>
      <w:r w:rsidRPr="00B06E76">
        <w:rPr>
          <w:b/>
          <w:bCs/>
          <w:color w:val="000000"/>
        </w:rPr>
        <w:t>N 7.560.474,855 m</w:t>
      </w:r>
      <w:r w:rsidRPr="00B06E76">
        <w:t xml:space="preserve"> e </w:t>
      </w:r>
      <w:r w:rsidRPr="00B06E76">
        <w:rPr>
          <w:b/>
          <w:bCs/>
          <w:color w:val="000000"/>
        </w:rPr>
        <w:t>E 350.824,984 m</w:t>
      </w:r>
      <w:r w:rsidRPr="00B06E76">
        <w:t xml:space="preserve">;   123°58'55" e 59,887 m até o vértice </w:t>
      </w:r>
      <w:r w:rsidRPr="00B06E76">
        <w:rPr>
          <w:b/>
          <w:bCs/>
          <w:color w:val="000000"/>
        </w:rPr>
        <w:t>P49</w:t>
      </w:r>
      <w:r w:rsidRPr="00B06E76">
        <w:t xml:space="preserve">, de coordenadas </w:t>
      </w:r>
      <w:r w:rsidRPr="00B06E76">
        <w:rPr>
          <w:b/>
          <w:bCs/>
          <w:color w:val="000000"/>
        </w:rPr>
        <w:t>N 7.560.441,382 m</w:t>
      </w:r>
      <w:r w:rsidRPr="00B06E76">
        <w:t xml:space="preserve"> e </w:t>
      </w:r>
      <w:r w:rsidRPr="00B06E76">
        <w:rPr>
          <w:b/>
          <w:bCs/>
          <w:color w:val="000000"/>
        </w:rPr>
        <w:t>E 350.874,643 m</w:t>
      </w:r>
      <w:r w:rsidRPr="00B06E76">
        <w:t xml:space="preserve">;   124°29'32" e 99,931 m até o vértice </w:t>
      </w:r>
      <w:r w:rsidRPr="00B06E76">
        <w:rPr>
          <w:b/>
          <w:bCs/>
          <w:color w:val="000000"/>
        </w:rPr>
        <w:t>P50</w:t>
      </w:r>
      <w:r w:rsidRPr="00B06E76">
        <w:t xml:space="preserve">, de coordenadas </w:t>
      </w:r>
      <w:r w:rsidRPr="00B06E76">
        <w:rPr>
          <w:b/>
          <w:bCs/>
          <w:color w:val="000000"/>
        </w:rPr>
        <w:t>N 7.560.384,791 m</w:t>
      </w:r>
      <w:r w:rsidRPr="00B06E76">
        <w:t xml:space="preserve"> e </w:t>
      </w:r>
      <w:r w:rsidRPr="00B06E76">
        <w:rPr>
          <w:b/>
          <w:bCs/>
          <w:color w:val="000000"/>
        </w:rPr>
        <w:t>E 350.957,007 m</w:t>
      </w:r>
      <w:r w:rsidRPr="00B06E76">
        <w:t xml:space="preserve">;    82°48'32" e 97,906 m até o vértice </w:t>
      </w:r>
      <w:r w:rsidRPr="00B06E76">
        <w:rPr>
          <w:b/>
          <w:bCs/>
          <w:color w:val="000000"/>
        </w:rPr>
        <w:t>P51</w:t>
      </w:r>
      <w:r w:rsidRPr="00B06E76">
        <w:t xml:space="preserve">, de coordenadas </w:t>
      </w:r>
      <w:r w:rsidRPr="00B06E76">
        <w:rPr>
          <w:b/>
          <w:bCs/>
          <w:color w:val="000000"/>
        </w:rPr>
        <w:t>N 7.560.397,047 m</w:t>
      </w:r>
      <w:r w:rsidRPr="00B06E76">
        <w:t xml:space="preserve"> e </w:t>
      </w:r>
      <w:r w:rsidRPr="00B06E76">
        <w:rPr>
          <w:b/>
          <w:bCs/>
          <w:color w:val="000000"/>
        </w:rPr>
        <w:t>E 351.054,143 m</w:t>
      </w:r>
      <w:r w:rsidRPr="00B06E76">
        <w:t xml:space="preserve">;   136°54'05" e 52,053 m até o vértice </w:t>
      </w:r>
      <w:r w:rsidRPr="00B06E76">
        <w:rPr>
          <w:b/>
          <w:bCs/>
          <w:color w:val="000000"/>
        </w:rPr>
        <w:t>P52</w:t>
      </w:r>
      <w:r w:rsidRPr="00B06E76">
        <w:t xml:space="preserve">, de coordenadas </w:t>
      </w:r>
      <w:r w:rsidRPr="00B06E76">
        <w:rPr>
          <w:b/>
          <w:bCs/>
          <w:color w:val="000000"/>
        </w:rPr>
        <w:t>N 7.560.359,039 m</w:t>
      </w:r>
      <w:r w:rsidRPr="00B06E76">
        <w:t xml:space="preserve"> e </w:t>
      </w:r>
      <w:r w:rsidRPr="00B06E76">
        <w:rPr>
          <w:b/>
          <w:bCs/>
          <w:color w:val="000000"/>
        </w:rPr>
        <w:t>E 351.089,708 m</w:t>
      </w:r>
      <w:r w:rsidRPr="00B06E76">
        <w:t xml:space="preserve">;    77°15'17" e 92,977 m até o vértice </w:t>
      </w:r>
      <w:r w:rsidRPr="00B06E76">
        <w:rPr>
          <w:b/>
          <w:bCs/>
          <w:color w:val="000000"/>
        </w:rPr>
        <w:t>P53</w:t>
      </w:r>
      <w:r w:rsidRPr="00B06E76">
        <w:t xml:space="preserve">, de coordenadas </w:t>
      </w:r>
      <w:r w:rsidRPr="00B06E76">
        <w:rPr>
          <w:b/>
          <w:bCs/>
          <w:color w:val="000000"/>
        </w:rPr>
        <w:t>N 7.560.379,551 m</w:t>
      </w:r>
      <w:r w:rsidRPr="00B06E76">
        <w:t xml:space="preserve"> e </w:t>
      </w:r>
      <w:r w:rsidRPr="00B06E76">
        <w:rPr>
          <w:b/>
          <w:bCs/>
          <w:color w:val="000000"/>
        </w:rPr>
        <w:t>E 351.180,395 m</w:t>
      </w:r>
      <w:r w:rsidRPr="00B06E76">
        <w:t xml:space="preserve">;    57°04'58" e 86,543 m até o vértice </w:t>
      </w:r>
      <w:r w:rsidRPr="00B06E76">
        <w:rPr>
          <w:b/>
          <w:bCs/>
          <w:color w:val="000000"/>
        </w:rPr>
        <w:t>P54</w:t>
      </w:r>
      <w:r w:rsidRPr="00B06E76">
        <w:t xml:space="preserve">, de coordenadas </w:t>
      </w:r>
      <w:r w:rsidRPr="00B06E76">
        <w:rPr>
          <w:b/>
          <w:bCs/>
          <w:color w:val="000000"/>
        </w:rPr>
        <w:t>N 7.560.426,581 m</w:t>
      </w:r>
      <w:r w:rsidRPr="00B06E76">
        <w:t xml:space="preserve"> e </w:t>
      </w:r>
      <w:r w:rsidRPr="00B06E76">
        <w:rPr>
          <w:b/>
          <w:bCs/>
          <w:color w:val="000000"/>
        </w:rPr>
        <w:t>E 351.253,044 m</w:t>
      </w:r>
      <w:r w:rsidRPr="00B06E76">
        <w:t xml:space="preserve">;    87°12'53" e 118,866 m até o vértice </w:t>
      </w:r>
      <w:r w:rsidRPr="00B06E76">
        <w:rPr>
          <w:b/>
          <w:bCs/>
          <w:color w:val="000000"/>
        </w:rPr>
        <w:t>P55</w:t>
      </w:r>
      <w:r w:rsidRPr="00B06E76">
        <w:t xml:space="preserve">, de coordenadas </w:t>
      </w:r>
      <w:r w:rsidRPr="00B06E76">
        <w:rPr>
          <w:b/>
          <w:bCs/>
          <w:color w:val="000000"/>
        </w:rPr>
        <w:t>N 7.560.432,357 m</w:t>
      </w:r>
      <w:r w:rsidRPr="00B06E76">
        <w:t xml:space="preserve"> e </w:t>
      </w:r>
      <w:r w:rsidRPr="00B06E76">
        <w:rPr>
          <w:b/>
          <w:bCs/>
          <w:color w:val="000000"/>
        </w:rPr>
        <w:t>E 351.371,769 m</w:t>
      </w:r>
      <w:r w:rsidRPr="00B06E76">
        <w:t xml:space="preserve">;    88°06'44" e 117,898 m até o vértice </w:t>
      </w:r>
      <w:r w:rsidRPr="00B06E76">
        <w:rPr>
          <w:b/>
          <w:bCs/>
          <w:color w:val="000000"/>
        </w:rPr>
        <w:t>P56</w:t>
      </w:r>
      <w:r w:rsidRPr="00B06E76">
        <w:t xml:space="preserve">, de coordenadas </w:t>
      </w:r>
      <w:r w:rsidRPr="00B06E76">
        <w:rPr>
          <w:b/>
          <w:bCs/>
          <w:color w:val="000000"/>
        </w:rPr>
        <w:t>N 7.560.436,241 m</w:t>
      </w:r>
      <w:r w:rsidRPr="00B06E76">
        <w:t xml:space="preserve"> e </w:t>
      </w:r>
      <w:r w:rsidRPr="00B06E76">
        <w:rPr>
          <w:b/>
          <w:bCs/>
          <w:color w:val="000000"/>
        </w:rPr>
        <w:t>E 351.489,603 m</w:t>
      </w:r>
      <w:r w:rsidRPr="00B06E76">
        <w:t xml:space="preserve">;    25°12'24" e 9,358 m até o vértice </w:t>
      </w:r>
      <w:r w:rsidRPr="00B06E76">
        <w:rPr>
          <w:b/>
          <w:bCs/>
          <w:color w:val="000000"/>
        </w:rPr>
        <w:t>P57</w:t>
      </w:r>
      <w:r w:rsidRPr="00B06E76">
        <w:t xml:space="preserve">, de coordenadas </w:t>
      </w:r>
      <w:r w:rsidRPr="00B06E76">
        <w:rPr>
          <w:b/>
          <w:bCs/>
          <w:color w:val="000000"/>
        </w:rPr>
        <w:t>N 7.560.444,707 m</w:t>
      </w:r>
      <w:r w:rsidRPr="00B06E76">
        <w:t xml:space="preserve"> e </w:t>
      </w:r>
      <w:r w:rsidRPr="00B06E76">
        <w:rPr>
          <w:b/>
          <w:bCs/>
          <w:color w:val="000000"/>
        </w:rPr>
        <w:t>E 351.493,589 m</w:t>
      </w:r>
      <w:r w:rsidRPr="00B06E76">
        <w:t xml:space="preserve">;    10°03'09" e 94,104 m até o vértice </w:t>
      </w:r>
      <w:r w:rsidRPr="00B06E76">
        <w:rPr>
          <w:b/>
          <w:bCs/>
          <w:color w:val="000000"/>
        </w:rPr>
        <w:t>P58</w:t>
      </w:r>
      <w:r w:rsidRPr="00B06E76">
        <w:t xml:space="preserve">, de coordenadas </w:t>
      </w:r>
      <w:r w:rsidRPr="00B06E76">
        <w:rPr>
          <w:b/>
          <w:bCs/>
          <w:color w:val="000000"/>
        </w:rPr>
        <w:t>N 7.560.537,366 m</w:t>
      </w:r>
      <w:r w:rsidRPr="00B06E76">
        <w:t xml:space="preserve"> e </w:t>
      </w:r>
      <w:r w:rsidRPr="00B06E76">
        <w:rPr>
          <w:b/>
          <w:bCs/>
          <w:color w:val="000000"/>
        </w:rPr>
        <w:t>E 351.510,014 m</w:t>
      </w:r>
      <w:r w:rsidRPr="00B06E76">
        <w:t xml:space="preserve">;    82°19'11" e 273,309 m até o vértice </w:t>
      </w:r>
      <w:r w:rsidRPr="00B06E76">
        <w:rPr>
          <w:b/>
          <w:bCs/>
          <w:color w:val="000000"/>
        </w:rPr>
        <w:t>P59</w:t>
      </w:r>
      <w:r w:rsidRPr="00B06E76">
        <w:t xml:space="preserve">, de coordenadas </w:t>
      </w:r>
      <w:r w:rsidRPr="00B06E76">
        <w:rPr>
          <w:b/>
          <w:bCs/>
          <w:color w:val="000000"/>
        </w:rPr>
        <w:t>N 7.560.573,892 m</w:t>
      </w:r>
      <w:r w:rsidRPr="00B06E76">
        <w:t xml:space="preserve"> e </w:t>
      </w:r>
      <w:r w:rsidRPr="00B06E76">
        <w:rPr>
          <w:b/>
          <w:bCs/>
          <w:color w:val="000000"/>
        </w:rPr>
        <w:t>E 351.780,872 m</w:t>
      </w:r>
      <w:r w:rsidRPr="00B06E76">
        <w:t xml:space="preserve">;     2°38'35" e 193,180 m até o vértice </w:t>
      </w:r>
      <w:r w:rsidRPr="00B06E76">
        <w:rPr>
          <w:b/>
          <w:bCs/>
          <w:color w:val="000000"/>
        </w:rPr>
        <w:t>P1</w:t>
      </w:r>
      <w:r w:rsidRPr="00B06E76">
        <w:t xml:space="preserve">, de coordenadas </w:t>
      </w:r>
      <w:r w:rsidRPr="00B06E76">
        <w:rPr>
          <w:b/>
          <w:bCs/>
          <w:color w:val="000000"/>
        </w:rPr>
        <w:t>N 7.560.766,866 m</w:t>
      </w:r>
      <w:r w:rsidRPr="00B06E76">
        <w:t xml:space="preserve"> e </w:t>
      </w:r>
      <w:r w:rsidRPr="00B06E76">
        <w:rPr>
          <w:b/>
          <w:bCs/>
          <w:color w:val="000000"/>
        </w:rPr>
        <w:t>E 351.789,780 m</w:t>
      </w:r>
      <w:r w:rsidRPr="00B06E76">
        <w:t xml:space="preserve">;  </w:t>
      </w:r>
      <w:r w:rsidRPr="00B06E76">
        <w:rPr>
          <w:color w:val="000000"/>
        </w:rPr>
        <w:t>chegando ao vértice inicial da descrição deste perímetro</w:t>
      </w:r>
      <w:r w:rsidRPr="00B06E76">
        <w:t>“</w:t>
      </w:r>
      <w:r w:rsidRPr="00B06E76">
        <w:rPr>
          <w:rFonts w:ascii="Times New Roman" w:hAnsi="Times New Roman"/>
          <w:lang w:eastAsia="en-US"/>
        </w:rPr>
        <w:t>.</w:t>
      </w:r>
    </w:p>
    <w:p w14:paraId="05FB0142" w14:textId="096C0085" w:rsidR="006C4A3F" w:rsidRPr="00B06E76" w:rsidRDefault="006C4A3F" w:rsidP="006C4A3F">
      <w:pPr>
        <w:pStyle w:val="PL-Corpo"/>
        <w:rPr>
          <w:rFonts w:ascii="Times New Roman" w:hAnsi="Times New Roman"/>
          <w:lang w:eastAsia="en-US"/>
        </w:rPr>
      </w:pPr>
      <w:r w:rsidRPr="00B06E76">
        <w:rPr>
          <w:lang w:eastAsia="en-US"/>
        </w:rPr>
        <w:tab/>
        <w:t xml:space="preserve">Parágrafo único. Acompanha o memorial descrito no </w:t>
      </w:r>
      <w:r w:rsidRPr="00B06E76">
        <w:rPr>
          <w:b/>
          <w:bCs/>
          <w:lang w:eastAsia="en-US"/>
        </w:rPr>
        <w:t>caput</w:t>
      </w:r>
      <w:r w:rsidRPr="00B06E76">
        <w:rPr>
          <w:lang w:eastAsia="en-US"/>
        </w:rPr>
        <w:t xml:space="preserve"> a ART nº MG20232300122.</w:t>
      </w:r>
    </w:p>
    <w:p w14:paraId="04579368" w14:textId="77777777" w:rsidR="006C4A3F" w:rsidRPr="00B06E76" w:rsidRDefault="006C4A3F" w:rsidP="006C4A3F">
      <w:pPr>
        <w:pStyle w:val="PL-Corpo"/>
        <w:rPr>
          <w:lang w:eastAsia="en-US"/>
        </w:rPr>
      </w:pPr>
    </w:p>
    <w:p w14:paraId="2EBEAADD" w14:textId="77777777" w:rsidR="006C4A3F" w:rsidRPr="00B06E76" w:rsidRDefault="006C4A3F" w:rsidP="006C4A3F">
      <w:pPr>
        <w:pStyle w:val="PL-Corpo"/>
        <w:rPr>
          <w:color w:val="000000"/>
        </w:rPr>
      </w:pPr>
      <w:r w:rsidRPr="00B06E76">
        <w:rPr>
          <w:color w:val="000000"/>
        </w:rPr>
        <w:tab/>
        <w:t>Art. 2º. Esta Lei entra em vigor na data de sua publicação.</w:t>
      </w:r>
    </w:p>
    <w:p w14:paraId="63ADAEF5" w14:textId="77777777" w:rsidR="006C4A3F" w:rsidRPr="00B06E76" w:rsidRDefault="006C4A3F" w:rsidP="006C4A3F">
      <w:pPr>
        <w:pStyle w:val="PL-Corpo"/>
      </w:pPr>
    </w:p>
    <w:p w14:paraId="191DE292" w14:textId="77777777" w:rsidR="006C4A3F" w:rsidRPr="00B06E76" w:rsidRDefault="006C4A3F" w:rsidP="006C4A3F">
      <w:pPr>
        <w:pStyle w:val="PL-Corpo"/>
      </w:pPr>
      <w:r w:rsidRPr="00B06E76">
        <w:t xml:space="preserve"> </w:t>
      </w:r>
      <w:r w:rsidRPr="00B06E76">
        <w:tab/>
        <w:t>Prefeitura Municipal de Ibitiúra de Minas, 28 de setembro de 2023.</w:t>
      </w:r>
    </w:p>
    <w:p w14:paraId="5F6EC8D7" w14:textId="77777777" w:rsidR="006C4A3F" w:rsidRPr="00B06E76" w:rsidRDefault="006C4A3F" w:rsidP="006C4A3F">
      <w:pPr>
        <w:pStyle w:val="PL-Corpo"/>
        <w:contextualSpacing/>
        <w:rPr>
          <w:rFonts w:eastAsia="Calibri" w:cs="Calibri"/>
        </w:rPr>
      </w:pPr>
    </w:p>
    <w:p w14:paraId="381BD3B8" w14:textId="77777777" w:rsidR="006C4A3F" w:rsidRPr="00B06E76" w:rsidRDefault="006C4A3F" w:rsidP="006C4A3F">
      <w:pPr>
        <w:pStyle w:val="PL-Corpo"/>
        <w:jc w:val="center"/>
        <w:rPr>
          <w:rFonts w:eastAsia="Calibri"/>
        </w:rPr>
      </w:pPr>
      <w:r w:rsidRPr="00B06E76">
        <w:t>ALEXANDRE DE CÁSSIO BORGES</w:t>
      </w:r>
    </w:p>
    <w:p w14:paraId="15C7F202" w14:textId="1E961E1A" w:rsidR="006C4A3F" w:rsidRPr="00B06E76" w:rsidRDefault="006C4A3F" w:rsidP="006C4A3F">
      <w:pPr>
        <w:pStyle w:val="PL-Corpo"/>
        <w:jc w:val="center"/>
        <w:rPr>
          <w:noProof/>
        </w:rPr>
      </w:pPr>
      <w:r w:rsidRPr="00B06E76">
        <w:t>Prefeito Municipal</w:t>
      </w:r>
    </w:p>
    <w:p w14:paraId="7FCFEA15" w14:textId="77777777" w:rsidR="00AC73F1" w:rsidRPr="00B06E76" w:rsidRDefault="00AC73F1" w:rsidP="006C4A3F">
      <w:pPr>
        <w:pStyle w:val="PL-Corpo"/>
        <w:rPr>
          <w:lang w:eastAsia="en-US"/>
        </w:rPr>
      </w:pPr>
    </w:p>
    <w:p w14:paraId="5AFF8D9D" w14:textId="77777777" w:rsidR="006C4A3F" w:rsidRPr="00B06E76" w:rsidRDefault="006C4A3F" w:rsidP="006C4A3F">
      <w:pPr>
        <w:pStyle w:val="PL-Corpo"/>
        <w:rPr>
          <w:lang w:eastAsia="en-US"/>
        </w:rPr>
      </w:pPr>
    </w:p>
    <w:p w14:paraId="2E41799A" w14:textId="77777777" w:rsidR="006C4A3F" w:rsidRPr="00B06E76" w:rsidRDefault="006C4A3F" w:rsidP="006C4A3F">
      <w:pPr>
        <w:pStyle w:val="PL-Corpo"/>
        <w:rPr>
          <w:lang w:eastAsia="en-US"/>
        </w:rPr>
      </w:pPr>
    </w:p>
    <w:p w14:paraId="66543744" w14:textId="77777777" w:rsidR="00AC73F1" w:rsidRPr="00B06E76" w:rsidRDefault="00AC73F1" w:rsidP="004703EB">
      <w:pPr>
        <w:pStyle w:val="Ttulo1"/>
        <w:rPr>
          <w:lang w:val="pt-BR"/>
        </w:rPr>
      </w:pPr>
      <w:r w:rsidRPr="00B06E76">
        <w:rPr>
          <w:lang w:val="pt-BR"/>
        </w:rPr>
        <w:t>ANEXO II</w:t>
      </w:r>
    </w:p>
    <w:p w14:paraId="47D90D7C" w14:textId="77777777" w:rsidR="00AC73F1" w:rsidRPr="00B06E76" w:rsidRDefault="00AC73F1" w:rsidP="004703EB">
      <w:pPr>
        <w:pStyle w:val="Ttulo2"/>
        <w:rPr>
          <w:lang w:val="pt-BR"/>
        </w:rPr>
      </w:pPr>
      <w:r w:rsidRPr="00B06E76">
        <w:rPr>
          <w:lang w:val="pt-BR"/>
        </w:rPr>
        <w:t>MACROZONEAMENTO MUNICIPAL</w:t>
      </w:r>
    </w:p>
    <w:p w14:paraId="6CE72975" w14:textId="77777777" w:rsidR="00AC73F1" w:rsidRPr="00B06E76" w:rsidRDefault="00AC73F1" w:rsidP="00AC73F1">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spacing w:before="1" w:line="276" w:lineRule="auto"/>
        <w:jc w:val="center"/>
        <w:rPr>
          <w:rFonts w:ascii="Times New Roman" w:eastAsia="Arial MT" w:hAnsi="Times New Roman" w:cs="Times New Roman"/>
          <w:b/>
          <w:bdr w:val="none" w:sz="0" w:space="0" w:color="auto"/>
          <w:lang w:eastAsia="en-US"/>
          <w14:textOutline w14:w="0" w14:cap="rnd" w14:cmpd="sng" w14:algn="ctr">
            <w14:noFill/>
            <w14:prstDash w14:val="solid"/>
            <w14:bevel/>
          </w14:textOutline>
        </w:rPr>
      </w:pPr>
    </w:p>
    <w:p w14:paraId="7B2E5E6B" w14:textId="77777777" w:rsidR="00AC73F1" w:rsidRPr="00B06E76" w:rsidRDefault="00AC73F1" w:rsidP="006C4A3F">
      <w:pPr>
        <w:pStyle w:val="Ttulo4"/>
        <w:rPr>
          <w:lang w:val="pt-BR"/>
        </w:rPr>
      </w:pPr>
      <w:r w:rsidRPr="00B06E76">
        <w:rPr>
          <w:lang w:val="pt-BR"/>
        </w:rPr>
        <w:t>Descrição das Poligonais de Perímetro</w:t>
      </w:r>
    </w:p>
    <w:p w14:paraId="3CE924E2" w14:textId="77777777" w:rsidR="00AC73F1" w:rsidRPr="00B06E76" w:rsidRDefault="00AC73F1" w:rsidP="004703EB">
      <w:pPr>
        <w:pStyle w:val="PL-Corpo"/>
        <w:rPr>
          <w:lang w:eastAsia="en-US"/>
        </w:rPr>
      </w:pPr>
    </w:p>
    <w:p w14:paraId="5738CF3D" w14:textId="77777777" w:rsidR="00AC73F1" w:rsidRPr="00B06E76" w:rsidRDefault="00AC73F1" w:rsidP="004703EB">
      <w:pPr>
        <w:pStyle w:val="PL-Corpo"/>
        <w:rPr>
          <w:lang w:eastAsia="en-US"/>
        </w:rPr>
      </w:pPr>
      <w:r w:rsidRPr="00B06E76">
        <w:rPr>
          <w:lang w:eastAsia="en-US"/>
        </w:rPr>
        <w:t>O Macrozoneamento configura-se como importante ferramenta para a disposição das táticas de desenvolvimento e de ordenamento do solo do município. Sua razão central consiste na determinação nítida entre os elementos que caracterizam as áreas urbanas e não urbanas. Nesse sentido, são caracterizados usos de produção rural e agropecuária, áreas que abrigam comunidades rurais tradicionais, com dinâmicas sociais, culturais, costumes e modos de fabricação, habitação e viver específicos.</w:t>
      </w:r>
    </w:p>
    <w:p w14:paraId="39732888" w14:textId="77777777" w:rsidR="00AC73F1" w:rsidRPr="00B06E76" w:rsidRDefault="00AC73F1" w:rsidP="004703EB">
      <w:pPr>
        <w:pStyle w:val="PL-Corpo"/>
        <w:rPr>
          <w:lang w:eastAsia="en-US"/>
        </w:rPr>
      </w:pPr>
      <w:r w:rsidRPr="00B06E76">
        <w:rPr>
          <w:lang w:eastAsia="en-US"/>
        </w:rPr>
        <w:t>O Macrozoneamento foi dividido em quatro Macrozonas, sendo elas: Macrozona Rural (ZR); Macrozona Urbana Consolidada (ZUC); Macrozona Urbana Especial (ZUE) e Macrozona de Expansão Urbana (ZEU).</w:t>
      </w:r>
    </w:p>
    <w:tbl>
      <w:tblPr>
        <w:tblStyle w:val="TabeladeLista3-nfase31"/>
        <w:tblW w:w="8897" w:type="dxa"/>
        <w:tblInd w:w="-5" w:type="dxa"/>
        <w:tblLook w:val="04A0" w:firstRow="1" w:lastRow="0" w:firstColumn="1" w:lastColumn="0" w:noHBand="0" w:noVBand="1"/>
      </w:tblPr>
      <w:tblGrid>
        <w:gridCol w:w="1045"/>
        <w:gridCol w:w="2607"/>
        <w:gridCol w:w="5245"/>
      </w:tblGrid>
      <w:tr w:rsidR="00AC73F1" w:rsidRPr="00B06E76" w14:paraId="7DD8C993" w14:textId="77777777" w:rsidTr="002C14C8">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1045" w:type="dxa"/>
          </w:tcPr>
          <w:p w14:paraId="5E5E483A" w14:textId="77777777" w:rsidR="00AC73F1" w:rsidRPr="00B06E76" w:rsidRDefault="00AC73F1" w:rsidP="002C14C8">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line="360" w:lineRule="auto"/>
              <w:ind w:right="-285"/>
              <w:jc w:val="center"/>
              <w:rPr>
                <w:rFonts w:asciiTheme="minorHAnsi" w:eastAsia="Arial MT" w:hAnsiTheme="minorHAnsi" w:cstheme="minorHAnsi"/>
                <w:color w:val="000000"/>
                <w:sz w:val="24"/>
                <w:bdr w:val="none" w:sz="0" w:space="0" w:color="auto"/>
                <w:lang w:eastAsia="en-US"/>
                <w14:textOutline w14:w="0" w14:cap="rnd" w14:cmpd="sng" w14:algn="ctr">
                  <w14:noFill/>
                  <w14:prstDash w14:val="solid"/>
                  <w14:bevel/>
                </w14:textOutline>
              </w:rPr>
            </w:pPr>
          </w:p>
        </w:tc>
        <w:tc>
          <w:tcPr>
            <w:tcW w:w="2607" w:type="dxa"/>
          </w:tcPr>
          <w:p w14:paraId="6205C9B0" w14:textId="77777777" w:rsidR="00AC73F1" w:rsidRPr="00B06E76" w:rsidRDefault="00AC73F1" w:rsidP="002C14C8">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line="360" w:lineRule="auto"/>
              <w:ind w:right="-285"/>
              <w:jc w:val="left"/>
              <w:cnfStyle w:val="100000000000" w:firstRow="1" w:lastRow="0" w:firstColumn="0" w:lastColumn="0" w:oddVBand="0" w:evenVBand="0" w:oddHBand="0" w:evenHBand="0" w:firstRowFirstColumn="0" w:firstRowLastColumn="0" w:lastRowFirstColumn="0" w:lastRowLastColumn="0"/>
              <w:rPr>
                <w:rFonts w:asciiTheme="minorHAnsi" w:eastAsia="Arial MT" w:hAnsiTheme="minorHAnsi" w:cstheme="minorHAnsi"/>
                <w:color w:val="000000"/>
                <w:sz w:val="24"/>
                <w:bdr w:val="none" w:sz="0" w:space="0" w:color="auto"/>
                <w:lang w:eastAsia="en-US"/>
                <w14:textOutline w14:w="0" w14:cap="rnd" w14:cmpd="sng" w14:algn="ctr">
                  <w14:noFill/>
                  <w14:prstDash w14:val="solid"/>
                  <w14:bevel/>
                </w14:textOutline>
              </w:rPr>
            </w:pPr>
            <w:r w:rsidRPr="00B06E76">
              <w:rPr>
                <w:rFonts w:asciiTheme="minorHAnsi" w:eastAsia="Arial MT" w:hAnsiTheme="minorHAnsi" w:cstheme="minorHAnsi"/>
                <w:sz w:val="24"/>
                <w:bdr w:val="none" w:sz="0" w:space="0" w:color="auto"/>
                <w:lang w:eastAsia="en-US"/>
                <w14:textOutline w14:w="0" w14:cap="rnd" w14:cmpd="sng" w14:algn="ctr">
                  <w14:noFill/>
                  <w14:prstDash w14:val="solid"/>
                  <w14:bevel/>
                </w14:textOutline>
              </w:rPr>
              <w:t>Macrozoneamento</w:t>
            </w:r>
          </w:p>
        </w:tc>
        <w:tc>
          <w:tcPr>
            <w:tcW w:w="5245" w:type="dxa"/>
          </w:tcPr>
          <w:p w14:paraId="13173F01" w14:textId="77777777" w:rsidR="00AC73F1" w:rsidRPr="00B06E76" w:rsidRDefault="00AC73F1" w:rsidP="002C14C8">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line="360" w:lineRule="auto"/>
              <w:ind w:right="-285"/>
              <w:jc w:val="left"/>
              <w:cnfStyle w:val="100000000000" w:firstRow="1" w:lastRow="0" w:firstColumn="0" w:lastColumn="0" w:oddVBand="0" w:evenVBand="0" w:oddHBand="0" w:evenHBand="0" w:firstRowFirstColumn="0" w:firstRowLastColumn="0" w:lastRowFirstColumn="0" w:lastRowLastColumn="0"/>
              <w:rPr>
                <w:rFonts w:asciiTheme="minorHAnsi" w:eastAsia="Arial MT" w:hAnsiTheme="minorHAnsi" w:cstheme="minorHAnsi"/>
                <w:sz w:val="24"/>
                <w:bdr w:val="none" w:sz="0" w:space="0" w:color="auto"/>
                <w:lang w:eastAsia="en-US"/>
                <w14:textOutline w14:w="0" w14:cap="rnd" w14:cmpd="sng" w14:algn="ctr">
                  <w14:noFill/>
                  <w14:prstDash w14:val="solid"/>
                  <w14:bevel/>
                </w14:textOutline>
              </w:rPr>
            </w:pPr>
          </w:p>
        </w:tc>
      </w:tr>
      <w:tr w:rsidR="00AC73F1" w:rsidRPr="00B06E76" w14:paraId="27700B7F" w14:textId="77777777" w:rsidTr="002C14C8">
        <w:trPr>
          <w:cnfStyle w:val="000000100000" w:firstRow="0" w:lastRow="0" w:firstColumn="0" w:lastColumn="0" w:oddVBand="0" w:evenVBand="0" w:oddHBand="1" w:evenHBand="0" w:firstRowFirstColumn="0" w:firstRowLastColumn="0" w:lastRowFirstColumn="0" w:lastRowLastColumn="0"/>
          <w:trHeight w:val="370"/>
        </w:trPr>
        <w:tc>
          <w:tcPr>
            <w:cnfStyle w:val="001000000000" w:firstRow="0" w:lastRow="0" w:firstColumn="1" w:lastColumn="0" w:oddVBand="0" w:evenVBand="0" w:oddHBand="0" w:evenHBand="0" w:firstRowFirstColumn="0" w:firstRowLastColumn="0" w:lastRowFirstColumn="0" w:lastRowLastColumn="0"/>
            <w:tcW w:w="1045" w:type="dxa"/>
          </w:tcPr>
          <w:p w14:paraId="00B9FFCC" w14:textId="77777777" w:rsidR="00AC73F1" w:rsidRPr="00B06E76" w:rsidRDefault="00AC73F1" w:rsidP="002C14C8">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line="360" w:lineRule="auto"/>
              <w:ind w:right="-285"/>
              <w:jc w:val="center"/>
              <w:rPr>
                <w:rFonts w:asciiTheme="minorHAnsi" w:eastAsia="Arial MT" w:hAnsiTheme="minorHAnsi" w:cstheme="minorHAnsi"/>
                <w:color w:val="000000"/>
                <w:sz w:val="24"/>
                <w:bdr w:val="none" w:sz="0" w:space="0" w:color="auto"/>
                <w:lang w:eastAsia="en-US"/>
                <w14:textOutline w14:w="0" w14:cap="rnd" w14:cmpd="sng" w14:algn="ctr">
                  <w14:noFill/>
                  <w14:prstDash w14:val="solid"/>
                  <w14:bevel/>
                </w14:textOutline>
              </w:rPr>
            </w:pPr>
            <w:r w:rsidRPr="00B06E76">
              <w:rPr>
                <w:rFonts w:asciiTheme="minorHAnsi" w:eastAsia="Arial MT" w:hAnsiTheme="minorHAnsi" w:cstheme="minorHAnsi"/>
                <w:sz w:val="24"/>
                <w:bdr w:val="none" w:sz="0" w:space="0" w:color="auto"/>
                <w:lang w:eastAsia="en-US"/>
                <w14:textOutline w14:w="0" w14:cap="rnd" w14:cmpd="sng" w14:algn="ctr">
                  <w14:noFill/>
                  <w14:prstDash w14:val="solid"/>
                  <w14:bevel/>
                </w14:textOutline>
              </w:rPr>
              <w:t>ZR</w:t>
            </w:r>
          </w:p>
        </w:tc>
        <w:tc>
          <w:tcPr>
            <w:tcW w:w="2607" w:type="dxa"/>
          </w:tcPr>
          <w:p w14:paraId="7A96DE18" w14:textId="77777777" w:rsidR="00AC73F1" w:rsidRPr="00B06E76" w:rsidRDefault="00AC73F1" w:rsidP="002C14C8">
            <w:p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right="-285"/>
              <w:cnfStyle w:val="000000100000" w:firstRow="0" w:lastRow="0" w:firstColumn="0" w:lastColumn="0" w:oddVBand="0" w:evenVBand="0" w:oddHBand="1" w:evenHBand="0" w:firstRowFirstColumn="0" w:firstRowLastColumn="0" w:lastRowFirstColumn="0" w:lastRowLastColumn="0"/>
              <w:rPr>
                <w:rFonts w:asciiTheme="minorHAnsi" w:eastAsia="Arial MT" w:hAnsiTheme="minorHAnsi" w:cstheme="minorHAnsi"/>
                <w:sz w:val="24"/>
                <w:bdr w:val="none" w:sz="0" w:space="0" w:color="auto"/>
                <w:lang w:eastAsia="en-US"/>
                <w14:textOutline w14:w="0" w14:cap="rnd" w14:cmpd="sng" w14:algn="ctr">
                  <w14:noFill/>
                  <w14:prstDash w14:val="solid"/>
                  <w14:bevel/>
                </w14:textOutline>
              </w:rPr>
            </w:pPr>
            <w:r w:rsidRPr="00B06E76">
              <w:rPr>
                <w:rFonts w:asciiTheme="minorHAnsi" w:eastAsia="Arial MT" w:hAnsiTheme="minorHAnsi" w:cstheme="minorHAnsi"/>
                <w:sz w:val="24"/>
                <w:bdr w:val="none" w:sz="0" w:space="0" w:color="auto"/>
                <w:lang w:eastAsia="en-US"/>
                <w14:textOutline w14:w="0" w14:cap="rnd" w14:cmpd="sng" w14:algn="ctr">
                  <w14:noFill/>
                  <w14:prstDash w14:val="solid"/>
                  <w14:bevel/>
                </w14:textOutline>
              </w:rPr>
              <w:t>Zona Rural</w:t>
            </w:r>
          </w:p>
        </w:tc>
        <w:tc>
          <w:tcPr>
            <w:tcW w:w="5245" w:type="dxa"/>
          </w:tcPr>
          <w:p w14:paraId="08D32646" w14:textId="77777777" w:rsidR="00AC73F1" w:rsidRPr="00B06E76" w:rsidRDefault="00AC73F1" w:rsidP="002C14C8">
            <w:pPr>
              <w:pBdr>
                <w:top w:val="none" w:sz="0" w:space="0" w:color="auto"/>
                <w:left w:val="none" w:sz="0" w:space="0" w:color="auto"/>
                <w:bottom w:val="none" w:sz="0" w:space="0" w:color="auto"/>
                <w:right w:val="none" w:sz="0" w:space="0" w:color="auto"/>
                <w:between w:val="none" w:sz="0" w:space="0" w:color="auto"/>
                <w:bar w:val="none" w:sz="0" w:color="auto"/>
              </w:pBdr>
              <w:ind w:right="44"/>
              <w:cnfStyle w:val="000000100000" w:firstRow="0" w:lastRow="0" w:firstColumn="0" w:lastColumn="0" w:oddVBand="0" w:evenVBand="0" w:oddHBand="1" w:evenHBand="0" w:firstRowFirstColumn="0" w:firstRowLastColumn="0" w:lastRowFirstColumn="0" w:lastRowLastColumn="0"/>
              <w:rPr>
                <w:rFonts w:asciiTheme="minorHAnsi" w:eastAsia="Arial MT" w:hAnsiTheme="minorHAnsi" w:cstheme="minorHAnsi"/>
                <w:sz w:val="24"/>
                <w:bdr w:val="none" w:sz="0" w:space="0" w:color="auto"/>
                <w:lang w:eastAsia="en-US"/>
                <w14:textOutline w14:w="0" w14:cap="rnd" w14:cmpd="sng" w14:algn="ctr">
                  <w14:noFill/>
                  <w14:prstDash w14:val="solid"/>
                  <w14:bevel/>
                </w14:textOutline>
              </w:rPr>
            </w:pPr>
            <w:r w:rsidRPr="00B06E76">
              <w:rPr>
                <w:rFonts w:asciiTheme="minorHAnsi" w:eastAsia="Arial MT" w:hAnsiTheme="minorHAnsi" w:cstheme="minorHAnsi"/>
                <w:sz w:val="24"/>
                <w:bdr w:val="none" w:sz="0" w:space="0" w:color="auto"/>
                <w:lang w:eastAsia="en-US"/>
                <w14:textOutline w14:w="0" w14:cap="rnd" w14:cmpd="sng" w14:algn="ctr">
                  <w14:noFill/>
                  <w14:prstDash w14:val="solid"/>
                  <w14:bevel/>
                </w14:textOutline>
              </w:rPr>
              <w:t>As Zonas Rurais são constituídas por áreas localizadas fora do perímetro urbano destinadas aos usos rurais ou onde se localizam importantes ativos de patrimônio ambiental. Seu perímetro coincide com os limites municipais.</w:t>
            </w:r>
          </w:p>
        </w:tc>
      </w:tr>
      <w:tr w:rsidR="00AC73F1" w:rsidRPr="00B06E76" w14:paraId="4CE01818" w14:textId="77777777" w:rsidTr="002C14C8">
        <w:tc>
          <w:tcPr>
            <w:cnfStyle w:val="001000000000" w:firstRow="0" w:lastRow="0" w:firstColumn="1" w:lastColumn="0" w:oddVBand="0" w:evenVBand="0" w:oddHBand="0" w:evenHBand="0" w:firstRowFirstColumn="0" w:firstRowLastColumn="0" w:lastRowFirstColumn="0" w:lastRowLastColumn="0"/>
            <w:tcW w:w="1045" w:type="dxa"/>
          </w:tcPr>
          <w:p w14:paraId="1075C63B" w14:textId="77777777" w:rsidR="00AC73F1" w:rsidRPr="00B06E76" w:rsidRDefault="00AC73F1" w:rsidP="002C14C8">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line="360" w:lineRule="auto"/>
              <w:ind w:right="-285"/>
              <w:jc w:val="center"/>
              <w:rPr>
                <w:rFonts w:asciiTheme="minorHAnsi" w:eastAsia="Arial MT" w:hAnsiTheme="minorHAnsi" w:cstheme="minorHAnsi"/>
                <w:color w:val="000000"/>
                <w:sz w:val="24"/>
                <w:bdr w:val="none" w:sz="0" w:space="0" w:color="auto"/>
                <w:lang w:eastAsia="en-US"/>
                <w14:textOutline w14:w="0" w14:cap="rnd" w14:cmpd="sng" w14:algn="ctr">
                  <w14:noFill/>
                  <w14:prstDash w14:val="solid"/>
                  <w14:bevel/>
                </w14:textOutline>
              </w:rPr>
            </w:pPr>
            <w:r w:rsidRPr="00B06E76">
              <w:rPr>
                <w:rFonts w:asciiTheme="minorHAnsi" w:eastAsia="Arial MT" w:hAnsiTheme="minorHAnsi" w:cstheme="minorHAnsi"/>
                <w:sz w:val="24"/>
                <w:bdr w:val="none" w:sz="0" w:space="0" w:color="auto"/>
                <w:lang w:eastAsia="en-US"/>
                <w14:textOutline w14:w="0" w14:cap="rnd" w14:cmpd="sng" w14:algn="ctr">
                  <w14:noFill/>
                  <w14:prstDash w14:val="solid"/>
                  <w14:bevel/>
                </w14:textOutline>
              </w:rPr>
              <w:t>ZUC</w:t>
            </w:r>
          </w:p>
        </w:tc>
        <w:tc>
          <w:tcPr>
            <w:tcW w:w="2607" w:type="dxa"/>
          </w:tcPr>
          <w:p w14:paraId="114276AA" w14:textId="77777777" w:rsidR="00AC73F1" w:rsidRPr="00B06E76" w:rsidRDefault="00AC73F1" w:rsidP="002C14C8">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line="360" w:lineRule="auto"/>
              <w:ind w:right="-285"/>
              <w:cnfStyle w:val="000000000000" w:firstRow="0" w:lastRow="0" w:firstColumn="0" w:lastColumn="0" w:oddVBand="0" w:evenVBand="0" w:oddHBand="0" w:evenHBand="0" w:firstRowFirstColumn="0" w:firstRowLastColumn="0" w:lastRowFirstColumn="0" w:lastRowLastColumn="0"/>
              <w:rPr>
                <w:rFonts w:asciiTheme="minorHAnsi" w:eastAsia="Arial MT" w:hAnsiTheme="minorHAnsi" w:cstheme="minorHAnsi"/>
                <w:color w:val="000000"/>
                <w:sz w:val="24"/>
                <w:bdr w:val="none" w:sz="0" w:space="0" w:color="auto"/>
                <w:lang w:eastAsia="en-US"/>
                <w14:textOutline w14:w="0" w14:cap="rnd" w14:cmpd="sng" w14:algn="ctr">
                  <w14:noFill/>
                  <w14:prstDash w14:val="solid"/>
                  <w14:bevel/>
                </w14:textOutline>
              </w:rPr>
            </w:pPr>
            <w:r w:rsidRPr="00B06E76">
              <w:rPr>
                <w:rFonts w:asciiTheme="minorHAnsi" w:eastAsia="Arial MT" w:hAnsiTheme="minorHAnsi" w:cstheme="minorHAnsi"/>
                <w:sz w:val="24"/>
                <w:bdr w:val="none" w:sz="0" w:space="0" w:color="auto"/>
                <w:lang w:eastAsia="en-US"/>
                <w14:textOutline w14:w="0" w14:cap="rnd" w14:cmpd="sng" w14:algn="ctr">
                  <w14:noFill/>
                  <w14:prstDash w14:val="solid"/>
                  <w14:bevel/>
                </w14:textOutline>
              </w:rPr>
              <w:t>Zona Urbana Consolidada</w:t>
            </w:r>
          </w:p>
        </w:tc>
        <w:tc>
          <w:tcPr>
            <w:tcW w:w="5245" w:type="dxa"/>
          </w:tcPr>
          <w:p w14:paraId="3DCF1832" w14:textId="77777777" w:rsidR="00AC73F1" w:rsidRPr="00B06E76" w:rsidRDefault="00AC73F1" w:rsidP="002C14C8">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ind w:right="44"/>
              <w:cnfStyle w:val="000000000000" w:firstRow="0" w:lastRow="0" w:firstColumn="0" w:lastColumn="0" w:oddVBand="0" w:evenVBand="0" w:oddHBand="0" w:evenHBand="0" w:firstRowFirstColumn="0" w:firstRowLastColumn="0" w:lastRowFirstColumn="0" w:lastRowLastColumn="0"/>
              <w:rPr>
                <w:rFonts w:asciiTheme="minorHAnsi" w:eastAsia="Arial MT" w:hAnsiTheme="minorHAnsi" w:cstheme="minorHAnsi"/>
                <w:sz w:val="24"/>
                <w:bdr w:val="none" w:sz="0" w:space="0" w:color="auto"/>
                <w:lang w:eastAsia="en-US"/>
                <w14:textOutline w14:w="0" w14:cap="rnd" w14:cmpd="sng" w14:algn="ctr">
                  <w14:noFill/>
                  <w14:prstDash w14:val="solid"/>
                  <w14:bevel/>
                </w14:textOutline>
              </w:rPr>
            </w:pPr>
            <w:r w:rsidRPr="00B06E76">
              <w:rPr>
                <w:rFonts w:asciiTheme="minorHAnsi" w:eastAsia="Arial MT" w:hAnsiTheme="minorHAnsi" w:cstheme="minorHAnsi"/>
                <w:sz w:val="24"/>
                <w:bdr w:val="none" w:sz="0" w:space="0" w:color="auto"/>
                <w:lang w:eastAsia="en-US"/>
                <w14:textOutline w14:w="0" w14:cap="rnd" w14:cmpd="sng" w14:algn="ctr">
                  <w14:noFill/>
                  <w14:prstDash w14:val="solid"/>
                  <w14:bevel/>
                </w14:textOutline>
              </w:rPr>
              <w:t>É a porção do território municipal constituída pelas áreas parceladas e/ou ocupadas e, portanto, já consolidadas.</w:t>
            </w:r>
          </w:p>
        </w:tc>
      </w:tr>
      <w:tr w:rsidR="00AC73F1" w:rsidRPr="00B06E76" w14:paraId="6E2CA25D" w14:textId="77777777" w:rsidTr="002C14C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45" w:type="dxa"/>
          </w:tcPr>
          <w:p w14:paraId="4C093A11" w14:textId="77777777" w:rsidR="00AC73F1" w:rsidRPr="00B06E76" w:rsidRDefault="00AC73F1" w:rsidP="002C14C8">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line="360" w:lineRule="auto"/>
              <w:ind w:right="-285"/>
              <w:jc w:val="center"/>
              <w:rPr>
                <w:rFonts w:asciiTheme="minorHAnsi" w:eastAsia="Arial MT" w:hAnsiTheme="minorHAnsi" w:cstheme="minorHAnsi"/>
                <w:color w:val="000000"/>
                <w:sz w:val="24"/>
                <w:bdr w:val="none" w:sz="0" w:space="0" w:color="auto"/>
                <w:lang w:eastAsia="en-US"/>
                <w14:textOutline w14:w="0" w14:cap="rnd" w14:cmpd="sng" w14:algn="ctr">
                  <w14:noFill/>
                  <w14:prstDash w14:val="solid"/>
                  <w14:bevel/>
                </w14:textOutline>
              </w:rPr>
            </w:pPr>
            <w:r w:rsidRPr="00B06E76">
              <w:rPr>
                <w:rFonts w:asciiTheme="minorHAnsi" w:eastAsia="Arial MT" w:hAnsiTheme="minorHAnsi" w:cstheme="minorHAnsi"/>
                <w:sz w:val="24"/>
                <w:bdr w:val="none" w:sz="0" w:space="0" w:color="auto"/>
                <w:lang w:eastAsia="en-US"/>
                <w14:textOutline w14:w="0" w14:cap="rnd" w14:cmpd="sng" w14:algn="ctr">
                  <w14:noFill/>
                  <w14:prstDash w14:val="solid"/>
                  <w14:bevel/>
                </w14:textOutline>
              </w:rPr>
              <w:t>ZUE</w:t>
            </w:r>
          </w:p>
        </w:tc>
        <w:tc>
          <w:tcPr>
            <w:tcW w:w="2607" w:type="dxa"/>
          </w:tcPr>
          <w:p w14:paraId="190586DA" w14:textId="77777777" w:rsidR="00AC73F1" w:rsidRPr="00B06E76" w:rsidRDefault="00AC73F1" w:rsidP="002C14C8">
            <w:p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right="-285"/>
              <w:cnfStyle w:val="000000100000" w:firstRow="0" w:lastRow="0" w:firstColumn="0" w:lastColumn="0" w:oddVBand="0" w:evenVBand="0" w:oddHBand="1" w:evenHBand="0" w:firstRowFirstColumn="0" w:firstRowLastColumn="0" w:lastRowFirstColumn="0" w:lastRowLastColumn="0"/>
              <w:rPr>
                <w:rFonts w:asciiTheme="minorHAnsi" w:eastAsia="Arial MT" w:hAnsiTheme="minorHAnsi" w:cstheme="minorHAnsi"/>
                <w:sz w:val="24"/>
                <w:bdr w:val="none" w:sz="0" w:space="0" w:color="auto"/>
                <w:lang w:eastAsia="en-US"/>
                <w14:textOutline w14:w="0" w14:cap="rnd" w14:cmpd="sng" w14:algn="ctr">
                  <w14:noFill/>
                  <w14:prstDash w14:val="solid"/>
                  <w14:bevel/>
                </w14:textOutline>
              </w:rPr>
            </w:pPr>
            <w:r w:rsidRPr="00B06E76">
              <w:rPr>
                <w:rFonts w:asciiTheme="minorHAnsi" w:eastAsia="Arial MT" w:hAnsiTheme="minorHAnsi" w:cstheme="minorHAnsi"/>
                <w:sz w:val="24"/>
                <w:bdr w:val="none" w:sz="0" w:space="0" w:color="auto"/>
                <w:lang w:eastAsia="en-US"/>
                <w14:textOutline w14:w="0" w14:cap="rnd" w14:cmpd="sng" w14:algn="ctr">
                  <w14:noFill/>
                  <w14:prstDash w14:val="solid"/>
                  <w14:bevel/>
                </w14:textOutline>
              </w:rPr>
              <w:t>Zona Urbana Especial</w:t>
            </w:r>
          </w:p>
        </w:tc>
        <w:tc>
          <w:tcPr>
            <w:tcW w:w="5245" w:type="dxa"/>
          </w:tcPr>
          <w:p w14:paraId="04132986" w14:textId="77777777" w:rsidR="00AC73F1" w:rsidRPr="00B06E76" w:rsidRDefault="00AC73F1" w:rsidP="002C14C8">
            <w:pPr>
              <w:pBdr>
                <w:top w:val="none" w:sz="0" w:space="0" w:color="auto"/>
                <w:left w:val="none" w:sz="0" w:space="0" w:color="auto"/>
                <w:bottom w:val="none" w:sz="0" w:space="0" w:color="auto"/>
                <w:right w:val="none" w:sz="0" w:space="0" w:color="auto"/>
                <w:between w:val="none" w:sz="0" w:space="0" w:color="auto"/>
                <w:bar w:val="none" w:sz="0" w:color="auto"/>
              </w:pBdr>
              <w:ind w:right="44"/>
              <w:cnfStyle w:val="000000100000" w:firstRow="0" w:lastRow="0" w:firstColumn="0" w:lastColumn="0" w:oddVBand="0" w:evenVBand="0" w:oddHBand="1" w:evenHBand="0" w:firstRowFirstColumn="0" w:firstRowLastColumn="0" w:lastRowFirstColumn="0" w:lastRowLastColumn="0"/>
              <w:rPr>
                <w:rFonts w:asciiTheme="minorHAnsi" w:eastAsia="Arial MT" w:hAnsiTheme="minorHAnsi" w:cstheme="minorHAnsi"/>
                <w:sz w:val="24"/>
                <w:bdr w:val="none" w:sz="0" w:space="0" w:color="auto"/>
                <w:lang w:eastAsia="en-US"/>
                <w14:textOutline w14:w="0" w14:cap="rnd" w14:cmpd="sng" w14:algn="ctr">
                  <w14:noFill/>
                  <w14:prstDash w14:val="solid"/>
                  <w14:bevel/>
                </w14:textOutline>
              </w:rPr>
            </w:pPr>
            <w:r w:rsidRPr="00B06E76">
              <w:rPr>
                <w:rFonts w:asciiTheme="minorHAnsi" w:eastAsia="Arial MT" w:hAnsiTheme="minorHAnsi" w:cstheme="minorHAnsi"/>
                <w:sz w:val="24"/>
                <w:bdr w:val="none" w:sz="0" w:space="0" w:color="auto"/>
                <w:lang w:eastAsia="en-US"/>
                <w14:textOutline w14:w="0" w14:cap="rnd" w14:cmpd="sng" w14:algn="ctr">
                  <w14:noFill/>
                  <w14:prstDash w14:val="solid"/>
                  <w14:bevel/>
                </w14:textOutline>
              </w:rPr>
              <w:t>São porções do território municipal previstas como zonas de baixa densidade residencial, destinadas ao desenvolvimento urbano em articulação com atividades agropecuárias, de turismo e lazer. As ZUEs admitem o uso residencial de baixa densidade, comércio e serviço, devendo ser estimulada a implantação de equipamentos voltados à cultura, esporte, turismo e lazer.</w:t>
            </w:r>
          </w:p>
        </w:tc>
      </w:tr>
      <w:tr w:rsidR="00AC73F1" w:rsidRPr="00B06E76" w14:paraId="5224A0EA" w14:textId="77777777" w:rsidTr="002C14C8">
        <w:tc>
          <w:tcPr>
            <w:cnfStyle w:val="001000000000" w:firstRow="0" w:lastRow="0" w:firstColumn="1" w:lastColumn="0" w:oddVBand="0" w:evenVBand="0" w:oddHBand="0" w:evenHBand="0" w:firstRowFirstColumn="0" w:firstRowLastColumn="0" w:lastRowFirstColumn="0" w:lastRowLastColumn="0"/>
            <w:tcW w:w="1045" w:type="dxa"/>
          </w:tcPr>
          <w:p w14:paraId="415DBBD4" w14:textId="77777777" w:rsidR="00AC73F1" w:rsidRPr="00B06E76" w:rsidRDefault="00AC73F1" w:rsidP="002C14C8">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line="360" w:lineRule="auto"/>
              <w:ind w:right="-285"/>
              <w:jc w:val="center"/>
              <w:rPr>
                <w:rFonts w:asciiTheme="minorHAnsi" w:eastAsia="Arial MT" w:hAnsiTheme="minorHAnsi" w:cstheme="minorHAnsi"/>
                <w:color w:val="000000"/>
                <w:sz w:val="24"/>
                <w:bdr w:val="none" w:sz="0" w:space="0" w:color="auto"/>
                <w:lang w:eastAsia="en-US"/>
                <w14:textOutline w14:w="0" w14:cap="rnd" w14:cmpd="sng" w14:algn="ctr">
                  <w14:noFill/>
                  <w14:prstDash w14:val="solid"/>
                  <w14:bevel/>
                </w14:textOutline>
              </w:rPr>
            </w:pPr>
            <w:r w:rsidRPr="00B06E76">
              <w:rPr>
                <w:rFonts w:asciiTheme="minorHAnsi" w:eastAsia="Arial MT" w:hAnsiTheme="minorHAnsi" w:cstheme="minorHAnsi"/>
                <w:sz w:val="24"/>
                <w:bdr w:val="none" w:sz="0" w:space="0" w:color="auto"/>
                <w:lang w:eastAsia="en-US"/>
                <w14:textOutline w14:w="0" w14:cap="rnd" w14:cmpd="sng" w14:algn="ctr">
                  <w14:noFill/>
                  <w14:prstDash w14:val="solid"/>
                  <w14:bevel/>
                </w14:textOutline>
              </w:rPr>
              <w:t>ZEU</w:t>
            </w:r>
          </w:p>
        </w:tc>
        <w:tc>
          <w:tcPr>
            <w:tcW w:w="2607" w:type="dxa"/>
          </w:tcPr>
          <w:p w14:paraId="43FB792D" w14:textId="77777777" w:rsidR="00AC73F1" w:rsidRPr="00B06E76" w:rsidRDefault="00AC73F1" w:rsidP="002C14C8">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line="360" w:lineRule="auto"/>
              <w:ind w:right="-285"/>
              <w:cnfStyle w:val="000000000000" w:firstRow="0" w:lastRow="0" w:firstColumn="0" w:lastColumn="0" w:oddVBand="0" w:evenVBand="0" w:oddHBand="0" w:evenHBand="0" w:firstRowFirstColumn="0" w:firstRowLastColumn="0" w:lastRowFirstColumn="0" w:lastRowLastColumn="0"/>
              <w:rPr>
                <w:rFonts w:asciiTheme="minorHAnsi" w:eastAsia="Arial MT" w:hAnsiTheme="minorHAnsi" w:cstheme="minorHAnsi"/>
                <w:color w:val="000000"/>
                <w:sz w:val="24"/>
                <w:bdr w:val="none" w:sz="0" w:space="0" w:color="auto"/>
                <w:lang w:eastAsia="en-US"/>
                <w14:textOutline w14:w="0" w14:cap="rnd" w14:cmpd="sng" w14:algn="ctr">
                  <w14:noFill/>
                  <w14:prstDash w14:val="solid"/>
                  <w14:bevel/>
                </w14:textOutline>
              </w:rPr>
            </w:pPr>
            <w:r w:rsidRPr="00B06E76">
              <w:rPr>
                <w:rFonts w:asciiTheme="minorHAnsi" w:eastAsia="Arial MT" w:hAnsiTheme="minorHAnsi" w:cstheme="minorHAnsi"/>
                <w:sz w:val="24"/>
                <w:bdr w:val="none" w:sz="0" w:space="0" w:color="auto"/>
                <w:lang w:eastAsia="en-US"/>
                <w14:textOutline w14:w="0" w14:cap="rnd" w14:cmpd="sng" w14:algn="ctr">
                  <w14:noFill/>
                  <w14:prstDash w14:val="solid"/>
                  <w14:bevel/>
                </w14:textOutline>
              </w:rPr>
              <w:t>Zona de Expansão Urbana</w:t>
            </w:r>
          </w:p>
        </w:tc>
        <w:tc>
          <w:tcPr>
            <w:tcW w:w="5245" w:type="dxa"/>
          </w:tcPr>
          <w:p w14:paraId="278C7300" w14:textId="33CF9A61" w:rsidR="00AC73F1" w:rsidRPr="00B06E76" w:rsidRDefault="00AC73F1" w:rsidP="002C14C8">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ind w:right="44"/>
              <w:cnfStyle w:val="000000000000" w:firstRow="0" w:lastRow="0" w:firstColumn="0" w:lastColumn="0" w:oddVBand="0" w:evenVBand="0" w:oddHBand="0" w:evenHBand="0" w:firstRowFirstColumn="0" w:firstRowLastColumn="0" w:lastRowFirstColumn="0" w:lastRowLastColumn="0"/>
              <w:rPr>
                <w:rFonts w:asciiTheme="minorHAnsi" w:eastAsia="Arial MT" w:hAnsiTheme="minorHAnsi" w:cstheme="minorHAnsi"/>
                <w:sz w:val="24"/>
                <w:bdr w:val="none" w:sz="0" w:space="0" w:color="auto"/>
                <w:lang w:eastAsia="en-US"/>
                <w14:textOutline w14:w="0" w14:cap="rnd" w14:cmpd="sng" w14:algn="ctr">
                  <w14:noFill/>
                  <w14:prstDash w14:val="solid"/>
                  <w14:bevel/>
                </w14:textOutline>
              </w:rPr>
            </w:pPr>
            <w:r w:rsidRPr="00B06E76">
              <w:rPr>
                <w:rFonts w:asciiTheme="minorHAnsi" w:eastAsia="Arial MT" w:hAnsiTheme="minorHAnsi" w:cstheme="minorHAnsi"/>
                <w:sz w:val="24"/>
                <w:bdr w:val="none" w:sz="0" w:space="0" w:color="auto"/>
                <w:lang w:eastAsia="en-US"/>
                <w14:textOutline w14:w="0" w14:cap="rnd" w14:cmpd="sng" w14:algn="ctr">
                  <w14:noFill/>
                  <w14:prstDash w14:val="solid"/>
                  <w14:bevel/>
                </w14:textOutline>
              </w:rPr>
              <w:t xml:space="preserve">São porções do território municipal constituídas predominantemente por áreas que ainda não se encontram parceladas ou ocupadas, mas que são aptas à urbanização, mediante a implantação de </w:t>
            </w:r>
            <w:r w:rsidRPr="00B06E76">
              <w:rPr>
                <w:rFonts w:asciiTheme="minorHAnsi" w:eastAsia="Arial MT" w:hAnsiTheme="minorHAnsi" w:cstheme="minorHAnsi"/>
                <w:sz w:val="24"/>
                <w:bdr w:val="none" w:sz="0" w:space="0" w:color="auto"/>
                <w:lang w:eastAsia="en-US"/>
                <w14:textOutline w14:w="0" w14:cap="rnd" w14:cmpd="sng" w14:algn="ctr">
                  <w14:noFill/>
                  <w14:prstDash w14:val="solid"/>
                  <w14:bevel/>
                </w14:textOutline>
              </w:rPr>
              <w:lastRenderedPageBreak/>
              <w:t>infraestrutura e avaliação da capacidade de suporte, segundo critérios de sustentabilidade econômica, social e ambiental.</w:t>
            </w:r>
          </w:p>
        </w:tc>
      </w:tr>
    </w:tbl>
    <w:p w14:paraId="623E09A5" w14:textId="77777777" w:rsidR="00AC73F1" w:rsidRPr="00B06E76" w:rsidRDefault="00AC73F1" w:rsidP="00AC73F1">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spacing w:line="360" w:lineRule="auto"/>
        <w:ind w:right="-285"/>
        <w:rPr>
          <w:rFonts w:ascii="Times New Roman" w:eastAsia="Arial MT" w:hAnsi="Times New Roman" w:cs="Times New Roman"/>
          <w:b/>
          <w:bCs/>
          <w:bdr w:val="none" w:sz="0" w:space="0" w:color="auto"/>
          <w:lang w:eastAsia="en-US"/>
          <w14:textOutline w14:w="0" w14:cap="rnd" w14:cmpd="sng" w14:algn="ctr">
            <w14:noFill/>
            <w14:prstDash w14:val="solid"/>
            <w14:bevel/>
          </w14:textOutline>
        </w:rPr>
      </w:pPr>
    </w:p>
    <w:p w14:paraId="0104FA94" w14:textId="77777777" w:rsidR="00AC73F1" w:rsidRPr="00B06E76" w:rsidRDefault="00AC73F1" w:rsidP="00AC73F1">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spacing w:before="1" w:line="276" w:lineRule="auto"/>
        <w:jc w:val="center"/>
        <w:rPr>
          <w:rFonts w:ascii="Times New Roman" w:eastAsia="Arial MT" w:hAnsi="Times New Roman" w:cs="Times New Roman"/>
          <w:b/>
          <w:bdr w:val="none" w:sz="0" w:space="0" w:color="auto"/>
          <w:lang w:eastAsia="en-US"/>
          <w14:textOutline w14:w="0" w14:cap="rnd" w14:cmpd="sng" w14:algn="ctr">
            <w14:noFill/>
            <w14:prstDash w14:val="solid"/>
            <w14:bevel/>
          </w14:textOutline>
        </w:rPr>
      </w:pPr>
    </w:p>
    <w:p w14:paraId="00EB0E6C" w14:textId="77777777" w:rsidR="00AC73F1" w:rsidRPr="00B06E76" w:rsidRDefault="00AC73F1" w:rsidP="00AC73F1">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spacing w:before="1" w:line="276" w:lineRule="auto"/>
        <w:jc w:val="center"/>
        <w:rPr>
          <w:rFonts w:ascii="Times New Roman" w:eastAsia="Arial MT" w:hAnsi="Times New Roman" w:cs="Times New Roman"/>
          <w:b/>
          <w:bdr w:val="none" w:sz="0" w:space="0" w:color="auto"/>
          <w:lang w:eastAsia="en-US"/>
          <w14:textOutline w14:w="0" w14:cap="rnd" w14:cmpd="sng" w14:algn="ctr">
            <w14:noFill/>
            <w14:prstDash w14:val="solid"/>
            <w14:bevel/>
          </w14:textOutline>
        </w:rPr>
      </w:pPr>
      <w:r w:rsidRPr="00B06E76">
        <w:rPr>
          <w:rFonts w:ascii="Times New Roman" w:eastAsia="Arial MT" w:hAnsi="Times New Roman" w:cs="Times New Roman"/>
          <w:noProof/>
          <w:bdr w:val="none" w:sz="0" w:space="0" w:color="auto"/>
          <w14:textOutline w14:w="0" w14:cap="rnd" w14:cmpd="sng" w14:algn="ctr">
            <w14:noFill/>
            <w14:prstDash w14:val="solid"/>
            <w14:bevel/>
          </w14:textOutline>
        </w:rPr>
        <w:drawing>
          <wp:inline distT="0" distB="0" distL="0" distR="0" wp14:anchorId="1053BC12" wp14:editId="180282B2">
            <wp:extent cx="5558345" cy="3925614"/>
            <wp:effectExtent l="0" t="0" r="0" b="0"/>
            <wp:docPr id="60144955" name="Imagem 1" descr="Mapa&#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144955" name="Imagem 1" descr="Mapa&#10;&#10;Descrição gerada automaticamente"/>
                    <pic:cNvPicPr>
                      <a:picLocks noChangeAspect="1" noChangeArrowheads="1"/>
                    </pic:cNvPicPr>
                  </pic:nvPicPr>
                  <pic:blipFill>
                    <a:blip r:embed="rId8">
                      <a:extLst>
                        <a:ext uri="{28A0092B-C50C-407E-A947-70E740481C1C}">
                          <a14:useLocalDpi xmlns:a14="http://schemas.microsoft.com/office/drawing/2010/main"/>
                        </a:ext>
                      </a:extLst>
                    </a:blip>
                    <a:srcRect/>
                    <a:stretch>
                      <a:fillRect/>
                    </a:stretch>
                  </pic:blipFill>
                  <pic:spPr bwMode="auto">
                    <a:xfrm>
                      <a:off x="0" y="0"/>
                      <a:ext cx="5558345" cy="3925614"/>
                    </a:xfrm>
                    <a:prstGeom prst="rect">
                      <a:avLst/>
                    </a:prstGeom>
                    <a:noFill/>
                    <a:ln>
                      <a:noFill/>
                    </a:ln>
                  </pic:spPr>
                </pic:pic>
              </a:graphicData>
            </a:graphic>
          </wp:inline>
        </w:drawing>
      </w:r>
    </w:p>
    <w:p w14:paraId="5494F99C" w14:textId="77777777" w:rsidR="00AC73F1" w:rsidRPr="00B06E76" w:rsidRDefault="00AC73F1" w:rsidP="00AC73F1">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spacing w:before="1" w:line="276" w:lineRule="auto"/>
        <w:jc w:val="center"/>
        <w:rPr>
          <w:rFonts w:ascii="Times New Roman" w:eastAsia="Arial MT" w:hAnsi="Times New Roman" w:cs="Times New Roman"/>
          <w:b/>
          <w:bdr w:val="none" w:sz="0" w:space="0" w:color="auto"/>
          <w:lang w:eastAsia="en-US"/>
          <w14:textOutline w14:w="0" w14:cap="rnd" w14:cmpd="sng" w14:algn="ctr">
            <w14:noFill/>
            <w14:prstDash w14:val="solid"/>
            <w14:bevel/>
          </w14:textOutline>
        </w:rPr>
      </w:pPr>
    </w:p>
    <w:p w14:paraId="7238AE3C" w14:textId="77777777" w:rsidR="00AC73F1" w:rsidRPr="00B06E76" w:rsidRDefault="00AC73F1" w:rsidP="00AC73F1">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spacing w:before="1" w:line="276" w:lineRule="auto"/>
        <w:jc w:val="center"/>
        <w:rPr>
          <w:rFonts w:ascii="Times New Roman" w:eastAsia="Arial MT" w:hAnsi="Times New Roman" w:cs="Times New Roman"/>
          <w:b/>
          <w:bdr w:val="none" w:sz="0" w:space="0" w:color="auto"/>
          <w:lang w:eastAsia="en-US"/>
          <w14:textOutline w14:w="0" w14:cap="rnd" w14:cmpd="sng" w14:algn="ctr">
            <w14:noFill/>
            <w14:prstDash w14:val="solid"/>
            <w14:bevel/>
          </w14:textOutline>
        </w:rPr>
      </w:pPr>
    </w:p>
    <w:p w14:paraId="5B52E7CA" w14:textId="77777777" w:rsidR="00AC73F1" w:rsidRPr="00B06E76" w:rsidRDefault="00AC73F1" w:rsidP="004703EB">
      <w:pPr>
        <w:pStyle w:val="Ttulo1"/>
        <w:rPr>
          <w:lang w:val="pt-BR" w:eastAsia="en-US"/>
        </w:rPr>
      </w:pPr>
      <w:r w:rsidRPr="00B06E76">
        <w:rPr>
          <w:lang w:val="pt-BR" w:eastAsia="en-US"/>
        </w:rPr>
        <w:t>ANEXO III</w:t>
      </w:r>
    </w:p>
    <w:p w14:paraId="169310AB" w14:textId="77777777" w:rsidR="00AC73F1" w:rsidRPr="00B06E76" w:rsidRDefault="00AC73F1" w:rsidP="004703EB">
      <w:pPr>
        <w:pStyle w:val="Ttulo2"/>
        <w:rPr>
          <w:lang w:val="pt-BR"/>
        </w:rPr>
      </w:pPr>
      <w:r w:rsidRPr="00B06E76">
        <w:rPr>
          <w:lang w:val="pt-BR"/>
        </w:rPr>
        <w:t>MACROZONA URBANA CONSOLIDADA</w:t>
      </w:r>
    </w:p>
    <w:p w14:paraId="622C0D75" w14:textId="77777777" w:rsidR="004703EB" w:rsidRPr="00B06E76" w:rsidRDefault="004703EB" w:rsidP="004703EB">
      <w:pPr>
        <w:rPr>
          <w:lang w:eastAsia="en-US"/>
        </w:rPr>
      </w:pPr>
    </w:p>
    <w:p w14:paraId="22F33342" w14:textId="77777777" w:rsidR="00AC73F1" w:rsidRPr="00B06E76" w:rsidRDefault="00AC73F1" w:rsidP="006C4A3F">
      <w:pPr>
        <w:pStyle w:val="Ttulo4"/>
        <w:rPr>
          <w:highlight w:val="yellow"/>
          <w:lang w:val="pt-BR"/>
        </w:rPr>
      </w:pPr>
      <w:r w:rsidRPr="00B06E76">
        <w:rPr>
          <w:lang w:val="pt-BR"/>
        </w:rPr>
        <w:t xml:space="preserve">Descrição da Poligonal de delimitação do perímetro </w:t>
      </w:r>
    </w:p>
    <w:p w14:paraId="67023B39" w14:textId="77777777" w:rsidR="00AC73F1" w:rsidRPr="00B06E76" w:rsidRDefault="00AC73F1" w:rsidP="004703EB">
      <w:pPr>
        <w:pStyle w:val="PL-Corpo"/>
      </w:pPr>
    </w:p>
    <w:p w14:paraId="5BA6E826" w14:textId="77777777" w:rsidR="00AC73F1" w:rsidRPr="00B06E76" w:rsidRDefault="00AC73F1" w:rsidP="004703EB">
      <w:pPr>
        <w:pStyle w:val="PL-Corpo"/>
      </w:pPr>
      <w:r w:rsidRPr="00B06E76">
        <w:t xml:space="preserve">De P1 (lat. 352008.00 m E, lon. 7559952.00 m S), vértice que forma ângulo de 82°, seguimos sentido oeste, por uma distância de 115,7m, até P2. De P2 (lat. 351897.00 m E, lon. 7559924.00 m S), vértice que forma ângulo de 90°, seguimos sentido sul, por uma distância de 31,91m, até P3. De P3 (lat. 351903.00 m E, lon. 7559895.00 m S), vértice que forma ângulo de 97°, seguimos sentido sudoeste, por uma distância de 181,5m, até P4. De P4 (lat. 351740.00 m E, lon. 7559828.00 m S), vértice que forma ângulo de 133°, seguimos sentido noroeste, por uma distância de 91,3m, até P5. De P5 (lat. 351656.00 m E, lon. 7559869.00 m S), vértice que forma ângulo de 65°, seguimos sentido sul, por uma distância de 167,28m, até P6. De P6 (lat. 351657.00 m E, lon. 7559695.00 m S), vértice que forma ângulo de 158°, seguimos sentido sudeste, por uma distância de 255,08m, até P7. De P7 (lat. 351746.00 m E, lon. 7559463.00 m </w:t>
      </w:r>
      <w:r w:rsidRPr="00B06E76">
        <w:lastRenderedPageBreak/>
        <w:t xml:space="preserve">S), vértice que forma ângulo de 136°, seguimos sentido sudeste, por uma distância de 86,84m, até P8. De P8 (lat. 351817.00 m E, lon. 7559428.00 m S), vértice que forma ângulo de 83°, seguimos sentido leste, por uma distância de 346,58m, até P9. De P9 (lat. 351645.00 m E, lon. 7559137.00 m S), vértice que forma ângulo de 43°, seguimos sentido sudeste, por uma distância de 310,29m, até P10. De P10 (lat. 351581.00 m E, lon. 7559429.00 m S), vértice que forma ângulo de 157°, seguimos sentido sudoeste, por uma distância de 42,73m, até P11. De P11 (lat. 351556.00 m E, lon. 7559464.00 m S), vértice que forma ângulo de 139°, seguimos sentido noroeste, por uma distância de 67,49m, até P12. De P12 (lat. 351492.00 m E, lon. 7559482.00 m S), vértice que forma ângulo de 93°, seguimos sentido sudoeste, por uma distância de 271,77m, até P13. De P13 (lat. 351412.00 m E, lon. 7559230.00 m S), vértice que forma ângulo de 90°, seguimos sentido leste, por uma distância de 34,23m, até P14. De P14 (lat. 351433.00 m E, lon. 7559219.00 m S), vértice que forma ângulo de 96°, seguimos sentido sul, por uma distância de 83,91m, até P15. De P15 (lat. 351420.00 m E, lon. 7559147.00 m S), vértice que forma ângulo de 143°, seguimos sentido sudeste, por uma distância de 111,93m, até P16. De P16 (lat. 351470.00 m E, lon. 7559041.00 m S), vértice que forma ângulo de 89°, seguimos sentido sudoeste, por uma distância de 152,52m, até P17. De P17 (lat. 351335.00 m E, lon. 7558970.00 m S), vértice que forma ângulo de 152°, seguimos sentido sudoeste, por uma distância de 149,83m, até P18. De P18 (lat. 351229.00 m E, lon. 7558864.00 m S), vértice que forma ângulo de 134°, seguimos sentido sudoeste, por uma distância de 217,83m, até P19. De P19 (lat. 351034.00 m E, lon. 7558837.00 m S), vértice que forma ângulo de 71°, seguimos sentido norte, por uma distância de 183,53m, até P20. De P20 (lat. 351066.00 m E, lon. 7559014.00 m S), vértice que forma ângulo de 107°, seguimos sentido noroeste, por uma distância de 50,44m, até P21. De P21 (lat. 351036.00 m E, lon. 7559032.00 m S), vértice que forma ângulo de 102°, seguimos sentido norte, por uma distância de 88,72m, até P22. De P22 (lat. 351056.00 m E, lon. 7559117.00 m S), vértice que forma ângulo de 90°, seguimos sentido noroeste, por uma distância de 62,44m, até P23. De P23 (lat. 351004.00 m E, lon. 7559138.00 m S), vértice que forma ângulo de 138°, seguimos sentido noroeste, por uma distância de 227,10m, até P24. De P24 (lat. 350871.00 m E, lon. 7559320.00 m S), vértice que forma ângulo de 104°, seguimos sentido nordeste, por uma distância de 160,54m, até P25. De P25 (lat. 350980.00 m E, lon. 7559439.00 m S), vértice que forma ângulo de 76°, seguimos sentido sudeste, por uma distância de 153,35m, até P26. De P26 (lat. 351069.00 m E, lon. 7559308.00 m S), vértice que forma ângulo de 50°, seguimos sentido nordeste, por uma distância de 121,26m, até P27. De P27 (lat. 351105.00 m E, lon. 7559418.00 m S), vértice que forma ângulo de 169°, seguimos sentido nordeste, por uma distância de 189,7m, até P28. De P28 (lat. 351184.00 m E, lon. 7559585.00 m S), vértice que forma ângulo de 110°, seguimos sentido leste, por uma distância de 25,32m, até P29. De P29 (lat. 351217.00 m E, lon. 7559581.00 m S), vértice que forma ângulo de 94°, seguimos sentido nordeste, por uma distância de 156,74m, até P30. De P30 (lat. 351261.00 m E, lon. 7559730.00 m S), vértice que forma ângulo de 99°, seguimos sentido noroeste, por uma distância de 122,72m, até P31. De P31 (lat. 351153.00 m E, lon. 7559783.00 m S), vértice que forma ângulo de 94°, seguimos sentido nordeste, por uma distância de 183,7m, até P32. De P32 (lat. 351211.00 m E, lon. 7559961.00 m S), vértice que forma ângulo de 90°, seguimos sentido leste, por uma distância de 37,03m, até P33. De P33 (lat. 351244.00 m E, lon. 7559949.00 m S), vértice que forma ângulo de 90°, seguimos sentido sudeste, por uma distância de 34,56m, até P34. De P34 (lat. 351242.00 m E, </w:t>
      </w:r>
      <w:r w:rsidRPr="00B06E76">
        <w:lastRenderedPageBreak/>
        <w:t>lon. 7559925.00 m S), vértice que forma ângulo de 69°, seguimos sentido leste, por uma distância de 84,32m, até P35. De P35 (lat. 351320.00 m E, lon. 7559913.00 m S), vértice que forma ângulo de 95°, seguimos sentido norte, por uma distância de 317,17m, até P36. De P36 (lat. 351349.00 m E, lon. 7560232.00 m S), vértice que forma ângulo de 139°, seguimos sentido nordeste, por uma distância de 61,44m, até P37. De P37 (lat. 351382.00 m E, lon. 7560281.00 m S), vértice que forma ângulo de 135°, seguimos sentido leste, por uma distância de 134,03m, até P38. De P38 (lat. 351529.00 m E, lon. 7560280.00 m S), vértice que forma ângulo de 154°, seguimos sentido leste, por uma distância de 105,45m, até P39. De P39 (lat. 351632.00 m E, lon. 7560229.00 m S), vértice que forma ângulo de 100°, seguimos sentido sudoeste, por uma distância de 56,22m, até P40. De P40 (lat. 351615.00 m E, lon. 7560177.00 m S), vértice que forma ângulo de 118°, seguimos sentido sudeste, por uma distância de 59,33m, até P41. De P41 (lat. 351652.00 m E, lon. 7560140.00 m S), vértice que forma ângulo de 132°, seguimos sentido sudeste, por uma distância de 135,64m, até P42. De P42 (lat. 351645.00 m E, lon. 7559997.00 m S), vértice que forma ângulo de 124°, seguimos sentido sudoeste, por uma distância de 34,13m, até P43. De P43 (lat. 351676.00 m E, lon. 7559969.00 m S), vértice que forma ângulo de 141°, seguimos sentido leste, por uma distância de 84,82m, até P44. De P44 (lat. 351665.00 m E, lon. 7559886.00 m S), vértice que forma ângulo de 61°, seguimos sentido nordeste, por uma distância de 75,58m, até P45. De P45 (lat. 351744.00 m E, lon. 7559929.00 m S), vértice que forma ângulo de 117°, seguimos sentido noroeste, por uma distância de 72,66m, até P46. De P46 (lat. 351721.00 m E, lon. 7560008.00 m S), vértice que forma ângulo de 79°, seguimos sentido leste, por uma distância de 213,82m, até P47. De P47 (lat. 351950.00 m E, lon. 7560027.00 m S), vértice que forma ângulo de 107°, seguimos sentido sul, por uma distância de 31,48m, até P48. De P48 (lat. 351955.00 m E, lon. 7560005.00 m S), vértice que forma ângulo de 136°, seguimos sentido sudeste, por uma distância de 45,36m, até P49. De P49 (lat. 352004.00 m E, lon. 7559973.00 m S), vértice que forma ângulo de 82°, seguimos sentido sul, por uma distância de 30,75m, até P1. O perímetro formado pela poligonal é de 6,1km, totalizando uma área de 65,3 hectares.</w:t>
      </w:r>
    </w:p>
    <w:p w14:paraId="2D24EFF8" w14:textId="77777777" w:rsidR="00AC73F1" w:rsidRPr="00B06E76" w:rsidRDefault="00AC73F1" w:rsidP="006C4A3F">
      <w:pPr>
        <w:pStyle w:val="PL-Corpo"/>
      </w:pPr>
    </w:p>
    <w:tbl>
      <w:tblPr>
        <w:tblW w:w="8784" w:type="dxa"/>
        <w:tblInd w:w="75" w:type="dxa"/>
        <w:tblCellMar>
          <w:left w:w="70" w:type="dxa"/>
          <w:right w:w="70" w:type="dxa"/>
        </w:tblCellMar>
        <w:tblLook w:val="04A0" w:firstRow="1" w:lastRow="0" w:firstColumn="1" w:lastColumn="0" w:noHBand="0" w:noVBand="1"/>
      </w:tblPr>
      <w:tblGrid>
        <w:gridCol w:w="846"/>
        <w:gridCol w:w="992"/>
        <w:gridCol w:w="1559"/>
        <w:gridCol w:w="1560"/>
        <w:gridCol w:w="1134"/>
        <w:gridCol w:w="1275"/>
        <w:gridCol w:w="1418"/>
      </w:tblGrid>
      <w:tr w:rsidR="00AC73F1" w:rsidRPr="00B06E76" w14:paraId="6D12E518" w14:textId="77777777" w:rsidTr="002C14C8">
        <w:trPr>
          <w:trHeight w:val="300"/>
        </w:trPr>
        <w:tc>
          <w:tcPr>
            <w:tcW w:w="8784" w:type="dxa"/>
            <w:gridSpan w:val="7"/>
            <w:tcBorders>
              <w:top w:val="single" w:sz="4" w:space="0" w:color="auto"/>
              <w:left w:val="single" w:sz="4" w:space="0" w:color="auto"/>
              <w:bottom w:val="single" w:sz="4" w:space="0" w:color="auto"/>
              <w:right w:val="single" w:sz="4" w:space="0" w:color="000000"/>
            </w:tcBorders>
            <w:shd w:val="clear" w:color="auto" w:fill="BFBFBF"/>
            <w:noWrap/>
            <w:vAlign w:val="bottom"/>
            <w:hideMark/>
          </w:tcPr>
          <w:p w14:paraId="7D16C1BA"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b/>
                <w:bCs/>
                <w:color w:val="FF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b/>
                <w:bCs/>
                <w:sz w:val="20"/>
                <w:szCs w:val="20"/>
                <w:bdr w:val="none" w:sz="0" w:space="0" w:color="auto"/>
                <w14:textOutline w14:w="0" w14:cap="rnd" w14:cmpd="sng" w14:algn="ctr">
                  <w14:noFill/>
                  <w14:prstDash w14:val="solid"/>
                  <w14:bevel/>
                </w14:textOutline>
              </w:rPr>
              <w:t>ZONA URBANA CONSOLIDADA</w:t>
            </w:r>
          </w:p>
        </w:tc>
      </w:tr>
      <w:tr w:rsidR="00AC73F1" w:rsidRPr="00B06E76" w14:paraId="3C56810D" w14:textId="77777777" w:rsidTr="002C14C8">
        <w:trPr>
          <w:trHeight w:val="300"/>
        </w:trPr>
        <w:tc>
          <w:tcPr>
            <w:tcW w:w="846" w:type="dxa"/>
            <w:tcBorders>
              <w:top w:val="nil"/>
              <w:left w:val="single" w:sz="4" w:space="0" w:color="auto"/>
              <w:bottom w:val="single" w:sz="4" w:space="0" w:color="auto"/>
              <w:right w:val="single" w:sz="4" w:space="0" w:color="auto"/>
            </w:tcBorders>
            <w:shd w:val="clear" w:color="auto" w:fill="D9D9D9"/>
            <w:noWrap/>
            <w:vAlign w:val="bottom"/>
            <w:hideMark/>
          </w:tcPr>
          <w:p w14:paraId="08EBB28C"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b/>
                <w:bCs/>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b/>
                <w:bCs/>
                <w:color w:val="000000"/>
                <w:sz w:val="20"/>
                <w:szCs w:val="20"/>
                <w:bdr w:val="none" w:sz="0" w:space="0" w:color="auto"/>
                <w14:textOutline w14:w="0" w14:cap="rnd" w14:cmpd="sng" w14:algn="ctr">
                  <w14:noFill/>
                  <w14:prstDash w14:val="solid"/>
                  <w14:bevel/>
                </w14:textOutline>
              </w:rPr>
              <w:t>PONTO</w:t>
            </w:r>
          </w:p>
        </w:tc>
        <w:tc>
          <w:tcPr>
            <w:tcW w:w="992" w:type="dxa"/>
            <w:tcBorders>
              <w:top w:val="nil"/>
              <w:left w:val="nil"/>
              <w:bottom w:val="single" w:sz="4" w:space="0" w:color="auto"/>
              <w:right w:val="single" w:sz="4" w:space="0" w:color="auto"/>
            </w:tcBorders>
            <w:shd w:val="clear" w:color="auto" w:fill="D9D9D9"/>
            <w:noWrap/>
            <w:vAlign w:val="bottom"/>
            <w:hideMark/>
          </w:tcPr>
          <w:p w14:paraId="552D5CD4"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b/>
                <w:bCs/>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b/>
                <w:bCs/>
                <w:color w:val="000000"/>
                <w:sz w:val="20"/>
                <w:szCs w:val="20"/>
                <w:bdr w:val="none" w:sz="0" w:space="0" w:color="auto"/>
                <w14:textOutline w14:w="0" w14:cap="rnd" w14:cmpd="sng" w14:algn="ctr">
                  <w14:noFill/>
                  <w14:prstDash w14:val="solid"/>
                  <w14:bevel/>
                </w14:textOutline>
              </w:rPr>
              <w:t>ÂNGULO</w:t>
            </w:r>
          </w:p>
        </w:tc>
        <w:tc>
          <w:tcPr>
            <w:tcW w:w="3119" w:type="dxa"/>
            <w:gridSpan w:val="2"/>
            <w:tcBorders>
              <w:top w:val="single" w:sz="4" w:space="0" w:color="auto"/>
              <w:left w:val="nil"/>
              <w:bottom w:val="single" w:sz="4" w:space="0" w:color="auto"/>
              <w:right w:val="single" w:sz="4" w:space="0" w:color="auto"/>
            </w:tcBorders>
            <w:shd w:val="clear" w:color="auto" w:fill="D9D9D9"/>
            <w:noWrap/>
            <w:vAlign w:val="bottom"/>
            <w:hideMark/>
          </w:tcPr>
          <w:p w14:paraId="484F2527"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b/>
                <w:bCs/>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b/>
                <w:bCs/>
                <w:color w:val="000000"/>
                <w:sz w:val="20"/>
                <w:szCs w:val="20"/>
                <w:bdr w:val="none" w:sz="0" w:space="0" w:color="auto"/>
                <w14:textOutline w14:w="0" w14:cap="rnd" w14:cmpd="sng" w14:algn="ctr">
                  <w14:noFill/>
                  <w14:prstDash w14:val="solid"/>
                  <w14:bevel/>
                </w14:textOutline>
              </w:rPr>
              <w:t>COORDENADAS</w:t>
            </w:r>
          </w:p>
        </w:tc>
        <w:tc>
          <w:tcPr>
            <w:tcW w:w="2409" w:type="dxa"/>
            <w:gridSpan w:val="2"/>
            <w:tcBorders>
              <w:top w:val="single" w:sz="4" w:space="0" w:color="auto"/>
              <w:left w:val="nil"/>
              <w:bottom w:val="single" w:sz="4" w:space="0" w:color="auto"/>
              <w:right w:val="single" w:sz="4" w:space="0" w:color="auto"/>
            </w:tcBorders>
            <w:shd w:val="clear" w:color="auto" w:fill="D9D9D9"/>
            <w:noWrap/>
            <w:vAlign w:val="bottom"/>
            <w:hideMark/>
          </w:tcPr>
          <w:p w14:paraId="1F5137D7"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b/>
                <w:bCs/>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b/>
                <w:bCs/>
                <w:color w:val="000000"/>
                <w:sz w:val="20"/>
                <w:szCs w:val="20"/>
                <w:bdr w:val="none" w:sz="0" w:space="0" w:color="auto"/>
                <w14:textOutline w14:w="0" w14:cap="rnd" w14:cmpd="sng" w14:algn="ctr">
                  <w14:noFill/>
                  <w14:prstDash w14:val="solid"/>
                  <w14:bevel/>
                </w14:textOutline>
              </w:rPr>
              <w:t>DISTÂNCIA</w:t>
            </w:r>
          </w:p>
        </w:tc>
        <w:tc>
          <w:tcPr>
            <w:tcW w:w="1418" w:type="dxa"/>
            <w:tcBorders>
              <w:top w:val="nil"/>
              <w:left w:val="nil"/>
              <w:bottom w:val="nil"/>
              <w:right w:val="single" w:sz="4" w:space="0" w:color="auto"/>
            </w:tcBorders>
            <w:shd w:val="clear" w:color="auto" w:fill="D9D9D9"/>
            <w:noWrap/>
            <w:vAlign w:val="bottom"/>
            <w:hideMark/>
          </w:tcPr>
          <w:p w14:paraId="09D7F173"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b/>
                <w:bCs/>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b/>
                <w:bCs/>
                <w:color w:val="000000"/>
                <w:sz w:val="20"/>
                <w:szCs w:val="20"/>
                <w:bdr w:val="none" w:sz="0" w:space="0" w:color="auto"/>
                <w14:textOutline w14:w="0" w14:cap="rnd" w14:cmpd="sng" w14:algn="ctr">
                  <w14:noFill/>
                  <w14:prstDash w14:val="solid"/>
                  <w14:bevel/>
                </w14:textOutline>
              </w:rPr>
              <w:t>SENTIDO</w:t>
            </w:r>
          </w:p>
        </w:tc>
      </w:tr>
      <w:tr w:rsidR="00AC73F1" w:rsidRPr="00B06E76" w14:paraId="0218345E" w14:textId="77777777" w:rsidTr="002C14C8">
        <w:trPr>
          <w:trHeight w:val="300"/>
        </w:trPr>
        <w:tc>
          <w:tcPr>
            <w:tcW w:w="846" w:type="dxa"/>
            <w:tcBorders>
              <w:top w:val="nil"/>
              <w:left w:val="single" w:sz="4" w:space="0" w:color="auto"/>
              <w:bottom w:val="single" w:sz="4" w:space="0" w:color="auto"/>
              <w:right w:val="single" w:sz="4" w:space="0" w:color="auto"/>
            </w:tcBorders>
            <w:shd w:val="clear" w:color="000000" w:fill="FFFFFF"/>
            <w:noWrap/>
            <w:vAlign w:val="bottom"/>
            <w:hideMark/>
          </w:tcPr>
          <w:p w14:paraId="5DA19302"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P1</w:t>
            </w:r>
          </w:p>
        </w:tc>
        <w:tc>
          <w:tcPr>
            <w:tcW w:w="992" w:type="dxa"/>
            <w:tcBorders>
              <w:top w:val="nil"/>
              <w:left w:val="nil"/>
              <w:bottom w:val="single" w:sz="4" w:space="0" w:color="auto"/>
              <w:right w:val="single" w:sz="4" w:space="0" w:color="auto"/>
            </w:tcBorders>
            <w:shd w:val="clear" w:color="000000" w:fill="FFFFFF"/>
            <w:noWrap/>
            <w:vAlign w:val="bottom"/>
            <w:hideMark/>
          </w:tcPr>
          <w:p w14:paraId="1A9191EA"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82°</w:t>
            </w:r>
          </w:p>
        </w:tc>
        <w:tc>
          <w:tcPr>
            <w:tcW w:w="1559" w:type="dxa"/>
            <w:tcBorders>
              <w:top w:val="nil"/>
              <w:left w:val="nil"/>
              <w:bottom w:val="single" w:sz="4" w:space="0" w:color="auto"/>
              <w:right w:val="single" w:sz="4" w:space="0" w:color="auto"/>
            </w:tcBorders>
            <w:shd w:val="clear" w:color="000000" w:fill="FFFFFF"/>
            <w:noWrap/>
            <w:vAlign w:val="bottom"/>
            <w:hideMark/>
          </w:tcPr>
          <w:p w14:paraId="5D977DD8"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352008.00 m E</w:t>
            </w:r>
          </w:p>
        </w:tc>
        <w:tc>
          <w:tcPr>
            <w:tcW w:w="1560" w:type="dxa"/>
            <w:tcBorders>
              <w:top w:val="nil"/>
              <w:left w:val="nil"/>
              <w:bottom w:val="single" w:sz="4" w:space="0" w:color="auto"/>
              <w:right w:val="single" w:sz="4" w:space="0" w:color="auto"/>
            </w:tcBorders>
            <w:shd w:val="clear" w:color="000000" w:fill="FFFFFF"/>
            <w:noWrap/>
            <w:vAlign w:val="bottom"/>
            <w:hideMark/>
          </w:tcPr>
          <w:p w14:paraId="17C3BE62"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7559952.00 m S</w:t>
            </w:r>
          </w:p>
        </w:tc>
        <w:tc>
          <w:tcPr>
            <w:tcW w:w="1134" w:type="dxa"/>
            <w:tcBorders>
              <w:top w:val="nil"/>
              <w:left w:val="nil"/>
              <w:bottom w:val="single" w:sz="4" w:space="0" w:color="auto"/>
              <w:right w:val="single" w:sz="4" w:space="0" w:color="auto"/>
            </w:tcBorders>
            <w:shd w:val="clear" w:color="000000" w:fill="FFFFFF"/>
            <w:noWrap/>
            <w:vAlign w:val="bottom"/>
            <w:hideMark/>
          </w:tcPr>
          <w:p w14:paraId="4B6B7331"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P01-P02</w:t>
            </w:r>
          </w:p>
        </w:tc>
        <w:tc>
          <w:tcPr>
            <w:tcW w:w="1275" w:type="dxa"/>
            <w:tcBorders>
              <w:top w:val="nil"/>
              <w:left w:val="nil"/>
              <w:bottom w:val="single" w:sz="4" w:space="0" w:color="auto"/>
              <w:right w:val="nil"/>
            </w:tcBorders>
            <w:shd w:val="clear" w:color="000000" w:fill="FFFFFF"/>
            <w:noWrap/>
            <w:vAlign w:val="bottom"/>
            <w:hideMark/>
          </w:tcPr>
          <w:p w14:paraId="742F047A"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115,7m</w:t>
            </w:r>
          </w:p>
        </w:tc>
        <w:tc>
          <w:tcPr>
            <w:tcW w:w="1418"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4ACBA8D1"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oeste</w:t>
            </w:r>
          </w:p>
        </w:tc>
      </w:tr>
      <w:tr w:rsidR="00AC73F1" w:rsidRPr="00B06E76" w14:paraId="7B9E1D6C" w14:textId="77777777" w:rsidTr="002C14C8">
        <w:trPr>
          <w:trHeight w:val="300"/>
        </w:trPr>
        <w:tc>
          <w:tcPr>
            <w:tcW w:w="846" w:type="dxa"/>
            <w:tcBorders>
              <w:top w:val="nil"/>
              <w:left w:val="single" w:sz="4" w:space="0" w:color="auto"/>
              <w:bottom w:val="single" w:sz="4" w:space="0" w:color="auto"/>
              <w:right w:val="single" w:sz="4" w:space="0" w:color="auto"/>
            </w:tcBorders>
            <w:shd w:val="clear" w:color="000000" w:fill="FFFFFF"/>
            <w:noWrap/>
            <w:vAlign w:val="bottom"/>
            <w:hideMark/>
          </w:tcPr>
          <w:p w14:paraId="759DB6D6"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P2</w:t>
            </w:r>
          </w:p>
        </w:tc>
        <w:tc>
          <w:tcPr>
            <w:tcW w:w="992" w:type="dxa"/>
            <w:tcBorders>
              <w:top w:val="nil"/>
              <w:left w:val="nil"/>
              <w:bottom w:val="single" w:sz="4" w:space="0" w:color="auto"/>
              <w:right w:val="single" w:sz="4" w:space="0" w:color="auto"/>
            </w:tcBorders>
            <w:shd w:val="clear" w:color="000000" w:fill="FFFFFF"/>
            <w:noWrap/>
            <w:vAlign w:val="bottom"/>
            <w:hideMark/>
          </w:tcPr>
          <w:p w14:paraId="3E7C34E4"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90°</w:t>
            </w:r>
          </w:p>
        </w:tc>
        <w:tc>
          <w:tcPr>
            <w:tcW w:w="1559" w:type="dxa"/>
            <w:tcBorders>
              <w:top w:val="nil"/>
              <w:left w:val="nil"/>
              <w:bottom w:val="single" w:sz="4" w:space="0" w:color="auto"/>
              <w:right w:val="single" w:sz="4" w:space="0" w:color="auto"/>
            </w:tcBorders>
            <w:shd w:val="clear" w:color="000000" w:fill="FFFFFF"/>
            <w:noWrap/>
            <w:vAlign w:val="bottom"/>
            <w:hideMark/>
          </w:tcPr>
          <w:p w14:paraId="3E05F70E"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351897.00 m E</w:t>
            </w:r>
          </w:p>
        </w:tc>
        <w:tc>
          <w:tcPr>
            <w:tcW w:w="1560" w:type="dxa"/>
            <w:tcBorders>
              <w:top w:val="nil"/>
              <w:left w:val="nil"/>
              <w:bottom w:val="single" w:sz="4" w:space="0" w:color="auto"/>
              <w:right w:val="single" w:sz="4" w:space="0" w:color="auto"/>
            </w:tcBorders>
            <w:shd w:val="clear" w:color="000000" w:fill="FFFFFF"/>
            <w:noWrap/>
            <w:vAlign w:val="bottom"/>
            <w:hideMark/>
          </w:tcPr>
          <w:p w14:paraId="05E3A0F7"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7559924.00 m S</w:t>
            </w:r>
          </w:p>
        </w:tc>
        <w:tc>
          <w:tcPr>
            <w:tcW w:w="1134" w:type="dxa"/>
            <w:tcBorders>
              <w:top w:val="nil"/>
              <w:left w:val="nil"/>
              <w:bottom w:val="single" w:sz="4" w:space="0" w:color="auto"/>
              <w:right w:val="single" w:sz="4" w:space="0" w:color="auto"/>
            </w:tcBorders>
            <w:shd w:val="clear" w:color="000000" w:fill="FFFFFF"/>
            <w:noWrap/>
            <w:vAlign w:val="bottom"/>
            <w:hideMark/>
          </w:tcPr>
          <w:p w14:paraId="08A2E526"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P02-P03</w:t>
            </w:r>
          </w:p>
        </w:tc>
        <w:tc>
          <w:tcPr>
            <w:tcW w:w="1275" w:type="dxa"/>
            <w:tcBorders>
              <w:top w:val="nil"/>
              <w:left w:val="nil"/>
              <w:bottom w:val="single" w:sz="4" w:space="0" w:color="auto"/>
              <w:right w:val="nil"/>
            </w:tcBorders>
            <w:shd w:val="clear" w:color="000000" w:fill="FFFFFF"/>
            <w:noWrap/>
            <w:vAlign w:val="bottom"/>
            <w:hideMark/>
          </w:tcPr>
          <w:p w14:paraId="6C3D85DE"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31,91m</w:t>
            </w:r>
          </w:p>
        </w:tc>
        <w:tc>
          <w:tcPr>
            <w:tcW w:w="1418" w:type="dxa"/>
            <w:tcBorders>
              <w:top w:val="nil"/>
              <w:left w:val="single" w:sz="4" w:space="0" w:color="auto"/>
              <w:bottom w:val="single" w:sz="4" w:space="0" w:color="auto"/>
              <w:right w:val="single" w:sz="4" w:space="0" w:color="auto"/>
            </w:tcBorders>
            <w:shd w:val="clear" w:color="000000" w:fill="FFFFFF"/>
            <w:noWrap/>
            <w:vAlign w:val="center"/>
            <w:hideMark/>
          </w:tcPr>
          <w:p w14:paraId="0F459627"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sul</w:t>
            </w:r>
          </w:p>
        </w:tc>
      </w:tr>
      <w:tr w:rsidR="00AC73F1" w:rsidRPr="00B06E76" w14:paraId="384BCB09" w14:textId="77777777" w:rsidTr="002C14C8">
        <w:trPr>
          <w:trHeight w:val="300"/>
        </w:trPr>
        <w:tc>
          <w:tcPr>
            <w:tcW w:w="846" w:type="dxa"/>
            <w:tcBorders>
              <w:top w:val="nil"/>
              <w:left w:val="single" w:sz="4" w:space="0" w:color="auto"/>
              <w:bottom w:val="single" w:sz="4" w:space="0" w:color="auto"/>
              <w:right w:val="single" w:sz="4" w:space="0" w:color="auto"/>
            </w:tcBorders>
            <w:shd w:val="clear" w:color="000000" w:fill="FFFFFF"/>
            <w:noWrap/>
            <w:vAlign w:val="bottom"/>
            <w:hideMark/>
          </w:tcPr>
          <w:p w14:paraId="7BDBAE78"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P3</w:t>
            </w:r>
          </w:p>
        </w:tc>
        <w:tc>
          <w:tcPr>
            <w:tcW w:w="992" w:type="dxa"/>
            <w:tcBorders>
              <w:top w:val="nil"/>
              <w:left w:val="nil"/>
              <w:bottom w:val="single" w:sz="4" w:space="0" w:color="auto"/>
              <w:right w:val="single" w:sz="4" w:space="0" w:color="auto"/>
            </w:tcBorders>
            <w:shd w:val="clear" w:color="000000" w:fill="FFFFFF"/>
            <w:noWrap/>
            <w:vAlign w:val="bottom"/>
            <w:hideMark/>
          </w:tcPr>
          <w:p w14:paraId="35C123B6"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97°</w:t>
            </w:r>
          </w:p>
        </w:tc>
        <w:tc>
          <w:tcPr>
            <w:tcW w:w="1559" w:type="dxa"/>
            <w:tcBorders>
              <w:top w:val="nil"/>
              <w:left w:val="nil"/>
              <w:bottom w:val="single" w:sz="4" w:space="0" w:color="auto"/>
              <w:right w:val="single" w:sz="4" w:space="0" w:color="auto"/>
            </w:tcBorders>
            <w:shd w:val="clear" w:color="000000" w:fill="FFFFFF"/>
            <w:noWrap/>
            <w:vAlign w:val="bottom"/>
            <w:hideMark/>
          </w:tcPr>
          <w:p w14:paraId="4D83C92B"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351903.00 m E</w:t>
            </w:r>
          </w:p>
        </w:tc>
        <w:tc>
          <w:tcPr>
            <w:tcW w:w="1560" w:type="dxa"/>
            <w:tcBorders>
              <w:top w:val="nil"/>
              <w:left w:val="nil"/>
              <w:bottom w:val="single" w:sz="4" w:space="0" w:color="auto"/>
              <w:right w:val="single" w:sz="4" w:space="0" w:color="auto"/>
            </w:tcBorders>
            <w:shd w:val="clear" w:color="000000" w:fill="FFFFFF"/>
            <w:noWrap/>
            <w:vAlign w:val="bottom"/>
            <w:hideMark/>
          </w:tcPr>
          <w:p w14:paraId="53C95E79"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7559895.00 m S</w:t>
            </w:r>
          </w:p>
        </w:tc>
        <w:tc>
          <w:tcPr>
            <w:tcW w:w="1134" w:type="dxa"/>
            <w:tcBorders>
              <w:top w:val="nil"/>
              <w:left w:val="nil"/>
              <w:bottom w:val="single" w:sz="4" w:space="0" w:color="auto"/>
              <w:right w:val="single" w:sz="4" w:space="0" w:color="auto"/>
            </w:tcBorders>
            <w:shd w:val="clear" w:color="000000" w:fill="FFFFFF"/>
            <w:noWrap/>
            <w:vAlign w:val="bottom"/>
            <w:hideMark/>
          </w:tcPr>
          <w:p w14:paraId="6F3A185A"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P03-P04</w:t>
            </w:r>
          </w:p>
        </w:tc>
        <w:tc>
          <w:tcPr>
            <w:tcW w:w="1275" w:type="dxa"/>
            <w:tcBorders>
              <w:top w:val="nil"/>
              <w:left w:val="nil"/>
              <w:bottom w:val="single" w:sz="4" w:space="0" w:color="auto"/>
              <w:right w:val="nil"/>
            </w:tcBorders>
            <w:shd w:val="clear" w:color="000000" w:fill="FFFFFF"/>
            <w:noWrap/>
            <w:vAlign w:val="bottom"/>
            <w:hideMark/>
          </w:tcPr>
          <w:p w14:paraId="22C53114"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181,5m</w:t>
            </w:r>
          </w:p>
        </w:tc>
        <w:tc>
          <w:tcPr>
            <w:tcW w:w="1418" w:type="dxa"/>
            <w:tcBorders>
              <w:top w:val="nil"/>
              <w:left w:val="single" w:sz="4" w:space="0" w:color="auto"/>
              <w:bottom w:val="single" w:sz="4" w:space="0" w:color="auto"/>
              <w:right w:val="single" w:sz="4" w:space="0" w:color="auto"/>
            </w:tcBorders>
            <w:shd w:val="clear" w:color="000000" w:fill="FFFFFF"/>
            <w:noWrap/>
            <w:vAlign w:val="center"/>
            <w:hideMark/>
          </w:tcPr>
          <w:p w14:paraId="01F893D4"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sudoeste</w:t>
            </w:r>
          </w:p>
        </w:tc>
      </w:tr>
      <w:tr w:rsidR="00AC73F1" w:rsidRPr="00B06E76" w14:paraId="6DF40346" w14:textId="77777777" w:rsidTr="002C14C8">
        <w:trPr>
          <w:trHeight w:val="300"/>
        </w:trPr>
        <w:tc>
          <w:tcPr>
            <w:tcW w:w="846" w:type="dxa"/>
            <w:tcBorders>
              <w:top w:val="nil"/>
              <w:left w:val="single" w:sz="4" w:space="0" w:color="auto"/>
              <w:bottom w:val="single" w:sz="4" w:space="0" w:color="auto"/>
              <w:right w:val="single" w:sz="4" w:space="0" w:color="auto"/>
            </w:tcBorders>
            <w:shd w:val="clear" w:color="000000" w:fill="FFFFFF"/>
            <w:noWrap/>
            <w:vAlign w:val="bottom"/>
            <w:hideMark/>
          </w:tcPr>
          <w:p w14:paraId="4EB8F9C1"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P4</w:t>
            </w:r>
          </w:p>
        </w:tc>
        <w:tc>
          <w:tcPr>
            <w:tcW w:w="992" w:type="dxa"/>
            <w:tcBorders>
              <w:top w:val="nil"/>
              <w:left w:val="nil"/>
              <w:bottom w:val="single" w:sz="4" w:space="0" w:color="auto"/>
              <w:right w:val="single" w:sz="4" w:space="0" w:color="auto"/>
            </w:tcBorders>
            <w:shd w:val="clear" w:color="000000" w:fill="FFFFFF"/>
            <w:noWrap/>
            <w:vAlign w:val="bottom"/>
            <w:hideMark/>
          </w:tcPr>
          <w:p w14:paraId="295237A8"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133°</w:t>
            </w:r>
          </w:p>
        </w:tc>
        <w:tc>
          <w:tcPr>
            <w:tcW w:w="1559" w:type="dxa"/>
            <w:tcBorders>
              <w:top w:val="nil"/>
              <w:left w:val="nil"/>
              <w:bottom w:val="single" w:sz="4" w:space="0" w:color="auto"/>
              <w:right w:val="single" w:sz="4" w:space="0" w:color="auto"/>
            </w:tcBorders>
            <w:shd w:val="clear" w:color="000000" w:fill="FFFFFF"/>
            <w:noWrap/>
            <w:vAlign w:val="bottom"/>
            <w:hideMark/>
          </w:tcPr>
          <w:p w14:paraId="522DFA01"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351740.00 m E</w:t>
            </w:r>
          </w:p>
        </w:tc>
        <w:tc>
          <w:tcPr>
            <w:tcW w:w="1560" w:type="dxa"/>
            <w:tcBorders>
              <w:top w:val="nil"/>
              <w:left w:val="nil"/>
              <w:bottom w:val="single" w:sz="4" w:space="0" w:color="auto"/>
              <w:right w:val="single" w:sz="4" w:space="0" w:color="auto"/>
            </w:tcBorders>
            <w:shd w:val="clear" w:color="000000" w:fill="FFFFFF"/>
            <w:noWrap/>
            <w:vAlign w:val="bottom"/>
            <w:hideMark/>
          </w:tcPr>
          <w:p w14:paraId="48DCC743"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7559828.00 m S</w:t>
            </w:r>
          </w:p>
        </w:tc>
        <w:tc>
          <w:tcPr>
            <w:tcW w:w="1134" w:type="dxa"/>
            <w:tcBorders>
              <w:top w:val="nil"/>
              <w:left w:val="nil"/>
              <w:bottom w:val="single" w:sz="4" w:space="0" w:color="auto"/>
              <w:right w:val="single" w:sz="4" w:space="0" w:color="auto"/>
            </w:tcBorders>
            <w:shd w:val="clear" w:color="000000" w:fill="FFFFFF"/>
            <w:noWrap/>
            <w:vAlign w:val="bottom"/>
            <w:hideMark/>
          </w:tcPr>
          <w:p w14:paraId="58D53971"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P04-P05</w:t>
            </w:r>
          </w:p>
        </w:tc>
        <w:tc>
          <w:tcPr>
            <w:tcW w:w="1275" w:type="dxa"/>
            <w:tcBorders>
              <w:top w:val="nil"/>
              <w:left w:val="nil"/>
              <w:bottom w:val="single" w:sz="4" w:space="0" w:color="auto"/>
              <w:right w:val="nil"/>
            </w:tcBorders>
            <w:shd w:val="clear" w:color="000000" w:fill="FFFFFF"/>
            <w:noWrap/>
            <w:vAlign w:val="bottom"/>
            <w:hideMark/>
          </w:tcPr>
          <w:p w14:paraId="070997AB"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91,3m</w:t>
            </w:r>
          </w:p>
        </w:tc>
        <w:tc>
          <w:tcPr>
            <w:tcW w:w="1418" w:type="dxa"/>
            <w:tcBorders>
              <w:top w:val="nil"/>
              <w:left w:val="single" w:sz="4" w:space="0" w:color="auto"/>
              <w:bottom w:val="single" w:sz="4" w:space="0" w:color="auto"/>
              <w:right w:val="single" w:sz="4" w:space="0" w:color="auto"/>
            </w:tcBorders>
            <w:shd w:val="clear" w:color="000000" w:fill="FFFFFF"/>
            <w:noWrap/>
            <w:vAlign w:val="center"/>
            <w:hideMark/>
          </w:tcPr>
          <w:p w14:paraId="160C3904"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noroeste</w:t>
            </w:r>
          </w:p>
        </w:tc>
      </w:tr>
      <w:tr w:rsidR="00AC73F1" w:rsidRPr="00B06E76" w14:paraId="2A66F39E" w14:textId="77777777" w:rsidTr="002C14C8">
        <w:trPr>
          <w:trHeight w:val="300"/>
        </w:trPr>
        <w:tc>
          <w:tcPr>
            <w:tcW w:w="846" w:type="dxa"/>
            <w:tcBorders>
              <w:top w:val="nil"/>
              <w:left w:val="single" w:sz="4" w:space="0" w:color="auto"/>
              <w:bottom w:val="single" w:sz="4" w:space="0" w:color="auto"/>
              <w:right w:val="single" w:sz="4" w:space="0" w:color="auto"/>
            </w:tcBorders>
            <w:shd w:val="clear" w:color="000000" w:fill="FFFFFF"/>
            <w:noWrap/>
            <w:vAlign w:val="bottom"/>
            <w:hideMark/>
          </w:tcPr>
          <w:p w14:paraId="452E96CE"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P5</w:t>
            </w:r>
          </w:p>
        </w:tc>
        <w:tc>
          <w:tcPr>
            <w:tcW w:w="992" w:type="dxa"/>
            <w:tcBorders>
              <w:top w:val="nil"/>
              <w:left w:val="nil"/>
              <w:bottom w:val="single" w:sz="4" w:space="0" w:color="auto"/>
              <w:right w:val="single" w:sz="4" w:space="0" w:color="auto"/>
            </w:tcBorders>
            <w:shd w:val="clear" w:color="000000" w:fill="FFFFFF"/>
            <w:noWrap/>
            <w:vAlign w:val="bottom"/>
            <w:hideMark/>
          </w:tcPr>
          <w:p w14:paraId="275C38C6"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65°</w:t>
            </w:r>
          </w:p>
        </w:tc>
        <w:tc>
          <w:tcPr>
            <w:tcW w:w="1559" w:type="dxa"/>
            <w:tcBorders>
              <w:top w:val="nil"/>
              <w:left w:val="nil"/>
              <w:bottom w:val="single" w:sz="4" w:space="0" w:color="auto"/>
              <w:right w:val="single" w:sz="4" w:space="0" w:color="auto"/>
            </w:tcBorders>
            <w:shd w:val="clear" w:color="000000" w:fill="FFFFFF"/>
            <w:noWrap/>
            <w:vAlign w:val="bottom"/>
            <w:hideMark/>
          </w:tcPr>
          <w:p w14:paraId="17FAD8E7"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351656.00 m E</w:t>
            </w:r>
          </w:p>
        </w:tc>
        <w:tc>
          <w:tcPr>
            <w:tcW w:w="1560" w:type="dxa"/>
            <w:tcBorders>
              <w:top w:val="nil"/>
              <w:left w:val="nil"/>
              <w:bottom w:val="single" w:sz="4" w:space="0" w:color="auto"/>
              <w:right w:val="single" w:sz="4" w:space="0" w:color="auto"/>
            </w:tcBorders>
            <w:shd w:val="clear" w:color="000000" w:fill="FFFFFF"/>
            <w:noWrap/>
            <w:vAlign w:val="bottom"/>
            <w:hideMark/>
          </w:tcPr>
          <w:p w14:paraId="0D5FC8A6"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7559869.00 m S</w:t>
            </w:r>
          </w:p>
        </w:tc>
        <w:tc>
          <w:tcPr>
            <w:tcW w:w="1134" w:type="dxa"/>
            <w:tcBorders>
              <w:top w:val="nil"/>
              <w:left w:val="nil"/>
              <w:bottom w:val="single" w:sz="4" w:space="0" w:color="auto"/>
              <w:right w:val="single" w:sz="4" w:space="0" w:color="auto"/>
            </w:tcBorders>
            <w:shd w:val="clear" w:color="000000" w:fill="FFFFFF"/>
            <w:noWrap/>
            <w:vAlign w:val="bottom"/>
            <w:hideMark/>
          </w:tcPr>
          <w:p w14:paraId="2EA13AA8"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P05-P06</w:t>
            </w:r>
          </w:p>
        </w:tc>
        <w:tc>
          <w:tcPr>
            <w:tcW w:w="1275" w:type="dxa"/>
            <w:tcBorders>
              <w:top w:val="nil"/>
              <w:left w:val="nil"/>
              <w:bottom w:val="single" w:sz="4" w:space="0" w:color="auto"/>
              <w:right w:val="nil"/>
            </w:tcBorders>
            <w:shd w:val="clear" w:color="000000" w:fill="FFFFFF"/>
            <w:noWrap/>
            <w:vAlign w:val="bottom"/>
            <w:hideMark/>
          </w:tcPr>
          <w:p w14:paraId="7A541B44"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167,28m</w:t>
            </w:r>
          </w:p>
        </w:tc>
        <w:tc>
          <w:tcPr>
            <w:tcW w:w="1418" w:type="dxa"/>
            <w:tcBorders>
              <w:top w:val="nil"/>
              <w:left w:val="single" w:sz="4" w:space="0" w:color="auto"/>
              <w:bottom w:val="single" w:sz="4" w:space="0" w:color="auto"/>
              <w:right w:val="single" w:sz="4" w:space="0" w:color="auto"/>
            </w:tcBorders>
            <w:shd w:val="clear" w:color="000000" w:fill="FFFFFF"/>
            <w:noWrap/>
            <w:vAlign w:val="center"/>
            <w:hideMark/>
          </w:tcPr>
          <w:p w14:paraId="07A6F08D"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sul</w:t>
            </w:r>
          </w:p>
        </w:tc>
      </w:tr>
      <w:tr w:rsidR="00AC73F1" w:rsidRPr="00B06E76" w14:paraId="280BBF8A" w14:textId="77777777" w:rsidTr="002C14C8">
        <w:trPr>
          <w:trHeight w:val="300"/>
        </w:trPr>
        <w:tc>
          <w:tcPr>
            <w:tcW w:w="846" w:type="dxa"/>
            <w:tcBorders>
              <w:top w:val="nil"/>
              <w:left w:val="single" w:sz="4" w:space="0" w:color="auto"/>
              <w:bottom w:val="single" w:sz="4" w:space="0" w:color="auto"/>
              <w:right w:val="single" w:sz="4" w:space="0" w:color="auto"/>
            </w:tcBorders>
            <w:shd w:val="clear" w:color="000000" w:fill="FFFFFF"/>
            <w:noWrap/>
            <w:vAlign w:val="bottom"/>
            <w:hideMark/>
          </w:tcPr>
          <w:p w14:paraId="4A9CB62F"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P6</w:t>
            </w:r>
          </w:p>
        </w:tc>
        <w:tc>
          <w:tcPr>
            <w:tcW w:w="992" w:type="dxa"/>
            <w:tcBorders>
              <w:top w:val="nil"/>
              <w:left w:val="nil"/>
              <w:bottom w:val="single" w:sz="4" w:space="0" w:color="auto"/>
              <w:right w:val="single" w:sz="4" w:space="0" w:color="auto"/>
            </w:tcBorders>
            <w:shd w:val="clear" w:color="000000" w:fill="FFFFFF"/>
            <w:noWrap/>
            <w:vAlign w:val="bottom"/>
            <w:hideMark/>
          </w:tcPr>
          <w:p w14:paraId="79061558"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158°</w:t>
            </w:r>
          </w:p>
        </w:tc>
        <w:tc>
          <w:tcPr>
            <w:tcW w:w="1559" w:type="dxa"/>
            <w:tcBorders>
              <w:top w:val="nil"/>
              <w:left w:val="nil"/>
              <w:bottom w:val="single" w:sz="4" w:space="0" w:color="auto"/>
              <w:right w:val="single" w:sz="4" w:space="0" w:color="auto"/>
            </w:tcBorders>
            <w:shd w:val="clear" w:color="000000" w:fill="FFFFFF"/>
            <w:noWrap/>
            <w:vAlign w:val="bottom"/>
            <w:hideMark/>
          </w:tcPr>
          <w:p w14:paraId="796DBCDD"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351657.00 m E</w:t>
            </w:r>
          </w:p>
        </w:tc>
        <w:tc>
          <w:tcPr>
            <w:tcW w:w="1560" w:type="dxa"/>
            <w:tcBorders>
              <w:top w:val="nil"/>
              <w:left w:val="nil"/>
              <w:bottom w:val="single" w:sz="4" w:space="0" w:color="auto"/>
              <w:right w:val="single" w:sz="4" w:space="0" w:color="auto"/>
            </w:tcBorders>
            <w:shd w:val="clear" w:color="000000" w:fill="FFFFFF"/>
            <w:noWrap/>
            <w:vAlign w:val="bottom"/>
            <w:hideMark/>
          </w:tcPr>
          <w:p w14:paraId="01F359B5"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7559695.00 m S</w:t>
            </w:r>
          </w:p>
        </w:tc>
        <w:tc>
          <w:tcPr>
            <w:tcW w:w="1134" w:type="dxa"/>
            <w:tcBorders>
              <w:top w:val="nil"/>
              <w:left w:val="nil"/>
              <w:bottom w:val="single" w:sz="4" w:space="0" w:color="auto"/>
              <w:right w:val="single" w:sz="4" w:space="0" w:color="auto"/>
            </w:tcBorders>
            <w:shd w:val="clear" w:color="000000" w:fill="FFFFFF"/>
            <w:noWrap/>
            <w:vAlign w:val="bottom"/>
            <w:hideMark/>
          </w:tcPr>
          <w:p w14:paraId="6FC52C20"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P06-P07</w:t>
            </w:r>
          </w:p>
        </w:tc>
        <w:tc>
          <w:tcPr>
            <w:tcW w:w="1275" w:type="dxa"/>
            <w:tcBorders>
              <w:top w:val="nil"/>
              <w:left w:val="nil"/>
              <w:bottom w:val="nil"/>
              <w:right w:val="nil"/>
            </w:tcBorders>
            <w:shd w:val="clear" w:color="000000" w:fill="FFFFFF"/>
            <w:noWrap/>
            <w:vAlign w:val="bottom"/>
            <w:hideMark/>
          </w:tcPr>
          <w:p w14:paraId="7A3AAA61"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255,08m</w:t>
            </w:r>
          </w:p>
        </w:tc>
        <w:tc>
          <w:tcPr>
            <w:tcW w:w="1418" w:type="dxa"/>
            <w:tcBorders>
              <w:top w:val="nil"/>
              <w:left w:val="single" w:sz="4" w:space="0" w:color="auto"/>
              <w:bottom w:val="single" w:sz="4" w:space="0" w:color="auto"/>
              <w:right w:val="single" w:sz="4" w:space="0" w:color="auto"/>
            </w:tcBorders>
            <w:shd w:val="clear" w:color="000000" w:fill="FFFFFF"/>
            <w:noWrap/>
            <w:vAlign w:val="center"/>
            <w:hideMark/>
          </w:tcPr>
          <w:p w14:paraId="37A74B97"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sudeste</w:t>
            </w:r>
          </w:p>
        </w:tc>
      </w:tr>
      <w:tr w:rsidR="00AC73F1" w:rsidRPr="00B06E76" w14:paraId="0B48C1C1" w14:textId="77777777" w:rsidTr="002C14C8">
        <w:trPr>
          <w:trHeight w:val="300"/>
        </w:trPr>
        <w:tc>
          <w:tcPr>
            <w:tcW w:w="846" w:type="dxa"/>
            <w:tcBorders>
              <w:top w:val="nil"/>
              <w:left w:val="single" w:sz="4" w:space="0" w:color="auto"/>
              <w:bottom w:val="single" w:sz="4" w:space="0" w:color="auto"/>
              <w:right w:val="single" w:sz="4" w:space="0" w:color="auto"/>
            </w:tcBorders>
            <w:shd w:val="clear" w:color="000000" w:fill="FFFFFF"/>
            <w:noWrap/>
            <w:vAlign w:val="bottom"/>
            <w:hideMark/>
          </w:tcPr>
          <w:p w14:paraId="65BFE93F"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P7</w:t>
            </w:r>
          </w:p>
        </w:tc>
        <w:tc>
          <w:tcPr>
            <w:tcW w:w="992" w:type="dxa"/>
            <w:tcBorders>
              <w:top w:val="nil"/>
              <w:left w:val="nil"/>
              <w:bottom w:val="single" w:sz="4" w:space="0" w:color="auto"/>
              <w:right w:val="single" w:sz="4" w:space="0" w:color="auto"/>
            </w:tcBorders>
            <w:shd w:val="clear" w:color="000000" w:fill="FFFFFF"/>
            <w:noWrap/>
            <w:vAlign w:val="bottom"/>
            <w:hideMark/>
          </w:tcPr>
          <w:p w14:paraId="0E64071B"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136°</w:t>
            </w:r>
          </w:p>
        </w:tc>
        <w:tc>
          <w:tcPr>
            <w:tcW w:w="1559" w:type="dxa"/>
            <w:tcBorders>
              <w:top w:val="nil"/>
              <w:left w:val="nil"/>
              <w:bottom w:val="single" w:sz="4" w:space="0" w:color="auto"/>
              <w:right w:val="single" w:sz="4" w:space="0" w:color="auto"/>
            </w:tcBorders>
            <w:shd w:val="clear" w:color="000000" w:fill="FFFFFF"/>
            <w:noWrap/>
            <w:vAlign w:val="bottom"/>
            <w:hideMark/>
          </w:tcPr>
          <w:p w14:paraId="2E715BE5"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351746.00 m E</w:t>
            </w:r>
          </w:p>
        </w:tc>
        <w:tc>
          <w:tcPr>
            <w:tcW w:w="1560" w:type="dxa"/>
            <w:tcBorders>
              <w:top w:val="nil"/>
              <w:left w:val="nil"/>
              <w:bottom w:val="single" w:sz="4" w:space="0" w:color="auto"/>
              <w:right w:val="single" w:sz="4" w:space="0" w:color="auto"/>
            </w:tcBorders>
            <w:shd w:val="clear" w:color="000000" w:fill="FFFFFF"/>
            <w:noWrap/>
            <w:vAlign w:val="bottom"/>
            <w:hideMark/>
          </w:tcPr>
          <w:p w14:paraId="4DDF25CD"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7559463.00 m S</w:t>
            </w:r>
          </w:p>
        </w:tc>
        <w:tc>
          <w:tcPr>
            <w:tcW w:w="1134" w:type="dxa"/>
            <w:tcBorders>
              <w:top w:val="nil"/>
              <w:left w:val="nil"/>
              <w:bottom w:val="single" w:sz="4" w:space="0" w:color="auto"/>
              <w:right w:val="single" w:sz="4" w:space="0" w:color="auto"/>
            </w:tcBorders>
            <w:shd w:val="clear" w:color="000000" w:fill="FFFFFF"/>
            <w:noWrap/>
            <w:vAlign w:val="bottom"/>
            <w:hideMark/>
          </w:tcPr>
          <w:p w14:paraId="04B9F980"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P07-P08</w:t>
            </w:r>
          </w:p>
        </w:tc>
        <w:tc>
          <w:tcPr>
            <w:tcW w:w="1275" w:type="dxa"/>
            <w:tcBorders>
              <w:top w:val="single" w:sz="4" w:space="0" w:color="auto"/>
              <w:left w:val="nil"/>
              <w:bottom w:val="single" w:sz="4" w:space="0" w:color="auto"/>
              <w:right w:val="nil"/>
            </w:tcBorders>
            <w:shd w:val="clear" w:color="000000" w:fill="FFFFFF"/>
            <w:noWrap/>
            <w:vAlign w:val="bottom"/>
            <w:hideMark/>
          </w:tcPr>
          <w:p w14:paraId="6DA556AC"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86,84m</w:t>
            </w:r>
          </w:p>
        </w:tc>
        <w:tc>
          <w:tcPr>
            <w:tcW w:w="1418" w:type="dxa"/>
            <w:tcBorders>
              <w:top w:val="nil"/>
              <w:left w:val="single" w:sz="4" w:space="0" w:color="auto"/>
              <w:bottom w:val="single" w:sz="4" w:space="0" w:color="auto"/>
              <w:right w:val="single" w:sz="4" w:space="0" w:color="auto"/>
            </w:tcBorders>
            <w:shd w:val="clear" w:color="000000" w:fill="FFFFFF"/>
            <w:noWrap/>
            <w:vAlign w:val="center"/>
            <w:hideMark/>
          </w:tcPr>
          <w:p w14:paraId="7AFB0702"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sudeste</w:t>
            </w:r>
          </w:p>
        </w:tc>
      </w:tr>
      <w:tr w:rsidR="00AC73F1" w:rsidRPr="00B06E76" w14:paraId="76901153" w14:textId="77777777" w:rsidTr="002C14C8">
        <w:trPr>
          <w:trHeight w:val="300"/>
        </w:trPr>
        <w:tc>
          <w:tcPr>
            <w:tcW w:w="846" w:type="dxa"/>
            <w:tcBorders>
              <w:top w:val="nil"/>
              <w:left w:val="single" w:sz="4" w:space="0" w:color="auto"/>
              <w:bottom w:val="single" w:sz="4" w:space="0" w:color="auto"/>
              <w:right w:val="single" w:sz="4" w:space="0" w:color="auto"/>
            </w:tcBorders>
            <w:shd w:val="clear" w:color="000000" w:fill="FFFFFF"/>
            <w:noWrap/>
            <w:vAlign w:val="bottom"/>
            <w:hideMark/>
          </w:tcPr>
          <w:p w14:paraId="013DBD7E"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P8</w:t>
            </w:r>
          </w:p>
        </w:tc>
        <w:tc>
          <w:tcPr>
            <w:tcW w:w="992" w:type="dxa"/>
            <w:tcBorders>
              <w:top w:val="nil"/>
              <w:left w:val="nil"/>
              <w:bottom w:val="single" w:sz="4" w:space="0" w:color="auto"/>
              <w:right w:val="single" w:sz="4" w:space="0" w:color="auto"/>
            </w:tcBorders>
            <w:shd w:val="clear" w:color="000000" w:fill="FFFFFF"/>
            <w:noWrap/>
            <w:vAlign w:val="bottom"/>
            <w:hideMark/>
          </w:tcPr>
          <w:p w14:paraId="389B3CFA"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83°</w:t>
            </w:r>
          </w:p>
        </w:tc>
        <w:tc>
          <w:tcPr>
            <w:tcW w:w="1559" w:type="dxa"/>
            <w:tcBorders>
              <w:top w:val="nil"/>
              <w:left w:val="nil"/>
              <w:bottom w:val="single" w:sz="4" w:space="0" w:color="auto"/>
              <w:right w:val="single" w:sz="4" w:space="0" w:color="auto"/>
            </w:tcBorders>
            <w:shd w:val="clear" w:color="000000" w:fill="FFFFFF"/>
            <w:noWrap/>
            <w:vAlign w:val="bottom"/>
            <w:hideMark/>
          </w:tcPr>
          <w:p w14:paraId="367F111F"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351817.00 m E</w:t>
            </w:r>
          </w:p>
        </w:tc>
        <w:tc>
          <w:tcPr>
            <w:tcW w:w="1560" w:type="dxa"/>
            <w:tcBorders>
              <w:top w:val="nil"/>
              <w:left w:val="nil"/>
              <w:bottom w:val="single" w:sz="4" w:space="0" w:color="auto"/>
              <w:right w:val="single" w:sz="4" w:space="0" w:color="auto"/>
            </w:tcBorders>
            <w:shd w:val="clear" w:color="000000" w:fill="FFFFFF"/>
            <w:noWrap/>
            <w:vAlign w:val="bottom"/>
            <w:hideMark/>
          </w:tcPr>
          <w:p w14:paraId="43C0B072"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7559428.00 m S</w:t>
            </w:r>
          </w:p>
        </w:tc>
        <w:tc>
          <w:tcPr>
            <w:tcW w:w="1134" w:type="dxa"/>
            <w:tcBorders>
              <w:top w:val="nil"/>
              <w:left w:val="nil"/>
              <w:bottom w:val="single" w:sz="4" w:space="0" w:color="auto"/>
              <w:right w:val="single" w:sz="4" w:space="0" w:color="auto"/>
            </w:tcBorders>
            <w:shd w:val="clear" w:color="000000" w:fill="FFFFFF"/>
            <w:noWrap/>
            <w:vAlign w:val="bottom"/>
            <w:hideMark/>
          </w:tcPr>
          <w:p w14:paraId="523DEB9E"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P08-P09</w:t>
            </w:r>
          </w:p>
        </w:tc>
        <w:tc>
          <w:tcPr>
            <w:tcW w:w="1275" w:type="dxa"/>
            <w:tcBorders>
              <w:top w:val="nil"/>
              <w:left w:val="nil"/>
              <w:bottom w:val="single" w:sz="4" w:space="0" w:color="auto"/>
              <w:right w:val="nil"/>
            </w:tcBorders>
            <w:shd w:val="clear" w:color="000000" w:fill="FFFFFF"/>
            <w:noWrap/>
            <w:vAlign w:val="bottom"/>
            <w:hideMark/>
          </w:tcPr>
          <w:p w14:paraId="2C84DCF3"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346,58m</w:t>
            </w:r>
          </w:p>
        </w:tc>
        <w:tc>
          <w:tcPr>
            <w:tcW w:w="1418" w:type="dxa"/>
            <w:tcBorders>
              <w:top w:val="nil"/>
              <w:left w:val="single" w:sz="4" w:space="0" w:color="auto"/>
              <w:bottom w:val="single" w:sz="4" w:space="0" w:color="auto"/>
              <w:right w:val="single" w:sz="4" w:space="0" w:color="auto"/>
            </w:tcBorders>
            <w:shd w:val="clear" w:color="000000" w:fill="FFFFFF"/>
            <w:noWrap/>
            <w:vAlign w:val="center"/>
            <w:hideMark/>
          </w:tcPr>
          <w:p w14:paraId="001D13DF"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leste</w:t>
            </w:r>
          </w:p>
        </w:tc>
      </w:tr>
      <w:tr w:rsidR="00AC73F1" w:rsidRPr="00B06E76" w14:paraId="679AA1C0" w14:textId="77777777" w:rsidTr="002C14C8">
        <w:trPr>
          <w:trHeight w:val="300"/>
        </w:trPr>
        <w:tc>
          <w:tcPr>
            <w:tcW w:w="846" w:type="dxa"/>
            <w:tcBorders>
              <w:top w:val="nil"/>
              <w:left w:val="single" w:sz="4" w:space="0" w:color="auto"/>
              <w:bottom w:val="single" w:sz="4" w:space="0" w:color="auto"/>
              <w:right w:val="single" w:sz="4" w:space="0" w:color="auto"/>
            </w:tcBorders>
            <w:shd w:val="clear" w:color="000000" w:fill="FFFFFF"/>
            <w:noWrap/>
            <w:vAlign w:val="bottom"/>
            <w:hideMark/>
          </w:tcPr>
          <w:p w14:paraId="0FF589A7"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P9</w:t>
            </w:r>
          </w:p>
        </w:tc>
        <w:tc>
          <w:tcPr>
            <w:tcW w:w="992" w:type="dxa"/>
            <w:tcBorders>
              <w:top w:val="nil"/>
              <w:left w:val="nil"/>
              <w:bottom w:val="single" w:sz="4" w:space="0" w:color="auto"/>
              <w:right w:val="single" w:sz="4" w:space="0" w:color="auto"/>
            </w:tcBorders>
            <w:shd w:val="clear" w:color="000000" w:fill="FFFFFF"/>
            <w:noWrap/>
            <w:vAlign w:val="bottom"/>
            <w:hideMark/>
          </w:tcPr>
          <w:p w14:paraId="59AE8E21"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43°</w:t>
            </w:r>
          </w:p>
        </w:tc>
        <w:tc>
          <w:tcPr>
            <w:tcW w:w="1559" w:type="dxa"/>
            <w:tcBorders>
              <w:top w:val="nil"/>
              <w:left w:val="nil"/>
              <w:bottom w:val="single" w:sz="4" w:space="0" w:color="auto"/>
              <w:right w:val="single" w:sz="4" w:space="0" w:color="auto"/>
            </w:tcBorders>
            <w:shd w:val="clear" w:color="000000" w:fill="FFFFFF"/>
            <w:noWrap/>
            <w:vAlign w:val="bottom"/>
            <w:hideMark/>
          </w:tcPr>
          <w:p w14:paraId="188F6640"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351645.00 m E</w:t>
            </w:r>
          </w:p>
        </w:tc>
        <w:tc>
          <w:tcPr>
            <w:tcW w:w="1560" w:type="dxa"/>
            <w:tcBorders>
              <w:top w:val="nil"/>
              <w:left w:val="nil"/>
              <w:bottom w:val="single" w:sz="4" w:space="0" w:color="auto"/>
              <w:right w:val="single" w:sz="4" w:space="0" w:color="auto"/>
            </w:tcBorders>
            <w:shd w:val="clear" w:color="000000" w:fill="FFFFFF"/>
            <w:noWrap/>
            <w:vAlign w:val="bottom"/>
            <w:hideMark/>
          </w:tcPr>
          <w:p w14:paraId="50526C0E"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7559137.00 m S</w:t>
            </w:r>
          </w:p>
        </w:tc>
        <w:tc>
          <w:tcPr>
            <w:tcW w:w="1134" w:type="dxa"/>
            <w:tcBorders>
              <w:top w:val="nil"/>
              <w:left w:val="nil"/>
              <w:bottom w:val="single" w:sz="4" w:space="0" w:color="auto"/>
              <w:right w:val="single" w:sz="4" w:space="0" w:color="auto"/>
            </w:tcBorders>
            <w:shd w:val="clear" w:color="000000" w:fill="FFFFFF"/>
            <w:noWrap/>
            <w:vAlign w:val="bottom"/>
            <w:hideMark/>
          </w:tcPr>
          <w:p w14:paraId="050847E1"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P09-P10</w:t>
            </w:r>
          </w:p>
        </w:tc>
        <w:tc>
          <w:tcPr>
            <w:tcW w:w="1275" w:type="dxa"/>
            <w:tcBorders>
              <w:top w:val="nil"/>
              <w:left w:val="nil"/>
              <w:bottom w:val="single" w:sz="4" w:space="0" w:color="auto"/>
              <w:right w:val="nil"/>
            </w:tcBorders>
            <w:shd w:val="clear" w:color="000000" w:fill="FFFFFF"/>
            <w:noWrap/>
            <w:vAlign w:val="bottom"/>
            <w:hideMark/>
          </w:tcPr>
          <w:p w14:paraId="29BA40B5"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310,29m</w:t>
            </w:r>
          </w:p>
        </w:tc>
        <w:tc>
          <w:tcPr>
            <w:tcW w:w="1418" w:type="dxa"/>
            <w:tcBorders>
              <w:top w:val="nil"/>
              <w:left w:val="single" w:sz="4" w:space="0" w:color="auto"/>
              <w:bottom w:val="single" w:sz="4" w:space="0" w:color="auto"/>
              <w:right w:val="single" w:sz="4" w:space="0" w:color="auto"/>
            </w:tcBorders>
            <w:shd w:val="clear" w:color="000000" w:fill="FFFFFF"/>
            <w:noWrap/>
            <w:vAlign w:val="center"/>
            <w:hideMark/>
          </w:tcPr>
          <w:p w14:paraId="69511B8B"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sudeste</w:t>
            </w:r>
          </w:p>
        </w:tc>
      </w:tr>
      <w:tr w:rsidR="00AC73F1" w:rsidRPr="00B06E76" w14:paraId="2D366942" w14:textId="77777777" w:rsidTr="002C14C8">
        <w:trPr>
          <w:trHeight w:val="300"/>
        </w:trPr>
        <w:tc>
          <w:tcPr>
            <w:tcW w:w="846" w:type="dxa"/>
            <w:tcBorders>
              <w:top w:val="nil"/>
              <w:left w:val="single" w:sz="4" w:space="0" w:color="auto"/>
              <w:bottom w:val="single" w:sz="4" w:space="0" w:color="auto"/>
              <w:right w:val="single" w:sz="4" w:space="0" w:color="auto"/>
            </w:tcBorders>
            <w:shd w:val="clear" w:color="000000" w:fill="FFFFFF"/>
            <w:noWrap/>
            <w:vAlign w:val="bottom"/>
            <w:hideMark/>
          </w:tcPr>
          <w:p w14:paraId="323C1F10"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P10</w:t>
            </w:r>
          </w:p>
        </w:tc>
        <w:tc>
          <w:tcPr>
            <w:tcW w:w="992" w:type="dxa"/>
            <w:tcBorders>
              <w:top w:val="nil"/>
              <w:left w:val="nil"/>
              <w:bottom w:val="single" w:sz="4" w:space="0" w:color="auto"/>
              <w:right w:val="single" w:sz="4" w:space="0" w:color="auto"/>
            </w:tcBorders>
            <w:shd w:val="clear" w:color="000000" w:fill="FFFFFF"/>
            <w:noWrap/>
            <w:vAlign w:val="bottom"/>
            <w:hideMark/>
          </w:tcPr>
          <w:p w14:paraId="47807A42"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157°</w:t>
            </w:r>
          </w:p>
        </w:tc>
        <w:tc>
          <w:tcPr>
            <w:tcW w:w="1559" w:type="dxa"/>
            <w:tcBorders>
              <w:top w:val="nil"/>
              <w:left w:val="nil"/>
              <w:bottom w:val="single" w:sz="4" w:space="0" w:color="auto"/>
              <w:right w:val="single" w:sz="4" w:space="0" w:color="auto"/>
            </w:tcBorders>
            <w:shd w:val="clear" w:color="000000" w:fill="FFFFFF"/>
            <w:noWrap/>
            <w:vAlign w:val="bottom"/>
            <w:hideMark/>
          </w:tcPr>
          <w:p w14:paraId="26DF20D3"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351581.00 m E</w:t>
            </w:r>
          </w:p>
        </w:tc>
        <w:tc>
          <w:tcPr>
            <w:tcW w:w="1560" w:type="dxa"/>
            <w:tcBorders>
              <w:top w:val="nil"/>
              <w:left w:val="nil"/>
              <w:bottom w:val="single" w:sz="4" w:space="0" w:color="auto"/>
              <w:right w:val="single" w:sz="4" w:space="0" w:color="auto"/>
            </w:tcBorders>
            <w:shd w:val="clear" w:color="000000" w:fill="FFFFFF"/>
            <w:noWrap/>
            <w:vAlign w:val="bottom"/>
            <w:hideMark/>
          </w:tcPr>
          <w:p w14:paraId="58FB193D"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7559429.00 m S</w:t>
            </w:r>
          </w:p>
        </w:tc>
        <w:tc>
          <w:tcPr>
            <w:tcW w:w="1134" w:type="dxa"/>
            <w:tcBorders>
              <w:top w:val="nil"/>
              <w:left w:val="nil"/>
              <w:bottom w:val="single" w:sz="4" w:space="0" w:color="auto"/>
              <w:right w:val="single" w:sz="4" w:space="0" w:color="auto"/>
            </w:tcBorders>
            <w:shd w:val="clear" w:color="000000" w:fill="FFFFFF"/>
            <w:noWrap/>
            <w:vAlign w:val="bottom"/>
            <w:hideMark/>
          </w:tcPr>
          <w:p w14:paraId="34042A27"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P10-P11</w:t>
            </w:r>
          </w:p>
        </w:tc>
        <w:tc>
          <w:tcPr>
            <w:tcW w:w="1275" w:type="dxa"/>
            <w:tcBorders>
              <w:top w:val="nil"/>
              <w:left w:val="nil"/>
              <w:bottom w:val="single" w:sz="4" w:space="0" w:color="auto"/>
              <w:right w:val="nil"/>
            </w:tcBorders>
            <w:shd w:val="clear" w:color="000000" w:fill="FFFFFF"/>
            <w:noWrap/>
            <w:vAlign w:val="bottom"/>
            <w:hideMark/>
          </w:tcPr>
          <w:p w14:paraId="1ED1F0B6"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42,73m</w:t>
            </w:r>
          </w:p>
        </w:tc>
        <w:tc>
          <w:tcPr>
            <w:tcW w:w="1418" w:type="dxa"/>
            <w:tcBorders>
              <w:top w:val="nil"/>
              <w:left w:val="single" w:sz="4" w:space="0" w:color="auto"/>
              <w:bottom w:val="single" w:sz="4" w:space="0" w:color="auto"/>
              <w:right w:val="single" w:sz="4" w:space="0" w:color="auto"/>
            </w:tcBorders>
            <w:shd w:val="clear" w:color="000000" w:fill="FFFFFF"/>
            <w:noWrap/>
            <w:vAlign w:val="center"/>
            <w:hideMark/>
          </w:tcPr>
          <w:p w14:paraId="770C4816"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sudoeste</w:t>
            </w:r>
          </w:p>
        </w:tc>
      </w:tr>
      <w:tr w:rsidR="00AC73F1" w:rsidRPr="00B06E76" w14:paraId="1DA9B09C" w14:textId="77777777" w:rsidTr="002C14C8">
        <w:trPr>
          <w:trHeight w:val="300"/>
        </w:trPr>
        <w:tc>
          <w:tcPr>
            <w:tcW w:w="846" w:type="dxa"/>
            <w:tcBorders>
              <w:top w:val="nil"/>
              <w:left w:val="single" w:sz="4" w:space="0" w:color="auto"/>
              <w:bottom w:val="single" w:sz="4" w:space="0" w:color="auto"/>
              <w:right w:val="single" w:sz="4" w:space="0" w:color="auto"/>
            </w:tcBorders>
            <w:shd w:val="clear" w:color="000000" w:fill="FFFFFF"/>
            <w:noWrap/>
            <w:vAlign w:val="bottom"/>
            <w:hideMark/>
          </w:tcPr>
          <w:p w14:paraId="1B70C6CC"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P11</w:t>
            </w:r>
          </w:p>
        </w:tc>
        <w:tc>
          <w:tcPr>
            <w:tcW w:w="992" w:type="dxa"/>
            <w:tcBorders>
              <w:top w:val="nil"/>
              <w:left w:val="nil"/>
              <w:bottom w:val="single" w:sz="4" w:space="0" w:color="auto"/>
              <w:right w:val="single" w:sz="4" w:space="0" w:color="auto"/>
            </w:tcBorders>
            <w:shd w:val="clear" w:color="000000" w:fill="FFFFFF"/>
            <w:noWrap/>
            <w:vAlign w:val="bottom"/>
            <w:hideMark/>
          </w:tcPr>
          <w:p w14:paraId="50872DF7"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139°</w:t>
            </w:r>
          </w:p>
        </w:tc>
        <w:tc>
          <w:tcPr>
            <w:tcW w:w="1559" w:type="dxa"/>
            <w:tcBorders>
              <w:top w:val="nil"/>
              <w:left w:val="nil"/>
              <w:bottom w:val="single" w:sz="4" w:space="0" w:color="auto"/>
              <w:right w:val="single" w:sz="4" w:space="0" w:color="auto"/>
            </w:tcBorders>
            <w:shd w:val="clear" w:color="000000" w:fill="FFFFFF"/>
            <w:noWrap/>
            <w:vAlign w:val="bottom"/>
            <w:hideMark/>
          </w:tcPr>
          <w:p w14:paraId="6CFB3CDC"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351556.00 m E</w:t>
            </w:r>
          </w:p>
        </w:tc>
        <w:tc>
          <w:tcPr>
            <w:tcW w:w="1560" w:type="dxa"/>
            <w:tcBorders>
              <w:top w:val="nil"/>
              <w:left w:val="nil"/>
              <w:bottom w:val="single" w:sz="4" w:space="0" w:color="auto"/>
              <w:right w:val="single" w:sz="4" w:space="0" w:color="auto"/>
            </w:tcBorders>
            <w:shd w:val="clear" w:color="000000" w:fill="FFFFFF"/>
            <w:noWrap/>
            <w:vAlign w:val="bottom"/>
            <w:hideMark/>
          </w:tcPr>
          <w:p w14:paraId="7D5AC5D8"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7559464.00 m S</w:t>
            </w:r>
          </w:p>
        </w:tc>
        <w:tc>
          <w:tcPr>
            <w:tcW w:w="1134" w:type="dxa"/>
            <w:tcBorders>
              <w:top w:val="nil"/>
              <w:left w:val="nil"/>
              <w:bottom w:val="single" w:sz="4" w:space="0" w:color="auto"/>
              <w:right w:val="single" w:sz="4" w:space="0" w:color="auto"/>
            </w:tcBorders>
            <w:shd w:val="clear" w:color="000000" w:fill="FFFFFF"/>
            <w:noWrap/>
            <w:vAlign w:val="bottom"/>
            <w:hideMark/>
          </w:tcPr>
          <w:p w14:paraId="1E64EE79"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P11-P12</w:t>
            </w:r>
          </w:p>
        </w:tc>
        <w:tc>
          <w:tcPr>
            <w:tcW w:w="1275" w:type="dxa"/>
            <w:tcBorders>
              <w:top w:val="nil"/>
              <w:left w:val="nil"/>
              <w:bottom w:val="single" w:sz="4" w:space="0" w:color="auto"/>
              <w:right w:val="nil"/>
            </w:tcBorders>
            <w:shd w:val="clear" w:color="000000" w:fill="FFFFFF"/>
            <w:noWrap/>
            <w:vAlign w:val="bottom"/>
            <w:hideMark/>
          </w:tcPr>
          <w:p w14:paraId="211D6D4D"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67,49m</w:t>
            </w:r>
          </w:p>
        </w:tc>
        <w:tc>
          <w:tcPr>
            <w:tcW w:w="1418" w:type="dxa"/>
            <w:tcBorders>
              <w:top w:val="nil"/>
              <w:left w:val="single" w:sz="4" w:space="0" w:color="auto"/>
              <w:bottom w:val="single" w:sz="4" w:space="0" w:color="auto"/>
              <w:right w:val="single" w:sz="4" w:space="0" w:color="auto"/>
            </w:tcBorders>
            <w:shd w:val="clear" w:color="000000" w:fill="FFFFFF"/>
            <w:noWrap/>
            <w:vAlign w:val="center"/>
            <w:hideMark/>
          </w:tcPr>
          <w:p w14:paraId="00F6F88C"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noroeste</w:t>
            </w:r>
          </w:p>
        </w:tc>
      </w:tr>
      <w:tr w:rsidR="00AC73F1" w:rsidRPr="00B06E76" w14:paraId="286A1EF4" w14:textId="77777777" w:rsidTr="002C14C8">
        <w:trPr>
          <w:trHeight w:val="300"/>
        </w:trPr>
        <w:tc>
          <w:tcPr>
            <w:tcW w:w="846" w:type="dxa"/>
            <w:tcBorders>
              <w:top w:val="nil"/>
              <w:left w:val="single" w:sz="4" w:space="0" w:color="auto"/>
              <w:bottom w:val="single" w:sz="4" w:space="0" w:color="auto"/>
              <w:right w:val="single" w:sz="4" w:space="0" w:color="auto"/>
            </w:tcBorders>
            <w:shd w:val="clear" w:color="000000" w:fill="FFFFFF"/>
            <w:noWrap/>
            <w:vAlign w:val="bottom"/>
            <w:hideMark/>
          </w:tcPr>
          <w:p w14:paraId="11E9086C"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P12</w:t>
            </w:r>
          </w:p>
        </w:tc>
        <w:tc>
          <w:tcPr>
            <w:tcW w:w="992" w:type="dxa"/>
            <w:tcBorders>
              <w:top w:val="nil"/>
              <w:left w:val="nil"/>
              <w:bottom w:val="single" w:sz="4" w:space="0" w:color="auto"/>
              <w:right w:val="single" w:sz="4" w:space="0" w:color="auto"/>
            </w:tcBorders>
            <w:shd w:val="clear" w:color="000000" w:fill="FFFFFF"/>
            <w:noWrap/>
            <w:vAlign w:val="bottom"/>
            <w:hideMark/>
          </w:tcPr>
          <w:p w14:paraId="33F4DB9C"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93°</w:t>
            </w:r>
          </w:p>
        </w:tc>
        <w:tc>
          <w:tcPr>
            <w:tcW w:w="1559" w:type="dxa"/>
            <w:tcBorders>
              <w:top w:val="nil"/>
              <w:left w:val="nil"/>
              <w:bottom w:val="single" w:sz="4" w:space="0" w:color="auto"/>
              <w:right w:val="single" w:sz="4" w:space="0" w:color="auto"/>
            </w:tcBorders>
            <w:shd w:val="clear" w:color="000000" w:fill="FFFFFF"/>
            <w:noWrap/>
            <w:vAlign w:val="bottom"/>
            <w:hideMark/>
          </w:tcPr>
          <w:p w14:paraId="5399ACA0"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351492.00 m E</w:t>
            </w:r>
          </w:p>
        </w:tc>
        <w:tc>
          <w:tcPr>
            <w:tcW w:w="1560" w:type="dxa"/>
            <w:tcBorders>
              <w:top w:val="nil"/>
              <w:left w:val="nil"/>
              <w:bottom w:val="single" w:sz="4" w:space="0" w:color="auto"/>
              <w:right w:val="single" w:sz="4" w:space="0" w:color="auto"/>
            </w:tcBorders>
            <w:shd w:val="clear" w:color="000000" w:fill="FFFFFF"/>
            <w:noWrap/>
            <w:vAlign w:val="bottom"/>
            <w:hideMark/>
          </w:tcPr>
          <w:p w14:paraId="49805A1E"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7559482.00 m S</w:t>
            </w:r>
          </w:p>
        </w:tc>
        <w:tc>
          <w:tcPr>
            <w:tcW w:w="1134" w:type="dxa"/>
            <w:tcBorders>
              <w:top w:val="nil"/>
              <w:left w:val="nil"/>
              <w:bottom w:val="single" w:sz="4" w:space="0" w:color="auto"/>
              <w:right w:val="single" w:sz="4" w:space="0" w:color="auto"/>
            </w:tcBorders>
            <w:shd w:val="clear" w:color="000000" w:fill="FFFFFF"/>
            <w:noWrap/>
            <w:vAlign w:val="bottom"/>
            <w:hideMark/>
          </w:tcPr>
          <w:p w14:paraId="5C0E06EA"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P12-P13</w:t>
            </w:r>
          </w:p>
        </w:tc>
        <w:tc>
          <w:tcPr>
            <w:tcW w:w="1275" w:type="dxa"/>
            <w:tcBorders>
              <w:top w:val="nil"/>
              <w:left w:val="nil"/>
              <w:bottom w:val="single" w:sz="4" w:space="0" w:color="auto"/>
              <w:right w:val="nil"/>
            </w:tcBorders>
            <w:shd w:val="clear" w:color="000000" w:fill="FFFFFF"/>
            <w:noWrap/>
            <w:vAlign w:val="bottom"/>
            <w:hideMark/>
          </w:tcPr>
          <w:p w14:paraId="212C2CEE"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271,77m</w:t>
            </w:r>
          </w:p>
        </w:tc>
        <w:tc>
          <w:tcPr>
            <w:tcW w:w="1418" w:type="dxa"/>
            <w:tcBorders>
              <w:top w:val="nil"/>
              <w:left w:val="single" w:sz="4" w:space="0" w:color="auto"/>
              <w:bottom w:val="single" w:sz="4" w:space="0" w:color="auto"/>
              <w:right w:val="single" w:sz="4" w:space="0" w:color="auto"/>
            </w:tcBorders>
            <w:shd w:val="clear" w:color="000000" w:fill="FFFFFF"/>
            <w:noWrap/>
            <w:vAlign w:val="center"/>
            <w:hideMark/>
          </w:tcPr>
          <w:p w14:paraId="36C46BD8"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sudoeste</w:t>
            </w:r>
          </w:p>
        </w:tc>
      </w:tr>
      <w:tr w:rsidR="00AC73F1" w:rsidRPr="00B06E76" w14:paraId="3CEB846F" w14:textId="77777777" w:rsidTr="002C14C8">
        <w:trPr>
          <w:trHeight w:val="300"/>
        </w:trPr>
        <w:tc>
          <w:tcPr>
            <w:tcW w:w="846" w:type="dxa"/>
            <w:tcBorders>
              <w:top w:val="nil"/>
              <w:left w:val="single" w:sz="4" w:space="0" w:color="auto"/>
              <w:bottom w:val="single" w:sz="4" w:space="0" w:color="auto"/>
              <w:right w:val="single" w:sz="4" w:space="0" w:color="auto"/>
            </w:tcBorders>
            <w:shd w:val="clear" w:color="000000" w:fill="FFFFFF"/>
            <w:noWrap/>
            <w:vAlign w:val="bottom"/>
            <w:hideMark/>
          </w:tcPr>
          <w:p w14:paraId="0A32362F"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P13</w:t>
            </w:r>
          </w:p>
        </w:tc>
        <w:tc>
          <w:tcPr>
            <w:tcW w:w="992" w:type="dxa"/>
            <w:tcBorders>
              <w:top w:val="nil"/>
              <w:left w:val="nil"/>
              <w:bottom w:val="single" w:sz="4" w:space="0" w:color="auto"/>
              <w:right w:val="single" w:sz="4" w:space="0" w:color="auto"/>
            </w:tcBorders>
            <w:shd w:val="clear" w:color="000000" w:fill="FFFFFF"/>
            <w:noWrap/>
            <w:vAlign w:val="bottom"/>
            <w:hideMark/>
          </w:tcPr>
          <w:p w14:paraId="43555DC0"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90°</w:t>
            </w:r>
          </w:p>
        </w:tc>
        <w:tc>
          <w:tcPr>
            <w:tcW w:w="1559" w:type="dxa"/>
            <w:tcBorders>
              <w:top w:val="nil"/>
              <w:left w:val="nil"/>
              <w:bottom w:val="single" w:sz="4" w:space="0" w:color="auto"/>
              <w:right w:val="single" w:sz="4" w:space="0" w:color="auto"/>
            </w:tcBorders>
            <w:shd w:val="clear" w:color="000000" w:fill="FFFFFF"/>
            <w:noWrap/>
            <w:vAlign w:val="bottom"/>
            <w:hideMark/>
          </w:tcPr>
          <w:p w14:paraId="3CFA5CD3"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351412.00 m E</w:t>
            </w:r>
          </w:p>
        </w:tc>
        <w:tc>
          <w:tcPr>
            <w:tcW w:w="1560" w:type="dxa"/>
            <w:tcBorders>
              <w:top w:val="nil"/>
              <w:left w:val="nil"/>
              <w:bottom w:val="single" w:sz="4" w:space="0" w:color="auto"/>
              <w:right w:val="single" w:sz="4" w:space="0" w:color="auto"/>
            </w:tcBorders>
            <w:shd w:val="clear" w:color="000000" w:fill="FFFFFF"/>
            <w:noWrap/>
            <w:vAlign w:val="bottom"/>
            <w:hideMark/>
          </w:tcPr>
          <w:p w14:paraId="6BC7EED4"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7559230.00 m S</w:t>
            </w:r>
          </w:p>
        </w:tc>
        <w:tc>
          <w:tcPr>
            <w:tcW w:w="1134" w:type="dxa"/>
            <w:tcBorders>
              <w:top w:val="nil"/>
              <w:left w:val="nil"/>
              <w:bottom w:val="single" w:sz="4" w:space="0" w:color="auto"/>
              <w:right w:val="single" w:sz="4" w:space="0" w:color="auto"/>
            </w:tcBorders>
            <w:shd w:val="clear" w:color="000000" w:fill="FFFFFF"/>
            <w:noWrap/>
            <w:vAlign w:val="bottom"/>
            <w:hideMark/>
          </w:tcPr>
          <w:p w14:paraId="70223598"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P13-P14</w:t>
            </w:r>
          </w:p>
        </w:tc>
        <w:tc>
          <w:tcPr>
            <w:tcW w:w="1275" w:type="dxa"/>
            <w:tcBorders>
              <w:top w:val="nil"/>
              <w:left w:val="nil"/>
              <w:bottom w:val="single" w:sz="4" w:space="0" w:color="auto"/>
              <w:right w:val="nil"/>
            </w:tcBorders>
            <w:shd w:val="clear" w:color="000000" w:fill="FFFFFF"/>
            <w:noWrap/>
            <w:vAlign w:val="bottom"/>
            <w:hideMark/>
          </w:tcPr>
          <w:p w14:paraId="6B6F0EB6"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34,23m</w:t>
            </w:r>
          </w:p>
        </w:tc>
        <w:tc>
          <w:tcPr>
            <w:tcW w:w="1418" w:type="dxa"/>
            <w:tcBorders>
              <w:top w:val="nil"/>
              <w:left w:val="single" w:sz="4" w:space="0" w:color="auto"/>
              <w:bottom w:val="single" w:sz="4" w:space="0" w:color="auto"/>
              <w:right w:val="single" w:sz="4" w:space="0" w:color="auto"/>
            </w:tcBorders>
            <w:shd w:val="clear" w:color="000000" w:fill="FFFFFF"/>
            <w:noWrap/>
            <w:vAlign w:val="center"/>
            <w:hideMark/>
          </w:tcPr>
          <w:p w14:paraId="1E945E1F"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leste</w:t>
            </w:r>
          </w:p>
        </w:tc>
      </w:tr>
      <w:tr w:rsidR="00AC73F1" w:rsidRPr="00B06E76" w14:paraId="22D0A24C" w14:textId="77777777" w:rsidTr="002C14C8">
        <w:trPr>
          <w:trHeight w:val="300"/>
        </w:trPr>
        <w:tc>
          <w:tcPr>
            <w:tcW w:w="846" w:type="dxa"/>
            <w:tcBorders>
              <w:top w:val="nil"/>
              <w:left w:val="single" w:sz="4" w:space="0" w:color="auto"/>
              <w:bottom w:val="single" w:sz="4" w:space="0" w:color="auto"/>
              <w:right w:val="single" w:sz="4" w:space="0" w:color="auto"/>
            </w:tcBorders>
            <w:shd w:val="clear" w:color="000000" w:fill="FFFFFF"/>
            <w:noWrap/>
            <w:vAlign w:val="bottom"/>
            <w:hideMark/>
          </w:tcPr>
          <w:p w14:paraId="32446081"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lastRenderedPageBreak/>
              <w:t>P14</w:t>
            </w:r>
          </w:p>
        </w:tc>
        <w:tc>
          <w:tcPr>
            <w:tcW w:w="992" w:type="dxa"/>
            <w:tcBorders>
              <w:top w:val="nil"/>
              <w:left w:val="nil"/>
              <w:bottom w:val="single" w:sz="4" w:space="0" w:color="auto"/>
              <w:right w:val="single" w:sz="4" w:space="0" w:color="auto"/>
            </w:tcBorders>
            <w:shd w:val="clear" w:color="000000" w:fill="FFFFFF"/>
            <w:noWrap/>
            <w:vAlign w:val="bottom"/>
            <w:hideMark/>
          </w:tcPr>
          <w:p w14:paraId="043707F6"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96°</w:t>
            </w:r>
          </w:p>
        </w:tc>
        <w:tc>
          <w:tcPr>
            <w:tcW w:w="1559" w:type="dxa"/>
            <w:tcBorders>
              <w:top w:val="nil"/>
              <w:left w:val="nil"/>
              <w:bottom w:val="single" w:sz="4" w:space="0" w:color="auto"/>
              <w:right w:val="single" w:sz="4" w:space="0" w:color="auto"/>
            </w:tcBorders>
            <w:shd w:val="clear" w:color="000000" w:fill="FFFFFF"/>
            <w:noWrap/>
            <w:vAlign w:val="bottom"/>
            <w:hideMark/>
          </w:tcPr>
          <w:p w14:paraId="4E392CB4"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351433.00 m E</w:t>
            </w:r>
          </w:p>
        </w:tc>
        <w:tc>
          <w:tcPr>
            <w:tcW w:w="1560" w:type="dxa"/>
            <w:tcBorders>
              <w:top w:val="nil"/>
              <w:left w:val="nil"/>
              <w:bottom w:val="single" w:sz="4" w:space="0" w:color="auto"/>
              <w:right w:val="single" w:sz="4" w:space="0" w:color="auto"/>
            </w:tcBorders>
            <w:shd w:val="clear" w:color="000000" w:fill="FFFFFF"/>
            <w:noWrap/>
            <w:vAlign w:val="bottom"/>
            <w:hideMark/>
          </w:tcPr>
          <w:p w14:paraId="0274C20C"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7559219.00 m S</w:t>
            </w:r>
          </w:p>
        </w:tc>
        <w:tc>
          <w:tcPr>
            <w:tcW w:w="1134" w:type="dxa"/>
            <w:tcBorders>
              <w:top w:val="nil"/>
              <w:left w:val="nil"/>
              <w:bottom w:val="single" w:sz="4" w:space="0" w:color="auto"/>
              <w:right w:val="single" w:sz="4" w:space="0" w:color="auto"/>
            </w:tcBorders>
            <w:shd w:val="clear" w:color="000000" w:fill="FFFFFF"/>
            <w:noWrap/>
            <w:vAlign w:val="bottom"/>
            <w:hideMark/>
          </w:tcPr>
          <w:p w14:paraId="5444F2DE"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P14-P15</w:t>
            </w:r>
          </w:p>
        </w:tc>
        <w:tc>
          <w:tcPr>
            <w:tcW w:w="1275" w:type="dxa"/>
            <w:tcBorders>
              <w:top w:val="nil"/>
              <w:left w:val="nil"/>
              <w:bottom w:val="single" w:sz="4" w:space="0" w:color="auto"/>
              <w:right w:val="nil"/>
            </w:tcBorders>
            <w:shd w:val="clear" w:color="000000" w:fill="FFFFFF"/>
            <w:noWrap/>
            <w:vAlign w:val="bottom"/>
            <w:hideMark/>
          </w:tcPr>
          <w:p w14:paraId="74260471"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83,91m</w:t>
            </w:r>
          </w:p>
        </w:tc>
        <w:tc>
          <w:tcPr>
            <w:tcW w:w="1418" w:type="dxa"/>
            <w:tcBorders>
              <w:top w:val="nil"/>
              <w:left w:val="single" w:sz="4" w:space="0" w:color="auto"/>
              <w:bottom w:val="single" w:sz="4" w:space="0" w:color="auto"/>
              <w:right w:val="single" w:sz="4" w:space="0" w:color="auto"/>
            </w:tcBorders>
            <w:shd w:val="clear" w:color="000000" w:fill="FFFFFF"/>
            <w:noWrap/>
            <w:vAlign w:val="center"/>
            <w:hideMark/>
          </w:tcPr>
          <w:p w14:paraId="71855311"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sul</w:t>
            </w:r>
          </w:p>
        </w:tc>
      </w:tr>
      <w:tr w:rsidR="00AC73F1" w:rsidRPr="00B06E76" w14:paraId="1EB72F31" w14:textId="77777777" w:rsidTr="002C14C8">
        <w:trPr>
          <w:trHeight w:val="300"/>
        </w:trPr>
        <w:tc>
          <w:tcPr>
            <w:tcW w:w="846" w:type="dxa"/>
            <w:tcBorders>
              <w:top w:val="nil"/>
              <w:left w:val="single" w:sz="4" w:space="0" w:color="auto"/>
              <w:bottom w:val="single" w:sz="4" w:space="0" w:color="auto"/>
              <w:right w:val="single" w:sz="4" w:space="0" w:color="auto"/>
            </w:tcBorders>
            <w:shd w:val="clear" w:color="000000" w:fill="FFFFFF"/>
            <w:noWrap/>
            <w:vAlign w:val="bottom"/>
            <w:hideMark/>
          </w:tcPr>
          <w:p w14:paraId="38EEFF79"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P15</w:t>
            </w:r>
          </w:p>
        </w:tc>
        <w:tc>
          <w:tcPr>
            <w:tcW w:w="992" w:type="dxa"/>
            <w:tcBorders>
              <w:top w:val="nil"/>
              <w:left w:val="nil"/>
              <w:bottom w:val="single" w:sz="4" w:space="0" w:color="auto"/>
              <w:right w:val="single" w:sz="4" w:space="0" w:color="auto"/>
            </w:tcBorders>
            <w:shd w:val="clear" w:color="000000" w:fill="FFFFFF"/>
            <w:noWrap/>
            <w:vAlign w:val="bottom"/>
            <w:hideMark/>
          </w:tcPr>
          <w:p w14:paraId="43CB91D5"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143°</w:t>
            </w:r>
          </w:p>
        </w:tc>
        <w:tc>
          <w:tcPr>
            <w:tcW w:w="1559" w:type="dxa"/>
            <w:tcBorders>
              <w:top w:val="nil"/>
              <w:left w:val="nil"/>
              <w:bottom w:val="single" w:sz="4" w:space="0" w:color="auto"/>
              <w:right w:val="single" w:sz="4" w:space="0" w:color="auto"/>
            </w:tcBorders>
            <w:shd w:val="clear" w:color="000000" w:fill="FFFFFF"/>
            <w:noWrap/>
            <w:vAlign w:val="bottom"/>
            <w:hideMark/>
          </w:tcPr>
          <w:p w14:paraId="73A68027"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351420.00 m E</w:t>
            </w:r>
          </w:p>
        </w:tc>
        <w:tc>
          <w:tcPr>
            <w:tcW w:w="1560" w:type="dxa"/>
            <w:tcBorders>
              <w:top w:val="nil"/>
              <w:left w:val="nil"/>
              <w:bottom w:val="single" w:sz="4" w:space="0" w:color="auto"/>
              <w:right w:val="single" w:sz="4" w:space="0" w:color="auto"/>
            </w:tcBorders>
            <w:shd w:val="clear" w:color="000000" w:fill="FFFFFF"/>
            <w:noWrap/>
            <w:vAlign w:val="bottom"/>
            <w:hideMark/>
          </w:tcPr>
          <w:p w14:paraId="558F47F6"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7559147.00 m S</w:t>
            </w:r>
          </w:p>
        </w:tc>
        <w:tc>
          <w:tcPr>
            <w:tcW w:w="1134" w:type="dxa"/>
            <w:tcBorders>
              <w:top w:val="nil"/>
              <w:left w:val="nil"/>
              <w:bottom w:val="single" w:sz="4" w:space="0" w:color="auto"/>
              <w:right w:val="single" w:sz="4" w:space="0" w:color="auto"/>
            </w:tcBorders>
            <w:shd w:val="clear" w:color="000000" w:fill="FFFFFF"/>
            <w:noWrap/>
            <w:vAlign w:val="bottom"/>
            <w:hideMark/>
          </w:tcPr>
          <w:p w14:paraId="74C88281"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P15-P16</w:t>
            </w:r>
          </w:p>
        </w:tc>
        <w:tc>
          <w:tcPr>
            <w:tcW w:w="1275" w:type="dxa"/>
            <w:tcBorders>
              <w:top w:val="nil"/>
              <w:left w:val="nil"/>
              <w:bottom w:val="single" w:sz="4" w:space="0" w:color="auto"/>
              <w:right w:val="nil"/>
            </w:tcBorders>
            <w:shd w:val="clear" w:color="000000" w:fill="FFFFFF"/>
            <w:noWrap/>
            <w:vAlign w:val="bottom"/>
            <w:hideMark/>
          </w:tcPr>
          <w:p w14:paraId="4B437C68"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111,93m</w:t>
            </w:r>
          </w:p>
        </w:tc>
        <w:tc>
          <w:tcPr>
            <w:tcW w:w="1418" w:type="dxa"/>
            <w:tcBorders>
              <w:top w:val="nil"/>
              <w:left w:val="single" w:sz="4" w:space="0" w:color="auto"/>
              <w:bottom w:val="single" w:sz="4" w:space="0" w:color="auto"/>
              <w:right w:val="single" w:sz="4" w:space="0" w:color="auto"/>
            </w:tcBorders>
            <w:shd w:val="clear" w:color="000000" w:fill="FFFFFF"/>
            <w:noWrap/>
            <w:vAlign w:val="center"/>
            <w:hideMark/>
          </w:tcPr>
          <w:p w14:paraId="77089132"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sudeste</w:t>
            </w:r>
          </w:p>
        </w:tc>
      </w:tr>
      <w:tr w:rsidR="00AC73F1" w:rsidRPr="00B06E76" w14:paraId="42F001E4" w14:textId="77777777" w:rsidTr="002C14C8">
        <w:trPr>
          <w:trHeight w:val="300"/>
        </w:trPr>
        <w:tc>
          <w:tcPr>
            <w:tcW w:w="846" w:type="dxa"/>
            <w:tcBorders>
              <w:top w:val="nil"/>
              <w:left w:val="single" w:sz="4" w:space="0" w:color="auto"/>
              <w:bottom w:val="single" w:sz="4" w:space="0" w:color="auto"/>
              <w:right w:val="single" w:sz="4" w:space="0" w:color="auto"/>
            </w:tcBorders>
            <w:shd w:val="clear" w:color="000000" w:fill="FFFFFF"/>
            <w:noWrap/>
            <w:vAlign w:val="bottom"/>
            <w:hideMark/>
          </w:tcPr>
          <w:p w14:paraId="749A205F"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P16</w:t>
            </w:r>
          </w:p>
        </w:tc>
        <w:tc>
          <w:tcPr>
            <w:tcW w:w="992" w:type="dxa"/>
            <w:tcBorders>
              <w:top w:val="nil"/>
              <w:left w:val="nil"/>
              <w:bottom w:val="single" w:sz="4" w:space="0" w:color="auto"/>
              <w:right w:val="single" w:sz="4" w:space="0" w:color="auto"/>
            </w:tcBorders>
            <w:shd w:val="clear" w:color="000000" w:fill="FFFFFF"/>
            <w:noWrap/>
            <w:vAlign w:val="bottom"/>
            <w:hideMark/>
          </w:tcPr>
          <w:p w14:paraId="57D8D7D8"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89°</w:t>
            </w:r>
          </w:p>
        </w:tc>
        <w:tc>
          <w:tcPr>
            <w:tcW w:w="1559" w:type="dxa"/>
            <w:tcBorders>
              <w:top w:val="nil"/>
              <w:left w:val="nil"/>
              <w:bottom w:val="single" w:sz="4" w:space="0" w:color="auto"/>
              <w:right w:val="single" w:sz="4" w:space="0" w:color="auto"/>
            </w:tcBorders>
            <w:shd w:val="clear" w:color="000000" w:fill="FFFFFF"/>
            <w:noWrap/>
            <w:vAlign w:val="bottom"/>
            <w:hideMark/>
          </w:tcPr>
          <w:p w14:paraId="34DD52B6"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351470.00 m E</w:t>
            </w:r>
          </w:p>
        </w:tc>
        <w:tc>
          <w:tcPr>
            <w:tcW w:w="1560" w:type="dxa"/>
            <w:tcBorders>
              <w:top w:val="nil"/>
              <w:left w:val="nil"/>
              <w:bottom w:val="single" w:sz="4" w:space="0" w:color="auto"/>
              <w:right w:val="single" w:sz="4" w:space="0" w:color="auto"/>
            </w:tcBorders>
            <w:shd w:val="clear" w:color="000000" w:fill="FFFFFF"/>
            <w:noWrap/>
            <w:vAlign w:val="bottom"/>
            <w:hideMark/>
          </w:tcPr>
          <w:p w14:paraId="29BAD068"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7559041.00 m S</w:t>
            </w:r>
          </w:p>
        </w:tc>
        <w:tc>
          <w:tcPr>
            <w:tcW w:w="1134" w:type="dxa"/>
            <w:tcBorders>
              <w:top w:val="nil"/>
              <w:left w:val="nil"/>
              <w:bottom w:val="single" w:sz="4" w:space="0" w:color="auto"/>
              <w:right w:val="single" w:sz="4" w:space="0" w:color="auto"/>
            </w:tcBorders>
            <w:shd w:val="clear" w:color="000000" w:fill="FFFFFF"/>
            <w:noWrap/>
            <w:vAlign w:val="bottom"/>
            <w:hideMark/>
          </w:tcPr>
          <w:p w14:paraId="7ED9F9C6"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P16-P17</w:t>
            </w:r>
          </w:p>
        </w:tc>
        <w:tc>
          <w:tcPr>
            <w:tcW w:w="1275" w:type="dxa"/>
            <w:tcBorders>
              <w:top w:val="nil"/>
              <w:left w:val="nil"/>
              <w:bottom w:val="single" w:sz="4" w:space="0" w:color="auto"/>
              <w:right w:val="nil"/>
            </w:tcBorders>
            <w:shd w:val="clear" w:color="000000" w:fill="FFFFFF"/>
            <w:noWrap/>
            <w:vAlign w:val="bottom"/>
            <w:hideMark/>
          </w:tcPr>
          <w:p w14:paraId="0B501286"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152,52m</w:t>
            </w:r>
          </w:p>
        </w:tc>
        <w:tc>
          <w:tcPr>
            <w:tcW w:w="1418" w:type="dxa"/>
            <w:tcBorders>
              <w:top w:val="nil"/>
              <w:left w:val="single" w:sz="4" w:space="0" w:color="auto"/>
              <w:bottom w:val="single" w:sz="4" w:space="0" w:color="auto"/>
              <w:right w:val="single" w:sz="4" w:space="0" w:color="auto"/>
            </w:tcBorders>
            <w:shd w:val="clear" w:color="000000" w:fill="FFFFFF"/>
            <w:noWrap/>
            <w:vAlign w:val="center"/>
            <w:hideMark/>
          </w:tcPr>
          <w:p w14:paraId="19E3603F"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sudoeste</w:t>
            </w:r>
          </w:p>
        </w:tc>
      </w:tr>
      <w:tr w:rsidR="00AC73F1" w:rsidRPr="00B06E76" w14:paraId="113506BD" w14:textId="77777777" w:rsidTr="002C14C8">
        <w:trPr>
          <w:trHeight w:val="300"/>
        </w:trPr>
        <w:tc>
          <w:tcPr>
            <w:tcW w:w="846" w:type="dxa"/>
            <w:tcBorders>
              <w:top w:val="nil"/>
              <w:left w:val="single" w:sz="4" w:space="0" w:color="auto"/>
              <w:bottom w:val="single" w:sz="4" w:space="0" w:color="auto"/>
              <w:right w:val="single" w:sz="4" w:space="0" w:color="auto"/>
            </w:tcBorders>
            <w:shd w:val="clear" w:color="000000" w:fill="FFFFFF"/>
            <w:noWrap/>
            <w:vAlign w:val="bottom"/>
            <w:hideMark/>
          </w:tcPr>
          <w:p w14:paraId="0C8559BA"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P17</w:t>
            </w:r>
          </w:p>
        </w:tc>
        <w:tc>
          <w:tcPr>
            <w:tcW w:w="992" w:type="dxa"/>
            <w:tcBorders>
              <w:top w:val="nil"/>
              <w:left w:val="nil"/>
              <w:bottom w:val="single" w:sz="4" w:space="0" w:color="auto"/>
              <w:right w:val="single" w:sz="4" w:space="0" w:color="auto"/>
            </w:tcBorders>
            <w:shd w:val="clear" w:color="000000" w:fill="FFFFFF"/>
            <w:noWrap/>
            <w:vAlign w:val="bottom"/>
            <w:hideMark/>
          </w:tcPr>
          <w:p w14:paraId="72CFFC80"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152°</w:t>
            </w:r>
          </w:p>
        </w:tc>
        <w:tc>
          <w:tcPr>
            <w:tcW w:w="1559" w:type="dxa"/>
            <w:tcBorders>
              <w:top w:val="nil"/>
              <w:left w:val="nil"/>
              <w:bottom w:val="single" w:sz="4" w:space="0" w:color="auto"/>
              <w:right w:val="single" w:sz="4" w:space="0" w:color="auto"/>
            </w:tcBorders>
            <w:shd w:val="clear" w:color="000000" w:fill="FFFFFF"/>
            <w:noWrap/>
            <w:vAlign w:val="bottom"/>
            <w:hideMark/>
          </w:tcPr>
          <w:p w14:paraId="3016A2BA"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351335.00 m E</w:t>
            </w:r>
          </w:p>
        </w:tc>
        <w:tc>
          <w:tcPr>
            <w:tcW w:w="1560" w:type="dxa"/>
            <w:tcBorders>
              <w:top w:val="nil"/>
              <w:left w:val="nil"/>
              <w:bottom w:val="single" w:sz="4" w:space="0" w:color="auto"/>
              <w:right w:val="single" w:sz="4" w:space="0" w:color="auto"/>
            </w:tcBorders>
            <w:shd w:val="clear" w:color="000000" w:fill="FFFFFF"/>
            <w:noWrap/>
            <w:vAlign w:val="bottom"/>
            <w:hideMark/>
          </w:tcPr>
          <w:p w14:paraId="6F6D8685"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7558970.00 m S</w:t>
            </w:r>
          </w:p>
        </w:tc>
        <w:tc>
          <w:tcPr>
            <w:tcW w:w="1134" w:type="dxa"/>
            <w:tcBorders>
              <w:top w:val="nil"/>
              <w:left w:val="nil"/>
              <w:bottom w:val="single" w:sz="4" w:space="0" w:color="auto"/>
              <w:right w:val="single" w:sz="4" w:space="0" w:color="auto"/>
            </w:tcBorders>
            <w:shd w:val="clear" w:color="000000" w:fill="FFFFFF"/>
            <w:noWrap/>
            <w:vAlign w:val="bottom"/>
            <w:hideMark/>
          </w:tcPr>
          <w:p w14:paraId="57CE8B0F"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P17-P18</w:t>
            </w:r>
          </w:p>
        </w:tc>
        <w:tc>
          <w:tcPr>
            <w:tcW w:w="1275" w:type="dxa"/>
            <w:tcBorders>
              <w:top w:val="nil"/>
              <w:left w:val="nil"/>
              <w:bottom w:val="single" w:sz="4" w:space="0" w:color="auto"/>
              <w:right w:val="nil"/>
            </w:tcBorders>
            <w:shd w:val="clear" w:color="000000" w:fill="FFFFFF"/>
            <w:noWrap/>
            <w:vAlign w:val="bottom"/>
            <w:hideMark/>
          </w:tcPr>
          <w:p w14:paraId="29B9AA46"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149,83m</w:t>
            </w:r>
          </w:p>
        </w:tc>
        <w:tc>
          <w:tcPr>
            <w:tcW w:w="1418" w:type="dxa"/>
            <w:tcBorders>
              <w:top w:val="nil"/>
              <w:left w:val="single" w:sz="4" w:space="0" w:color="auto"/>
              <w:bottom w:val="single" w:sz="4" w:space="0" w:color="auto"/>
              <w:right w:val="single" w:sz="4" w:space="0" w:color="auto"/>
            </w:tcBorders>
            <w:shd w:val="clear" w:color="000000" w:fill="FFFFFF"/>
            <w:noWrap/>
            <w:vAlign w:val="center"/>
            <w:hideMark/>
          </w:tcPr>
          <w:p w14:paraId="52C60184"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sudoeste</w:t>
            </w:r>
          </w:p>
        </w:tc>
      </w:tr>
      <w:tr w:rsidR="00AC73F1" w:rsidRPr="00B06E76" w14:paraId="3AB0C0DE" w14:textId="77777777" w:rsidTr="002C14C8">
        <w:trPr>
          <w:trHeight w:val="300"/>
        </w:trPr>
        <w:tc>
          <w:tcPr>
            <w:tcW w:w="846" w:type="dxa"/>
            <w:tcBorders>
              <w:top w:val="nil"/>
              <w:left w:val="single" w:sz="4" w:space="0" w:color="auto"/>
              <w:bottom w:val="single" w:sz="4" w:space="0" w:color="auto"/>
              <w:right w:val="single" w:sz="4" w:space="0" w:color="auto"/>
            </w:tcBorders>
            <w:shd w:val="clear" w:color="000000" w:fill="FFFFFF"/>
            <w:noWrap/>
            <w:vAlign w:val="bottom"/>
            <w:hideMark/>
          </w:tcPr>
          <w:p w14:paraId="3A5035B6"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P18</w:t>
            </w:r>
          </w:p>
        </w:tc>
        <w:tc>
          <w:tcPr>
            <w:tcW w:w="992" w:type="dxa"/>
            <w:tcBorders>
              <w:top w:val="nil"/>
              <w:left w:val="nil"/>
              <w:bottom w:val="single" w:sz="4" w:space="0" w:color="auto"/>
              <w:right w:val="single" w:sz="4" w:space="0" w:color="auto"/>
            </w:tcBorders>
            <w:shd w:val="clear" w:color="000000" w:fill="FFFFFF"/>
            <w:noWrap/>
            <w:vAlign w:val="bottom"/>
            <w:hideMark/>
          </w:tcPr>
          <w:p w14:paraId="322951AC"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134°</w:t>
            </w:r>
          </w:p>
        </w:tc>
        <w:tc>
          <w:tcPr>
            <w:tcW w:w="1559" w:type="dxa"/>
            <w:tcBorders>
              <w:top w:val="nil"/>
              <w:left w:val="nil"/>
              <w:bottom w:val="single" w:sz="4" w:space="0" w:color="auto"/>
              <w:right w:val="single" w:sz="4" w:space="0" w:color="auto"/>
            </w:tcBorders>
            <w:shd w:val="clear" w:color="000000" w:fill="FFFFFF"/>
            <w:noWrap/>
            <w:vAlign w:val="bottom"/>
            <w:hideMark/>
          </w:tcPr>
          <w:p w14:paraId="762F030E"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351229.00 m E</w:t>
            </w:r>
          </w:p>
        </w:tc>
        <w:tc>
          <w:tcPr>
            <w:tcW w:w="1560" w:type="dxa"/>
            <w:tcBorders>
              <w:top w:val="nil"/>
              <w:left w:val="nil"/>
              <w:bottom w:val="single" w:sz="4" w:space="0" w:color="auto"/>
              <w:right w:val="single" w:sz="4" w:space="0" w:color="auto"/>
            </w:tcBorders>
            <w:shd w:val="clear" w:color="000000" w:fill="FFFFFF"/>
            <w:noWrap/>
            <w:vAlign w:val="bottom"/>
            <w:hideMark/>
          </w:tcPr>
          <w:p w14:paraId="04952C8C"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7558864.00 m S</w:t>
            </w:r>
          </w:p>
        </w:tc>
        <w:tc>
          <w:tcPr>
            <w:tcW w:w="1134" w:type="dxa"/>
            <w:tcBorders>
              <w:top w:val="nil"/>
              <w:left w:val="nil"/>
              <w:bottom w:val="single" w:sz="4" w:space="0" w:color="auto"/>
              <w:right w:val="single" w:sz="4" w:space="0" w:color="auto"/>
            </w:tcBorders>
            <w:shd w:val="clear" w:color="000000" w:fill="FFFFFF"/>
            <w:noWrap/>
            <w:vAlign w:val="bottom"/>
            <w:hideMark/>
          </w:tcPr>
          <w:p w14:paraId="69DA9F18"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P18-P19</w:t>
            </w:r>
          </w:p>
        </w:tc>
        <w:tc>
          <w:tcPr>
            <w:tcW w:w="1275" w:type="dxa"/>
            <w:tcBorders>
              <w:top w:val="nil"/>
              <w:left w:val="nil"/>
              <w:bottom w:val="single" w:sz="4" w:space="0" w:color="auto"/>
              <w:right w:val="nil"/>
            </w:tcBorders>
            <w:shd w:val="clear" w:color="000000" w:fill="FFFFFF"/>
            <w:noWrap/>
            <w:vAlign w:val="bottom"/>
            <w:hideMark/>
          </w:tcPr>
          <w:p w14:paraId="03164A51"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217,83m</w:t>
            </w:r>
          </w:p>
        </w:tc>
        <w:tc>
          <w:tcPr>
            <w:tcW w:w="1418" w:type="dxa"/>
            <w:tcBorders>
              <w:top w:val="nil"/>
              <w:left w:val="single" w:sz="4" w:space="0" w:color="auto"/>
              <w:bottom w:val="single" w:sz="4" w:space="0" w:color="auto"/>
              <w:right w:val="single" w:sz="4" w:space="0" w:color="auto"/>
            </w:tcBorders>
            <w:shd w:val="clear" w:color="000000" w:fill="FFFFFF"/>
            <w:noWrap/>
            <w:vAlign w:val="center"/>
            <w:hideMark/>
          </w:tcPr>
          <w:p w14:paraId="092DBCCD"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sudoeste</w:t>
            </w:r>
          </w:p>
        </w:tc>
      </w:tr>
      <w:tr w:rsidR="00AC73F1" w:rsidRPr="00B06E76" w14:paraId="4252CFDB" w14:textId="77777777" w:rsidTr="002C14C8">
        <w:trPr>
          <w:trHeight w:val="300"/>
        </w:trPr>
        <w:tc>
          <w:tcPr>
            <w:tcW w:w="846" w:type="dxa"/>
            <w:tcBorders>
              <w:top w:val="nil"/>
              <w:left w:val="single" w:sz="4" w:space="0" w:color="auto"/>
              <w:bottom w:val="single" w:sz="4" w:space="0" w:color="auto"/>
              <w:right w:val="single" w:sz="4" w:space="0" w:color="auto"/>
            </w:tcBorders>
            <w:shd w:val="clear" w:color="000000" w:fill="FFFFFF"/>
            <w:noWrap/>
            <w:vAlign w:val="bottom"/>
            <w:hideMark/>
          </w:tcPr>
          <w:p w14:paraId="29E3DE8E"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P19</w:t>
            </w:r>
          </w:p>
        </w:tc>
        <w:tc>
          <w:tcPr>
            <w:tcW w:w="992" w:type="dxa"/>
            <w:tcBorders>
              <w:top w:val="nil"/>
              <w:left w:val="nil"/>
              <w:bottom w:val="single" w:sz="4" w:space="0" w:color="auto"/>
              <w:right w:val="single" w:sz="4" w:space="0" w:color="auto"/>
            </w:tcBorders>
            <w:shd w:val="clear" w:color="000000" w:fill="FFFFFF"/>
            <w:noWrap/>
            <w:vAlign w:val="bottom"/>
            <w:hideMark/>
          </w:tcPr>
          <w:p w14:paraId="25DDB6F1"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71°</w:t>
            </w:r>
          </w:p>
        </w:tc>
        <w:tc>
          <w:tcPr>
            <w:tcW w:w="1559" w:type="dxa"/>
            <w:tcBorders>
              <w:top w:val="nil"/>
              <w:left w:val="nil"/>
              <w:bottom w:val="single" w:sz="4" w:space="0" w:color="auto"/>
              <w:right w:val="single" w:sz="4" w:space="0" w:color="auto"/>
            </w:tcBorders>
            <w:shd w:val="clear" w:color="000000" w:fill="FFFFFF"/>
            <w:noWrap/>
            <w:vAlign w:val="bottom"/>
            <w:hideMark/>
          </w:tcPr>
          <w:p w14:paraId="45C00EB9"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351034.00 m E</w:t>
            </w:r>
          </w:p>
        </w:tc>
        <w:tc>
          <w:tcPr>
            <w:tcW w:w="1560" w:type="dxa"/>
            <w:tcBorders>
              <w:top w:val="nil"/>
              <w:left w:val="nil"/>
              <w:bottom w:val="single" w:sz="4" w:space="0" w:color="auto"/>
              <w:right w:val="single" w:sz="4" w:space="0" w:color="auto"/>
            </w:tcBorders>
            <w:shd w:val="clear" w:color="000000" w:fill="FFFFFF"/>
            <w:noWrap/>
            <w:vAlign w:val="bottom"/>
            <w:hideMark/>
          </w:tcPr>
          <w:p w14:paraId="74019A82"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7558837.00 m S</w:t>
            </w:r>
          </w:p>
        </w:tc>
        <w:tc>
          <w:tcPr>
            <w:tcW w:w="1134" w:type="dxa"/>
            <w:tcBorders>
              <w:top w:val="nil"/>
              <w:left w:val="nil"/>
              <w:bottom w:val="single" w:sz="4" w:space="0" w:color="auto"/>
              <w:right w:val="single" w:sz="4" w:space="0" w:color="auto"/>
            </w:tcBorders>
            <w:shd w:val="clear" w:color="000000" w:fill="FFFFFF"/>
            <w:noWrap/>
            <w:vAlign w:val="bottom"/>
            <w:hideMark/>
          </w:tcPr>
          <w:p w14:paraId="7C915C1E"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P19-P20</w:t>
            </w:r>
          </w:p>
        </w:tc>
        <w:tc>
          <w:tcPr>
            <w:tcW w:w="1275" w:type="dxa"/>
            <w:tcBorders>
              <w:top w:val="nil"/>
              <w:left w:val="nil"/>
              <w:bottom w:val="single" w:sz="4" w:space="0" w:color="auto"/>
              <w:right w:val="nil"/>
            </w:tcBorders>
            <w:shd w:val="clear" w:color="000000" w:fill="FFFFFF"/>
            <w:noWrap/>
            <w:vAlign w:val="bottom"/>
            <w:hideMark/>
          </w:tcPr>
          <w:p w14:paraId="6F87E481"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183,53m</w:t>
            </w:r>
          </w:p>
        </w:tc>
        <w:tc>
          <w:tcPr>
            <w:tcW w:w="1418" w:type="dxa"/>
            <w:tcBorders>
              <w:top w:val="nil"/>
              <w:left w:val="single" w:sz="4" w:space="0" w:color="auto"/>
              <w:bottom w:val="single" w:sz="4" w:space="0" w:color="auto"/>
              <w:right w:val="single" w:sz="4" w:space="0" w:color="auto"/>
            </w:tcBorders>
            <w:shd w:val="clear" w:color="000000" w:fill="FFFFFF"/>
            <w:noWrap/>
            <w:vAlign w:val="center"/>
            <w:hideMark/>
          </w:tcPr>
          <w:p w14:paraId="4B562193"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norte</w:t>
            </w:r>
          </w:p>
        </w:tc>
      </w:tr>
      <w:tr w:rsidR="00AC73F1" w:rsidRPr="00B06E76" w14:paraId="57F4C324" w14:textId="77777777" w:rsidTr="002C14C8">
        <w:trPr>
          <w:trHeight w:val="300"/>
        </w:trPr>
        <w:tc>
          <w:tcPr>
            <w:tcW w:w="846" w:type="dxa"/>
            <w:tcBorders>
              <w:top w:val="nil"/>
              <w:left w:val="single" w:sz="4" w:space="0" w:color="auto"/>
              <w:bottom w:val="single" w:sz="4" w:space="0" w:color="auto"/>
              <w:right w:val="single" w:sz="4" w:space="0" w:color="auto"/>
            </w:tcBorders>
            <w:shd w:val="clear" w:color="000000" w:fill="FFFFFF"/>
            <w:noWrap/>
            <w:vAlign w:val="bottom"/>
            <w:hideMark/>
          </w:tcPr>
          <w:p w14:paraId="7DFCDB06"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P20</w:t>
            </w:r>
          </w:p>
        </w:tc>
        <w:tc>
          <w:tcPr>
            <w:tcW w:w="992" w:type="dxa"/>
            <w:tcBorders>
              <w:top w:val="nil"/>
              <w:left w:val="nil"/>
              <w:bottom w:val="single" w:sz="4" w:space="0" w:color="auto"/>
              <w:right w:val="single" w:sz="4" w:space="0" w:color="auto"/>
            </w:tcBorders>
            <w:shd w:val="clear" w:color="000000" w:fill="FFFFFF"/>
            <w:noWrap/>
            <w:vAlign w:val="bottom"/>
            <w:hideMark/>
          </w:tcPr>
          <w:p w14:paraId="686B668B"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107°</w:t>
            </w:r>
          </w:p>
        </w:tc>
        <w:tc>
          <w:tcPr>
            <w:tcW w:w="1559" w:type="dxa"/>
            <w:tcBorders>
              <w:top w:val="nil"/>
              <w:left w:val="nil"/>
              <w:bottom w:val="single" w:sz="4" w:space="0" w:color="auto"/>
              <w:right w:val="single" w:sz="4" w:space="0" w:color="auto"/>
            </w:tcBorders>
            <w:shd w:val="clear" w:color="000000" w:fill="FFFFFF"/>
            <w:noWrap/>
            <w:vAlign w:val="bottom"/>
            <w:hideMark/>
          </w:tcPr>
          <w:p w14:paraId="7B49DBF4"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351066.00 m E</w:t>
            </w:r>
          </w:p>
        </w:tc>
        <w:tc>
          <w:tcPr>
            <w:tcW w:w="1560" w:type="dxa"/>
            <w:tcBorders>
              <w:top w:val="nil"/>
              <w:left w:val="nil"/>
              <w:bottom w:val="single" w:sz="4" w:space="0" w:color="auto"/>
              <w:right w:val="single" w:sz="4" w:space="0" w:color="auto"/>
            </w:tcBorders>
            <w:shd w:val="clear" w:color="000000" w:fill="FFFFFF"/>
            <w:noWrap/>
            <w:vAlign w:val="bottom"/>
            <w:hideMark/>
          </w:tcPr>
          <w:p w14:paraId="5B880A56"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7559014.00 m S</w:t>
            </w:r>
          </w:p>
        </w:tc>
        <w:tc>
          <w:tcPr>
            <w:tcW w:w="1134" w:type="dxa"/>
            <w:tcBorders>
              <w:top w:val="nil"/>
              <w:left w:val="nil"/>
              <w:bottom w:val="single" w:sz="4" w:space="0" w:color="auto"/>
              <w:right w:val="single" w:sz="4" w:space="0" w:color="auto"/>
            </w:tcBorders>
            <w:shd w:val="clear" w:color="000000" w:fill="FFFFFF"/>
            <w:noWrap/>
            <w:vAlign w:val="bottom"/>
            <w:hideMark/>
          </w:tcPr>
          <w:p w14:paraId="0D017843"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P20-P21</w:t>
            </w:r>
          </w:p>
        </w:tc>
        <w:tc>
          <w:tcPr>
            <w:tcW w:w="1275" w:type="dxa"/>
            <w:tcBorders>
              <w:top w:val="nil"/>
              <w:left w:val="nil"/>
              <w:bottom w:val="single" w:sz="4" w:space="0" w:color="auto"/>
              <w:right w:val="nil"/>
            </w:tcBorders>
            <w:shd w:val="clear" w:color="000000" w:fill="FFFFFF"/>
            <w:noWrap/>
            <w:vAlign w:val="bottom"/>
            <w:hideMark/>
          </w:tcPr>
          <w:p w14:paraId="0C6F4EDA"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50,44m</w:t>
            </w:r>
          </w:p>
        </w:tc>
        <w:tc>
          <w:tcPr>
            <w:tcW w:w="1418" w:type="dxa"/>
            <w:tcBorders>
              <w:top w:val="nil"/>
              <w:left w:val="single" w:sz="4" w:space="0" w:color="auto"/>
              <w:bottom w:val="single" w:sz="4" w:space="0" w:color="auto"/>
              <w:right w:val="single" w:sz="4" w:space="0" w:color="auto"/>
            </w:tcBorders>
            <w:shd w:val="clear" w:color="000000" w:fill="FFFFFF"/>
            <w:noWrap/>
            <w:vAlign w:val="center"/>
            <w:hideMark/>
          </w:tcPr>
          <w:p w14:paraId="2530B0A0"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noroeste</w:t>
            </w:r>
          </w:p>
        </w:tc>
      </w:tr>
      <w:tr w:rsidR="00AC73F1" w:rsidRPr="00B06E76" w14:paraId="42338B10" w14:textId="77777777" w:rsidTr="002C14C8">
        <w:trPr>
          <w:trHeight w:val="300"/>
        </w:trPr>
        <w:tc>
          <w:tcPr>
            <w:tcW w:w="846" w:type="dxa"/>
            <w:tcBorders>
              <w:top w:val="nil"/>
              <w:left w:val="single" w:sz="4" w:space="0" w:color="auto"/>
              <w:bottom w:val="single" w:sz="4" w:space="0" w:color="auto"/>
              <w:right w:val="single" w:sz="4" w:space="0" w:color="auto"/>
            </w:tcBorders>
            <w:shd w:val="clear" w:color="000000" w:fill="FFFFFF"/>
            <w:noWrap/>
            <w:vAlign w:val="bottom"/>
            <w:hideMark/>
          </w:tcPr>
          <w:p w14:paraId="63EF0DD3"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P21</w:t>
            </w:r>
          </w:p>
        </w:tc>
        <w:tc>
          <w:tcPr>
            <w:tcW w:w="992" w:type="dxa"/>
            <w:tcBorders>
              <w:top w:val="nil"/>
              <w:left w:val="nil"/>
              <w:bottom w:val="single" w:sz="4" w:space="0" w:color="auto"/>
              <w:right w:val="single" w:sz="4" w:space="0" w:color="auto"/>
            </w:tcBorders>
            <w:shd w:val="clear" w:color="000000" w:fill="FFFFFF"/>
            <w:noWrap/>
            <w:vAlign w:val="bottom"/>
            <w:hideMark/>
          </w:tcPr>
          <w:p w14:paraId="64F23802"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102°</w:t>
            </w:r>
          </w:p>
        </w:tc>
        <w:tc>
          <w:tcPr>
            <w:tcW w:w="1559" w:type="dxa"/>
            <w:tcBorders>
              <w:top w:val="nil"/>
              <w:left w:val="nil"/>
              <w:bottom w:val="single" w:sz="4" w:space="0" w:color="auto"/>
              <w:right w:val="single" w:sz="4" w:space="0" w:color="auto"/>
            </w:tcBorders>
            <w:shd w:val="clear" w:color="000000" w:fill="FFFFFF"/>
            <w:noWrap/>
            <w:vAlign w:val="bottom"/>
            <w:hideMark/>
          </w:tcPr>
          <w:p w14:paraId="3B5B9532"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351036.00 m E</w:t>
            </w:r>
          </w:p>
        </w:tc>
        <w:tc>
          <w:tcPr>
            <w:tcW w:w="1560" w:type="dxa"/>
            <w:tcBorders>
              <w:top w:val="nil"/>
              <w:left w:val="nil"/>
              <w:bottom w:val="single" w:sz="4" w:space="0" w:color="auto"/>
              <w:right w:val="single" w:sz="4" w:space="0" w:color="auto"/>
            </w:tcBorders>
            <w:shd w:val="clear" w:color="000000" w:fill="FFFFFF"/>
            <w:noWrap/>
            <w:vAlign w:val="bottom"/>
            <w:hideMark/>
          </w:tcPr>
          <w:p w14:paraId="43776B4B"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7559032.00 m S</w:t>
            </w:r>
          </w:p>
        </w:tc>
        <w:tc>
          <w:tcPr>
            <w:tcW w:w="1134" w:type="dxa"/>
            <w:tcBorders>
              <w:top w:val="nil"/>
              <w:left w:val="nil"/>
              <w:bottom w:val="single" w:sz="4" w:space="0" w:color="auto"/>
              <w:right w:val="single" w:sz="4" w:space="0" w:color="auto"/>
            </w:tcBorders>
            <w:shd w:val="clear" w:color="000000" w:fill="FFFFFF"/>
            <w:noWrap/>
            <w:vAlign w:val="bottom"/>
            <w:hideMark/>
          </w:tcPr>
          <w:p w14:paraId="575BE4B3"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P21-P22</w:t>
            </w:r>
          </w:p>
        </w:tc>
        <w:tc>
          <w:tcPr>
            <w:tcW w:w="1275" w:type="dxa"/>
            <w:tcBorders>
              <w:top w:val="nil"/>
              <w:left w:val="nil"/>
              <w:bottom w:val="single" w:sz="4" w:space="0" w:color="auto"/>
              <w:right w:val="nil"/>
            </w:tcBorders>
            <w:shd w:val="clear" w:color="000000" w:fill="FFFFFF"/>
            <w:noWrap/>
            <w:vAlign w:val="bottom"/>
            <w:hideMark/>
          </w:tcPr>
          <w:p w14:paraId="7B6199AA"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88,72m</w:t>
            </w:r>
          </w:p>
        </w:tc>
        <w:tc>
          <w:tcPr>
            <w:tcW w:w="1418" w:type="dxa"/>
            <w:tcBorders>
              <w:top w:val="nil"/>
              <w:left w:val="single" w:sz="4" w:space="0" w:color="auto"/>
              <w:bottom w:val="single" w:sz="4" w:space="0" w:color="auto"/>
              <w:right w:val="single" w:sz="4" w:space="0" w:color="auto"/>
            </w:tcBorders>
            <w:shd w:val="clear" w:color="000000" w:fill="FFFFFF"/>
            <w:noWrap/>
            <w:vAlign w:val="center"/>
            <w:hideMark/>
          </w:tcPr>
          <w:p w14:paraId="6A510B83"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norte</w:t>
            </w:r>
          </w:p>
        </w:tc>
      </w:tr>
      <w:tr w:rsidR="00AC73F1" w:rsidRPr="00B06E76" w14:paraId="6C535D3D" w14:textId="77777777" w:rsidTr="002C14C8">
        <w:trPr>
          <w:trHeight w:val="300"/>
        </w:trPr>
        <w:tc>
          <w:tcPr>
            <w:tcW w:w="846" w:type="dxa"/>
            <w:tcBorders>
              <w:top w:val="nil"/>
              <w:left w:val="single" w:sz="4" w:space="0" w:color="auto"/>
              <w:bottom w:val="single" w:sz="4" w:space="0" w:color="auto"/>
              <w:right w:val="single" w:sz="4" w:space="0" w:color="auto"/>
            </w:tcBorders>
            <w:shd w:val="clear" w:color="000000" w:fill="FFFFFF"/>
            <w:noWrap/>
            <w:vAlign w:val="bottom"/>
            <w:hideMark/>
          </w:tcPr>
          <w:p w14:paraId="4E6AC2EC"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P22</w:t>
            </w:r>
          </w:p>
        </w:tc>
        <w:tc>
          <w:tcPr>
            <w:tcW w:w="992" w:type="dxa"/>
            <w:tcBorders>
              <w:top w:val="nil"/>
              <w:left w:val="nil"/>
              <w:bottom w:val="single" w:sz="4" w:space="0" w:color="auto"/>
              <w:right w:val="single" w:sz="4" w:space="0" w:color="auto"/>
            </w:tcBorders>
            <w:shd w:val="clear" w:color="000000" w:fill="FFFFFF"/>
            <w:noWrap/>
            <w:vAlign w:val="bottom"/>
            <w:hideMark/>
          </w:tcPr>
          <w:p w14:paraId="70C4B6F7"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90°</w:t>
            </w:r>
          </w:p>
        </w:tc>
        <w:tc>
          <w:tcPr>
            <w:tcW w:w="1559" w:type="dxa"/>
            <w:tcBorders>
              <w:top w:val="nil"/>
              <w:left w:val="nil"/>
              <w:bottom w:val="single" w:sz="4" w:space="0" w:color="auto"/>
              <w:right w:val="single" w:sz="4" w:space="0" w:color="auto"/>
            </w:tcBorders>
            <w:shd w:val="clear" w:color="000000" w:fill="FFFFFF"/>
            <w:noWrap/>
            <w:vAlign w:val="bottom"/>
            <w:hideMark/>
          </w:tcPr>
          <w:p w14:paraId="45AC1CC3"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351056.00 m E</w:t>
            </w:r>
          </w:p>
        </w:tc>
        <w:tc>
          <w:tcPr>
            <w:tcW w:w="1560" w:type="dxa"/>
            <w:tcBorders>
              <w:top w:val="nil"/>
              <w:left w:val="nil"/>
              <w:bottom w:val="single" w:sz="4" w:space="0" w:color="auto"/>
              <w:right w:val="single" w:sz="4" w:space="0" w:color="auto"/>
            </w:tcBorders>
            <w:shd w:val="clear" w:color="000000" w:fill="FFFFFF"/>
            <w:noWrap/>
            <w:vAlign w:val="bottom"/>
            <w:hideMark/>
          </w:tcPr>
          <w:p w14:paraId="76D84891"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7559117.00 m S</w:t>
            </w:r>
          </w:p>
        </w:tc>
        <w:tc>
          <w:tcPr>
            <w:tcW w:w="1134" w:type="dxa"/>
            <w:tcBorders>
              <w:top w:val="nil"/>
              <w:left w:val="nil"/>
              <w:bottom w:val="single" w:sz="4" w:space="0" w:color="auto"/>
              <w:right w:val="single" w:sz="4" w:space="0" w:color="auto"/>
            </w:tcBorders>
            <w:shd w:val="clear" w:color="000000" w:fill="FFFFFF"/>
            <w:noWrap/>
            <w:vAlign w:val="bottom"/>
            <w:hideMark/>
          </w:tcPr>
          <w:p w14:paraId="6264D9CF"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P22-P23</w:t>
            </w:r>
          </w:p>
        </w:tc>
        <w:tc>
          <w:tcPr>
            <w:tcW w:w="1275" w:type="dxa"/>
            <w:tcBorders>
              <w:top w:val="nil"/>
              <w:left w:val="nil"/>
              <w:bottom w:val="single" w:sz="4" w:space="0" w:color="auto"/>
              <w:right w:val="nil"/>
            </w:tcBorders>
            <w:shd w:val="clear" w:color="000000" w:fill="FFFFFF"/>
            <w:noWrap/>
            <w:vAlign w:val="bottom"/>
            <w:hideMark/>
          </w:tcPr>
          <w:p w14:paraId="5204D335"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62,44m</w:t>
            </w:r>
          </w:p>
        </w:tc>
        <w:tc>
          <w:tcPr>
            <w:tcW w:w="1418" w:type="dxa"/>
            <w:tcBorders>
              <w:top w:val="nil"/>
              <w:left w:val="single" w:sz="4" w:space="0" w:color="auto"/>
              <w:bottom w:val="single" w:sz="4" w:space="0" w:color="auto"/>
              <w:right w:val="single" w:sz="4" w:space="0" w:color="auto"/>
            </w:tcBorders>
            <w:shd w:val="clear" w:color="000000" w:fill="FFFFFF"/>
            <w:noWrap/>
            <w:vAlign w:val="center"/>
            <w:hideMark/>
          </w:tcPr>
          <w:p w14:paraId="1E277F82"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noroeste</w:t>
            </w:r>
          </w:p>
        </w:tc>
      </w:tr>
      <w:tr w:rsidR="00AC73F1" w:rsidRPr="00B06E76" w14:paraId="36D7437E" w14:textId="77777777" w:rsidTr="002C14C8">
        <w:trPr>
          <w:trHeight w:val="300"/>
        </w:trPr>
        <w:tc>
          <w:tcPr>
            <w:tcW w:w="846" w:type="dxa"/>
            <w:tcBorders>
              <w:top w:val="nil"/>
              <w:left w:val="single" w:sz="4" w:space="0" w:color="auto"/>
              <w:bottom w:val="single" w:sz="4" w:space="0" w:color="auto"/>
              <w:right w:val="single" w:sz="4" w:space="0" w:color="auto"/>
            </w:tcBorders>
            <w:shd w:val="clear" w:color="000000" w:fill="FFFFFF"/>
            <w:noWrap/>
            <w:vAlign w:val="bottom"/>
            <w:hideMark/>
          </w:tcPr>
          <w:p w14:paraId="552CE425"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P23</w:t>
            </w:r>
          </w:p>
        </w:tc>
        <w:tc>
          <w:tcPr>
            <w:tcW w:w="992" w:type="dxa"/>
            <w:tcBorders>
              <w:top w:val="nil"/>
              <w:left w:val="nil"/>
              <w:bottom w:val="single" w:sz="4" w:space="0" w:color="auto"/>
              <w:right w:val="single" w:sz="4" w:space="0" w:color="auto"/>
            </w:tcBorders>
            <w:shd w:val="clear" w:color="000000" w:fill="FFFFFF"/>
            <w:noWrap/>
            <w:vAlign w:val="bottom"/>
            <w:hideMark/>
          </w:tcPr>
          <w:p w14:paraId="36394A5D"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138°</w:t>
            </w:r>
          </w:p>
        </w:tc>
        <w:tc>
          <w:tcPr>
            <w:tcW w:w="1559" w:type="dxa"/>
            <w:tcBorders>
              <w:top w:val="nil"/>
              <w:left w:val="nil"/>
              <w:bottom w:val="single" w:sz="4" w:space="0" w:color="auto"/>
              <w:right w:val="single" w:sz="4" w:space="0" w:color="auto"/>
            </w:tcBorders>
            <w:shd w:val="clear" w:color="000000" w:fill="FFFFFF"/>
            <w:noWrap/>
            <w:vAlign w:val="bottom"/>
            <w:hideMark/>
          </w:tcPr>
          <w:p w14:paraId="4EE6B357"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351004.00 m E</w:t>
            </w:r>
          </w:p>
        </w:tc>
        <w:tc>
          <w:tcPr>
            <w:tcW w:w="1560" w:type="dxa"/>
            <w:tcBorders>
              <w:top w:val="nil"/>
              <w:left w:val="nil"/>
              <w:bottom w:val="single" w:sz="4" w:space="0" w:color="auto"/>
              <w:right w:val="single" w:sz="4" w:space="0" w:color="auto"/>
            </w:tcBorders>
            <w:shd w:val="clear" w:color="000000" w:fill="FFFFFF"/>
            <w:noWrap/>
            <w:vAlign w:val="bottom"/>
            <w:hideMark/>
          </w:tcPr>
          <w:p w14:paraId="037AFD7B"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7559138.00 m S</w:t>
            </w:r>
          </w:p>
        </w:tc>
        <w:tc>
          <w:tcPr>
            <w:tcW w:w="1134" w:type="dxa"/>
            <w:tcBorders>
              <w:top w:val="nil"/>
              <w:left w:val="nil"/>
              <w:bottom w:val="single" w:sz="4" w:space="0" w:color="auto"/>
              <w:right w:val="single" w:sz="4" w:space="0" w:color="auto"/>
            </w:tcBorders>
            <w:shd w:val="clear" w:color="000000" w:fill="FFFFFF"/>
            <w:noWrap/>
            <w:vAlign w:val="bottom"/>
            <w:hideMark/>
          </w:tcPr>
          <w:p w14:paraId="205B083D"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P23-P24</w:t>
            </w:r>
          </w:p>
        </w:tc>
        <w:tc>
          <w:tcPr>
            <w:tcW w:w="1275" w:type="dxa"/>
            <w:tcBorders>
              <w:top w:val="nil"/>
              <w:left w:val="nil"/>
              <w:bottom w:val="single" w:sz="4" w:space="0" w:color="auto"/>
              <w:right w:val="nil"/>
            </w:tcBorders>
            <w:shd w:val="clear" w:color="000000" w:fill="FFFFFF"/>
            <w:noWrap/>
            <w:vAlign w:val="bottom"/>
            <w:hideMark/>
          </w:tcPr>
          <w:p w14:paraId="5F57DA9C"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227,10m</w:t>
            </w:r>
          </w:p>
        </w:tc>
        <w:tc>
          <w:tcPr>
            <w:tcW w:w="1418" w:type="dxa"/>
            <w:tcBorders>
              <w:top w:val="nil"/>
              <w:left w:val="single" w:sz="4" w:space="0" w:color="auto"/>
              <w:bottom w:val="single" w:sz="4" w:space="0" w:color="auto"/>
              <w:right w:val="single" w:sz="4" w:space="0" w:color="auto"/>
            </w:tcBorders>
            <w:shd w:val="clear" w:color="000000" w:fill="FFFFFF"/>
            <w:noWrap/>
            <w:vAlign w:val="center"/>
            <w:hideMark/>
          </w:tcPr>
          <w:p w14:paraId="486A7354"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noroeste</w:t>
            </w:r>
          </w:p>
        </w:tc>
      </w:tr>
      <w:tr w:rsidR="00AC73F1" w:rsidRPr="00B06E76" w14:paraId="78EC0ACE" w14:textId="77777777" w:rsidTr="002C14C8">
        <w:trPr>
          <w:trHeight w:val="300"/>
        </w:trPr>
        <w:tc>
          <w:tcPr>
            <w:tcW w:w="846" w:type="dxa"/>
            <w:tcBorders>
              <w:top w:val="nil"/>
              <w:left w:val="single" w:sz="4" w:space="0" w:color="auto"/>
              <w:bottom w:val="single" w:sz="4" w:space="0" w:color="auto"/>
              <w:right w:val="single" w:sz="4" w:space="0" w:color="auto"/>
            </w:tcBorders>
            <w:shd w:val="clear" w:color="000000" w:fill="FFFFFF"/>
            <w:noWrap/>
            <w:vAlign w:val="bottom"/>
            <w:hideMark/>
          </w:tcPr>
          <w:p w14:paraId="7B451AC7"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P24</w:t>
            </w:r>
          </w:p>
        </w:tc>
        <w:tc>
          <w:tcPr>
            <w:tcW w:w="992" w:type="dxa"/>
            <w:tcBorders>
              <w:top w:val="nil"/>
              <w:left w:val="nil"/>
              <w:bottom w:val="single" w:sz="4" w:space="0" w:color="auto"/>
              <w:right w:val="single" w:sz="4" w:space="0" w:color="auto"/>
            </w:tcBorders>
            <w:shd w:val="clear" w:color="000000" w:fill="FFFFFF"/>
            <w:noWrap/>
            <w:vAlign w:val="bottom"/>
            <w:hideMark/>
          </w:tcPr>
          <w:p w14:paraId="2521349D"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104°</w:t>
            </w:r>
          </w:p>
        </w:tc>
        <w:tc>
          <w:tcPr>
            <w:tcW w:w="1559" w:type="dxa"/>
            <w:tcBorders>
              <w:top w:val="nil"/>
              <w:left w:val="nil"/>
              <w:bottom w:val="single" w:sz="4" w:space="0" w:color="auto"/>
              <w:right w:val="single" w:sz="4" w:space="0" w:color="auto"/>
            </w:tcBorders>
            <w:shd w:val="clear" w:color="000000" w:fill="FFFFFF"/>
            <w:noWrap/>
            <w:vAlign w:val="bottom"/>
            <w:hideMark/>
          </w:tcPr>
          <w:p w14:paraId="05EC294E"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350871.00 m E</w:t>
            </w:r>
          </w:p>
        </w:tc>
        <w:tc>
          <w:tcPr>
            <w:tcW w:w="1560" w:type="dxa"/>
            <w:tcBorders>
              <w:top w:val="nil"/>
              <w:left w:val="nil"/>
              <w:bottom w:val="single" w:sz="4" w:space="0" w:color="auto"/>
              <w:right w:val="single" w:sz="4" w:space="0" w:color="auto"/>
            </w:tcBorders>
            <w:shd w:val="clear" w:color="000000" w:fill="FFFFFF"/>
            <w:noWrap/>
            <w:vAlign w:val="bottom"/>
            <w:hideMark/>
          </w:tcPr>
          <w:p w14:paraId="4FF946A3"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7559320.00 m S</w:t>
            </w:r>
          </w:p>
        </w:tc>
        <w:tc>
          <w:tcPr>
            <w:tcW w:w="1134" w:type="dxa"/>
            <w:tcBorders>
              <w:top w:val="nil"/>
              <w:left w:val="nil"/>
              <w:bottom w:val="single" w:sz="4" w:space="0" w:color="auto"/>
              <w:right w:val="single" w:sz="4" w:space="0" w:color="auto"/>
            </w:tcBorders>
            <w:shd w:val="clear" w:color="000000" w:fill="FFFFFF"/>
            <w:noWrap/>
            <w:vAlign w:val="bottom"/>
            <w:hideMark/>
          </w:tcPr>
          <w:p w14:paraId="2917C8FD"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P24-P25</w:t>
            </w:r>
          </w:p>
        </w:tc>
        <w:tc>
          <w:tcPr>
            <w:tcW w:w="1275" w:type="dxa"/>
            <w:tcBorders>
              <w:top w:val="nil"/>
              <w:left w:val="nil"/>
              <w:bottom w:val="single" w:sz="4" w:space="0" w:color="auto"/>
              <w:right w:val="nil"/>
            </w:tcBorders>
            <w:shd w:val="clear" w:color="000000" w:fill="FFFFFF"/>
            <w:noWrap/>
            <w:vAlign w:val="bottom"/>
            <w:hideMark/>
          </w:tcPr>
          <w:p w14:paraId="1086495C"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160,54m</w:t>
            </w:r>
          </w:p>
        </w:tc>
        <w:tc>
          <w:tcPr>
            <w:tcW w:w="1418" w:type="dxa"/>
            <w:tcBorders>
              <w:top w:val="nil"/>
              <w:left w:val="single" w:sz="4" w:space="0" w:color="auto"/>
              <w:bottom w:val="single" w:sz="4" w:space="0" w:color="auto"/>
              <w:right w:val="single" w:sz="4" w:space="0" w:color="auto"/>
            </w:tcBorders>
            <w:shd w:val="clear" w:color="000000" w:fill="FFFFFF"/>
            <w:noWrap/>
            <w:vAlign w:val="center"/>
            <w:hideMark/>
          </w:tcPr>
          <w:p w14:paraId="0AB911C9"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nordeste</w:t>
            </w:r>
          </w:p>
        </w:tc>
      </w:tr>
      <w:tr w:rsidR="00AC73F1" w:rsidRPr="00B06E76" w14:paraId="2810E6EC" w14:textId="77777777" w:rsidTr="002C14C8">
        <w:trPr>
          <w:trHeight w:val="300"/>
        </w:trPr>
        <w:tc>
          <w:tcPr>
            <w:tcW w:w="846" w:type="dxa"/>
            <w:tcBorders>
              <w:top w:val="nil"/>
              <w:left w:val="single" w:sz="4" w:space="0" w:color="auto"/>
              <w:bottom w:val="single" w:sz="4" w:space="0" w:color="auto"/>
              <w:right w:val="single" w:sz="4" w:space="0" w:color="auto"/>
            </w:tcBorders>
            <w:shd w:val="clear" w:color="000000" w:fill="FFFFFF"/>
            <w:noWrap/>
            <w:vAlign w:val="bottom"/>
            <w:hideMark/>
          </w:tcPr>
          <w:p w14:paraId="12678949"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P25</w:t>
            </w:r>
          </w:p>
        </w:tc>
        <w:tc>
          <w:tcPr>
            <w:tcW w:w="992" w:type="dxa"/>
            <w:tcBorders>
              <w:top w:val="nil"/>
              <w:left w:val="nil"/>
              <w:bottom w:val="single" w:sz="4" w:space="0" w:color="auto"/>
              <w:right w:val="single" w:sz="4" w:space="0" w:color="auto"/>
            </w:tcBorders>
            <w:shd w:val="clear" w:color="000000" w:fill="FFFFFF"/>
            <w:noWrap/>
            <w:vAlign w:val="bottom"/>
            <w:hideMark/>
          </w:tcPr>
          <w:p w14:paraId="290A6028"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76°</w:t>
            </w:r>
          </w:p>
        </w:tc>
        <w:tc>
          <w:tcPr>
            <w:tcW w:w="1559" w:type="dxa"/>
            <w:tcBorders>
              <w:top w:val="nil"/>
              <w:left w:val="nil"/>
              <w:bottom w:val="single" w:sz="4" w:space="0" w:color="auto"/>
              <w:right w:val="single" w:sz="4" w:space="0" w:color="auto"/>
            </w:tcBorders>
            <w:shd w:val="clear" w:color="000000" w:fill="FFFFFF"/>
            <w:noWrap/>
            <w:vAlign w:val="bottom"/>
            <w:hideMark/>
          </w:tcPr>
          <w:p w14:paraId="0E179F93"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350980.00 m E</w:t>
            </w:r>
          </w:p>
        </w:tc>
        <w:tc>
          <w:tcPr>
            <w:tcW w:w="1560" w:type="dxa"/>
            <w:tcBorders>
              <w:top w:val="nil"/>
              <w:left w:val="nil"/>
              <w:bottom w:val="single" w:sz="4" w:space="0" w:color="auto"/>
              <w:right w:val="single" w:sz="4" w:space="0" w:color="auto"/>
            </w:tcBorders>
            <w:shd w:val="clear" w:color="000000" w:fill="FFFFFF"/>
            <w:noWrap/>
            <w:vAlign w:val="bottom"/>
            <w:hideMark/>
          </w:tcPr>
          <w:p w14:paraId="3B5170FE"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7559439.00 m S</w:t>
            </w:r>
          </w:p>
        </w:tc>
        <w:tc>
          <w:tcPr>
            <w:tcW w:w="1134" w:type="dxa"/>
            <w:tcBorders>
              <w:top w:val="nil"/>
              <w:left w:val="nil"/>
              <w:bottom w:val="single" w:sz="4" w:space="0" w:color="auto"/>
              <w:right w:val="single" w:sz="4" w:space="0" w:color="auto"/>
            </w:tcBorders>
            <w:shd w:val="clear" w:color="000000" w:fill="FFFFFF"/>
            <w:noWrap/>
            <w:vAlign w:val="bottom"/>
            <w:hideMark/>
          </w:tcPr>
          <w:p w14:paraId="3E6888A8"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P25-P26</w:t>
            </w:r>
          </w:p>
        </w:tc>
        <w:tc>
          <w:tcPr>
            <w:tcW w:w="1275" w:type="dxa"/>
            <w:tcBorders>
              <w:top w:val="nil"/>
              <w:left w:val="nil"/>
              <w:bottom w:val="single" w:sz="4" w:space="0" w:color="auto"/>
              <w:right w:val="nil"/>
            </w:tcBorders>
            <w:shd w:val="clear" w:color="000000" w:fill="FFFFFF"/>
            <w:noWrap/>
            <w:vAlign w:val="bottom"/>
            <w:hideMark/>
          </w:tcPr>
          <w:p w14:paraId="4B4F5A57"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153,35m</w:t>
            </w:r>
          </w:p>
        </w:tc>
        <w:tc>
          <w:tcPr>
            <w:tcW w:w="1418" w:type="dxa"/>
            <w:tcBorders>
              <w:top w:val="nil"/>
              <w:left w:val="single" w:sz="4" w:space="0" w:color="auto"/>
              <w:bottom w:val="single" w:sz="4" w:space="0" w:color="auto"/>
              <w:right w:val="single" w:sz="4" w:space="0" w:color="auto"/>
            </w:tcBorders>
            <w:shd w:val="clear" w:color="000000" w:fill="FFFFFF"/>
            <w:noWrap/>
            <w:vAlign w:val="center"/>
            <w:hideMark/>
          </w:tcPr>
          <w:p w14:paraId="3E49961F"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sudeste</w:t>
            </w:r>
          </w:p>
        </w:tc>
      </w:tr>
      <w:tr w:rsidR="00AC73F1" w:rsidRPr="00B06E76" w14:paraId="6EE82D9E" w14:textId="77777777" w:rsidTr="002C14C8">
        <w:trPr>
          <w:trHeight w:val="300"/>
        </w:trPr>
        <w:tc>
          <w:tcPr>
            <w:tcW w:w="846" w:type="dxa"/>
            <w:tcBorders>
              <w:top w:val="nil"/>
              <w:left w:val="single" w:sz="4" w:space="0" w:color="auto"/>
              <w:bottom w:val="single" w:sz="4" w:space="0" w:color="auto"/>
              <w:right w:val="single" w:sz="4" w:space="0" w:color="auto"/>
            </w:tcBorders>
            <w:shd w:val="clear" w:color="000000" w:fill="FFFFFF"/>
            <w:noWrap/>
            <w:vAlign w:val="bottom"/>
            <w:hideMark/>
          </w:tcPr>
          <w:p w14:paraId="2B77C666"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P26</w:t>
            </w:r>
          </w:p>
        </w:tc>
        <w:tc>
          <w:tcPr>
            <w:tcW w:w="992" w:type="dxa"/>
            <w:tcBorders>
              <w:top w:val="nil"/>
              <w:left w:val="nil"/>
              <w:bottom w:val="single" w:sz="4" w:space="0" w:color="auto"/>
              <w:right w:val="single" w:sz="4" w:space="0" w:color="auto"/>
            </w:tcBorders>
            <w:shd w:val="clear" w:color="000000" w:fill="FFFFFF"/>
            <w:noWrap/>
            <w:vAlign w:val="bottom"/>
            <w:hideMark/>
          </w:tcPr>
          <w:p w14:paraId="2D0308A7"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50°</w:t>
            </w:r>
          </w:p>
        </w:tc>
        <w:tc>
          <w:tcPr>
            <w:tcW w:w="1559" w:type="dxa"/>
            <w:tcBorders>
              <w:top w:val="nil"/>
              <w:left w:val="nil"/>
              <w:bottom w:val="single" w:sz="4" w:space="0" w:color="auto"/>
              <w:right w:val="single" w:sz="4" w:space="0" w:color="auto"/>
            </w:tcBorders>
            <w:shd w:val="clear" w:color="000000" w:fill="FFFFFF"/>
            <w:noWrap/>
            <w:vAlign w:val="bottom"/>
            <w:hideMark/>
          </w:tcPr>
          <w:p w14:paraId="686FC116"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351069.00 m E</w:t>
            </w:r>
          </w:p>
        </w:tc>
        <w:tc>
          <w:tcPr>
            <w:tcW w:w="1560" w:type="dxa"/>
            <w:tcBorders>
              <w:top w:val="nil"/>
              <w:left w:val="nil"/>
              <w:bottom w:val="single" w:sz="4" w:space="0" w:color="auto"/>
              <w:right w:val="single" w:sz="4" w:space="0" w:color="auto"/>
            </w:tcBorders>
            <w:shd w:val="clear" w:color="000000" w:fill="FFFFFF"/>
            <w:noWrap/>
            <w:vAlign w:val="bottom"/>
            <w:hideMark/>
          </w:tcPr>
          <w:p w14:paraId="224F61B4"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7559308.00 m S</w:t>
            </w:r>
          </w:p>
        </w:tc>
        <w:tc>
          <w:tcPr>
            <w:tcW w:w="1134" w:type="dxa"/>
            <w:tcBorders>
              <w:top w:val="nil"/>
              <w:left w:val="nil"/>
              <w:bottom w:val="single" w:sz="4" w:space="0" w:color="auto"/>
              <w:right w:val="single" w:sz="4" w:space="0" w:color="auto"/>
            </w:tcBorders>
            <w:shd w:val="clear" w:color="000000" w:fill="FFFFFF"/>
            <w:noWrap/>
            <w:vAlign w:val="bottom"/>
            <w:hideMark/>
          </w:tcPr>
          <w:p w14:paraId="5A6401C4"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P26-P27</w:t>
            </w:r>
          </w:p>
        </w:tc>
        <w:tc>
          <w:tcPr>
            <w:tcW w:w="1275" w:type="dxa"/>
            <w:tcBorders>
              <w:top w:val="nil"/>
              <w:left w:val="nil"/>
              <w:bottom w:val="single" w:sz="4" w:space="0" w:color="auto"/>
              <w:right w:val="nil"/>
            </w:tcBorders>
            <w:shd w:val="clear" w:color="000000" w:fill="FFFFFF"/>
            <w:noWrap/>
            <w:vAlign w:val="bottom"/>
            <w:hideMark/>
          </w:tcPr>
          <w:p w14:paraId="49A4B211"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121,26m</w:t>
            </w:r>
          </w:p>
        </w:tc>
        <w:tc>
          <w:tcPr>
            <w:tcW w:w="1418" w:type="dxa"/>
            <w:tcBorders>
              <w:top w:val="nil"/>
              <w:left w:val="single" w:sz="4" w:space="0" w:color="auto"/>
              <w:bottom w:val="single" w:sz="4" w:space="0" w:color="auto"/>
              <w:right w:val="single" w:sz="4" w:space="0" w:color="auto"/>
            </w:tcBorders>
            <w:shd w:val="clear" w:color="000000" w:fill="FFFFFF"/>
            <w:noWrap/>
            <w:vAlign w:val="center"/>
            <w:hideMark/>
          </w:tcPr>
          <w:p w14:paraId="4E50054D"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nordeste</w:t>
            </w:r>
          </w:p>
        </w:tc>
      </w:tr>
      <w:tr w:rsidR="00AC73F1" w:rsidRPr="00B06E76" w14:paraId="791B37C8" w14:textId="77777777" w:rsidTr="002C14C8">
        <w:trPr>
          <w:trHeight w:val="300"/>
        </w:trPr>
        <w:tc>
          <w:tcPr>
            <w:tcW w:w="846" w:type="dxa"/>
            <w:tcBorders>
              <w:top w:val="nil"/>
              <w:left w:val="single" w:sz="4" w:space="0" w:color="auto"/>
              <w:bottom w:val="single" w:sz="4" w:space="0" w:color="auto"/>
              <w:right w:val="single" w:sz="4" w:space="0" w:color="auto"/>
            </w:tcBorders>
            <w:shd w:val="clear" w:color="000000" w:fill="FFFFFF"/>
            <w:noWrap/>
            <w:vAlign w:val="bottom"/>
            <w:hideMark/>
          </w:tcPr>
          <w:p w14:paraId="5C2AEDA6"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P27</w:t>
            </w:r>
          </w:p>
        </w:tc>
        <w:tc>
          <w:tcPr>
            <w:tcW w:w="992" w:type="dxa"/>
            <w:tcBorders>
              <w:top w:val="nil"/>
              <w:left w:val="nil"/>
              <w:bottom w:val="single" w:sz="4" w:space="0" w:color="auto"/>
              <w:right w:val="single" w:sz="4" w:space="0" w:color="auto"/>
            </w:tcBorders>
            <w:shd w:val="clear" w:color="000000" w:fill="FFFFFF"/>
            <w:noWrap/>
            <w:vAlign w:val="bottom"/>
            <w:hideMark/>
          </w:tcPr>
          <w:p w14:paraId="75EBDED4"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169°</w:t>
            </w:r>
          </w:p>
        </w:tc>
        <w:tc>
          <w:tcPr>
            <w:tcW w:w="1559" w:type="dxa"/>
            <w:tcBorders>
              <w:top w:val="nil"/>
              <w:left w:val="nil"/>
              <w:bottom w:val="single" w:sz="4" w:space="0" w:color="auto"/>
              <w:right w:val="single" w:sz="4" w:space="0" w:color="auto"/>
            </w:tcBorders>
            <w:shd w:val="clear" w:color="000000" w:fill="FFFFFF"/>
            <w:noWrap/>
            <w:vAlign w:val="bottom"/>
            <w:hideMark/>
          </w:tcPr>
          <w:p w14:paraId="74D06FEF"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351105.00 m E</w:t>
            </w:r>
          </w:p>
        </w:tc>
        <w:tc>
          <w:tcPr>
            <w:tcW w:w="1560" w:type="dxa"/>
            <w:tcBorders>
              <w:top w:val="nil"/>
              <w:left w:val="nil"/>
              <w:bottom w:val="single" w:sz="4" w:space="0" w:color="auto"/>
              <w:right w:val="single" w:sz="4" w:space="0" w:color="auto"/>
            </w:tcBorders>
            <w:shd w:val="clear" w:color="000000" w:fill="FFFFFF"/>
            <w:noWrap/>
            <w:vAlign w:val="bottom"/>
            <w:hideMark/>
          </w:tcPr>
          <w:p w14:paraId="7B632D04"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7559418.00 m S</w:t>
            </w:r>
          </w:p>
        </w:tc>
        <w:tc>
          <w:tcPr>
            <w:tcW w:w="1134" w:type="dxa"/>
            <w:tcBorders>
              <w:top w:val="nil"/>
              <w:left w:val="nil"/>
              <w:bottom w:val="single" w:sz="4" w:space="0" w:color="auto"/>
              <w:right w:val="single" w:sz="4" w:space="0" w:color="auto"/>
            </w:tcBorders>
            <w:shd w:val="clear" w:color="000000" w:fill="FFFFFF"/>
            <w:noWrap/>
            <w:vAlign w:val="bottom"/>
            <w:hideMark/>
          </w:tcPr>
          <w:p w14:paraId="26C2E2C6"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P27-P28</w:t>
            </w:r>
          </w:p>
        </w:tc>
        <w:tc>
          <w:tcPr>
            <w:tcW w:w="1275" w:type="dxa"/>
            <w:tcBorders>
              <w:top w:val="nil"/>
              <w:left w:val="nil"/>
              <w:bottom w:val="single" w:sz="4" w:space="0" w:color="auto"/>
              <w:right w:val="nil"/>
            </w:tcBorders>
            <w:shd w:val="clear" w:color="000000" w:fill="FFFFFF"/>
            <w:noWrap/>
            <w:vAlign w:val="bottom"/>
            <w:hideMark/>
          </w:tcPr>
          <w:p w14:paraId="1D828433"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189,7m</w:t>
            </w:r>
          </w:p>
        </w:tc>
        <w:tc>
          <w:tcPr>
            <w:tcW w:w="1418" w:type="dxa"/>
            <w:tcBorders>
              <w:top w:val="nil"/>
              <w:left w:val="single" w:sz="4" w:space="0" w:color="auto"/>
              <w:bottom w:val="single" w:sz="4" w:space="0" w:color="auto"/>
              <w:right w:val="single" w:sz="4" w:space="0" w:color="auto"/>
            </w:tcBorders>
            <w:shd w:val="clear" w:color="000000" w:fill="FFFFFF"/>
            <w:noWrap/>
            <w:vAlign w:val="center"/>
            <w:hideMark/>
          </w:tcPr>
          <w:p w14:paraId="331649D5"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nordeste</w:t>
            </w:r>
          </w:p>
        </w:tc>
      </w:tr>
      <w:tr w:rsidR="00AC73F1" w:rsidRPr="00B06E76" w14:paraId="4B06DF60" w14:textId="77777777" w:rsidTr="002C14C8">
        <w:trPr>
          <w:trHeight w:val="300"/>
        </w:trPr>
        <w:tc>
          <w:tcPr>
            <w:tcW w:w="846" w:type="dxa"/>
            <w:tcBorders>
              <w:top w:val="nil"/>
              <w:left w:val="single" w:sz="4" w:space="0" w:color="auto"/>
              <w:bottom w:val="single" w:sz="4" w:space="0" w:color="auto"/>
              <w:right w:val="single" w:sz="4" w:space="0" w:color="auto"/>
            </w:tcBorders>
            <w:shd w:val="clear" w:color="000000" w:fill="FFFFFF"/>
            <w:noWrap/>
            <w:vAlign w:val="bottom"/>
            <w:hideMark/>
          </w:tcPr>
          <w:p w14:paraId="2437F7D5"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P28</w:t>
            </w:r>
          </w:p>
        </w:tc>
        <w:tc>
          <w:tcPr>
            <w:tcW w:w="992" w:type="dxa"/>
            <w:tcBorders>
              <w:top w:val="nil"/>
              <w:left w:val="nil"/>
              <w:bottom w:val="single" w:sz="4" w:space="0" w:color="auto"/>
              <w:right w:val="single" w:sz="4" w:space="0" w:color="auto"/>
            </w:tcBorders>
            <w:shd w:val="clear" w:color="000000" w:fill="FFFFFF"/>
            <w:noWrap/>
            <w:vAlign w:val="bottom"/>
            <w:hideMark/>
          </w:tcPr>
          <w:p w14:paraId="122B69BE"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110°</w:t>
            </w:r>
          </w:p>
        </w:tc>
        <w:tc>
          <w:tcPr>
            <w:tcW w:w="1559" w:type="dxa"/>
            <w:tcBorders>
              <w:top w:val="nil"/>
              <w:left w:val="nil"/>
              <w:bottom w:val="single" w:sz="4" w:space="0" w:color="auto"/>
              <w:right w:val="single" w:sz="4" w:space="0" w:color="auto"/>
            </w:tcBorders>
            <w:shd w:val="clear" w:color="000000" w:fill="FFFFFF"/>
            <w:noWrap/>
            <w:vAlign w:val="bottom"/>
            <w:hideMark/>
          </w:tcPr>
          <w:p w14:paraId="26845CD1"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351184.00 m E</w:t>
            </w:r>
          </w:p>
        </w:tc>
        <w:tc>
          <w:tcPr>
            <w:tcW w:w="1560" w:type="dxa"/>
            <w:tcBorders>
              <w:top w:val="nil"/>
              <w:left w:val="nil"/>
              <w:bottom w:val="single" w:sz="4" w:space="0" w:color="auto"/>
              <w:right w:val="single" w:sz="4" w:space="0" w:color="auto"/>
            </w:tcBorders>
            <w:shd w:val="clear" w:color="000000" w:fill="FFFFFF"/>
            <w:noWrap/>
            <w:vAlign w:val="bottom"/>
            <w:hideMark/>
          </w:tcPr>
          <w:p w14:paraId="3EE979A5"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7559585.00 m S</w:t>
            </w:r>
          </w:p>
        </w:tc>
        <w:tc>
          <w:tcPr>
            <w:tcW w:w="1134" w:type="dxa"/>
            <w:tcBorders>
              <w:top w:val="nil"/>
              <w:left w:val="nil"/>
              <w:bottom w:val="single" w:sz="4" w:space="0" w:color="auto"/>
              <w:right w:val="single" w:sz="4" w:space="0" w:color="auto"/>
            </w:tcBorders>
            <w:shd w:val="clear" w:color="000000" w:fill="FFFFFF"/>
            <w:noWrap/>
            <w:vAlign w:val="bottom"/>
            <w:hideMark/>
          </w:tcPr>
          <w:p w14:paraId="1DEC7FDE"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P28-P29</w:t>
            </w:r>
          </w:p>
        </w:tc>
        <w:tc>
          <w:tcPr>
            <w:tcW w:w="1275" w:type="dxa"/>
            <w:tcBorders>
              <w:top w:val="nil"/>
              <w:left w:val="nil"/>
              <w:bottom w:val="single" w:sz="4" w:space="0" w:color="auto"/>
              <w:right w:val="nil"/>
            </w:tcBorders>
            <w:shd w:val="clear" w:color="000000" w:fill="FFFFFF"/>
            <w:noWrap/>
            <w:vAlign w:val="bottom"/>
            <w:hideMark/>
          </w:tcPr>
          <w:p w14:paraId="14F221B9"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25,32m</w:t>
            </w:r>
          </w:p>
        </w:tc>
        <w:tc>
          <w:tcPr>
            <w:tcW w:w="1418" w:type="dxa"/>
            <w:tcBorders>
              <w:top w:val="nil"/>
              <w:left w:val="single" w:sz="4" w:space="0" w:color="auto"/>
              <w:bottom w:val="single" w:sz="4" w:space="0" w:color="auto"/>
              <w:right w:val="single" w:sz="4" w:space="0" w:color="auto"/>
            </w:tcBorders>
            <w:shd w:val="clear" w:color="000000" w:fill="FFFFFF"/>
            <w:noWrap/>
            <w:vAlign w:val="center"/>
            <w:hideMark/>
          </w:tcPr>
          <w:p w14:paraId="280460EB"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leste</w:t>
            </w:r>
          </w:p>
        </w:tc>
      </w:tr>
      <w:tr w:rsidR="00AC73F1" w:rsidRPr="00B06E76" w14:paraId="6D25CE82" w14:textId="77777777" w:rsidTr="002C14C8">
        <w:trPr>
          <w:trHeight w:val="300"/>
        </w:trPr>
        <w:tc>
          <w:tcPr>
            <w:tcW w:w="846" w:type="dxa"/>
            <w:tcBorders>
              <w:top w:val="nil"/>
              <w:left w:val="single" w:sz="4" w:space="0" w:color="auto"/>
              <w:bottom w:val="single" w:sz="4" w:space="0" w:color="auto"/>
              <w:right w:val="single" w:sz="4" w:space="0" w:color="auto"/>
            </w:tcBorders>
            <w:shd w:val="clear" w:color="000000" w:fill="FFFFFF"/>
            <w:noWrap/>
            <w:vAlign w:val="bottom"/>
            <w:hideMark/>
          </w:tcPr>
          <w:p w14:paraId="61B45511"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P29</w:t>
            </w:r>
          </w:p>
        </w:tc>
        <w:tc>
          <w:tcPr>
            <w:tcW w:w="992" w:type="dxa"/>
            <w:tcBorders>
              <w:top w:val="nil"/>
              <w:left w:val="nil"/>
              <w:bottom w:val="single" w:sz="4" w:space="0" w:color="auto"/>
              <w:right w:val="single" w:sz="4" w:space="0" w:color="auto"/>
            </w:tcBorders>
            <w:shd w:val="clear" w:color="000000" w:fill="FFFFFF"/>
            <w:noWrap/>
            <w:vAlign w:val="bottom"/>
            <w:hideMark/>
          </w:tcPr>
          <w:p w14:paraId="5E305C4B"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94°</w:t>
            </w:r>
          </w:p>
        </w:tc>
        <w:tc>
          <w:tcPr>
            <w:tcW w:w="1559" w:type="dxa"/>
            <w:tcBorders>
              <w:top w:val="nil"/>
              <w:left w:val="nil"/>
              <w:bottom w:val="single" w:sz="4" w:space="0" w:color="auto"/>
              <w:right w:val="single" w:sz="4" w:space="0" w:color="auto"/>
            </w:tcBorders>
            <w:shd w:val="clear" w:color="000000" w:fill="FFFFFF"/>
            <w:noWrap/>
            <w:vAlign w:val="bottom"/>
            <w:hideMark/>
          </w:tcPr>
          <w:p w14:paraId="00519167"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351217.00 m E</w:t>
            </w:r>
          </w:p>
        </w:tc>
        <w:tc>
          <w:tcPr>
            <w:tcW w:w="1560" w:type="dxa"/>
            <w:tcBorders>
              <w:top w:val="nil"/>
              <w:left w:val="nil"/>
              <w:bottom w:val="single" w:sz="4" w:space="0" w:color="auto"/>
              <w:right w:val="single" w:sz="4" w:space="0" w:color="auto"/>
            </w:tcBorders>
            <w:shd w:val="clear" w:color="000000" w:fill="FFFFFF"/>
            <w:noWrap/>
            <w:vAlign w:val="bottom"/>
            <w:hideMark/>
          </w:tcPr>
          <w:p w14:paraId="5443BBF6"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7559581.00 m S</w:t>
            </w:r>
          </w:p>
        </w:tc>
        <w:tc>
          <w:tcPr>
            <w:tcW w:w="1134" w:type="dxa"/>
            <w:tcBorders>
              <w:top w:val="nil"/>
              <w:left w:val="nil"/>
              <w:bottom w:val="single" w:sz="4" w:space="0" w:color="auto"/>
              <w:right w:val="single" w:sz="4" w:space="0" w:color="auto"/>
            </w:tcBorders>
            <w:shd w:val="clear" w:color="000000" w:fill="FFFFFF"/>
            <w:noWrap/>
            <w:vAlign w:val="bottom"/>
            <w:hideMark/>
          </w:tcPr>
          <w:p w14:paraId="458EB844"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P29-P30</w:t>
            </w:r>
          </w:p>
        </w:tc>
        <w:tc>
          <w:tcPr>
            <w:tcW w:w="1275" w:type="dxa"/>
            <w:tcBorders>
              <w:top w:val="nil"/>
              <w:left w:val="nil"/>
              <w:bottom w:val="single" w:sz="4" w:space="0" w:color="auto"/>
              <w:right w:val="nil"/>
            </w:tcBorders>
            <w:shd w:val="clear" w:color="000000" w:fill="FFFFFF"/>
            <w:noWrap/>
            <w:vAlign w:val="bottom"/>
            <w:hideMark/>
          </w:tcPr>
          <w:p w14:paraId="0F3FE026"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156,74m</w:t>
            </w:r>
          </w:p>
        </w:tc>
        <w:tc>
          <w:tcPr>
            <w:tcW w:w="1418" w:type="dxa"/>
            <w:tcBorders>
              <w:top w:val="nil"/>
              <w:left w:val="single" w:sz="4" w:space="0" w:color="auto"/>
              <w:bottom w:val="single" w:sz="4" w:space="0" w:color="auto"/>
              <w:right w:val="single" w:sz="4" w:space="0" w:color="auto"/>
            </w:tcBorders>
            <w:shd w:val="clear" w:color="000000" w:fill="FFFFFF"/>
            <w:noWrap/>
            <w:vAlign w:val="center"/>
            <w:hideMark/>
          </w:tcPr>
          <w:p w14:paraId="2086C44F"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nordeste</w:t>
            </w:r>
          </w:p>
        </w:tc>
      </w:tr>
      <w:tr w:rsidR="00AC73F1" w:rsidRPr="00B06E76" w14:paraId="3B00E699" w14:textId="77777777" w:rsidTr="002C14C8">
        <w:trPr>
          <w:trHeight w:val="300"/>
        </w:trPr>
        <w:tc>
          <w:tcPr>
            <w:tcW w:w="846" w:type="dxa"/>
            <w:tcBorders>
              <w:top w:val="nil"/>
              <w:left w:val="single" w:sz="4" w:space="0" w:color="auto"/>
              <w:bottom w:val="single" w:sz="4" w:space="0" w:color="auto"/>
              <w:right w:val="single" w:sz="4" w:space="0" w:color="auto"/>
            </w:tcBorders>
            <w:shd w:val="clear" w:color="000000" w:fill="FFFFFF"/>
            <w:noWrap/>
            <w:vAlign w:val="bottom"/>
            <w:hideMark/>
          </w:tcPr>
          <w:p w14:paraId="5E7039D3"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P30</w:t>
            </w:r>
          </w:p>
        </w:tc>
        <w:tc>
          <w:tcPr>
            <w:tcW w:w="992" w:type="dxa"/>
            <w:tcBorders>
              <w:top w:val="nil"/>
              <w:left w:val="nil"/>
              <w:bottom w:val="single" w:sz="4" w:space="0" w:color="auto"/>
              <w:right w:val="single" w:sz="4" w:space="0" w:color="auto"/>
            </w:tcBorders>
            <w:shd w:val="clear" w:color="000000" w:fill="FFFFFF"/>
            <w:noWrap/>
            <w:vAlign w:val="bottom"/>
            <w:hideMark/>
          </w:tcPr>
          <w:p w14:paraId="12674360"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99°</w:t>
            </w:r>
          </w:p>
        </w:tc>
        <w:tc>
          <w:tcPr>
            <w:tcW w:w="1559" w:type="dxa"/>
            <w:tcBorders>
              <w:top w:val="nil"/>
              <w:left w:val="nil"/>
              <w:bottom w:val="single" w:sz="4" w:space="0" w:color="auto"/>
              <w:right w:val="single" w:sz="4" w:space="0" w:color="auto"/>
            </w:tcBorders>
            <w:shd w:val="clear" w:color="000000" w:fill="FFFFFF"/>
            <w:noWrap/>
            <w:vAlign w:val="bottom"/>
            <w:hideMark/>
          </w:tcPr>
          <w:p w14:paraId="1E9066AF"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351261.00 m E</w:t>
            </w:r>
          </w:p>
        </w:tc>
        <w:tc>
          <w:tcPr>
            <w:tcW w:w="1560" w:type="dxa"/>
            <w:tcBorders>
              <w:top w:val="nil"/>
              <w:left w:val="nil"/>
              <w:bottom w:val="single" w:sz="4" w:space="0" w:color="auto"/>
              <w:right w:val="single" w:sz="4" w:space="0" w:color="auto"/>
            </w:tcBorders>
            <w:shd w:val="clear" w:color="000000" w:fill="FFFFFF"/>
            <w:noWrap/>
            <w:vAlign w:val="bottom"/>
            <w:hideMark/>
          </w:tcPr>
          <w:p w14:paraId="24C012E1"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7559730.00 m S</w:t>
            </w:r>
          </w:p>
        </w:tc>
        <w:tc>
          <w:tcPr>
            <w:tcW w:w="1134" w:type="dxa"/>
            <w:tcBorders>
              <w:top w:val="nil"/>
              <w:left w:val="nil"/>
              <w:bottom w:val="single" w:sz="4" w:space="0" w:color="auto"/>
              <w:right w:val="single" w:sz="4" w:space="0" w:color="auto"/>
            </w:tcBorders>
            <w:shd w:val="clear" w:color="000000" w:fill="FFFFFF"/>
            <w:noWrap/>
            <w:vAlign w:val="bottom"/>
            <w:hideMark/>
          </w:tcPr>
          <w:p w14:paraId="77A10A44"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P30-P31</w:t>
            </w:r>
          </w:p>
        </w:tc>
        <w:tc>
          <w:tcPr>
            <w:tcW w:w="1275" w:type="dxa"/>
            <w:tcBorders>
              <w:top w:val="nil"/>
              <w:left w:val="nil"/>
              <w:bottom w:val="single" w:sz="4" w:space="0" w:color="auto"/>
              <w:right w:val="nil"/>
            </w:tcBorders>
            <w:shd w:val="clear" w:color="000000" w:fill="FFFFFF"/>
            <w:noWrap/>
            <w:vAlign w:val="bottom"/>
            <w:hideMark/>
          </w:tcPr>
          <w:p w14:paraId="7813CC4F"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122,72m</w:t>
            </w:r>
          </w:p>
        </w:tc>
        <w:tc>
          <w:tcPr>
            <w:tcW w:w="1418" w:type="dxa"/>
            <w:tcBorders>
              <w:top w:val="nil"/>
              <w:left w:val="single" w:sz="4" w:space="0" w:color="auto"/>
              <w:bottom w:val="single" w:sz="4" w:space="0" w:color="auto"/>
              <w:right w:val="single" w:sz="4" w:space="0" w:color="auto"/>
            </w:tcBorders>
            <w:shd w:val="clear" w:color="000000" w:fill="FFFFFF"/>
            <w:noWrap/>
            <w:vAlign w:val="center"/>
            <w:hideMark/>
          </w:tcPr>
          <w:p w14:paraId="2A91EB69"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noroeste</w:t>
            </w:r>
          </w:p>
        </w:tc>
      </w:tr>
      <w:tr w:rsidR="00AC73F1" w:rsidRPr="00B06E76" w14:paraId="33DBD7F8" w14:textId="77777777" w:rsidTr="002C14C8">
        <w:trPr>
          <w:trHeight w:val="300"/>
        </w:trPr>
        <w:tc>
          <w:tcPr>
            <w:tcW w:w="846" w:type="dxa"/>
            <w:tcBorders>
              <w:top w:val="nil"/>
              <w:left w:val="single" w:sz="4" w:space="0" w:color="auto"/>
              <w:bottom w:val="single" w:sz="4" w:space="0" w:color="auto"/>
              <w:right w:val="single" w:sz="4" w:space="0" w:color="auto"/>
            </w:tcBorders>
            <w:shd w:val="clear" w:color="000000" w:fill="FFFFFF"/>
            <w:noWrap/>
            <w:vAlign w:val="bottom"/>
            <w:hideMark/>
          </w:tcPr>
          <w:p w14:paraId="2C9B520D"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P31</w:t>
            </w:r>
          </w:p>
        </w:tc>
        <w:tc>
          <w:tcPr>
            <w:tcW w:w="992" w:type="dxa"/>
            <w:tcBorders>
              <w:top w:val="nil"/>
              <w:left w:val="nil"/>
              <w:bottom w:val="single" w:sz="4" w:space="0" w:color="auto"/>
              <w:right w:val="single" w:sz="4" w:space="0" w:color="auto"/>
            </w:tcBorders>
            <w:shd w:val="clear" w:color="000000" w:fill="FFFFFF"/>
            <w:noWrap/>
            <w:vAlign w:val="bottom"/>
            <w:hideMark/>
          </w:tcPr>
          <w:p w14:paraId="5DA787B9"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94°</w:t>
            </w:r>
          </w:p>
        </w:tc>
        <w:tc>
          <w:tcPr>
            <w:tcW w:w="1559" w:type="dxa"/>
            <w:tcBorders>
              <w:top w:val="nil"/>
              <w:left w:val="nil"/>
              <w:bottom w:val="single" w:sz="4" w:space="0" w:color="auto"/>
              <w:right w:val="single" w:sz="4" w:space="0" w:color="auto"/>
            </w:tcBorders>
            <w:shd w:val="clear" w:color="000000" w:fill="FFFFFF"/>
            <w:noWrap/>
            <w:vAlign w:val="bottom"/>
            <w:hideMark/>
          </w:tcPr>
          <w:p w14:paraId="7F0EBD96"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351153.00 m E</w:t>
            </w:r>
          </w:p>
        </w:tc>
        <w:tc>
          <w:tcPr>
            <w:tcW w:w="1560" w:type="dxa"/>
            <w:tcBorders>
              <w:top w:val="nil"/>
              <w:left w:val="nil"/>
              <w:bottom w:val="single" w:sz="4" w:space="0" w:color="auto"/>
              <w:right w:val="single" w:sz="4" w:space="0" w:color="auto"/>
            </w:tcBorders>
            <w:shd w:val="clear" w:color="000000" w:fill="FFFFFF"/>
            <w:noWrap/>
            <w:vAlign w:val="bottom"/>
            <w:hideMark/>
          </w:tcPr>
          <w:p w14:paraId="738C2D95"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7559783.00 m S</w:t>
            </w:r>
          </w:p>
        </w:tc>
        <w:tc>
          <w:tcPr>
            <w:tcW w:w="1134" w:type="dxa"/>
            <w:tcBorders>
              <w:top w:val="nil"/>
              <w:left w:val="nil"/>
              <w:bottom w:val="single" w:sz="4" w:space="0" w:color="auto"/>
              <w:right w:val="single" w:sz="4" w:space="0" w:color="auto"/>
            </w:tcBorders>
            <w:shd w:val="clear" w:color="000000" w:fill="FFFFFF"/>
            <w:noWrap/>
            <w:vAlign w:val="bottom"/>
            <w:hideMark/>
          </w:tcPr>
          <w:p w14:paraId="63BDA457"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P31-P32</w:t>
            </w:r>
          </w:p>
        </w:tc>
        <w:tc>
          <w:tcPr>
            <w:tcW w:w="1275" w:type="dxa"/>
            <w:tcBorders>
              <w:top w:val="nil"/>
              <w:left w:val="nil"/>
              <w:bottom w:val="single" w:sz="4" w:space="0" w:color="auto"/>
              <w:right w:val="nil"/>
            </w:tcBorders>
            <w:shd w:val="clear" w:color="000000" w:fill="FFFFFF"/>
            <w:noWrap/>
            <w:vAlign w:val="bottom"/>
            <w:hideMark/>
          </w:tcPr>
          <w:p w14:paraId="7D567724"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183,7m</w:t>
            </w:r>
          </w:p>
        </w:tc>
        <w:tc>
          <w:tcPr>
            <w:tcW w:w="1418" w:type="dxa"/>
            <w:tcBorders>
              <w:top w:val="nil"/>
              <w:left w:val="single" w:sz="4" w:space="0" w:color="auto"/>
              <w:bottom w:val="single" w:sz="4" w:space="0" w:color="auto"/>
              <w:right w:val="single" w:sz="4" w:space="0" w:color="auto"/>
            </w:tcBorders>
            <w:shd w:val="clear" w:color="000000" w:fill="FFFFFF"/>
            <w:noWrap/>
            <w:vAlign w:val="center"/>
            <w:hideMark/>
          </w:tcPr>
          <w:p w14:paraId="7925A29A"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nordeste</w:t>
            </w:r>
          </w:p>
        </w:tc>
      </w:tr>
      <w:tr w:rsidR="00AC73F1" w:rsidRPr="00B06E76" w14:paraId="21279317" w14:textId="77777777" w:rsidTr="002C14C8">
        <w:trPr>
          <w:trHeight w:val="300"/>
        </w:trPr>
        <w:tc>
          <w:tcPr>
            <w:tcW w:w="846" w:type="dxa"/>
            <w:tcBorders>
              <w:top w:val="nil"/>
              <w:left w:val="single" w:sz="4" w:space="0" w:color="auto"/>
              <w:bottom w:val="single" w:sz="4" w:space="0" w:color="auto"/>
              <w:right w:val="single" w:sz="4" w:space="0" w:color="auto"/>
            </w:tcBorders>
            <w:shd w:val="clear" w:color="000000" w:fill="FFFFFF"/>
            <w:noWrap/>
            <w:vAlign w:val="bottom"/>
            <w:hideMark/>
          </w:tcPr>
          <w:p w14:paraId="13F91FD6"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P32</w:t>
            </w:r>
          </w:p>
        </w:tc>
        <w:tc>
          <w:tcPr>
            <w:tcW w:w="992" w:type="dxa"/>
            <w:tcBorders>
              <w:top w:val="nil"/>
              <w:left w:val="nil"/>
              <w:bottom w:val="single" w:sz="4" w:space="0" w:color="auto"/>
              <w:right w:val="single" w:sz="4" w:space="0" w:color="auto"/>
            </w:tcBorders>
            <w:shd w:val="clear" w:color="000000" w:fill="FFFFFF"/>
            <w:noWrap/>
            <w:vAlign w:val="bottom"/>
            <w:hideMark/>
          </w:tcPr>
          <w:p w14:paraId="574706F1"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90°</w:t>
            </w:r>
          </w:p>
        </w:tc>
        <w:tc>
          <w:tcPr>
            <w:tcW w:w="1559" w:type="dxa"/>
            <w:tcBorders>
              <w:top w:val="nil"/>
              <w:left w:val="nil"/>
              <w:bottom w:val="single" w:sz="4" w:space="0" w:color="auto"/>
              <w:right w:val="single" w:sz="4" w:space="0" w:color="auto"/>
            </w:tcBorders>
            <w:shd w:val="clear" w:color="000000" w:fill="FFFFFF"/>
            <w:noWrap/>
            <w:vAlign w:val="bottom"/>
            <w:hideMark/>
          </w:tcPr>
          <w:p w14:paraId="5AE24036"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351211.00 m E</w:t>
            </w:r>
          </w:p>
        </w:tc>
        <w:tc>
          <w:tcPr>
            <w:tcW w:w="1560" w:type="dxa"/>
            <w:tcBorders>
              <w:top w:val="nil"/>
              <w:left w:val="nil"/>
              <w:bottom w:val="single" w:sz="4" w:space="0" w:color="auto"/>
              <w:right w:val="single" w:sz="4" w:space="0" w:color="auto"/>
            </w:tcBorders>
            <w:shd w:val="clear" w:color="000000" w:fill="FFFFFF"/>
            <w:noWrap/>
            <w:vAlign w:val="bottom"/>
            <w:hideMark/>
          </w:tcPr>
          <w:p w14:paraId="34C650B4"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7559961.00 m S</w:t>
            </w:r>
          </w:p>
        </w:tc>
        <w:tc>
          <w:tcPr>
            <w:tcW w:w="1134" w:type="dxa"/>
            <w:tcBorders>
              <w:top w:val="nil"/>
              <w:left w:val="nil"/>
              <w:bottom w:val="single" w:sz="4" w:space="0" w:color="auto"/>
              <w:right w:val="single" w:sz="4" w:space="0" w:color="auto"/>
            </w:tcBorders>
            <w:shd w:val="clear" w:color="000000" w:fill="FFFFFF"/>
            <w:noWrap/>
            <w:vAlign w:val="bottom"/>
            <w:hideMark/>
          </w:tcPr>
          <w:p w14:paraId="3712D13F"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P32-P33</w:t>
            </w:r>
          </w:p>
        </w:tc>
        <w:tc>
          <w:tcPr>
            <w:tcW w:w="1275" w:type="dxa"/>
            <w:tcBorders>
              <w:top w:val="nil"/>
              <w:left w:val="nil"/>
              <w:bottom w:val="single" w:sz="4" w:space="0" w:color="auto"/>
              <w:right w:val="nil"/>
            </w:tcBorders>
            <w:shd w:val="clear" w:color="000000" w:fill="FFFFFF"/>
            <w:noWrap/>
            <w:vAlign w:val="bottom"/>
            <w:hideMark/>
          </w:tcPr>
          <w:p w14:paraId="67F23F24"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37,03m</w:t>
            </w:r>
          </w:p>
        </w:tc>
        <w:tc>
          <w:tcPr>
            <w:tcW w:w="1418" w:type="dxa"/>
            <w:tcBorders>
              <w:top w:val="nil"/>
              <w:left w:val="single" w:sz="4" w:space="0" w:color="auto"/>
              <w:bottom w:val="single" w:sz="4" w:space="0" w:color="auto"/>
              <w:right w:val="single" w:sz="4" w:space="0" w:color="auto"/>
            </w:tcBorders>
            <w:shd w:val="clear" w:color="000000" w:fill="FFFFFF"/>
            <w:noWrap/>
            <w:vAlign w:val="center"/>
            <w:hideMark/>
          </w:tcPr>
          <w:p w14:paraId="536D3F70"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leste</w:t>
            </w:r>
          </w:p>
        </w:tc>
      </w:tr>
      <w:tr w:rsidR="00AC73F1" w:rsidRPr="00B06E76" w14:paraId="1F2D1FD0" w14:textId="77777777" w:rsidTr="002C14C8">
        <w:trPr>
          <w:trHeight w:val="300"/>
        </w:trPr>
        <w:tc>
          <w:tcPr>
            <w:tcW w:w="846" w:type="dxa"/>
            <w:tcBorders>
              <w:top w:val="nil"/>
              <w:left w:val="single" w:sz="4" w:space="0" w:color="auto"/>
              <w:bottom w:val="single" w:sz="4" w:space="0" w:color="auto"/>
              <w:right w:val="single" w:sz="4" w:space="0" w:color="auto"/>
            </w:tcBorders>
            <w:shd w:val="clear" w:color="000000" w:fill="FFFFFF"/>
            <w:noWrap/>
            <w:vAlign w:val="bottom"/>
            <w:hideMark/>
          </w:tcPr>
          <w:p w14:paraId="0642A650"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P33</w:t>
            </w:r>
          </w:p>
        </w:tc>
        <w:tc>
          <w:tcPr>
            <w:tcW w:w="992" w:type="dxa"/>
            <w:tcBorders>
              <w:top w:val="nil"/>
              <w:left w:val="nil"/>
              <w:bottom w:val="single" w:sz="4" w:space="0" w:color="auto"/>
              <w:right w:val="single" w:sz="4" w:space="0" w:color="auto"/>
            </w:tcBorders>
            <w:shd w:val="clear" w:color="000000" w:fill="FFFFFF"/>
            <w:noWrap/>
            <w:vAlign w:val="bottom"/>
            <w:hideMark/>
          </w:tcPr>
          <w:p w14:paraId="45F2ED14"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90°</w:t>
            </w:r>
          </w:p>
        </w:tc>
        <w:tc>
          <w:tcPr>
            <w:tcW w:w="1559" w:type="dxa"/>
            <w:tcBorders>
              <w:top w:val="nil"/>
              <w:left w:val="nil"/>
              <w:bottom w:val="single" w:sz="4" w:space="0" w:color="auto"/>
              <w:right w:val="single" w:sz="4" w:space="0" w:color="auto"/>
            </w:tcBorders>
            <w:shd w:val="clear" w:color="000000" w:fill="FFFFFF"/>
            <w:noWrap/>
            <w:vAlign w:val="bottom"/>
            <w:hideMark/>
          </w:tcPr>
          <w:p w14:paraId="137E03F1"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351244.00 m E</w:t>
            </w:r>
          </w:p>
        </w:tc>
        <w:tc>
          <w:tcPr>
            <w:tcW w:w="1560" w:type="dxa"/>
            <w:tcBorders>
              <w:top w:val="nil"/>
              <w:left w:val="nil"/>
              <w:bottom w:val="single" w:sz="4" w:space="0" w:color="auto"/>
              <w:right w:val="single" w:sz="4" w:space="0" w:color="auto"/>
            </w:tcBorders>
            <w:shd w:val="clear" w:color="000000" w:fill="FFFFFF"/>
            <w:noWrap/>
            <w:vAlign w:val="bottom"/>
            <w:hideMark/>
          </w:tcPr>
          <w:p w14:paraId="6469E8B3"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7559949.00 m S</w:t>
            </w:r>
          </w:p>
        </w:tc>
        <w:tc>
          <w:tcPr>
            <w:tcW w:w="1134" w:type="dxa"/>
            <w:tcBorders>
              <w:top w:val="nil"/>
              <w:left w:val="nil"/>
              <w:bottom w:val="single" w:sz="4" w:space="0" w:color="auto"/>
              <w:right w:val="single" w:sz="4" w:space="0" w:color="auto"/>
            </w:tcBorders>
            <w:shd w:val="clear" w:color="000000" w:fill="FFFFFF"/>
            <w:noWrap/>
            <w:vAlign w:val="bottom"/>
            <w:hideMark/>
          </w:tcPr>
          <w:p w14:paraId="4E11050D"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P33-P34</w:t>
            </w:r>
          </w:p>
        </w:tc>
        <w:tc>
          <w:tcPr>
            <w:tcW w:w="1275" w:type="dxa"/>
            <w:tcBorders>
              <w:top w:val="nil"/>
              <w:left w:val="nil"/>
              <w:bottom w:val="single" w:sz="4" w:space="0" w:color="auto"/>
              <w:right w:val="nil"/>
            </w:tcBorders>
            <w:shd w:val="clear" w:color="000000" w:fill="FFFFFF"/>
            <w:noWrap/>
            <w:vAlign w:val="bottom"/>
            <w:hideMark/>
          </w:tcPr>
          <w:p w14:paraId="7DFB9E62"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34,56m</w:t>
            </w:r>
          </w:p>
        </w:tc>
        <w:tc>
          <w:tcPr>
            <w:tcW w:w="1418" w:type="dxa"/>
            <w:tcBorders>
              <w:top w:val="nil"/>
              <w:left w:val="single" w:sz="4" w:space="0" w:color="auto"/>
              <w:bottom w:val="single" w:sz="4" w:space="0" w:color="auto"/>
              <w:right w:val="single" w:sz="4" w:space="0" w:color="auto"/>
            </w:tcBorders>
            <w:shd w:val="clear" w:color="000000" w:fill="FFFFFF"/>
            <w:noWrap/>
            <w:vAlign w:val="center"/>
            <w:hideMark/>
          </w:tcPr>
          <w:p w14:paraId="38F80D90"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sudeste</w:t>
            </w:r>
          </w:p>
        </w:tc>
      </w:tr>
      <w:tr w:rsidR="00AC73F1" w:rsidRPr="00B06E76" w14:paraId="247853C4" w14:textId="77777777" w:rsidTr="002C14C8">
        <w:trPr>
          <w:trHeight w:val="300"/>
        </w:trPr>
        <w:tc>
          <w:tcPr>
            <w:tcW w:w="846" w:type="dxa"/>
            <w:tcBorders>
              <w:top w:val="nil"/>
              <w:left w:val="single" w:sz="4" w:space="0" w:color="auto"/>
              <w:bottom w:val="single" w:sz="4" w:space="0" w:color="auto"/>
              <w:right w:val="single" w:sz="4" w:space="0" w:color="auto"/>
            </w:tcBorders>
            <w:shd w:val="clear" w:color="000000" w:fill="FFFFFF"/>
            <w:noWrap/>
            <w:vAlign w:val="bottom"/>
            <w:hideMark/>
          </w:tcPr>
          <w:p w14:paraId="212A2184"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P34</w:t>
            </w:r>
          </w:p>
        </w:tc>
        <w:tc>
          <w:tcPr>
            <w:tcW w:w="992" w:type="dxa"/>
            <w:tcBorders>
              <w:top w:val="nil"/>
              <w:left w:val="nil"/>
              <w:bottom w:val="single" w:sz="4" w:space="0" w:color="auto"/>
              <w:right w:val="single" w:sz="4" w:space="0" w:color="auto"/>
            </w:tcBorders>
            <w:shd w:val="clear" w:color="000000" w:fill="FFFFFF"/>
            <w:noWrap/>
            <w:vAlign w:val="bottom"/>
            <w:hideMark/>
          </w:tcPr>
          <w:p w14:paraId="68548C35"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69°</w:t>
            </w:r>
          </w:p>
        </w:tc>
        <w:tc>
          <w:tcPr>
            <w:tcW w:w="1559" w:type="dxa"/>
            <w:tcBorders>
              <w:top w:val="nil"/>
              <w:left w:val="nil"/>
              <w:bottom w:val="single" w:sz="4" w:space="0" w:color="auto"/>
              <w:right w:val="single" w:sz="4" w:space="0" w:color="auto"/>
            </w:tcBorders>
            <w:shd w:val="clear" w:color="000000" w:fill="FFFFFF"/>
            <w:noWrap/>
            <w:vAlign w:val="bottom"/>
            <w:hideMark/>
          </w:tcPr>
          <w:p w14:paraId="0E93C37E"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351242.00 m E</w:t>
            </w:r>
          </w:p>
        </w:tc>
        <w:tc>
          <w:tcPr>
            <w:tcW w:w="1560" w:type="dxa"/>
            <w:tcBorders>
              <w:top w:val="nil"/>
              <w:left w:val="nil"/>
              <w:bottom w:val="single" w:sz="4" w:space="0" w:color="auto"/>
              <w:right w:val="single" w:sz="4" w:space="0" w:color="auto"/>
            </w:tcBorders>
            <w:shd w:val="clear" w:color="000000" w:fill="FFFFFF"/>
            <w:noWrap/>
            <w:vAlign w:val="bottom"/>
            <w:hideMark/>
          </w:tcPr>
          <w:p w14:paraId="55BF8460"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7559925.00 m S</w:t>
            </w:r>
          </w:p>
        </w:tc>
        <w:tc>
          <w:tcPr>
            <w:tcW w:w="1134" w:type="dxa"/>
            <w:tcBorders>
              <w:top w:val="nil"/>
              <w:left w:val="nil"/>
              <w:bottom w:val="single" w:sz="4" w:space="0" w:color="auto"/>
              <w:right w:val="single" w:sz="4" w:space="0" w:color="auto"/>
            </w:tcBorders>
            <w:shd w:val="clear" w:color="000000" w:fill="FFFFFF"/>
            <w:noWrap/>
            <w:vAlign w:val="bottom"/>
            <w:hideMark/>
          </w:tcPr>
          <w:p w14:paraId="2F463B48"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P34-P35</w:t>
            </w:r>
          </w:p>
        </w:tc>
        <w:tc>
          <w:tcPr>
            <w:tcW w:w="1275" w:type="dxa"/>
            <w:tcBorders>
              <w:top w:val="nil"/>
              <w:left w:val="nil"/>
              <w:bottom w:val="single" w:sz="4" w:space="0" w:color="auto"/>
              <w:right w:val="nil"/>
            </w:tcBorders>
            <w:shd w:val="clear" w:color="000000" w:fill="FFFFFF"/>
            <w:noWrap/>
            <w:vAlign w:val="bottom"/>
            <w:hideMark/>
          </w:tcPr>
          <w:p w14:paraId="345CFBEB"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84,32m</w:t>
            </w:r>
          </w:p>
        </w:tc>
        <w:tc>
          <w:tcPr>
            <w:tcW w:w="1418" w:type="dxa"/>
            <w:tcBorders>
              <w:top w:val="nil"/>
              <w:left w:val="single" w:sz="4" w:space="0" w:color="auto"/>
              <w:bottom w:val="single" w:sz="4" w:space="0" w:color="auto"/>
              <w:right w:val="single" w:sz="4" w:space="0" w:color="auto"/>
            </w:tcBorders>
            <w:shd w:val="clear" w:color="000000" w:fill="FFFFFF"/>
            <w:noWrap/>
            <w:vAlign w:val="center"/>
            <w:hideMark/>
          </w:tcPr>
          <w:p w14:paraId="6E393A23"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leste</w:t>
            </w:r>
          </w:p>
        </w:tc>
      </w:tr>
      <w:tr w:rsidR="00AC73F1" w:rsidRPr="00B06E76" w14:paraId="6188B975" w14:textId="77777777" w:rsidTr="002C14C8">
        <w:trPr>
          <w:trHeight w:val="300"/>
        </w:trPr>
        <w:tc>
          <w:tcPr>
            <w:tcW w:w="846" w:type="dxa"/>
            <w:tcBorders>
              <w:top w:val="nil"/>
              <w:left w:val="single" w:sz="4" w:space="0" w:color="auto"/>
              <w:bottom w:val="single" w:sz="4" w:space="0" w:color="auto"/>
              <w:right w:val="single" w:sz="4" w:space="0" w:color="auto"/>
            </w:tcBorders>
            <w:shd w:val="clear" w:color="000000" w:fill="FFFFFF"/>
            <w:noWrap/>
            <w:vAlign w:val="bottom"/>
            <w:hideMark/>
          </w:tcPr>
          <w:p w14:paraId="37325434"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P35</w:t>
            </w:r>
          </w:p>
        </w:tc>
        <w:tc>
          <w:tcPr>
            <w:tcW w:w="992" w:type="dxa"/>
            <w:tcBorders>
              <w:top w:val="nil"/>
              <w:left w:val="nil"/>
              <w:bottom w:val="single" w:sz="4" w:space="0" w:color="auto"/>
              <w:right w:val="single" w:sz="4" w:space="0" w:color="auto"/>
            </w:tcBorders>
            <w:shd w:val="clear" w:color="000000" w:fill="FFFFFF"/>
            <w:noWrap/>
            <w:vAlign w:val="bottom"/>
            <w:hideMark/>
          </w:tcPr>
          <w:p w14:paraId="20D52C1B"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95°</w:t>
            </w:r>
          </w:p>
        </w:tc>
        <w:tc>
          <w:tcPr>
            <w:tcW w:w="1559" w:type="dxa"/>
            <w:tcBorders>
              <w:top w:val="nil"/>
              <w:left w:val="nil"/>
              <w:bottom w:val="single" w:sz="4" w:space="0" w:color="auto"/>
              <w:right w:val="single" w:sz="4" w:space="0" w:color="auto"/>
            </w:tcBorders>
            <w:shd w:val="clear" w:color="000000" w:fill="FFFFFF"/>
            <w:noWrap/>
            <w:vAlign w:val="bottom"/>
            <w:hideMark/>
          </w:tcPr>
          <w:p w14:paraId="2D09B9CA"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351320.00 m E</w:t>
            </w:r>
          </w:p>
        </w:tc>
        <w:tc>
          <w:tcPr>
            <w:tcW w:w="1560" w:type="dxa"/>
            <w:tcBorders>
              <w:top w:val="nil"/>
              <w:left w:val="nil"/>
              <w:bottom w:val="single" w:sz="4" w:space="0" w:color="auto"/>
              <w:right w:val="single" w:sz="4" w:space="0" w:color="auto"/>
            </w:tcBorders>
            <w:shd w:val="clear" w:color="000000" w:fill="FFFFFF"/>
            <w:noWrap/>
            <w:vAlign w:val="bottom"/>
            <w:hideMark/>
          </w:tcPr>
          <w:p w14:paraId="692933C7"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7559913.00 m S</w:t>
            </w:r>
          </w:p>
        </w:tc>
        <w:tc>
          <w:tcPr>
            <w:tcW w:w="1134" w:type="dxa"/>
            <w:tcBorders>
              <w:top w:val="nil"/>
              <w:left w:val="nil"/>
              <w:bottom w:val="single" w:sz="4" w:space="0" w:color="auto"/>
              <w:right w:val="single" w:sz="4" w:space="0" w:color="auto"/>
            </w:tcBorders>
            <w:shd w:val="clear" w:color="000000" w:fill="FFFFFF"/>
            <w:noWrap/>
            <w:vAlign w:val="bottom"/>
            <w:hideMark/>
          </w:tcPr>
          <w:p w14:paraId="6CB43860"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P35-P36</w:t>
            </w:r>
          </w:p>
        </w:tc>
        <w:tc>
          <w:tcPr>
            <w:tcW w:w="1275" w:type="dxa"/>
            <w:tcBorders>
              <w:top w:val="nil"/>
              <w:left w:val="nil"/>
              <w:bottom w:val="single" w:sz="4" w:space="0" w:color="auto"/>
              <w:right w:val="nil"/>
            </w:tcBorders>
            <w:shd w:val="clear" w:color="000000" w:fill="FFFFFF"/>
            <w:noWrap/>
            <w:vAlign w:val="bottom"/>
            <w:hideMark/>
          </w:tcPr>
          <w:p w14:paraId="58E3A7F8"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317,17m</w:t>
            </w:r>
          </w:p>
        </w:tc>
        <w:tc>
          <w:tcPr>
            <w:tcW w:w="1418" w:type="dxa"/>
            <w:tcBorders>
              <w:top w:val="nil"/>
              <w:left w:val="single" w:sz="4" w:space="0" w:color="auto"/>
              <w:bottom w:val="single" w:sz="4" w:space="0" w:color="auto"/>
              <w:right w:val="single" w:sz="4" w:space="0" w:color="auto"/>
            </w:tcBorders>
            <w:shd w:val="clear" w:color="000000" w:fill="FFFFFF"/>
            <w:noWrap/>
            <w:vAlign w:val="center"/>
            <w:hideMark/>
          </w:tcPr>
          <w:p w14:paraId="30AFC0EB"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norte</w:t>
            </w:r>
          </w:p>
        </w:tc>
      </w:tr>
      <w:tr w:rsidR="00AC73F1" w:rsidRPr="00B06E76" w14:paraId="0ECA55E9" w14:textId="77777777" w:rsidTr="002C14C8">
        <w:trPr>
          <w:trHeight w:val="300"/>
        </w:trPr>
        <w:tc>
          <w:tcPr>
            <w:tcW w:w="846" w:type="dxa"/>
            <w:tcBorders>
              <w:top w:val="nil"/>
              <w:left w:val="single" w:sz="4" w:space="0" w:color="auto"/>
              <w:bottom w:val="single" w:sz="4" w:space="0" w:color="auto"/>
              <w:right w:val="single" w:sz="4" w:space="0" w:color="auto"/>
            </w:tcBorders>
            <w:shd w:val="clear" w:color="000000" w:fill="FFFFFF"/>
            <w:noWrap/>
            <w:vAlign w:val="bottom"/>
            <w:hideMark/>
          </w:tcPr>
          <w:p w14:paraId="553F9F49"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P36</w:t>
            </w:r>
          </w:p>
        </w:tc>
        <w:tc>
          <w:tcPr>
            <w:tcW w:w="992" w:type="dxa"/>
            <w:tcBorders>
              <w:top w:val="nil"/>
              <w:left w:val="nil"/>
              <w:bottom w:val="single" w:sz="4" w:space="0" w:color="auto"/>
              <w:right w:val="single" w:sz="4" w:space="0" w:color="auto"/>
            </w:tcBorders>
            <w:shd w:val="clear" w:color="000000" w:fill="FFFFFF"/>
            <w:noWrap/>
            <w:vAlign w:val="bottom"/>
            <w:hideMark/>
          </w:tcPr>
          <w:p w14:paraId="04CE8EF0"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139°</w:t>
            </w:r>
          </w:p>
        </w:tc>
        <w:tc>
          <w:tcPr>
            <w:tcW w:w="1559" w:type="dxa"/>
            <w:tcBorders>
              <w:top w:val="nil"/>
              <w:left w:val="nil"/>
              <w:bottom w:val="single" w:sz="4" w:space="0" w:color="auto"/>
              <w:right w:val="single" w:sz="4" w:space="0" w:color="auto"/>
            </w:tcBorders>
            <w:shd w:val="clear" w:color="000000" w:fill="FFFFFF"/>
            <w:noWrap/>
            <w:vAlign w:val="bottom"/>
            <w:hideMark/>
          </w:tcPr>
          <w:p w14:paraId="034E3162"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351349.00 m E</w:t>
            </w:r>
          </w:p>
        </w:tc>
        <w:tc>
          <w:tcPr>
            <w:tcW w:w="1560" w:type="dxa"/>
            <w:tcBorders>
              <w:top w:val="nil"/>
              <w:left w:val="nil"/>
              <w:bottom w:val="single" w:sz="4" w:space="0" w:color="auto"/>
              <w:right w:val="single" w:sz="4" w:space="0" w:color="auto"/>
            </w:tcBorders>
            <w:shd w:val="clear" w:color="000000" w:fill="FFFFFF"/>
            <w:noWrap/>
            <w:vAlign w:val="bottom"/>
            <w:hideMark/>
          </w:tcPr>
          <w:p w14:paraId="69C925CF"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7560232.00 m S</w:t>
            </w:r>
          </w:p>
        </w:tc>
        <w:tc>
          <w:tcPr>
            <w:tcW w:w="1134" w:type="dxa"/>
            <w:tcBorders>
              <w:top w:val="nil"/>
              <w:left w:val="nil"/>
              <w:bottom w:val="single" w:sz="4" w:space="0" w:color="auto"/>
              <w:right w:val="single" w:sz="4" w:space="0" w:color="auto"/>
            </w:tcBorders>
            <w:shd w:val="clear" w:color="000000" w:fill="FFFFFF"/>
            <w:noWrap/>
            <w:vAlign w:val="bottom"/>
            <w:hideMark/>
          </w:tcPr>
          <w:p w14:paraId="64BC72A8"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P36-P37</w:t>
            </w:r>
          </w:p>
        </w:tc>
        <w:tc>
          <w:tcPr>
            <w:tcW w:w="1275" w:type="dxa"/>
            <w:tcBorders>
              <w:top w:val="nil"/>
              <w:left w:val="nil"/>
              <w:bottom w:val="single" w:sz="4" w:space="0" w:color="auto"/>
              <w:right w:val="nil"/>
            </w:tcBorders>
            <w:shd w:val="clear" w:color="000000" w:fill="FFFFFF"/>
            <w:noWrap/>
            <w:vAlign w:val="bottom"/>
            <w:hideMark/>
          </w:tcPr>
          <w:p w14:paraId="2C877C90"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61,44m</w:t>
            </w:r>
          </w:p>
        </w:tc>
        <w:tc>
          <w:tcPr>
            <w:tcW w:w="1418" w:type="dxa"/>
            <w:tcBorders>
              <w:top w:val="nil"/>
              <w:left w:val="single" w:sz="4" w:space="0" w:color="auto"/>
              <w:bottom w:val="single" w:sz="4" w:space="0" w:color="auto"/>
              <w:right w:val="single" w:sz="4" w:space="0" w:color="auto"/>
            </w:tcBorders>
            <w:shd w:val="clear" w:color="000000" w:fill="FFFFFF"/>
            <w:noWrap/>
            <w:vAlign w:val="center"/>
            <w:hideMark/>
          </w:tcPr>
          <w:p w14:paraId="64C25882"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nordeste</w:t>
            </w:r>
          </w:p>
        </w:tc>
      </w:tr>
      <w:tr w:rsidR="00AC73F1" w:rsidRPr="00B06E76" w14:paraId="38FA9A6B" w14:textId="77777777" w:rsidTr="002C14C8">
        <w:trPr>
          <w:trHeight w:val="300"/>
        </w:trPr>
        <w:tc>
          <w:tcPr>
            <w:tcW w:w="846" w:type="dxa"/>
            <w:tcBorders>
              <w:top w:val="nil"/>
              <w:left w:val="single" w:sz="4" w:space="0" w:color="auto"/>
              <w:bottom w:val="single" w:sz="4" w:space="0" w:color="auto"/>
              <w:right w:val="single" w:sz="4" w:space="0" w:color="auto"/>
            </w:tcBorders>
            <w:shd w:val="clear" w:color="000000" w:fill="FFFFFF"/>
            <w:noWrap/>
            <w:vAlign w:val="bottom"/>
            <w:hideMark/>
          </w:tcPr>
          <w:p w14:paraId="034E8797"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P37</w:t>
            </w:r>
          </w:p>
        </w:tc>
        <w:tc>
          <w:tcPr>
            <w:tcW w:w="992" w:type="dxa"/>
            <w:tcBorders>
              <w:top w:val="nil"/>
              <w:left w:val="nil"/>
              <w:bottom w:val="single" w:sz="4" w:space="0" w:color="auto"/>
              <w:right w:val="single" w:sz="4" w:space="0" w:color="auto"/>
            </w:tcBorders>
            <w:shd w:val="clear" w:color="000000" w:fill="FFFFFF"/>
            <w:noWrap/>
            <w:vAlign w:val="bottom"/>
            <w:hideMark/>
          </w:tcPr>
          <w:p w14:paraId="76B46B51"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135°</w:t>
            </w:r>
          </w:p>
        </w:tc>
        <w:tc>
          <w:tcPr>
            <w:tcW w:w="1559" w:type="dxa"/>
            <w:tcBorders>
              <w:top w:val="nil"/>
              <w:left w:val="nil"/>
              <w:bottom w:val="single" w:sz="4" w:space="0" w:color="auto"/>
              <w:right w:val="single" w:sz="4" w:space="0" w:color="auto"/>
            </w:tcBorders>
            <w:shd w:val="clear" w:color="000000" w:fill="FFFFFF"/>
            <w:noWrap/>
            <w:vAlign w:val="bottom"/>
            <w:hideMark/>
          </w:tcPr>
          <w:p w14:paraId="0285FCDD"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351382.00 m E</w:t>
            </w:r>
          </w:p>
        </w:tc>
        <w:tc>
          <w:tcPr>
            <w:tcW w:w="1560" w:type="dxa"/>
            <w:tcBorders>
              <w:top w:val="nil"/>
              <w:left w:val="nil"/>
              <w:bottom w:val="single" w:sz="4" w:space="0" w:color="auto"/>
              <w:right w:val="single" w:sz="4" w:space="0" w:color="auto"/>
            </w:tcBorders>
            <w:shd w:val="clear" w:color="000000" w:fill="FFFFFF"/>
            <w:noWrap/>
            <w:vAlign w:val="bottom"/>
            <w:hideMark/>
          </w:tcPr>
          <w:p w14:paraId="69426D32"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7560281.00 m S</w:t>
            </w:r>
          </w:p>
        </w:tc>
        <w:tc>
          <w:tcPr>
            <w:tcW w:w="1134" w:type="dxa"/>
            <w:tcBorders>
              <w:top w:val="nil"/>
              <w:left w:val="nil"/>
              <w:bottom w:val="single" w:sz="4" w:space="0" w:color="auto"/>
              <w:right w:val="single" w:sz="4" w:space="0" w:color="auto"/>
            </w:tcBorders>
            <w:shd w:val="clear" w:color="000000" w:fill="FFFFFF"/>
            <w:noWrap/>
            <w:vAlign w:val="bottom"/>
            <w:hideMark/>
          </w:tcPr>
          <w:p w14:paraId="3463F8E0"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P37-P38</w:t>
            </w:r>
          </w:p>
        </w:tc>
        <w:tc>
          <w:tcPr>
            <w:tcW w:w="1275" w:type="dxa"/>
            <w:tcBorders>
              <w:top w:val="nil"/>
              <w:left w:val="nil"/>
              <w:bottom w:val="single" w:sz="4" w:space="0" w:color="auto"/>
              <w:right w:val="nil"/>
            </w:tcBorders>
            <w:shd w:val="clear" w:color="000000" w:fill="FFFFFF"/>
            <w:noWrap/>
            <w:vAlign w:val="bottom"/>
            <w:hideMark/>
          </w:tcPr>
          <w:p w14:paraId="7A4F6E75"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134,03m</w:t>
            </w:r>
          </w:p>
        </w:tc>
        <w:tc>
          <w:tcPr>
            <w:tcW w:w="1418" w:type="dxa"/>
            <w:tcBorders>
              <w:top w:val="nil"/>
              <w:left w:val="single" w:sz="4" w:space="0" w:color="auto"/>
              <w:bottom w:val="single" w:sz="4" w:space="0" w:color="auto"/>
              <w:right w:val="single" w:sz="4" w:space="0" w:color="auto"/>
            </w:tcBorders>
            <w:shd w:val="clear" w:color="000000" w:fill="FFFFFF"/>
            <w:noWrap/>
            <w:vAlign w:val="center"/>
            <w:hideMark/>
          </w:tcPr>
          <w:p w14:paraId="544D6A7A"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leste</w:t>
            </w:r>
          </w:p>
        </w:tc>
      </w:tr>
      <w:tr w:rsidR="00AC73F1" w:rsidRPr="00B06E76" w14:paraId="5E639FF2" w14:textId="77777777" w:rsidTr="002C14C8">
        <w:trPr>
          <w:trHeight w:val="300"/>
        </w:trPr>
        <w:tc>
          <w:tcPr>
            <w:tcW w:w="846" w:type="dxa"/>
            <w:tcBorders>
              <w:top w:val="nil"/>
              <w:left w:val="single" w:sz="4" w:space="0" w:color="auto"/>
              <w:bottom w:val="single" w:sz="4" w:space="0" w:color="auto"/>
              <w:right w:val="single" w:sz="4" w:space="0" w:color="auto"/>
            </w:tcBorders>
            <w:shd w:val="clear" w:color="000000" w:fill="FFFFFF"/>
            <w:noWrap/>
            <w:vAlign w:val="bottom"/>
            <w:hideMark/>
          </w:tcPr>
          <w:p w14:paraId="0102DB62"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P38</w:t>
            </w:r>
          </w:p>
        </w:tc>
        <w:tc>
          <w:tcPr>
            <w:tcW w:w="992" w:type="dxa"/>
            <w:tcBorders>
              <w:top w:val="nil"/>
              <w:left w:val="nil"/>
              <w:bottom w:val="single" w:sz="4" w:space="0" w:color="auto"/>
              <w:right w:val="single" w:sz="4" w:space="0" w:color="auto"/>
            </w:tcBorders>
            <w:shd w:val="clear" w:color="000000" w:fill="FFFFFF"/>
            <w:noWrap/>
            <w:vAlign w:val="bottom"/>
            <w:hideMark/>
          </w:tcPr>
          <w:p w14:paraId="65A6F047"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154°</w:t>
            </w:r>
          </w:p>
        </w:tc>
        <w:tc>
          <w:tcPr>
            <w:tcW w:w="1559" w:type="dxa"/>
            <w:tcBorders>
              <w:top w:val="nil"/>
              <w:left w:val="nil"/>
              <w:bottom w:val="single" w:sz="4" w:space="0" w:color="auto"/>
              <w:right w:val="single" w:sz="4" w:space="0" w:color="auto"/>
            </w:tcBorders>
            <w:shd w:val="clear" w:color="000000" w:fill="FFFFFF"/>
            <w:noWrap/>
            <w:vAlign w:val="bottom"/>
            <w:hideMark/>
          </w:tcPr>
          <w:p w14:paraId="505CBE0B"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351529.00 m E</w:t>
            </w:r>
          </w:p>
        </w:tc>
        <w:tc>
          <w:tcPr>
            <w:tcW w:w="1560" w:type="dxa"/>
            <w:tcBorders>
              <w:top w:val="nil"/>
              <w:left w:val="nil"/>
              <w:bottom w:val="single" w:sz="4" w:space="0" w:color="auto"/>
              <w:right w:val="single" w:sz="4" w:space="0" w:color="auto"/>
            </w:tcBorders>
            <w:shd w:val="clear" w:color="000000" w:fill="FFFFFF"/>
            <w:noWrap/>
            <w:vAlign w:val="bottom"/>
            <w:hideMark/>
          </w:tcPr>
          <w:p w14:paraId="10F380AB"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7560280.00 m S</w:t>
            </w:r>
          </w:p>
        </w:tc>
        <w:tc>
          <w:tcPr>
            <w:tcW w:w="1134" w:type="dxa"/>
            <w:tcBorders>
              <w:top w:val="nil"/>
              <w:left w:val="nil"/>
              <w:bottom w:val="single" w:sz="4" w:space="0" w:color="auto"/>
              <w:right w:val="single" w:sz="4" w:space="0" w:color="auto"/>
            </w:tcBorders>
            <w:shd w:val="clear" w:color="000000" w:fill="FFFFFF"/>
            <w:noWrap/>
            <w:vAlign w:val="bottom"/>
            <w:hideMark/>
          </w:tcPr>
          <w:p w14:paraId="689BDD56"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P38-P39</w:t>
            </w:r>
          </w:p>
        </w:tc>
        <w:tc>
          <w:tcPr>
            <w:tcW w:w="1275" w:type="dxa"/>
            <w:tcBorders>
              <w:top w:val="nil"/>
              <w:left w:val="nil"/>
              <w:bottom w:val="single" w:sz="4" w:space="0" w:color="auto"/>
              <w:right w:val="nil"/>
            </w:tcBorders>
            <w:shd w:val="clear" w:color="000000" w:fill="FFFFFF"/>
            <w:noWrap/>
            <w:vAlign w:val="bottom"/>
            <w:hideMark/>
          </w:tcPr>
          <w:p w14:paraId="3E871571"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105,45m</w:t>
            </w:r>
          </w:p>
        </w:tc>
        <w:tc>
          <w:tcPr>
            <w:tcW w:w="1418" w:type="dxa"/>
            <w:tcBorders>
              <w:top w:val="nil"/>
              <w:left w:val="single" w:sz="4" w:space="0" w:color="auto"/>
              <w:bottom w:val="single" w:sz="4" w:space="0" w:color="auto"/>
              <w:right w:val="single" w:sz="4" w:space="0" w:color="auto"/>
            </w:tcBorders>
            <w:shd w:val="clear" w:color="000000" w:fill="FFFFFF"/>
            <w:noWrap/>
            <w:vAlign w:val="center"/>
            <w:hideMark/>
          </w:tcPr>
          <w:p w14:paraId="5F4E6ACA"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leste</w:t>
            </w:r>
          </w:p>
        </w:tc>
      </w:tr>
      <w:tr w:rsidR="00AC73F1" w:rsidRPr="00B06E76" w14:paraId="1EA7689A" w14:textId="77777777" w:rsidTr="002C14C8">
        <w:trPr>
          <w:trHeight w:val="300"/>
        </w:trPr>
        <w:tc>
          <w:tcPr>
            <w:tcW w:w="846" w:type="dxa"/>
            <w:tcBorders>
              <w:top w:val="nil"/>
              <w:left w:val="single" w:sz="4" w:space="0" w:color="auto"/>
              <w:bottom w:val="single" w:sz="4" w:space="0" w:color="auto"/>
              <w:right w:val="single" w:sz="4" w:space="0" w:color="auto"/>
            </w:tcBorders>
            <w:shd w:val="clear" w:color="000000" w:fill="FFFFFF"/>
            <w:noWrap/>
            <w:vAlign w:val="bottom"/>
            <w:hideMark/>
          </w:tcPr>
          <w:p w14:paraId="2EFBFB94"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P39</w:t>
            </w:r>
          </w:p>
        </w:tc>
        <w:tc>
          <w:tcPr>
            <w:tcW w:w="992" w:type="dxa"/>
            <w:tcBorders>
              <w:top w:val="nil"/>
              <w:left w:val="nil"/>
              <w:bottom w:val="single" w:sz="4" w:space="0" w:color="auto"/>
              <w:right w:val="single" w:sz="4" w:space="0" w:color="auto"/>
            </w:tcBorders>
            <w:shd w:val="clear" w:color="000000" w:fill="FFFFFF"/>
            <w:noWrap/>
            <w:vAlign w:val="bottom"/>
            <w:hideMark/>
          </w:tcPr>
          <w:p w14:paraId="13EF2F7D"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100°</w:t>
            </w:r>
          </w:p>
        </w:tc>
        <w:tc>
          <w:tcPr>
            <w:tcW w:w="1559" w:type="dxa"/>
            <w:tcBorders>
              <w:top w:val="nil"/>
              <w:left w:val="nil"/>
              <w:bottom w:val="single" w:sz="4" w:space="0" w:color="auto"/>
              <w:right w:val="single" w:sz="4" w:space="0" w:color="auto"/>
            </w:tcBorders>
            <w:shd w:val="clear" w:color="000000" w:fill="FFFFFF"/>
            <w:noWrap/>
            <w:vAlign w:val="bottom"/>
            <w:hideMark/>
          </w:tcPr>
          <w:p w14:paraId="59FD9644"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351632.00 m E</w:t>
            </w:r>
          </w:p>
        </w:tc>
        <w:tc>
          <w:tcPr>
            <w:tcW w:w="1560" w:type="dxa"/>
            <w:tcBorders>
              <w:top w:val="nil"/>
              <w:left w:val="nil"/>
              <w:bottom w:val="single" w:sz="4" w:space="0" w:color="auto"/>
              <w:right w:val="single" w:sz="4" w:space="0" w:color="auto"/>
            </w:tcBorders>
            <w:shd w:val="clear" w:color="000000" w:fill="FFFFFF"/>
            <w:noWrap/>
            <w:vAlign w:val="bottom"/>
            <w:hideMark/>
          </w:tcPr>
          <w:p w14:paraId="707A8FF5"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7560229.00 m S</w:t>
            </w:r>
          </w:p>
        </w:tc>
        <w:tc>
          <w:tcPr>
            <w:tcW w:w="1134" w:type="dxa"/>
            <w:tcBorders>
              <w:top w:val="nil"/>
              <w:left w:val="nil"/>
              <w:bottom w:val="single" w:sz="4" w:space="0" w:color="auto"/>
              <w:right w:val="single" w:sz="4" w:space="0" w:color="auto"/>
            </w:tcBorders>
            <w:shd w:val="clear" w:color="000000" w:fill="FFFFFF"/>
            <w:noWrap/>
            <w:vAlign w:val="bottom"/>
            <w:hideMark/>
          </w:tcPr>
          <w:p w14:paraId="28F1A15E"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P39-P40</w:t>
            </w:r>
          </w:p>
        </w:tc>
        <w:tc>
          <w:tcPr>
            <w:tcW w:w="1275" w:type="dxa"/>
            <w:tcBorders>
              <w:top w:val="nil"/>
              <w:left w:val="nil"/>
              <w:bottom w:val="single" w:sz="4" w:space="0" w:color="auto"/>
              <w:right w:val="nil"/>
            </w:tcBorders>
            <w:shd w:val="clear" w:color="000000" w:fill="FFFFFF"/>
            <w:noWrap/>
            <w:vAlign w:val="bottom"/>
            <w:hideMark/>
          </w:tcPr>
          <w:p w14:paraId="58C85443"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56,22m</w:t>
            </w:r>
          </w:p>
        </w:tc>
        <w:tc>
          <w:tcPr>
            <w:tcW w:w="1418" w:type="dxa"/>
            <w:tcBorders>
              <w:top w:val="nil"/>
              <w:left w:val="single" w:sz="4" w:space="0" w:color="auto"/>
              <w:bottom w:val="single" w:sz="4" w:space="0" w:color="auto"/>
              <w:right w:val="single" w:sz="4" w:space="0" w:color="auto"/>
            </w:tcBorders>
            <w:shd w:val="clear" w:color="000000" w:fill="FFFFFF"/>
            <w:noWrap/>
            <w:vAlign w:val="center"/>
            <w:hideMark/>
          </w:tcPr>
          <w:p w14:paraId="18556243"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sudoeste</w:t>
            </w:r>
          </w:p>
        </w:tc>
      </w:tr>
      <w:tr w:rsidR="00AC73F1" w:rsidRPr="00B06E76" w14:paraId="0F536995" w14:textId="77777777" w:rsidTr="002C14C8">
        <w:trPr>
          <w:trHeight w:val="300"/>
        </w:trPr>
        <w:tc>
          <w:tcPr>
            <w:tcW w:w="846" w:type="dxa"/>
            <w:tcBorders>
              <w:top w:val="nil"/>
              <w:left w:val="single" w:sz="4" w:space="0" w:color="auto"/>
              <w:bottom w:val="single" w:sz="4" w:space="0" w:color="auto"/>
              <w:right w:val="single" w:sz="4" w:space="0" w:color="auto"/>
            </w:tcBorders>
            <w:shd w:val="clear" w:color="000000" w:fill="FFFFFF"/>
            <w:noWrap/>
            <w:vAlign w:val="bottom"/>
            <w:hideMark/>
          </w:tcPr>
          <w:p w14:paraId="1764A1A2"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P40</w:t>
            </w:r>
          </w:p>
        </w:tc>
        <w:tc>
          <w:tcPr>
            <w:tcW w:w="992" w:type="dxa"/>
            <w:tcBorders>
              <w:top w:val="nil"/>
              <w:left w:val="nil"/>
              <w:bottom w:val="single" w:sz="4" w:space="0" w:color="auto"/>
              <w:right w:val="single" w:sz="4" w:space="0" w:color="auto"/>
            </w:tcBorders>
            <w:shd w:val="clear" w:color="000000" w:fill="FFFFFF"/>
            <w:noWrap/>
            <w:vAlign w:val="bottom"/>
            <w:hideMark/>
          </w:tcPr>
          <w:p w14:paraId="0A99747C"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118°</w:t>
            </w:r>
          </w:p>
        </w:tc>
        <w:tc>
          <w:tcPr>
            <w:tcW w:w="1559" w:type="dxa"/>
            <w:tcBorders>
              <w:top w:val="nil"/>
              <w:left w:val="nil"/>
              <w:bottom w:val="single" w:sz="4" w:space="0" w:color="auto"/>
              <w:right w:val="single" w:sz="4" w:space="0" w:color="auto"/>
            </w:tcBorders>
            <w:shd w:val="clear" w:color="000000" w:fill="FFFFFF"/>
            <w:noWrap/>
            <w:vAlign w:val="bottom"/>
            <w:hideMark/>
          </w:tcPr>
          <w:p w14:paraId="3C16681A"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351615.00 m E</w:t>
            </w:r>
          </w:p>
        </w:tc>
        <w:tc>
          <w:tcPr>
            <w:tcW w:w="1560" w:type="dxa"/>
            <w:tcBorders>
              <w:top w:val="nil"/>
              <w:left w:val="nil"/>
              <w:bottom w:val="single" w:sz="4" w:space="0" w:color="auto"/>
              <w:right w:val="single" w:sz="4" w:space="0" w:color="auto"/>
            </w:tcBorders>
            <w:shd w:val="clear" w:color="000000" w:fill="FFFFFF"/>
            <w:noWrap/>
            <w:vAlign w:val="bottom"/>
            <w:hideMark/>
          </w:tcPr>
          <w:p w14:paraId="42A489FB"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7560177.00 m S</w:t>
            </w:r>
          </w:p>
        </w:tc>
        <w:tc>
          <w:tcPr>
            <w:tcW w:w="1134" w:type="dxa"/>
            <w:tcBorders>
              <w:top w:val="nil"/>
              <w:left w:val="nil"/>
              <w:bottom w:val="single" w:sz="4" w:space="0" w:color="auto"/>
              <w:right w:val="single" w:sz="4" w:space="0" w:color="auto"/>
            </w:tcBorders>
            <w:shd w:val="clear" w:color="000000" w:fill="FFFFFF"/>
            <w:noWrap/>
            <w:vAlign w:val="bottom"/>
            <w:hideMark/>
          </w:tcPr>
          <w:p w14:paraId="3D4E4889"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P40-P41</w:t>
            </w:r>
          </w:p>
        </w:tc>
        <w:tc>
          <w:tcPr>
            <w:tcW w:w="1275" w:type="dxa"/>
            <w:tcBorders>
              <w:top w:val="nil"/>
              <w:left w:val="nil"/>
              <w:bottom w:val="single" w:sz="4" w:space="0" w:color="auto"/>
              <w:right w:val="nil"/>
            </w:tcBorders>
            <w:shd w:val="clear" w:color="000000" w:fill="FFFFFF"/>
            <w:noWrap/>
            <w:vAlign w:val="bottom"/>
            <w:hideMark/>
          </w:tcPr>
          <w:p w14:paraId="7F418E40"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59,33m</w:t>
            </w:r>
          </w:p>
        </w:tc>
        <w:tc>
          <w:tcPr>
            <w:tcW w:w="1418" w:type="dxa"/>
            <w:tcBorders>
              <w:top w:val="nil"/>
              <w:left w:val="single" w:sz="4" w:space="0" w:color="auto"/>
              <w:bottom w:val="single" w:sz="4" w:space="0" w:color="auto"/>
              <w:right w:val="single" w:sz="4" w:space="0" w:color="auto"/>
            </w:tcBorders>
            <w:shd w:val="clear" w:color="000000" w:fill="FFFFFF"/>
            <w:noWrap/>
            <w:vAlign w:val="center"/>
            <w:hideMark/>
          </w:tcPr>
          <w:p w14:paraId="10FB2F54"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sudeste</w:t>
            </w:r>
          </w:p>
        </w:tc>
      </w:tr>
      <w:tr w:rsidR="00AC73F1" w:rsidRPr="00B06E76" w14:paraId="6CC8F82A" w14:textId="77777777" w:rsidTr="002C14C8">
        <w:trPr>
          <w:trHeight w:val="300"/>
        </w:trPr>
        <w:tc>
          <w:tcPr>
            <w:tcW w:w="846" w:type="dxa"/>
            <w:tcBorders>
              <w:top w:val="nil"/>
              <w:left w:val="single" w:sz="4" w:space="0" w:color="auto"/>
              <w:bottom w:val="single" w:sz="4" w:space="0" w:color="auto"/>
              <w:right w:val="single" w:sz="4" w:space="0" w:color="auto"/>
            </w:tcBorders>
            <w:shd w:val="clear" w:color="000000" w:fill="FFFFFF"/>
            <w:noWrap/>
            <w:vAlign w:val="bottom"/>
            <w:hideMark/>
          </w:tcPr>
          <w:p w14:paraId="0E063839"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P41</w:t>
            </w:r>
          </w:p>
        </w:tc>
        <w:tc>
          <w:tcPr>
            <w:tcW w:w="992" w:type="dxa"/>
            <w:tcBorders>
              <w:top w:val="nil"/>
              <w:left w:val="nil"/>
              <w:bottom w:val="single" w:sz="4" w:space="0" w:color="auto"/>
              <w:right w:val="single" w:sz="4" w:space="0" w:color="auto"/>
            </w:tcBorders>
            <w:shd w:val="clear" w:color="000000" w:fill="FFFFFF"/>
            <w:noWrap/>
            <w:vAlign w:val="bottom"/>
            <w:hideMark/>
          </w:tcPr>
          <w:p w14:paraId="1FA793F0"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132°</w:t>
            </w:r>
          </w:p>
        </w:tc>
        <w:tc>
          <w:tcPr>
            <w:tcW w:w="1559" w:type="dxa"/>
            <w:tcBorders>
              <w:top w:val="nil"/>
              <w:left w:val="nil"/>
              <w:bottom w:val="single" w:sz="4" w:space="0" w:color="auto"/>
              <w:right w:val="single" w:sz="4" w:space="0" w:color="auto"/>
            </w:tcBorders>
            <w:shd w:val="clear" w:color="000000" w:fill="FFFFFF"/>
            <w:noWrap/>
            <w:vAlign w:val="bottom"/>
            <w:hideMark/>
          </w:tcPr>
          <w:p w14:paraId="7AE31E9F"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351652.00 m E</w:t>
            </w:r>
          </w:p>
        </w:tc>
        <w:tc>
          <w:tcPr>
            <w:tcW w:w="1560" w:type="dxa"/>
            <w:tcBorders>
              <w:top w:val="nil"/>
              <w:left w:val="nil"/>
              <w:bottom w:val="single" w:sz="4" w:space="0" w:color="auto"/>
              <w:right w:val="single" w:sz="4" w:space="0" w:color="auto"/>
            </w:tcBorders>
            <w:shd w:val="clear" w:color="000000" w:fill="FFFFFF"/>
            <w:noWrap/>
            <w:vAlign w:val="bottom"/>
            <w:hideMark/>
          </w:tcPr>
          <w:p w14:paraId="761AC20E"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7560140.00 m S</w:t>
            </w:r>
          </w:p>
        </w:tc>
        <w:tc>
          <w:tcPr>
            <w:tcW w:w="1134" w:type="dxa"/>
            <w:tcBorders>
              <w:top w:val="nil"/>
              <w:left w:val="nil"/>
              <w:bottom w:val="single" w:sz="4" w:space="0" w:color="auto"/>
              <w:right w:val="single" w:sz="4" w:space="0" w:color="auto"/>
            </w:tcBorders>
            <w:shd w:val="clear" w:color="000000" w:fill="FFFFFF"/>
            <w:noWrap/>
            <w:vAlign w:val="bottom"/>
            <w:hideMark/>
          </w:tcPr>
          <w:p w14:paraId="7B937C82"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P41-P42</w:t>
            </w:r>
          </w:p>
        </w:tc>
        <w:tc>
          <w:tcPr>
            <w:tcW w:w="1275" w:type="dxa"/>
            <w:tcBorders>
              <w:top w:val="nil"/>
              <w:left w:val="nil"/>
              <w:bottom w:val="single" w:sz="4" w:space="0" w:color="auto"/>
              <w:right w:val="nil"/>
            </w:tcBorders>
            <w:shd w:val="clear" w:color="000000" w:fill="FFFFFF"/>
            <w:noWrap/>
            <w:vAlign w:val="bottom"/>
            <w:hideMark/>
          </w:tcPr>
          <w:p w14:paraId="641C76F1"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135,64m</w:t>
            </w:r>
          </w:p>
        </w:tc>
        <w:tc>
          <w:tcPr>
            <w:tcW w:w="1418" w:type="dxa"/>
            <w:tcBorders>
              <w:top w:val="nil"/>
              <w:left w:val="single" w:sz="4" w:space="0" w:color="auto"/>
              <w:bottom w:val="single" w:sz="4" w:space="0" w:color="auto"/>
              <w:right w:val="single" w:sz="4" w:space="0" w:color="auto"/>
            </w:tcBorders>
            <w:shd w:val="clear" w:color="000000" w:fill="FFFFFF"/>
            <w:noWrap/>
            <w:vAlign w:val="center"/>
            <w:hideMark/>
          </w:tcPr>
          <w:p w14:paraId="330BF529"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sudeste</w:t>
            </w:r>
          </w:p>
        </w:tc>
      </w:tr>
      <w:tr w:rsidR="00AC73F1" w:rsidRPr="00B06E76" w14:paraId="436A9324" w14:textId="77777777" w:rsidTr="002C14C8">
        <w:trPr>
          <w:trHeight w:val="300"/>
        </w:trPr>
        <w:tc>
          <w:tcPr>
            <w:tcW w:w="846" w:type="dxa"/>
            <w:tcBorders>
              <w:top w:val="nil"/>
              <w:left w:val="single" w:sz="4" w:space="0" w:color="auto"/>
              <w:bottom w:val="single" w:sz="4" w:space="0" w:color="auto"/>
              <w:right w:val="single" w:sz="4" w:space="0" w:color="auto"/>
            </w:tcBorders>
            <w:shd w:val="clear" w:color="000000" w:fill="FFFFFF"/>
            <w:noWrap/>
            <w:vAlign w:val="bottom"/>
            <w:hideMark/>
          </w:tcPr>
          <w:p w14:paraId="74E54E07"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P42</w:t>
            </w:r>
          </w:p>
        </w:tc>
        <w:tc>
          <w:tcPr>
            <w:tcW w:w="992" w:type="dxa"/>
            <w:tcBorders>
              <w:top w:val="nil"/>
              <w:left w:val="nil"/>
              <w:bottom w:val="single" w:sz="4" w:space="0" w:color="auto"/>
              <w:right w:val="single" w:sz="4" w:space="0" w:color="auto"/>
            </w:tcBorders>
            <w:shd w:val="clear" w:color="000000" w:fill="FFFFFF"/>
            <w:noWrap/>
            <w:vAlign w:val="bottom"/>
            <w:hideMark/>
          </w:tcPr>
          <w:p w14:paraId="1BEF5C9B"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124°</w:t>
            </w:r>
          </w:p>
        </w:tc>
        <w:tc>
          <w:tcPr>
            <w:tcW w:w="1559" w:type="dxa"/>
            <w:tcBorders>
              <w:top w:val="nil"/>
              <w:left w:val="nil"/>
              <w:bottom w:val="single" w:sz="4" w:space="0" w:color="auto"/>
              <w:right w:val="single" w:sz="4" w:space="0" w:color="auto"/>
            </w:tcBorders>
            <w:shd w:val="clear" w:color="000000" w:fill="FFFFFF"/>
            <w:noWrap/>
            <w:vAlign w:val="bottom"/>
            <w:hideMark/>
          </w:tcPr>
          <w:p w14:paraId="48C055BD"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351645.00 m E</w:t>
            </w:r>
          </w:p>
        </w:tc>
        <w:tc>
          <w:tcPr>
            <w:tcW w:w="1560" w:type="dxa"/>
            <w:tcBorders>
              <w:top w:val="nil"/>
              <w:left w:val="nil"/>
              <w:bottom w:val="single" w:sz="4" w:space="0" w:color="auto"/>
              <w:right w:val="single" w:sz="4" w:space="0" w:color="auto"/>
            </w:tcBorders>
            <w:shd w:val="clear" w:color="000000" w:fill="FFFFFF"/>
            <w:noWrap/>
            <w:vAlign w:val="bottom"/>
            <w:hideMark/>
          </w:tcPr>
          <w:p w14:paraId="15A60CAE"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7559997.00 m S</w:t>
            </w:r>
          </w:p>
        </w:tc>
        <w:tc>
          <w:tcPr>
            <w:tcW w:w="1134" w:type="dxa"/>
            <w:tcBorders>
              <w:top w:val="nil"/>
              <w:left w:val="nil"/>
              <w:bottom w:val="single" w:sz="4" w:space="0" w:color="auto"/>
              <w:right w:val="single" w:sz="4" w:space="0" w:color="auto"/>
            </w:tcBorders>
            <w:shd w:val="clear" w:color="000000" w:fill="FFFFFF"/>
            <w:noWrap/>
            <w:vAlign w:val="bottom"/>
            <w:hideMark/>
          </w:tcPr>
          <w:p w14:paraId="1E411A99"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P42-P43</w:t>
            </w:r>
          </w:p>
        </w:tc>
        <w:tc>
          <w:tcPr>
            <w:tcW w:w="1275" w:type="dxa"/>
            <w:tcBorders>
              <w:top w:val="nil"/>
              <w:left w:val="nil"/>
              <w:bottom w:val="single" w:sz="4" w:space="0" w:color="auto"/>
              <w:right w:val="nil"/>
            </w:tcBorders>
            <w:shd w:val="clear" w:color="000000" w:fill="FFFFFF"/>
            <w:noWrap/>
            <w:vAlign w:val="bottom"/>
            <w:hideMark/>
          </w:tcPr>
          <w:p w14:paraId="42A61994"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34,13m</w:t>
            </w:r>
          </w:p>
        </w:tc>
        <w:tc>
          <w:tcPr>
            <w:tcW w:w="1418" w:type="dxa"/>
            <w:tcBorders>
              <w:top w:val="nil"/>
              <w:left w:val="single" w:sz="4" w:space="0" w:color="auto"/>
              <w:bottom w:val="single" w:sz="4" w:space="0" w:color="auto"/>
              <w:right w:val="single" w:sz="4" w:space="0" w:color="auto"/>
            </w:tcBorders>
            <w:shd w:val="clear" w:color="000000" w:fill="FFFFFF"/>
            <w:noWrap/>
            <w:vAlign w:val="center"/>
            <w:hideMark/>
          </w:tcPr>
          <w:p w14:paraId="79300CDE"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sudoeste</w:t>
            </w:r>
          </w:p>
        </w:tc>
      </w:tr>
      <w:tr w:rsidR="00AC73F1" w:rsidRPr="00B06E76" w14:paraId="39D486E5" w14:textId="77777777" w:rsidTr="002C14C8">
        <w:trPr>
          <w:trHeight w:val="300"/>
        </w:trPr>
        <w:tc>
          <w:tcPr>
            <w:tcW w:w="846" w:type="dxa"/>
            <w:tcBorders>
              <w:top w:val="nil"/>
              <w:left w:val="single" w:sz="4" w:space="0" w:color="auto"/>
              <w:bottom w:val="single" w:sz="4" w:space="0" w:color="auto"/>
              <w:right w:val="single" w:sz="4" w:space="0" w:color="auto"/>
            </w:tcBorders>
            <w:shd w:val="clear" w:color="000000" w:fill="FFFFFF"/>
            <w:noWrap/>
            <w:vAlign w:val="bottom"/>
            <w:hideMark/>
          </w:tcPr>
          <w:p w14:paraId="6A9B9488"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P43</w:t>
            </w:r>
          </w:p>
        </w:tc>
        <w:tc>
          <w:tcPr>
            <w:tcW w:w="992" w:type="dxa"/>
            <w:tcBorders>
              <w:top w:val="nil"/>
              <w:left w:val="nil"/>
              <w:bottom w:val="single" w:sz="4" w:space="0" w:color="auto"/>
              <w:right w:val="single" w:sz="4" w:space="0" w:color="auto"/>
            </w:tcBorders>
            <w:shd w:val="clear" w:color="000000" w:fill="FFFFFF"/>
            <w:noWrap/>
            <w:vAlign w:val="bottom"/>
            <w:hideMark/>
          </w:tcPr>
          <w:p w14:paraId="6D9E180B"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141°</w:t>
            </w:r>
          </w:p>
        </w:tc>
        <w:tc>
          <w:tcPr>
            <w:tcW w:w="1559" w:type="dxa"/>
            <w:tcBorders>
              <w:top w:val="nil"/>
              <w:left w:val="nil"/>
              <w:bottom w:val="single" w:sz="4" w:space="0" w:color="auto"/>
              <w:right w:val="single" w:sz="4" w:space="0" w:color="auto"/>
            </w:tcBorders>
            <w:shd w:val="clear" w:color="000000" w:fill="FFFFFF"/>
            <w:noWrap/>
            <w:vAlign w:val="bottom"/>
            <w:hideMark/>
          </w:tcPr>
          <w:p w14:paraId="650D5AC0"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351676.00 m E</w:t>
            </w:r>
          </w:p>
        </w:tc>
        <w:tc>
          <w:tcPr>
            <w:tcW w:w="1560" w:type="dxa"/>
            <w:tcBorders>
              <w:top w:val="nil"/>
              <w:left w:val="nil"/>
              <w:bottom w:val="single" w:sz="4" w:space="0" w:color="auto"/>
              <w:right w:val="single" w:sz="4" w:space="0" w:color="auto"/>
            </w:tcBorders>
            <w:shd w:val="clear" w:color="000000" w:fill="FFFFFF"/>
            <w:noWrap/>
            <w:vAlign w:val="bottom"/>
            <w:hideMark/>
          </w:tcPr>
          <w:p w14:paraId="4C5F6239"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7559969.00 m S</w:t>
            </w:r>
          </w:p>
        </w:tc>
        <w:tc>
          <w:tcPr>
            <w:tcW w:w="1134" w:type="dxa"/>
            <w:tcBorders>
              <w:top w:val="nil"/>
              <w:left w:val="nil"/>
              <w:bottom w:val="single" w:sz="4" w:space="0" w:color="auto"/>
              <w:right w:val="single" w:sz="4" w:space="0" w:color="auto"/>
            </w:tcBorders>
            <w:shd w:val="clear" w:color="000000" w:fill="FFFFFF"/>
            <w:noWrap/>
            <w:vAlign w:val="bottom"/>
            <w:hideMark/>
          </w:tcPr>
          <w:p w14:paraId="024802D2"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P43-P44</w:t>
            </w:r>
          </w:p>
        </w:tc>
        <w:tc>
          <w:tcPr>
            <w:tcW w:w="1275" w:type="dxa"/>
            <w:tcBorders>
              <w:top w:val="nil"/>
              <w:left w:val="nil"/>
              <w:bottom w:val="single" w:sz="4" w:space="0" w:color="auto"/>
              <w:right w:val="nil"/>
            </w:tcBorders>
            <w:shd w:val="clear" w:color="000000" w:fill="FFFFFF"/>
            <w:noWrap/>
            <w:vAlign w:val="bottom"/>
            <w:hideMark/>
          </w:tcPr>
          <w:p w14:paraId="1FA0EB29"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84,82m</w:t>
            </w:r>
          </w:p>
        </w:tc>
        <w:tc>
          <w:tcPr>
            <w:tcW w:w="1418" w:type="dxa"/>
            <w:tcBorders>
              <w:top w:val="nil"/>
              <w:left w:val="single" w:sz="4" w:space="0" w:color="auto"/>
              <w:bottom w:val="single" w:sz="4" w:space="0" w:color="auto"/>
              <w:right w:val="single" w:sz="4" w:space="0" w:color="auto"/>
            </w:tcBorders>
            <w:shd w:val="clear" w:color="000000" w:fill="FFFFFF"/>
            <w:noWrap/>
            <w:vAlign w:val="center"/>
            <w:hideMark/>
          </w:tcPr>
          <w:p w14:paraId="7B6A5890"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leste</w:t>
            </w:r>
          </w:p>
        </w:tc>
      </w:tr>
      <w:tr w:rsidR="00AC73F1" w:rsidRPr="00B06E76" w14:paraId="55F3309A" w14:textId="77777777" w:rsidTr="002C14C8">
        <w:trPr>
          <w:trHeight w:val="300"/>
        </w:trPr>
        <w:tc>
          <w:tcPr>
            <w:tcW w:w="846" w:type="dxa"/>
            <w:tcBorders>
              <w:top w:val="nil"/>
              <w:left w:val="single" w:sz="4" w:space="0" w:color="auto"/>
              <w:bottom w:val="single" w:sz="4" w:space="0" w:color="auto"/>
              <w:right w:val="single" w:sz="4" w:space="0" w:color="auto"/>
            </w:tcBorders>
            <w:shd w:val="clear" w:color="000000" w:fill="FFFFFF"/>
            <w:noWrap/>
            <w:vAlign w:val="bottom"/>
            <w:hideMark/>
          </w:tcPr>
          <w:p w14:paraId="2947DF53"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P44</w:t>
            </w:r>
          </w:p>
        </w:tc>
        <w:tc>
          <w:tcPr>
            <w:tcW w:w="992" w:type="dxa"/>
            <w:tcBorders>
              <w:top w:val="nil"/>
              <w:left w:val="nil"/>
              <w:bottom w:val="single" w:sz="4" w:space="0" w:color="auto"/>
              <w:right w:val="single" w:sz="4" w:space="0" w:color="auto"/>
            </w:tcBorders>
            <w:shd w:val="clear" w:color="000000" w:fill="FFFFFF"/>
            <w:noWrap/>
            <w:vAlign w:val="bottom"/>
            <w:hideMark/>
          </w:tcPr>
          <w:p w14:paraId="454F4EB7"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61°</w:t>
            </w:r>
          </w:p>
        </w:tc>
        <w:tc>
          <w:tcPr>
            <w:tcW w:w="1559" w:type="dxa"/>
            <w:tcBorders>
              <w:top w:val="nil"/>
              <w:left w:val="nil"/>
              <w:bottom w:val="single" w:sz="4" w:space="0" w:color="auto"/>
              <w:right w:val="single" w:sz="4" w:space="0" w:color="auto"/>
            </w:tcBorders>
            <w:shd w:val="clear" w:color="000000" w:fill="FFFFFF"/>
            <w:noWrap/>
            <w:vAlign w:val="bottom"/>
            <w:hideMark/>
          </w:tcPr>
          <w:p w14:paraId="0E8B9AF9"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351665.00 m E</w:t>
            </w:r>
          </w:p>
        </w:tc>
        <w:tc>
          <w:tcPr>
            <w:tcW w:w="1560" w:type="dxa"/>
            <w:tcBorders>
              <w:top w:val="nil"/>
              <w:left w:val="nil"/>
              <w:bottom w:val="single" w:sz="4" w:space="0" w:color="auto"/>
              <w:right w:val="single" w:sz="4" w:space="0" w:color="auto"/>
            </w:tcBorders>
            <w:shd w:val="clear" w:color="000000" w:fill="FFFFFF"/>
            <w:noWrap/>
            <w:vAlign w:val="bottom"/>
            <w:hideMark/>
          </w:tcPr>
          <w:p w14:paraId="1CC509CB"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7559886.00 m S</w:t>
            </w:r>
          </w:p>
        </w:tc>
        <w:tc>
          <w:tcPr>
            <w:tcW w:w="1134" w:type="dxa"/>
            <w:tcBorders>
              <w:top w:val="nil"/>
              <w:left w:val="nil"/>
              <w:bottom w:val="single" w:sz="4" w:space="0" w:color="auto"/>
              <w:right w:val="single" w:sz="4" w:space="0" w:color="auto"/>
            </w:tcBorders>
            <w:shd w:val="clear" w:color="000000" w:fill="FFFFFF"/>
            <w:noWrap/>
            <w:vAlign w:val="bottom"/>
            <w:hideMark/>
          </w:tcPr>
          <w:p w14:paraId="4E156139"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P44-P45</w:t>
            </w:r>
          </w:p>
        </w:tc>
        <w:tc>
          <w:tcPr>
            <w:tcW w:w="1275" w:type="dxa"/>
            <w:tcBorders>
              <w:top w:val="nil"/>
              <w:left w:val="nil"/>
              <w:bottom w:val="single" w:sz="4" w:space="0" w:color="auto"/>
              <w:right w:val="nil"/>
            </w:tcBorders>
            <w:shd w:val="clear" w:color="000000" w:fill="FFFFFF"/>
            <w:noWrap/>
            <w:vAlign w:val="bottom"/>
            <w:hideMark/>
          </w:tcPr>
          <w:p w14:paraId="253FB58E"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75,58m</w:t>
            </w:r>
          </w:p>
        </w:tc>
        <w:tc>
          <w:tcPr>
            <w:tcW w:w="1418" w:type="dxa"/>
            <w:tcBorders>
              <w:top w:val="nil"/>
              <w:left w:val="single" w:sz="4" w:space="0" w:color="auto"/>
              <w:bottom w:val="single" w:sz="4" w:space="0" w:color="auto"/>
              <w:right w:val="single" w:sz="4" w:space="0" w:color="auto"/>
            </w:tcBorders>
            <w:shd w:val="clear" w:color="000000" w:fill="FFFFFF"/>
            <w:noWrap/>
            <w:vAlign w:val="center"/>
            <w:hideMark/>
          </w:tcPr>
          <w:p w14:paraId="1824C701"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nordeste</w:t>
            </w:r>
          </w:p>
        </w:tc>
      </w:tr>
      <w:tr w:rsidR="00AC73F1" w:rsidRPr="00B06E76" w14:paraId="03276C1F" w14:textId="77777777" w:rsidTr="002C14C8">
        <w:trPr>
          <w:trHeight w:val="300"/>
        </w:trPr>
        <w:tc>
          <w:tcPr>
            <w:tcW w:w="846" w:type="dxa"/>
            <w:tcBorders>
              <w:top w:val="nil"/>
              <w:left w:val="single" w:sz="4" w:space="0" w:color="auto"/>
              <w:bottom w:val="single" w:sz="4" w:space="0" w:color="auto"/>
              <w:right w:val="single" w:sz="4" w:space="0" w:color="auto"/>
            </w:tcBorders>
            <w:shd w:val="clear" w:color="000000" w:fill="FFFFFF"/>
            <w:noWrap/>
            <w:vAlign w:val="bottom"/>
            <w:hideMark/>
          </w:tcPr>
          <w:p w14:paraId="6D9C6978"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P45</w:t>
            </w:r>
          </w:p>
        </w:tc>
        <w:tc>
          <w:tcPr>
            <w:tcW w:w="992" w:type="dxa"/>
            <w:tcBorders>
              <w:top w:val="nil"/>
              <w:left w:val="nil"/>
              <w:bottom w:val="single" w:sz="4" w:space="0" w:color="auto"/>
              <w:right w:val="single" w:sz="4" w:space="0" w:color="auto"/>
            </w:tcBorders>
            <w:shd w:val="clear" w:color="000000" w:fill="FFFFFF"/>
            <w:noWrap/>
            <w:vAlign w:val="bottom"/>
            <w:hideMark/>
          </w:tcPr>
          <w:p w14:paraId="24872585"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117°</w:t>
            </w:r>
          </w:p>
        </w:tc>
        <w:tc>
          <w:tcPr>
            <w:tcW w:w="1559" w:type="dxa"/>
            <w:tcBorders>
              <w:top w:val="nil"/>
              <w:left w:val="nil"/>
              <w:bottom w:val="single" w:sz="4" w:space="0" w:color="auto"/>
              <w:right w:val="single" w:sz="4" w:space="0" w:color="auto"/>
            </w:tcBorders>
            <w:shd w:val="clear" w:color="000000" w:fill="FFFFFF"/>
            <w:noWrap/>
            <w:vAlign w:val="bottom"/>
            <w:hideMark/>
          </w:tcPr>
          <w:p w14:paraId="6FB71BC8"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351744.00 m E</w:t>
            </w:r>
          </w:p>
        </w:tc>
        <w:tc>
          <w:tcPr>
            <w:tcW w:w="1560" w:type="dxa"/>
            <w:tcBorders>
              <w:top w:val="nil"/>
              <w:left w:val="nil"/>
              <w:bottom w:val="single" w:sz="4" w:space="0" w:color="auto"/>
              <w:right w:val="single" w:sz="4" w:space="0" w:color="auto"/>
            </w:tcBorders>
            <w:shd w:val="clear" w:color="000000" w:fill="FFFFFF"/>
            <w:noWrap/>
            <w:vAlign w:val="bottom"/>
            <w:hideMark/>
          </w:tcPr>
          <w:p w14:paraId="5EB1B7E6"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7559929.00 m S</w:t>
            </w:r>
          </w:p>
        </w:tc>
        <w:tc>
          <w:tcPr>
            <w:tcW w:w="1134" w:type="dxa"/>
            <w:tcBorders>
              <w:top w:val="nil"/>
              <w:left w:val="nil"/>
              <w:bottom w:val="single" w:sz="4" w:space="0" w:color="auto"/>
              <w:right w:val="single" w:sz="4" w:space="0" w:color="auto"/>
            </w:tcBorders>
            <w:shd w:val="clear" w:color="000000" w:fill="FFFFFF"/>
            <w:noWrap/>
            <w:vAlign w:val="bottom"/>
            <w:hideMark/>
          </w:tcPr>
          <w:p w14:paraId="62E8D04A"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P45-P46</w:t>
            </w:r>
          </w:p>
        </w:tc>
        <w:tc>
          <w:tcPr>
            <w:tcW w:w="1275" w:type="dxa"/>
            <w:tcBorders>
              <w:top w:val="nil"/>
              <w:left w:val="nil"/>
              <w:bottom w:val="single" w:sz="4" w:space="0" w:color="auto"/>
              <w:right w:val="nil"/>
            </w:tcBorders>
            <w:shd w:val="clear" w:color="000000" w:fill="FFFFFF"/>
            <w:noWrap/>
            <w:vAlign w:val="bottom"/>
            <w:hideMark/>
          </w:tcPr>
          <w:p w14:paraId="188B89A4"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72,66m</w:t>
            </w:r>
          </w:p>
        </w:tc>
        <w:tc>
          <w:tcPr>
            <w:tcW w:w="1418" w:type="dxa"/>
            <w:tcBorders>
              <w:top w:val="nil"/>
              <w:left w:val="single" w:sz="4" w:space="0" w:color="auto"/>
              <w:bottom w:val="single" w:sz="4" w:space="0" w:color="auto"/>
              <w:right w:val="single" w:sz="4" w:space="0" w:color="auto"/>
            </w:tcBorders>
            <w:shd w:val="clear" w:color="000000" w:fill="FFFFFF"/>
            <w:noWrap/>
            <w:vAlign w:val="center"/>
            <w:hideMark/>
          </w:tcPr>
          <w:p w14:paraId="3C2C1B7D"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noroeste</w:t>
            </w:r>
          </w:p>
        </w:tc>
      </w:tr>
      <w:tr w:rsidR="00AC73F1" w:rsidRPr="00B06E76" w14:paraId="6DF02181" w14:textId="77777777" w:rsidTr="002C14C8">
        <w:trPr>
          <w:trHeight w:val="300"/>
        </w:trPr>
        <w:tc>
          <w:tcPr>
            <w:tcW w:w="846" w:type="dxa"/>
            <w:tcBorders>
              <w:top w:val="nil"/>
              <w:left w:val="single" w:sz="4" w:space="0" w:color="auto"/>
              <w:bottom w:val="single" w:sz="4" w:space="0" w:color="auto"/>
              <w:right w:val="single" w:sz="4" w:space="0" w:color="auto"/>
            </w:tcBorders>
            <w:shd w:val="clear" w:color="000000" w:fill="FFFFFF"/>
            <w:noWrap/>
            <w:vAlign w:val="bottom"/>
            <w:hideMark/>
          </w:tcPr>
          <w:p w14:paraId="1A6B8F58"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P46</w:t>
            </w:r>
          </w:p>
        </w:tc>
        <w:tc>
          <w:tcPr>
            <w:tcW w:w="992" w:type="dxa"/>
            <w:tcBorders>
              <w:top w:val="nil"/>
              <w:left w:val="nil"/>
              <w:bottom w:val="single" w:sz="4" w:space="0" w:color="auto"/>
              <w:right w:val="single" w:sz="4" w:space="0" w:color="auto"/>
            </w:tcBorders>
            <w:shd w:val="clear" w:color="000000" w:fill="FFFFFF"/>
            <w:noWrap/>
            <w:vAlign w:val="bottom"/>
            <w:hideMark/>
          </w:tcPr>
          <w:p w14:paraId="2B66F1A6"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79°</w:t>
            </w:r>
          </w:p>
        </w:tc>
        <w:tc>
          <w:tcPr>
            <w:tcW w:w="1559" w:type="dxa"/>
            <w:tcBorders>
              <w:top w:val="nil"/>
              <w:left w:val="nil"/>
              <w:bottom w:val="single" w:sz="4" w:space="0" w:color="auto"/>
              <w:right w:val="single" w:sz="4" w:space="0" w:color="auto"/>
            </w:tcBorders>
            <w:shd w:val="clear" w:color="000000" w:fill="FFFFFF"/>
            <w:noWrap/>
            <w:vAlign w:val="bottom"/>
            <w:hideMark/>
          </w:tcPr>
          <w:p w14:paraId="27512D25"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351721.00 m E</w:t>
            </w:r>
          </w:p>
        </w:tc>
        <w:tc>
          <w:tcPr>
            <w:tcW w:w="1560" w:type="dxa"/>
            <w:tcBorders>
              <w:top w:val="nil"/>
              <w:left w:val="nil"/>
              <w:bottom w:val="single" w:sz="4" w:space="0" w:color="auto"/>
              <w:right w:val="single" w:sz="4" w:space="0" w:color="auto"/>
            </w:tcBorders>
            <w:shd w:val="clear" w:color="000000" w:fill="FFFFFF"/>
            <w:noWrap/>
            <w:vAlign w:val="bottom"/>
            <w:hideMark/>
          </w:tcPr>
          <w:p w14:paraId="703DB4FD"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7560008.00 m S</w:t>
            </w:r>
          </w:p>
        </w:tc>
        <w:tc>
          <w:tcPr>
            <w:tcW w:w="1134" w:type="dxa"/>
            <w:tcBorders>
              <w:top w:val="nil"/>
              <w:left w:val="nil"/>
              <w:bottom w:val="single" w:sz="4" w:space="0" w:color="auto"/>
              <w:right w:val="single" w:sz="4" w:space="0" w:color="auto"/>
            </w:tcBorders>
            <w:shd w:val="clear" w:color="000000" w:fill="FFFFFF"/>
            <w:noWrap/>
            <w:vAlign w:val="bottom"/>
            <w:hideMark/>
          </w:tcPr>
          <w:p w14:paraId="0A5531DE"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P46-P47</w:t>
            </w:r>
          </w:p>
        </w:tc>
        <w:tc>
          <w:tcPr>
            <w:tcW w:w="1275" w:type="dxa"/>
            <w:tcBorders>
              <w:top w:val="nil"/>
              <w:left w:val="nil"/>
              <w:bottom w:val="single" w:sz="4" w:space="0" w:color="auto"/>
              <w:right w:val="nil"/>
            </w:tcBorders>
            <w:shd w:val="clear" w:color="000000" w:fill="FFFFFF"/>
            <w:noWrap/>
            <w:vAlign w:val="bottom"/>
            <w:hideMark/>
          </w:tcPr>
          <w:p w14:paraId="0166D11E"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213,82m</w:t>
            </w:r>
          </w:p>
        </w:tc>
        <w:tc>
          <w:tcPr>
            <w:tcW w:w="1418" w:type="dxa"/>
            <w:tcBorders>
              <w:top w:val="nil"/>
              <w:left w:val="single" w:sz="4" w:space="0" w:color="auto"/>
              <w:bottom w:val="single" w:sz="4" w:space="0" w:color="auto"/>
              <w:right w:val="single" w:sz="4" w:space="0" w:color="auto"/>
            </w:tcBorders>
            <w:shd w:val="clear" w:color="000000" w:fill="FFFFFF"/>
            <w:noWrap/>
            <w:vAlign w:val="center"/>
            <w:hideMark/>
          </w:tcPr>
          <w:p w14:paraId="6071199A"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leste</w:t>
            </w:r>
          </w:p>
        </w:tc>
      </w:tr>
      <w:tr w:rsidR="00AC73F1" w:rsidRPr="00B06E76" w14:paraId="3F723F55" w14:textId="77777777" w:rsidTr="002C14C8">
        <w:trPr>
          <w:trHeight w:val="300"/>
        </w:trPr>
        <w:tc>
          <w:tcPr>
            <w:tcW w:w="846" w:type="dxa"/>
            <w:tcBorders>
              <w:top w:val="nil"/>
              <w:left w:val="single" w:sz="4" w:space="0" w:color="auto"/>
              <w:bottom w:val="single" w:sz="4" w:space="0" w:color="auto"/>
              <w:right w:val="single" w:sz="4" w:space="0" w:color="auto"/>
            </w:tcBorders>
            <w:shd w:val="clear" w:color="000000" w:fill="FFFFFF"/>
            <w:noWrap/>
            <w:vAlign w:val="bottom"/>
            <w:hideMark/>
          </w:tcPr>
          <w:p w14:paraId="30424122"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P47</w:t>
            </w:r>
          </w:p>
        </w:tc>
        <w:tc>
          <w:tcPr>
            <w:tcW w:w="992" w:type="dxa"/>
            <w:tcBorders>
              <w:top w:val="nil"/>
              <w:left w:val="nil"/>
              <w:bottom w:val="single" w:sz="4" w:space="0" w:color="auto"/>
              <w:right w:val="single" w:sz="4" w:space="0" w:color="auto"/>
            </w:tcBorders>
            <w:shd w:val="clear" w:color="000000" w:fill="FFFFFF"/>
            <w:noWrap/>
            <w:vAlign w:val="bottom"/>
            <w:hideMark/>
          </w:tcPr>
          <w:p w14:paraId="78C98526"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107°</w:t>
            </w:r>
          </w:p>
        </w:tc>
        <w:tc>
          <w:tcPr>
            <w:tcW w:w="1559" w:type="dxa"/>
            <w:tcBorders>
              <w:top w:val="nil"/>
              <w:left w:val="nil"/>
              <w:bottom w:val="single" w:sz="4" w:space="0" w:color="auto"/>
              <w:right w:val="single" w:sz="4" w:space="0" w:color="auto"/>
            </w:tcBorders>
            <w:shd w:val="clear" w:color="000000" w:fill="FFFFFF"/>
            <w:noWrap/>
            <w:vAlign w:val="bottom"/>
            <w:hideMark/>
          </w:tcPr>
          <w:p w14:paraId="6605EDCD"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351950.00 m E</w:t>
            </w:r>
          </w:p>
        </w:tc>
        <w:tc>
          <w:tcPr>
            <w:tcW w:w="1560" w:type="dxa"/>
            <w:tcBorders>
              <w:top w:val="nil"/>
              <w:left w:val="nil"/>
              <w:bottom w:val="single" w:sz="4" w:space="0" w:color="auto"/>
              <w:right w:val="single" w:sz="4" w:space="0" w:color="auto"/>
            </w:tcBorders>
            <w:shd w:val="clear" w:color="000000" w:fill="FFFFFF"/>
            <w:noWrap/>
            <w:vAlign w:val="bottom"/>
            <w:hideMark/>
          </w:tcPr>
          <w:p w14:paraId="0C80BA00"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7560027.00 m S</w:t>
            </w:r>
          </w:p>
        </w:tc>
        <w:tc>
          <w:tcPr>
            <w:tcW w:w="1134" w:type="dxa"/>
            <w:tcBorders>
              <w:top w:val="nil"/>
              <w:left w:val="nil"/>
              <w:bottom w:val="single" w:sz="4" w:space="0" w:color="auto"/>
              <w:right w:val="single" w:sz="4" w:space="0" w:color="auto"/>
            </w:tcBorders>
            <w:shd w:val="clear" w:color="000000" w:fill="FFFFFF"/>
            <w:noWrap/>
            <w:vAlign w:val="bottom"/>
            <w:hideMark/>
          </w:tcPr>
          <w:p w14:paraId="416C5463"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P47-P48</w:t>
            </w:r>
          </w:p>
        </w:tc>
        <w:tc>
          <w:tcPr>
            <w:tcW w:w="1275" w:type="dxa"/>
            <w:tcBorders>
              <w:top w:val="nil"/>
              <w:left w:val="nil"/>
              <w:bottom w:val="single" w:sz="4" w:space="0" w:color="auto"/>
              <w:right w:val="nil"/>
            </w:tcBorders>
            <w:shd w:val="clear" w:color="000000" w:fill="FFFFFF"/>
            <w:noWrap/>
            <w:vAlign w:val="bottom"/>
            <w:hideMark/>
          </w:tcPr>
          <w:p w14:paraId="73EE3141"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31,48m</w:t>
            </w:r>
          </w:p>
        </w:tc>
        <w:tc>
          <w:tcPr>
            <w:tcW w:w="1418" w:type="dxa"/>
            <w:tcBorders>
              <w:top w:val="nil"/>
              <w:left w:val="single" w:sz="4" w:space="0" w:color="auto"/>
              <w:bottom w:val="single" w:sz="4" w:space="0" w:color="auto"/>
              <w:right w:val="single" w:sz="4" w:space="0" w:color="auto"/>
            </w:tcBorders>
            <w:shd w:val="clear" w:color="000000" w:fill="FFFFFF"/>
            <w:noWrap/>
            <w:vAlign w:val="center"/>
            <w:hideMark/>
          </w:tcPr>
          <w:p w14:paraId="13E47BE8"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sul</w:t>
            </w:r>
          </w:p>
        </w:tc>
      </w:tr>
      <w:tr w:rsidR="00AC73F1" w:rsidRPr="00B06E76" w14:paraId="5401421E" w14:textId="77777777" w:rsidTr="002C14C8">
        <w:trPr>
          <w:trHeight w:val="300"/>
        </w:trPr>
        <w:tc>
          <w:tcPr>
            <w:tcW w:w="846" w:type="dxa"/>
            <w:tcBorders>
              <w:top w:val="nil"/>
              <w:left w:val="single" w:sz="4" w:space="0" w:color="auto"/>
              <w:bottom w:val="single" w:sz="4" w:space="0" w:color="auto"/>
              <w:right w:val="single" w:sz="4" w:space="0" w:color="auto"/>
            </w:tcBorders>
            <w:shd w:val="clear" w:color="000000" w:fill="FFFFFF"/>
            <w:noWrap/>
            <w:vAlign w:val="bottom"/>
            <w:hideMark/>
          </w:tcPr>
          <w:p w14:paraId="1CF487BB"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P48</w:t>
            </w:r>
          </w:p>
        </w:tc>
        <w:tc>
          <w:tcPr>
            <w:tcW w:w="992" w:type="dxa"/>
            <w:tcBorders>
              <w:top w:val="nil"/>
              <w:left w:val="nil"/>
              <w:bottom w:val="single" w:sz="4" w:space="0" w:color="auto"/>
              <w:right w:val="single" w:sz="4" w:space="0" w:color="auto"/>
            </w:tcBorders>
            <w:shd w:val="clear" w:color="000000" w:fill="FFFFFF"/>
            <w:noWrap/>
            <w:vAlign w:val="bottom"/>
            <w:hideMark/>
          </w:tcPr>
          <w:p w14:paraId="6C07E154"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136°</w:t>
            </w:r>
          </w:p>
        </w:tc>
        <w:tc>
          <w:tcPr>
            <w:tcW w:w="1559" w:type="dxa"/>
            <w:tcBorders>
              <w:top w:val="nil"/>
              <w:left w:val="nil"/>
              <w:bottom w:val="single" w:sz="4" w:space="0" w:color="auto"/>
              <w:right w:val="single" w:sz="4" w:space="0" w:color="auto"/>
            </w:tcBorders>
            <w:shd w:val="clear" w:color="000000" w:fill="FFFFFF"/>
            <w:noWrap/>
            <w:vAlign w:val="bottom"/>
            <w:hideMark/>
          </w:tcPr>
          <w:p w14:paraId="055C4FE7"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351955.00 m E</w:t>
            </w:r>
          </w:p>
        </w:tc>
        <w:tc>
          <w:tcPr>
            <w:tcW w:w="1560" w:type="dxa"/>
            <w:tcBorders>
              <w:top w:val="nil"/>
              <w:left w:val="nil"/>
              <w:bottom w:val="single" w:sz="4" w:space="0" w:color="auto"/>
              <w:right w:val="single" w:sz="4" w:space="0" w:color="auto"/>
            </w:tcBorders>
            <w:shd w:val="clear" w:color="000000" w:fill="FFFFFF"/>
            <w:noWrap/>
            <w:vAlign w:val="bottom"/>
            <w:hideMark/>
          </w:tcPr>
          <w:p w14:paraId="4171F21D"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7560005.00 m S</w:t>
            </w:r>
          </w:p>
        </w:tc>
        <w:tc>
          <w:tcPr>
            <w:tcW w:w="1134" w:type="dxa"/>
            <w:tcBorders>
              <w:top w:val="nil"/>
              <w:left w:val="nil"/>
              <w:bottom w:val="single" w:sz="4" w:space="0" w:color="auto"/>
              <w:right w:val="single" w:sz="4" w:space="0" w:color="auto"/>
            </w:tcBorders>
            <w:shd w:val="clear" w:color="000000" w:fill="FFFFFF"/>
            <w:noWrap/>
            <w:vAlign w:val="bottom"/>
            <w:hideMark/>
          </w:tcPr>
          <w:p w14:paraId="4B6207EB"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P48-P49</w:t>
            </w:r>
          </w:p>
        </w:tc>
        <w:tc>
          <w:tcPr>
            <w:tcW w:w="1275" w:type="dxa"/>
            <w:tcBorders>
              <w:top w:val="nil"/>
              <w:left w:val="nil"/>
              <w:bottom w:val="single" w:sz="4" w:space="0" w:color="auto"/>
              <w:right w:val="nil"/>
            </w:tcBorders>
            <w:shd w:val="clear" w:color="000000" w:fill="FFFFFF"/>
            <w:noWrap/>
            <w:vAlign w:val="bottom"/>
            <w:hideMark/>
          </w:tcPr>
          <w:p w14:paraId="0AD6A3DB"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45,36m</w:t>
            </w:r>
          </w:p>
        </w:tc>
        <w:tc>
          <w:tcPr>
            <w:tcW w:w="1418" w:type="dxa"/>
            <w:tcBorders>
              <w:top w:val="nil"/>
              <w:left w:val="single" w:sz="4" w:space="0" w:color="auto"/>
              <w:bottom w:val="single" w:sz="4" w:space="0" w:color="auto"/>
              <w:right w:val="single" w:sz="4" w:space="0" w:color="auto"/>
            </w:tcBorders>
            <w:shd w:val="clear" w:color="000000" w:fill="FFFFFF"/>
            <w:noWrap/>
            <w:vAlign w:val="center"/>
            <w:hideMark/>
          </w:tcPr>
          <w:p w14:paraId="6758C819"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sudeste</w:t>
            </w:r>
          </w:p>
        </w:tc>
      </w:tr>
      <w:tr w:rsidR="00AC73F1" w:rsidRPr="00B06E76" w14:paraId="7D76159C" w14:textId="77777777" w:rsidTr="002C14C8">
        <w:trPr>
          <w:trHeight w:val="300"/>
        </w:trPr>
        <w:tc>
          <w:tcPr>
            <w:tcW w:w="846" w:type="dxa"/>
            <w:tcBorders>
              <w:top w:val="nil"/>
              <w:left w:val="single" w:sz="4" w:space="0" w:color="auto"/>
              <w:bottom w:val="single" w:sz="4" w:space="0" w:color="auto"/>
              <w:right w:val="single" w:sz="4" w:space="0" w:color="auto"/>
            </w:tcBorders>
            <w:shd w:val="clear" w:color="000000" w:fill="FFFFFF"/>
            <w:noWrap/>
            <w:vAlign w:val="bottom"/>
            <w:hideMark/>
          </w:tcPr>
          <w:p w14:paraId="4F526D56"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P49</w:t>
            </w:r>
          </w:p>
        </w:tc>
        <w:tc>
          <w:tcPr>
            <w:tcW w:w="992" w:type="dxa"/>
            <w:tcBorders>
              <w:top w:val="nil"/>
              <w:left w:val="nil"/>
              <w:bottom w:val="single" w:sz="4" w:space="0" w:color="auto"/>
              <w:right w:val="single" w:sz="4" w:space="0" w:color="auto"/>
            </w:tcBorders>
            <w:shd w:val="clear" w:color="000000" w:fill="FFFFFF"/>
            <w:noWrap/>
            <w:vAlign w:val="bottom"/>
            <w:hideMark/>
          </w:tcPr>
          <w:p w14:paraId="2839606C"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82°</w:t>
            </w:r>
          </w:p>
        </w:tc>
        <w:tc>
          <w:tcPr>
            <w:tcW w:w="1559" w:type="dxa"/>
            <w:tcBorders>
              <w:top w:val="nil"/>
              <w:left w:val="nil"/>
              <w:bottom w:val="single" w:sz="4" w:space="0" w:color="auto"/>
              <w:right w:val="single" w:sz="4" w:space="0" w:color="auto"/>
            </w:tcBorders>
            <w:shd w:val="clear" w:color="000000" w:fill="FFFFFF"/>
            <w:noWrap/>
            <w:vAlign w:val="bottom"/>
            <w:hideMark/>
          </w:tcPr>
          <w:p w14:paraId="3C34E374"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352004.00 m E</w:t>
            </w:r>
          </w:p>
        </w:tc>
        <w:tc>
          <w:tcPr>
            <w:tcW w:w="1560" w:type="dxa"/>
            <w:tcBorders>
              <w:top w:val="nil"/>
              <w:left w:val="nil"/>
              <w:bottom w:val="single" w:sz="4" w:space="0" w:color="auto"/>
              <w:right w:val="single" w:sz="4" w:space="0" w:color="auto"/>
            </w:tcBorders>
            <w:shd w:val="clear" w:color="000000" w:fill="FFFFFF"/>
            <w:noWrap/>
            <w:vAlign w:val="bottom"/>
            <w:hideMark/>
          </w:tcPr>
          <w:p w14:paraId="5406B946"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7559973.00 m S</w:t>
            </w:r>
          </w:p>
        </w:tc>
        <w:tc>
          <w:tcPr>
            <w:tcW w:w="1134" w:type="dxa"/>
            <w:tcBorders>
              <w:top w:val="nil"/>
              <w:left w:val="nil"/>
              <w:bottom w:val="single" w:sz="4" w:space="0" w:color="auto"/>
              <w:right w:val="single" w:sz="4" w:space="0" w:color="auto"/>
            </w:tcBorders>
            <w:shd w:val="clear" w:color="000000" w:fill="FFFFFF"/>
            <w:noWrap/>
            <w:vAlign w:val="bottom"/>
            <w:hideMark/>
          </w:tcPr>
          <w:p w14:paraId="20FE8DFF"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P49-P01</w:t>
            </w:r>
          </w:p>
        </w:tc>
        <w:tc>
          <w:tcPr>
            <w:tcW w:w="1275" w:type="dxa"/>
            <w:tcBorders>
              <w:top w:val="nil"/>
              <w:left w:val="nil"/>
              <w:bottom w:val="single" w:sz="4" w:space="0" w:color="auto"/>
              <w:right w:val="nil"/>
            </w:tcBorders>
            <w:shd w:val="clear" w:color="000000" w:fill="FFFFFF"/>
            <w:noWrap/>
            <w:vAlign w:val="bottom"/>
            <w:hideMark/>
          </w:tcPr>
          <w:p w14:paraId="609A21C3"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30,75m</w:t>
            </w:r>
          </w:p>
        </w:tc>
        <w:tc>
          <w:tcPr>
            <w:tcW w:w="1418" w:type="dxa"/>
            <w:tcBorders>
              <w:top w:val="nil"/>
              <w:left w:val="single" w:sz="4" w:space="0" w:color="auto"/>
              <w:bottom w:val="single" w:sz="4" w:space="0" w:color="auto"/>
              <w:right w:val="single" w:sz="4" w:space="0" w:color="auto"/>
            </w:tcBorders>
            <w:shd w:val="clear" w:color="000000" w:fill="FFFFFF"/>
            <w:noWrap/>
            <w:vAlign w:val="center"/>
            <w:hideMark/>
          </w:tcPr>
          <w:p w14:paraId="140E238A"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sul</w:t>
            </w:r>
          </w:p>
        </w:tc>
      </w:tr>
    </w:tbl>
    <w:p w14:paraId="3627EF85" w14:textId="77777777" w:rsidR="00AC73F1" w:rsidRPr="00B06E76" w:rsidRDefault="00AC73F1" w:rsidP="006C4A3F">
      <w:pPr>
        <w:pStyle w:val="PL-Corpo"/>
        <w:rPr>
          <w:lang w:eastAsia="en-US"/>
        </w:rPr>
      </w:pPr>
    </w:p>
    <w:p w14:paraId="02E3D168" w14:textId="77777777" w:rsidR="006C4A3F" w:rsidRPr="00B06E76" w:rsidRDefault="006C4A3F" w:rsidP="006C4A3F">
      <w:pPr>
        <w:pStyle w:val="PL-Corpo"/>
        <w:rPr>
          <w:lang w:eastAsia="en-US"/>
        </w:rPr>
      </w:pPr>
    </w:p>
    <w:p w14:paraId="36FB7A8B" w14:textId="77777777" w:rsidR="006C4A3F" w:rsidRPr="00B06E76" w:rsidRDefault="006C4A3F" w:rsidP="006C4A3F">
      <w:pPr>
        <w:pStyle w:val="PL-Corpo"/>
        <w:rPr>
          <w:lang w:eastAsia="en-US"/>
        </w:rPr>
      </w:pPr>
    </w:p>
    <w:p w14:paraId="66905714" w14:textId="77777777" w:rsidR="00AC73F1" w:rsidRPr="00B06E76" w:rsidRDefault="00AC73F1" w:rsidP="006C4A3F">
      <w:pPr>
        <w:pStyle w:val="Ttulo1"/>
        <w:rPr>
          <w:lang w:val="pt-BR"/>
        </w:rPr>
      </w:pPr>
      <w:r w:rsidRPr="00B06E76">
        <w:rPr>
          <w:lang w:val="pt-BR"/>
        </w:rPr>
        <w:t>ANEXO IV</w:t>
      </w:r>
    </w:p>
    <w:p w14:paraId="4A697993" w14:textId="77777777" w:rsidR="00AC73F1" w:rsidRPr="00B06E76" w:rsidRDefault="00AC73F1" w:rsidP="006C4A3F">
      <w:pPr>
        <w:pStyle w:val="Ttulo2"/>
        <w:rPr>
          <w:lang w:val="pt-BR"/>
        </w:rPr>
      </w:pPr>
      <w:r w:rsidRPr="00B06E76">
        <w:rPr>
          <w:lang w:val="pt-BR"/>
        </w:rPr>
        <w:t>MACROZONA URBANA ESPECIAL</w:t>
      </w:r>
    </w:p>
    <w:p w14:paraId="7861A356" w14:textId="77777777" w:rsidR="006C4A3F" w:rsidRPr="00B06E76" w:rsidRDefault="006C4A3F" w:rsidP="006C4A3F">
      <w:pPr>
        <w:pStyle w:val="PL-Corpo"/>
        <w:rPr>
          <w:lang w:eastAsia="en-US"/>
        </w:rPr>
      </w:pPr>
    </w:p>
    <w:p w14:paraId="4B69D80A" w14:textId="54486543" w:rsidR="00AC73F1" w:rsidRPr="00B06E76" w:rsidRDefault="00AC73F1" w:rsidP="006C4A3F">
      <w:pPr>
        <w:pStyle w:val="Ttulo4"/>
        <w:rPr>
          <w:highlight w:val="yellow"/>
          <w:lang w:val="pt-BR"/>
        </w:rPr>
      </w:pPr>
      <w:r w:rsidRPr="00B06E76">
        <w:rPr>
          <w:lang w:val="pt-BR"/>
        </w:rPr>
        <w:lastRenderedPageBreak/>
        <w:t xml:space="preserve">Descrição da Poligonal de delimitação do perímetro </w:t>
      </w:r>
    </w:p>
    <w:p w14:paraId="3691D718" w14:textId="77777777" w:rsidR="00AC73F1" w:rsidRPr="00B06E76" w:rsidRDefault="00AC73F1" w:rsidP="006C4A3F">
      <w:pPr>
        <w:pStyle w:val="PL-Corpo"/>
        <w:rPr>
          <w:lang w:eastAsia="en-US"/>
        </w:rPr>
      </w:pPr>
    </w:p>
    <w:p w14:paraId="13F576EF" w14:textId="77777777" w:rsidR="00AC73F1" w:rsidRPr="00B06E76" w:rsidRDefault="00AC73F1" w:rsidP="006C4A3F">
      <w:pPr>
        <w:pStyle w:val="PL-Corpo"/>
      </w:pPr>
      <w:r w:rsidRPr="00B06E76">
        <w:t>De P1 (lat. 351931.00 m E, lon. 7559461.00 m S), vértice que forma ângulo de 78°, seguimos sentido sudoeste, por uma distância de 155,60m, até P2. De P2 (lat. 351903.00 m E, lon. 7559304.00 m S), vértice que forma ângulo de 163°, seguimos sentido sul, por uma distância de 822,70m, até P3. De P3 (lat. 351935.00 m E, lon. 7558589.00 m S), vértice que forma ângulo de 163°, seguimos sentido sudeste, por uma distância de 541,58m, até P4. De P4 (lat. 352096.00 m E, lon. 7558129.00 m S), vértice que forma ângulo de 171°, seguimos sentido sul, por uma distância de 181,85m, até P5. De P5 (lat. 352122.00 m E, lon. 7557978.00 m S), vértice que forma ângulo de 74°, seguimos sentido noroeste, por uma distância de 379,33m, até P6. De P6 (lat. 351787.00 m E, lon. 7558015.00 m S), vértice que forma ângulo de 140°, seguimos sentido sudoeste, por uma distância de 343,93m, até P7. De P7 (lat. 351527.00 m E, lon. 7557837.00 m S), vértice que forma ângulo de 90°, seguimos sentido noroeste, por uma distância de 156,37m, até P8. De P8 (lat. 351454.00 m E, lon. 7557945.00 m S), vértice que forma ângulo de 149°, seguimos sentido norte, por uma distância de 141,69m, até P9. De P9 (lat. 351454.00 m E, lon. 7558092.00 m S), vértice que forma ângulo de 108°, seguimos sentido noroeste, por uma distância de 267,91m, até P10. De P10 (lat. 351229.00 m E, lon. 7558165.00 m S), vértice que forma ângulo de 90°, seguimos sentido nordeste, por uma distância de 138,27m, até P11. De P11 (lat. 351260.00 m E, lon. 7558280.00 m S), vértice que forma ângulo de 98°, seguimos sentido sudeste, por uma distância de 415,51m, até P12. De P12 (lat. 351610.00 m E, lon. 7558233.00 m S), vértice que forma ângulo de 88°, seguimos sentido nordeste, por uma distância de 520,64m, até P13. De P13 (lat. 351664.00 m E, lon. 7558693.00 m S), vértice que forma ângulo de 63°, seguimos sentido sudoeste, por uma distância de 458,45m, até P14. De P14 (lat. 351299.00 m E, lon. 7558550.00 m S), vértice que forma ângulo de 76°, seguimos sentido norte, por uma distância de 331,28m, até P15. De P15 (lat. 351243.00 m E, lon. 7558837.00 m S), vértice que forma ângulo de 123°, seguimos sentido nordeste, por uma distância de 253,64m, até P16. De P16 (lat. 351403.00 m E, lon. 7558978.00 m S), vértice que forma ângulo de 160°, seguimos sentido nordeste, por uma distância de 236,69m, até P17. De P17 (lat. 351583.00 m E, lon. 7559046.00 m S), vértice que forma ângulo de 155°, seguimos sentido nordeste, por uma distância de 262,53m, até P18. De P18 (lat. 351756.00 m E, lon. 7559232.00 m S), vértice que forma ângulo de 159°, seguimos sentido norte, por uma distância de 286,57m, até P19. De P19 (lat. 351857.00 m E, lon. 7559472.00 m S), vértice que forma ângulo de 110°, seguimos sentido leste, por uma distância de 83,16m, até P1. O perímetro formado pela poligonal é de 5,32km, totalizando uma área de 66,3 hectares.</w:t>
      </w:r>
    </w:p>
    <w:p w14:paraId="4AE05FAD" w14:textId="77777777" w:rsidR="00AC73F1" w:rsidRPr="00B06E76" w:rsidRDefault="00AC73F1" w:rsidP="006C4A3F">
      <w:pPr>
        <w:pStyle w:val="PL-Corpo"/>
      </w:pPr>
    </w:p>
    <w:tbl>
      <w:tblPr>
        <w:tblpPr w:leftFromText="141" w:rightFromText="141" w:vertAnchor="text" w:horzAnchor="margin" w:tblpY="1"/>
        <w:tblW w:w="9134" w:type="dxa"/>
        <w:tblCellMar>
          <w:left w:w="70" w:type="dxa"/>
          <w:right w:w="70" w:type="dxa"/>
        </w:tblCellMar>
        <w:tblLook w:val="04A0" w:firstRow="1" w:lastRow="0" w:firstColumn="1" w:lastColumn="0" w:noHBand="0" w:noVBand="1"/>
      </w:tblPr>
      <w:tblGrid>
        <w:gridCol w:w="994"/>
        <w:gridCol w:w="1194"/>
        <w:gridCol w:w="1559"/>
        <w:gridCol w:w="1560"/>
        <w:gridCol w:w="1134"/>
        <w:gridCol w:w="1275"/>
        <w:gridCol w:w="1418"/>
      </w:tblGrid>
      <w:tr w:rsidR="00AC73F1" w:rsidRPr="00B06E76" w14:paraId="0D671A29" w14:textId="77777777" w:rsidTr="002C14C8">
        <w:trPr>
          <w:trHeight w:val="300"/>
        </w:trPr>
        <w:tc>
          <w:tcPr>
            <w:tcW w:w="9134" w:type="dxa"/>
            <w:gridSpan w:val="7"/>
            <w:tcBorders>
              <w:top w:val="single" w:sz="4" w:space="0" w:color="auto"/>
              <w:left w:val="single" w:sz="4" w:space="0" w:color="auto"/>
              <w:bottom w:val="single" w:sz="4" w:space="0" w:color="auto"/>
              <w:right w:val="single" w:sz="4" w:space="0" w:color="000000"/>
            </w:tcBorders>
            <w:shd w:val="clear" w:color="auto" w:fill="BFBFBF"/>
            <w:noWrap/>
            <w:vAlign w:val="bottom"/>
            <w:hideMark/>
          </w:tcPr>
          <w:p w14:paraId="1CC35A2C"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b/>
                <w:bCs/>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b/>
                <w:bCs/>
                <w:sz w:val="20"/>
                <w:szCs w:val="20"/>
                <w:bdr w:val="none" w:sz="0" w:space="0" w:color="auto"/>
                <w14:textOutline w14:w="0" w14:cap="rnd" w14:cmpd="sng" w14:algn="ctr">
                  <w14:noFill/>
                  <w14:prstDash w14:val="solid"/>
                  <w14:bevel/>
                </w14:textOutline>
              </w:rPr>
              <w:t>ZONA URBANA ESPECIAL</w:t>
            </w:r>
          </w:p>
        </w:tc>
      </w:tr>
      <w:tr w:rsidR="00AC73F1" w:rsidRPr="00B06E76" w14:paraId="0330E3AC" w14:textId="77777777" w:rsidTr="002C14C8">
        <w:trPr>
          <w:trHeight w:val="300"/>
        </w:trPr>
        <w:tc>
          <w:tcPr>
            <w:tcW w:w="994" w:type="dxa"/>
            <w:tcBorders>
              <w:top w:val="nil"/>
              <w:left w:val="single" w:sz="4" w:space="0" w:color="auto"/>
              <w:bottom w:val="single" w:sz="4" w:space="0" w:color="auto"/>
              <w:right w:val="single" w:sz="4" w:space="0" w:color="auto"/>
            </w:tcBorders>
            <w:shd w:val="clear" w:color="auto" w:fill="D9D9D9"/>
            <w:noWrap/>
            <w:vAlign w:val="bottom"/>
            <w:hideMark/>
          </w:tcPr>
          <w:p w14:paraId="47635802"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b/>
                <w:bCs/>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b/>
                <w:bCs/>
                <w:color w:val="000000"/>
                <w:sz w:val="20"/>
                <w:szCs w:val="20"/>
                <w:bdr w:val="none" w:sz="0" w:space="0" w:color="auto"/>
                <w14:textOutline w14:w="0" w14:cap="rnd" w14:cmpd="sng" w14:algn="ctr">
                  <w14:noFill/>
                  <w14:prstDash w14:val="solid"/>
                  <w14:bevel/>
                </w14:textOutline>
              </w:rPr>
              <w:t>PONTO</w:t>
            </w:r>
          </w:p>
        </w:tc>
        <w:tc>
          <w:tcPr>
            <w:tcW w:w="1194" w:type="dxa"/>
            <w:tcBorders>
              <w:top w:val="nil"/>
              <w:left w:val="nil"/>
              <w:bottom w:val="single" w:sz="4" w:space="0" w:color="auto"/>
              <w:right w:val="single" w:sz="4" w:space="0" w:color="auto"/>
            </w:tcBorders>
            <w:shd w:val="clear" w:color="auto" w:fill="D9D9D9"/>
            <w:noWrap/>
            <w:vAlign w:val="bottom"/>
            <w:hideMark/>
          </w:tcPr>
          <w:p w14:paraId="493418A5"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b/>
                <w:bCs/>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b/>
                <w:bCs/>
                <w:color w:val="000000"/>
                <w:sz w:val="20"/>
                <w:szCs w:val="20"/>
                <w:bdr w:val="none" w:sz="0" w:space="0" w:color="auto"/>
                <w14:textOutline w14:w="0" w14:cap="rnd" w14:cmpd="sng" w14:algn="ctr">
                  <w14:noFill/>
                  <w14:prstDash w14:val="solid"/>
                  <w14:bevel/>
                </w14:textOutline>
              </w:rPr>
              <w:t>ÂNGULO</w:t>
            </w:r>
          </w:p>
        </w:tc>
        <w:tc>
          <w:tcPr>
            <w:tcW w:w="3119" w:type="dxa"/>
            <w:gridSpan w:val="2"/>
            <w:tcBorders>
              <w:top w:val="single" w:sz="4" w:space="0" w:color="auto"/>
              <w:left w:val="nil"/>
              <w:bottom w:val="single" w:sz="4" w:space="0" w:color="auto"/>
              <w:right w:val="single" w:sz="4" w:space="0" w:color="auto"/>
            </w:tcBorders>
            <w:shd w:val="clear" w:color="auto" w:fill="D9D9D9"/>
            <w:noWrap/>
            <w:vAlign w:val="bottom"/>
            <w:hideMark/>
          </w:tcPr>
          <w:p w14:paraId="6EA25C90"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b/>
                <w:bCs/>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b/>
                <w:bCs/>
                <w:color w:val="000000"/>
                <w:sz w:val="20"/>
                <w:szCs w:val="20"/>
                <w:bdr w:val="none" w:sz="0" w:space="0" w:color="auto"/>
                <w14:textOutline w14:w="0" w14:cap="rnd" w14:cmpd="sng" w14:algn="ctr">
                  <w14:noFill/>
                  <w14:prstDash w14:val="solid"/>
                  <w14:bevel/>
                </w14:textOutline>
              </w:rPr>
              <w:t>COORDENADAS</w:t>
            </w:r>
          </w:p>
        </w:tc>
        <w:tc>
          <w:tcPr>
            <w:tcW w:w="2409" w:type="dxa"/>
            <w:gridSpan w:val="2"/>
            <w:tcBorders>
              <w:top w:val="single" w:sz="4" w:space="0" w:color="auto"/>
              <w:left w:val="nil"/>
              <w:bottom w:val="single" w:sz="4" w:space="0" w:color="auto"/>
              <w:right w:val="single" w:sz="4" w:space="0" w:color="auto"/>
            </w:tcBorders>
            <w:shd w:val="clear" w:color="auto" w:fill="D9D9D9"/>
            <w:noWrap/>
            <w:vAlign w:val="bottom"/>
            <w:hideMark/>
          </w:tcPr>
          <w:p w14:paraId="65C5EC5B"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b/>
                <w:bCs/>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b/>
                <w:bCs/>
                <w:color w:val="000000"/>
                <w:sz w:val="20"/>
                <w:szCs w:val="20"/>
                <w:bdr w:val="none" w:sz="0" w:space="0" w:color="auto"/>
                <w14:textOutline w14:w="0" w14:cap="rnd" w14:cmpd="sng" w14:algn="ctr">
                  <w14:noFill/>
                  <w14:prstDash w14:val="solid"/>
                  <w14:bevel/>
                </w14:textOutline>
              </w:rPr>
              <w:t>DISTÂNCIA</w:t>
            </w:r>
          </w:p>
        </w:tc>
        <w:tc>
          <w:tcPr>
            <w:tcW w:w="1418" w:type="dxa"/>
            <w:tcBorders>
              <w:top w:val="nil"/>
              <w:left w:val="nil"/>
              <w:bottom w:val="nil"/>
              <w:right w:val="single" w:sz="4" w:space="0" w:color="auto"/>
            </w:tcBorders>
            <w:shd w:val="clear" w:color="auto" w:fill="D9D9D9"/>
            <w:noWrap/>
            <w:vAlign w:val="bottom"/>
            <w:hideMark/>
          </w:tcPr>
          <w:p w14:paraId="75095C90"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b/>
                <w:bCs/>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b/>
                <w:bCs/>
                <w:color w:val="000000"/>
                <w:sz w:val="20"/>
                <w:szCs w:val="20"/>
                <w:bdr w:val="none" w:sz="0" w:space="0" w:color="auto"/>
                <w14:textOutline w14:w="0" w14:cap="rnd" w14:cmpd="sng" w14:algn="ctr">
                  <w14:noFill/>
                  <w14:prstDash w14:val="solid"/>
                  <w14:bevel/>
                </w14:textOutline>
              </w:rPr>
              <w:t>SENTIDO</w:t>
            </w:r>
          </w:p>
        </w:tc>
      </w:tr>
      <w:tr w:rsidR="00AC73F1" w:rsidRPr="00B06E76" w14:paraId="2625FCE8" w14:textId="77777777" w:rsidTr="002C14C8">
        <w:trPr>
          <w:trHeight w:val="300"/>
        </w:trPr>
        <w:tc>
          <w:tcPr>
            <w:tcW w:w="994" w:type="dxa"/>
            <w:tcBorders>
              <w:top w:val="nil"/>
              <w:left w:val="single" w:sz="4" w:space="0" w:color="auto"/>
              <w:bottom w:val="single" w:sz="4" w:space="0" w:color="auto"/>
              <w:right w:val="single" w:sz="4" w:space="0" w:color="auto"/>
            </w:tcBorders>
            <w:shd w:val="clear" w:color="000000" w:fill="FFFFFF"/>
            <w:noWrap/>
            <w:vAlign w:val="bottom"/>
            <w:hideMark/>
          </w:tcPr>
          <w:p w14:paraId="059AEB92"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P1</w:t>
            </w:r>
          </w:p>
        </w:tc>
        <w:tc>
          <w:tcPr>
            <w:tcW w:w="1194" w:type="dxa"/>
            <w:tcBorders>
              <w:top w:val="nil"/>
              <w:left w:val="nil"/>
              <w:bottom w:val="single" w:sz="4" w:space="0" w:color="auto"/>
              <w:right w:val="single" w:sz="4" w:space="0" w:color="auto"/>
            </w:tcBorders>
            <w:shd w:val="clear" w:color="000000" w:fill="FFFFFF"/>
            <w:noWrap/>
            <w:vAlign w:val="bottom"/>
            <w:hideMark/>
          </w:tcPr>
          <w:p w14:paraId="234BE85B"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78°</w:t>
            </w:r>
          </w:p>
        </w:tc>
        <w:tc>
          <w:tcPr>
            <w:tcW w:w="1559" w:type="dxa"/>
            <w:tcBorders>
              <w:top w:val="nil"/>
              <w:left w:val="nil"/>
              <w:bottom w:val="single" w:sz="4" w:space="0" w:color="auto"/>
              <w:right w:val="single" w:sz="4" w:space="0" w:color="auto"/>
            </w:tcBorders>
            <w:shd w:val="clear" w:color="000000" w:fill="FFFFFF"/>
            <w:noWrap/>
            <w:vAlign w:val="bottom"/>
            <w:hideMark/>
          </w:tcPr>
          <w:p w14:paraId="321DAAE4"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351931.00 m E</w:t>
            </w:r>
          </w:p>
        </w:tc>
        <w:tc>
          <w:tcPr>
            <w:tcW w:w="1560" w:type="dxa"/>
            <w:tcBorders>
              <w:top w:val="nil"/>
              <w:left w:val="nil"/>
              <w:bottom w:val="single" w:sz="4" w:space="0" w:color="auto"/>
              <w:right w:val="single" w:sz="4" w:space="0" w:color="auto"/>
            </w:tcBorders>
            <w:shd w:val="clear" w:color="000000" w:fill="FFFFFF"/>
            <w:noWrap/>
            <w:vAlign w:val="bottom"/>
            <w:hideMark/>
          </w:tcPr>
          <w:p w14:paraId="3731AE21"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7559461.00 m S</w:t>
            </w:r>
          </w:p>
        </w:tc>
        <w:tc>
          <w:tcPr>
            <w:tcW w:w="1134" w:type="dxa"/>
            <w:tcBorders>
              <w:top w:val="nil"/>
              <w:left w:val="nil"/>
              <w:bottom w:val="single" w:sz="4" w:space="0" w:color="auto"/>
              <w:right w:val="single" w:sz="4" w:space="0" w:color="auto"/>
            </w:tcBorders>
            <w:shd w:val="clear" w:color="000000" w:fill="FFFFFF"/>
            <w:noWrap/>
            <w:vAlign w:val="bottom"/>
            <w:hideMark/>
          </w:tcPr>
          <w:p w14:paraId="07F1FA27"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P01-P02</w:t>
            </w:r>
          </w:p>
        </w:tc>
        <w:tc>
          <w:tcPr>
            <w:tcW w:w="1275" w:type="dxa"/>
            <w:tcBorders>
              <w:top w:val="nil"/>
              <w:left w:val="nil"/>
              <w:bottom w:val="single" w:sz="4" w:space="0" w:color="auto"/>
              <w:right w:val="nil"/>
            </w:tcBorders>
            <w:shd w:val="clear" w:color="000000" w:fill="FFFFFF"/>
            <w:noWrap/>
            <w:vAlign w:val="bottom"/>
            <w:hideMark/>
          </w:tcPr>
          <w:p w14:paraId="691650FB"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155,60m</w:t>
            </w:r>
          </w:p>
        </w:tc>
        <w:tc>
          <w:tcPr>
            <w:tcW w:w="1418"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182D8A79"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sudoeste</w:t>
            </w:r>
          </w:p>
        </w:tc>
      </w:tr>
      <w:tr w:rsidR="00AC73F1" w:rsidRPr="00B06E76" w14:paraId="4C0BFA5D" w14:textId="77777777" w:rsidTr="002C14C8">
        <w:trPr>
          <w:trHeight w:val="300"/>
        </w:trPr>
        <w:tc>
          <w:tcPr>
            <w:tcW w:w="994" w:type="dxa"/>
            <w:tcBorders>
              <w:top w:val="nil"/>
              <w:left w:val="single" w:sz="4" w:space="0" w:color="auto"/>
              <w:bottom w:val="single" w:sz="4" w:space="0" w:color="auto"/>
              <w:right w:val="single" w:sz="4" w:space="0" w:color="auto"/>
            </w:tcBorders>
            <w:shd w:val="clear" w:color="000000" w:fill="FFFFFF"/>
            <w:noWrap/>
            <w:vAlign w:val="bottom"/>
            <w:hideMark/>
          </w:tcPr>
          <w:p w14:paraId="1A64058F"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P2</w:t>
            </w:r>
          </w:p>
        </w:tc>
        <w:tc>
          <w:tcPr>
            <w:tcW w:w="1194" w:type="dxa"/>
            <w:tcBorders>
              <w:top w:val="nil"/>
              <w:left w:val="nil"/>
              <w:bottom w:val="single" w:sz="4" w:space="0" w:color="auto"/>
              <w:right w:val="single" w:sz="4" w:space="0" w:color="auto"/>
            </w:tcBorders>
            <w:shd w:val="clear" w:color="000000" w:fill="FFFFFF"/>
            <w:noWrap/>
            <w:vAlign w:val="bottom"/>
            <w:hideMark/>
          </w:tcPr>
          <w:p w14:paraId="0A35F80C"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163°</w:t>
            </w:r>
          </w:p>
        </w:tc>
        <w:tc>
          <w:tcPr>
            <w:tcW w:w="1559" w:type="dxa"/>
            <w:tcBorders>
              <w:top w:val="nil"/>
              <w:left w:val="nil"/>
              <w:bottom w:val="single" w:sz="4" w:space="0" w:color="auto"/>
              <w:right w:val="single" w:sz="4" w:space="0" w:color="auto"/>
            </w:tcBorders>
            <w:shd w:val="clear" w:color="000000" w:fill="FFFFFF"/>
            <w:noWrap/>
            <w:vAlign w:val="bottom"/>
            <w:hideMark/>
          </w:tcPr>
          <w:p w14:paraId="5379A792"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351903.00 m E</w:t>
            </w:r>
          </w:p>
        </w:tc>
        <w:tc>
          <w:tcPr>
            <w:tcW w:w="1560" w:type="dxa"/>
            <w:tcBorders>
              <w:top w:val="nil"/>
              <w:left w:val="nil"/>
              <w:bottom w:val="single" w:sz="4" w:space="0" w:color="auto"/>
              <w:right w:val="single" w:sz="4" w:space="0" w:color="auto"/>
            </w:tcBorders>
            <w:shd w:val="clear" w:color="000000" w:fill="FFFFFF"/>
            <w:noWrap/>
            <w:vAlign w:val="bottom"/>
            <w:hideMark/>
          </w:tcPr>
          <w:p w14:paraId="7D1E6341"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7559304.00 m S</w:t>
            </w:r>
          </w:p>
        </w:tc>
        <w:tc>
          <w:tcPr>
            <w:tcW w:w="1134" w:type="dxa"/>
            <w:tcBorders>
              <w:top w:val="nil"/>
              <w:left w:val="nil"/>
              <w:bottom w:val="single" w:sz="4" w:space="0" w:color="auto"/>
              <w:right w:val="single" w:sz="4" w:space="0" w:color="auto"/>
            </w:tcBorders>
            <w:shd w:val="clear" w:color="000000" w:fill="FFFFFF"/>
            <w:noWrap/>
            <w:vAlign w:val="bottom"/>
            <w:hideMark/>
          </w:tcPr>
          <w:p w14:paraId="11D29EF1"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P02-P03</w:t>
            </w:r>
          </w:p>
        </w:tc>
        <w:tc>
          <w:tcPr>
            <w:tcW w:w="1275" w:type="dxa"/>
            <w:tcBorders>
              <w:top w:val="nil"/>
              <w:left w:val="nil"/>
              <w:bottom w:val="single" w:sz="4" w:space="0" w:color="auto"/>
              <w:right w:val="nil"/>
            </w:tcBorders>
            <w:shd w:val="clear" w:color="000000" w:fill="FFFFFF"/>
            <w:noWrap/>
            <w:vAlign w:val="bottom"/>
            <w:hideMark/>
          </w:tcPr>
          <w:p w14:paraId="58282D6F"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822,70m</w:t>
            </w:r>
          </w:p>
        </w:tc>
        <w:tc>
          <w:tcPr>
            <w:tcW w:w="1418" w:type="dxa"/>
            <w:tcBorders>
              <w:top w:val="nil"/>
              <w:left w:val="single" w:sz="4" w:space="0" w:color="auto"/>
              <w:bottom w:val="single" w:sz="4" w:space="0" w:color="auto"/>
              <w:right w:val="single" w:sz="4" w:space="0" w:color="auto"/>
            </w:tcBorders>
            <w:shd w:val="clear" w:color="000000" w:fill="FFFFFF"/>
            <w:noWrap/>
            <w:vAlign w:val="center"/>
            <w:hideMark/>
          </w:tcPr>
          <w:p w14:paraId="1863E9C5"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sul</w:t>
            </w:r>
          </w:p>
        </w:tc>
      </w:tr>
      <w:tr w:rsidR="00AC73F1" w:rsidRPr="00B06E76" w14:paraId="554B8B1C" w14:textId="77777777" w:rsidTr="002C14C8">
        <w:trPr>
          <w:trHeight w:val="300"/>
        </w:trPr>
        <w:tc>
          <w:tcPr>
            <w:tcW w:w="994" w:type="dxa"/>
            <w:tcBorders>
              <w:top w:val="nil"/>
              <w:left w:val="single" w:sz="4" w:space="0" w:color="auto"/>
              <w:bottom w:val="single" w:sz="4" w:space="0" w:color="auto"/>
              <w:right w:val="single" w:sz="4" w:space="0" w:color="auto"/>
            </w:tcBorders>
            <w:shd w:val="clear" w:color="000000" w:fill="FFFFFF"/>
            <w:noWrap/>
            <w:vAlign w:val="bottom"/>
            <w:hideMark/>
          </w:tcPr>
          <w:p w14:paraId="0290ACC9"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P3</w:t>
            </w:r>
          </w:p>
        </w:tc>
        <w:tc>
          <w:tcPr>
            <w:tcW w:w="1194" w:type="dxa"/>
            <w:tcBorders>
              <w:top w:val="nil"/>
              <w:left w:val="nil"/>
              <w:bottom w:val="single" w:sz="4" w:space="0" w:color="auto"/>
              <w:right w:val="single" w:sz="4" w:space="0" w:color="auto"/>
            </w:tcBorders>
            <w:shd w:val="clear" w:color="000000" w:fill="FFFFFF"/>
            <w:noWrap/>
            <w:vAlign w:val="bottom"/>
            <w:hideMark/>
          </w:tcPr>
          <w:p w14:paraId="03415D2F"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163°</w:t>
            </w:r>
          </w:p>
        </w:tc>
        <w:tc>
          <w:tcPr>
            <w:tcW w:w="1559" w:type="dxa"/>
            <w:tcBorders>
              <w:top w:val="nil"/>
              <w:left w:val="nil"/>
              <w:bottom w:val="single" w:sz="4" w:space="0" w:color="auto"/>
              <w:right w:val="single" w:sz="4" w:space="0" w:color="auto"/>
            </w:tcBorders>
            <w:shd w:val="clear" w:color="000000" w:fill="FFFFFF"/>
            <w:noWrap/>
            <w:vAlign w:val="bottom"/>
            <w:hideMark/>
          </w:tcPr>
          <w:p w14:paraId="7DA09676"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351935.00 m E</w:t>
            </w:r>
          </w:p>
        </w:tc>
        <w:tc>
          <w:tcPr>
            <w:tcW w:w="1560" w:type="dxa"/>
            <w:tcBorders>
              <w:top w:val="nil"/>
              <w:left w:val="nil"/>
              <w:bottom w:val="single" w:sz="4" w:space="0" w:color="auto"/>
              <w:right w:val="single" w:sz="4" w:space="0" w:color="auto"/>
            </w:tcBorders>
            <w:shd w:val="clear" w:color="000000" w:fill="FFFFFF"/>
            <w:noWrap/>
            <w:vAlign w:val="bottom"/>
            <w:hideMark/>
          </w:tcPr>
          <w:p w14:paraId="14B91B29"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7558589.00 m S</w:t>
            </w:r>
          </w:p>
        </w:tc>
        <w:tc>
          <w:tcPr>
            <w:tcW w:w="1134" w:type="dxa"/>
            <w:tcBorders>
              <w:top w:val="nil"/>
              <w:left w:val="nil"/>
              <w:bottom w:val="single" w:sz="4" w:space="0" w:color="auto"/>
              <w:right w:val="single" w:sz="4" w:space="0" w:color="auto"/>
            </w:tcBorders>
            <w:shd w:val="clear" w:color="000000" w:fill="FFFFFF"/>
            <w:noWrap/>
            <w:vAlign w:val="bottom"/>
            <w:hideMark/>
          </w:tcPr>
          <w:p w14:paraId="1C53AE44"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P03-P04</w:t>
            </w:r>
          </w:p>
        </w:tc>
        <w:tc>
          <w:tcPr>
            <w:tcW w:w="1275" w:type="dxa"/>
            <w:tcBorders>
              <w:top w:val="nil"/>
              <w:left w:val="nil"/>
              <w:bottom w:val="single" w:sz="4" w:space="0" w:color="auto"/>
              <w:right w:val="nil"/>
            </w:tcBorders>
            <w:shd w:val="clear" w:color="000000" w:fill="FFFFFF"/>
            <w:noWrap/>
            <w:vAlign w:val="bottom"/>
            <w:hideMark/>
          </w:tcPr>
          <w:p w14:paraId="51512D49"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541,58m</w:t>
            </w:r>
          </w:p>
        </w:tc>
        <w:tc>
          <w:tcPr>
            <w:tcW w:w="1418" w:type="dxa"/>
            <w:tcBorders>
              <w:top w:val="nil"/>
              <w:left w:val="single" w:sz="4" w:space="0" w:color="auto"/>
              <w:bottom w:val="single" w:sz="4" w:space="0" w:color="auto"/>
              <w:right w:val="single" w:sz="4" w:space="0" w:color="auto"/>
            </w:tcBorders>
            <w:shd w:val="clear" w:color="000000" w:fill="FFFFFF"/>
            <w:noWrap/>
            <w:vAlign w:val="center"/>
            <w:hideMark/>
          </w:tcPr>
          <w:p w14:paraId="32432768"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sudeste</w:t>
            </w:r>
          </w:p>
        </w:tc>
      </w:tr>
      <w:tr w:rsidR="00AC73F1" w:rsidRPr="00B06E76" w14:paraId="32D731A4" w14:textId="77777777" w:rsidTr="002C14C8">
        <w:trPr>
          <w:trHeight w:val="300"/>
        </w:trPr>
        <w:tc>
          <w:tcPr>
            <w:tcW w:w="994" w:type="dxa"/>
            <w:tcBorders>
              <w:top w:val="nil"/>
              <w:left w:val="single" w:sz="4" w:space="0" w:color="auto"/>
              <w:bottom w:val="single" w:sz="4" w:space="0" w:color="auto"/>
              <w:right w:val="single" w:sz="4" w:space="0" w:color="auto"/>
            </w:tcBorders>
            <w:shd w:val="clear" w:color="000000" w:fill="FFFFFF"/>
            <w:noWrap/>
            <w:vAlign w:val="bottom"/>
            <w:hideMark/>
          </w:tcPr>
          <w:p w14:paraId="4E249234"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P4</w:t>
            </w:r>
          </w:p>
        </w:tc>
        <w:tc>
          <w:tcPr>
            <w:tcW w:w="1194" w:type="dxa"/>
            <w:tcBorders>
              <w:top w:val="nil"/>
              <w:left w:val="nil"/>
              <w:bottom w:val="single" w:sz="4" w:space="0" w:color="auto"/>
              <w:right w:val="single" w:sz="4" w:space="0" w:color="auto"/>
            </w:tcBorders>
            <w:shd w:val="clear" w:color="000000" w:fill="FFFFFF"/>
            <w:noWrap/>
            <w:vAlign w:val="bottom"/>
            <w:hideMark/>
          </w:tcPr>
          <w:p w14:paraId="6C09B758"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171°</w:t>
            </w:r>
          </w:p>
        </w:tc>
        <w:tc>
          <w:tcPr>
            <w:tcW w:w="1559" w:type="dxa"/>
            <w:tcBorders>
              <w:top w:val="nil"/>
              <w:left w:val="nil"/>
              <w:bottom w:val="single" w:sz="4" w:space="0" w:color="auto"/>
              <w:right w:val="single" w:sz="4" w:space="0" w:color="auto"/>
            </w:tcBorders>
            <w:shd w:val="clear" w:color="000000" w:fill="FFFFFF"/>
            <w:noWrap/>
            <w:vAlign w:val="bottom"/>
            <w:hideMark/>
          </w:tcPr>
          <w:p w14:paraId="4BCB9EBC"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352096.00 m E</w:t>
            </w:r>
          </w:p>
        </w:tc>
        <w:tc>
          <w:tcPr>
            <w:tcW w:w="1560" w:type="dxa"/>
            <w:tcBorders>
              <w:top w:val="nil"/>
              <w:left w:val="nil"/>
              <w:bottom w:val="single" w:sz="4" w:space="0" w:color="auto"/>
              <w:right w:val="single" w:sz="4" w:space="0" w:color="auto"/>
            </w:tcBorders>
            <w:shd w:val="clear" w:color="000000" w:fill="FFFFFF"/>
            <w:noWrap/>
            <w:vAlign w:val="bottom"/>
            <w:hideMark/>
          </w:tcPr>
          <w:p w14:paraId="5D955E33"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7558129.00 m S</w:t>
            </w:r>
          </w:p>
        </w:tc>
        <w:tc>
          <w:tcPr>
            <w:tcW w:w="1134" w:type="dxa"/>
            <w:tcBorders>
              <w:top w:val="nil"/>
              <w:left w:val="nil"/>
              <w:bottom w:val="single" w:sz="4" w:space="0" w:color="auto"/>
              <w:right w:val="single" w:sz="4" w:space="0" w:color="auto"/>
            </w:tcBorders>
            <w:shd w:val="clear" w:color="000000" w:fill="FFFFFF"/>
            <w:noWrap/>
            <w:vAlign w:val="bottom"/>
            <w:hideMark/>
          </w:tcPr>
          <w:p w14:paraId="464BA471"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P04-P05</w:t>
            </w:r>
          </w:p>
        </w:tc>
        <w:tc>
          <w:tcPr>
            <w:tcW w:w="1275" w:type="dxa"/>
            <w:tcBorders>
              <w:top w:val="nil"/>
              <w:left w:val="nil"/>
              <w:bottom w:val="single" w:sz="4" w:space="0" w:color="auto"/>
              <w:right w:val="nil"/>
            </w:tcBorders>
            <w:shd w:val="clear" w:color="000000" w:fill="FFFFFF"/>
            <w:noWrap/>
            <w:vAlign w:val="bottom"/>
            <w:hideMark/>
          </w:tcPr>
          <w:p w14:paraId="5EF05BB0"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181,85m</w:t>
            </w:r>
          </w:p>
        </w:tc>
        <w:tc>
          <w:tcPr>
            <w:tcW w:w="1418" w:type="dxa"/>
            <w:tcBorders>
              <w:top w:val="nil"/>
              <w:left w:val="single" w:sz="4" w:space="0" w:color="auto"/>
              <w:bottom w:val="single" w:sz="4" w:space="0" w:color="auto"/>
              <w:right w:val="single" w:sz="4" w:space="0" w:color="auto"/>
            </w:tcBorders>
            <w:shd w:val="clear" w:color="000000" w:fill="FFFFFF"/>
            <w:noWrap/>
            <w:vAlign w:val="center"/>
            <w:hideMark/>
          </w:tcPr>
          <w:p w14:paraId="45FA6A92"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sul</w:t>
            </w:r>
          </w:p>
        </w:tc>
      </w:tr>
      <w:tr w:rsidR="00AC73F1" w:rsidRPr="00B06E76" w14:paraId="25904041" w14:textId="77777777" w:rsidTr="002C14C8">
        <w:trPr>
          <w:trHeight w:val="300"/>
        </w:trPr>
        <w:tc>
          <w:tcPr>
            <w:tcW w:w="994" w:type="dxa"/>
            <w:tcBorders>
              <w:top w:val="nil"/>
              <w:left w:val="single" w:sz="4" w:space="0" w:color="auto"/>
              <w:bottom w:val="single" w:sz="4" w:space="0" w:color="auto"/>
              <w:right w:val="single" w:sz="4" w:space="0" w:color="auto"/>
            </w:tcBorders>
            <w:shd w:val="clear" w:color="000000" w:fill="FFFFFF"/>
            <w:noWrap/>
            <w:vAlign w:val="bottom"/>
            <w:hideMark/>
          </w:tcPr>
          <w:p w14:paraId="049828D0"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P5</w:t>
            </w:r>
          </w:p>
        </w:tc>
        <w:tc>
          <w:tcPr>
            <w:tcW w:w="1194" w:type="dxa"/>
            <w:tcBorders>
              <w:top w:val="nil"/>
              <w:left w:val="nil"/>
              <w:bottom w:val="single" w:sz="4" w:space="0" w:color="auto"/>
              <w:right w:val="single" w:sz="4" w:space="0" w:color="auto"/>
            </w:tcBorders>
            <w:shd w:val="clear" w:color="000000" w:fill="FFFFFF"/>
            <w:noWrap/>
            <w:vAlign w:val="bottom"/>
            <w:hideMark/>
          </w:tcPr>
          <w:p w14:paraId="5C626AEF"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74°</w:t>
            </w:r>
          </w:p>
        </w:tc>
        <w:tc>
          <w:tcPr>
            <w:tcW w:w="1559" w:type="dxa"/>
            <w:tcBorders>
              <w:top w:val="nil"/>
              <w:left w:val="nil"/>
              <w:bottom w:val="single" w:sz="4" w:space="0" w:color="auto"/>
              <w:right w:val="single" w:sz="4" w:space="0" w:color="auto"/>
            </w:tcBorders>
            <w:shd w:val="clear" w:color="000000" w:fill="FFFFFF"/>
            <w:noWrap/>
            <w:vAlign w:val="bottom"/>
            <w:hideMark/>
          </w:tcPr>
          <w:p w14:paraId="46AD3594"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352122.00 m E</w:t>
            </w:r>
          </w:p>
        </w:tc>
        <w:tc>
          <w:tcPr>
            <w:tcW w:w="1560" w:type="dxa"/>
            <w:tcBorders>
              <w:top w:val="nil"/>
              <w:left w:val="nil"/>
              <w:bottom w:val="single" w:sz="4" w:space="0" w:color="auto"/>
              <w:right w:val="single" w:sz="4" w:space="0" w:color="auto"/>
            </w:tcBorders>
            <w:shd w:val="clear" w:color="000000" w:fill="FFFFFF"/>
            <w:noWrap/>
            <w:vAlign w:val="bottom"/>
            <w:hideMark/>
          </w:tcPr>
          <w:p w14:paraId="7DED5809"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7557978.00 m S</w:t>
            </w:r>
          </w:p>
        </w:tc>
        <w:tc>
          <w:tcPr>
            <w:tcW w:w="1134" w:type="dxa"/>
            <w:tcBorders>
              <w:top w:val="nil"/>
              <w:left w:val="nil"/>
              <w:bottom w:val="single" w:sz="4" w:space="0" w:color="auto"/>
              <w:right w:val="single" w:sz="4" w:space="0" w:color="auto"/>
            </w:tcBorders>
            <w:shd w:val="clear" w:color="000000" w:fill="FFFFFF"/>
            <w:noWrap/>
            <w:vAlign w:val="bottom"/>
            <w:hideMark/>
          </w:tcPr>
          <w:p w14:paraId="15575958"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P05-P06</w:t>
            </w:r>
          </w:p>
        </w:tc>
        <w:tc>
          <w:tcPr>
            <w:tcW w:w="1275" w:type="dxa"/>
            <w:tcBorders>
              <w:top w:val="nil"/>
              <w:left w:val="nil"/>
              <w:bottom w:val="single" w:sz="4" w:space="0" w:color="auto"/>
              <w:right w:val="nil"/>
            </w:tcBorders>
            <w:shd w:val="clear" w:color="000000" w:fill="FFFFFF"/>
            <w:noWrap/>
            <w:vAlign w:val="bottom"/>
            <w:hideMark/>
          </w:tcPr>
          <w:p w14:paraId="530B330C"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379,33m</w:t>
            </w:r>
          </w:p>
        </w:tc>
        <w:tc>
          <w:tcPr>
            <w:tcW w:w="1418" w:type="dxa"/>
            <w:tcBorders>
              <w:top w:val="nil"/>
              <w:left w:val="single" w:sz="4" w:space="0" w:color="auto"/>
              <w:bottom w:val="single" w:sz="4" w:space="0" w:color="auto"/>
              <w:right w:val="single" w:sz="4" w:space="0" w:color="auto"/>
            </w:tcBorders>
            <w:shd w:val="clear" w:color="000000" w:fill="FFFFFF"/>
            <w:noWrap/>
            <w:vAlign w:val="center"/>
            <w:hideMark/>
          </w:tcPr>
          <w:p w14:paraId="6FB24865"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noroeste</w:t>
            </w:r>
          </w:p>
        </w:tc>
      </w:tr>
      <w:tr w:rsidR="00AC73F1" w:rsidRPr="00B06E76" w14:paraId="4766B5F7" w14:textId="77777777" w:rsidTr="002C14C8">
        <w:trPr>
          <w:trHeight w:val="300"/>
        </w:trPr>
        <w:tc>
          <w:tcPr>
            <w:tcW w:w="994" w:type="dxa"/>
            <w:tcBorders>
              <w:top w:val="nil"/>
              <w:left w:val="single" w:sz="4" w:space="0" w:color="auto"/>
              <w:bottom w:val="single" w:sz="4" w:space="0" w:color="auto"/>
              <w:right w:val="single" w:sz="4" w:space="0" w:color="auto"/>
            </w:tcBorders>
            <w:shd w:val="clear" w:color="000000" w:fill="FFFFFF"/>
            <w:noWrap/>
            <w:vAlign w:val="bottom"/>
            <w:hideMark/>
          </w:tcPr>
          <w:p w14:paraId="29FDD74E"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lastRenderedPageBreak/>
              <w:t>P6</w:t>
            </w:r>
          </w:p>
        </w:tc>
        <w:tc>
          <w:tcPr>
            <w:tcW w:w="1194" w:type="dxa"/>
            <w:tcBorders>
              <w:top w:val="nil"/>
              <w:left w:val="nil"/>
              <w:bottom w:val="single" w:sz="4" w:space="0" w:color="auto"/>
              <w:right w:val="single" w:sz="4" w:space="0" w:color="auto"/>
            </w:tcBorders>
            <w:shd w:val="clear" w:color="000000" w:fill="FFFFFF"/>
            <w:noWrap/>
            <w:vAlign w:val="bottom"/>
            <w:hideMark/>
          </w:tcPr>
          <w:p w14:paraId="0A398F13"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140°</w:t>
            </w:r>
          </w:p>
        </w:tc>
        <w:tc>
          <w:tcPr>
            <w:tcW w:w="1559" w:type="dxa"/>
            <w:tcBorders>
              <w:top w:val="nil"/>
              <w:left w:val="nil"/>
              <w:bottom w:val="single" w:sz="4" w:space="0" w:color="auto"/>
              <w:right w:val="single" w:sz="4" w:space="0" w:color="auto"/>
            </w:tcBorders>
            <w:shd w:val="clear" w:color="000000" w:fill="FFFFFF"/>
            <w:noWrap/>
            <w:vAlign w:val="bottom"/>
            <w:hideMark/>
          </w:tcPr>
          <w:p w14:paraId="5D32872B"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351787.00 m E</w:t>
            </w:r>
          </w:p>
        </w:tc>
        <w:tc>
          <w:tcPr>
            <w:tcW w:w="1560" w:type="dxa"/>
            <w:tcBorders>
              <w:top w:val="nil"/>
              <w:left w:val="nil"/>
              <w:bottom w:val="single" w:sz="4" w:space="0" w:color="auto"/>
              <w:right w:val="single" w:sz="4" w:space="0" w:color="auto"/>
            </w:tcBorders>
            <w:shd w:val="clear" w:color="000000" w:fill="FFFFFF"/>
            <w:noWrap/>
            <w:vAlign w:val="bottom"/>
            <w:hideMark/>
          </w:tcPr>
          <w:p w14:paraId="76787075"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7558015.00 m S</w:t>
            </w:r>
          </w:p>
        </w:tc>
        <w:tc>
          <w:tcPr>
            <w:tcW w:w="1134" w:type="dxa"/>
            <w:tcBorders>
              <w:top w:val="nil"/>
              <w:left w:val="nil"/>
              <w:bottom w:val="single" w:sz="4" w:space="0" w:color="auto"/>
              <w:right w:val="single" w:sz="4" w:space="0" w:color="auto"/>
            </w:tcBorders>
            <w:shd w:val="clear" w:color="000000" w:fill="FFFFFF"/>
            <w:noWrap/>
            <w:vAlign w:val="bottom"/>
            <w:hideMark/>
          </w:tcPr>
          <w:p w14:paraId="057F31AB"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P06-P07</w:t>
            </w:r>
          </w:p>
        </w:tc>
        <w:tc>
          <w:tcPr>
            <w:tcW w:w="1275" w:type="dxa"/>
            <w:tcBorders>
              <w:top w:val="nil"/>
              <w:left w:val="nil"/>
              <w:bottom w:val="single" w:sz="4" w:space="0" w:color="auto"/>
              <w:right w:val="nil"/>
            </w:tcBorders>
            <w:shd w:val="clear" w:color="000000" w:fill="FFFFFF"/>
            <w:noWrap/>
            <w:vAlign w:val="bottom"/>
            <w:hideMark/>
          </w:tcPr>
          <w:p w14:paraId="7BA115A7"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343,93m</w:t>
            </w:r>
          </w:p>
        </w:tc>
        <w:tc>
          <w:tcPr>
            <w:tcW w:w="1418" w:type="dxa"/>
            <w:tcBorders>
              <w:top w:val="nil"/>
              <w:left w:val="single" w:sz="4" w:space="0" w:color="auto"/>
              <w:bottom w:val="single" w:sz="4" w:space="0" w:color="auto"/>
              <w:right w:val="single" w:sz="4" w:space="0" w:color="auto"/>
            </w:tcBorders>
            <w:shd w:val="clear" w:color="000000" w:fill="FFFFFF"/>
            <w:noWrap/>
            <w:vAlign w:val="center"/>
            <w:hideMark/>
          </w:tcPr>
          <w:p w14:paraId="6DC8B222"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sudoeste</w:t>
            </w:r>
          </w:p>
        </w:tc>
      </w:tr>
      <w:tr w:rsidR="00AC73F1" w:rsidRPr="00B06E76" w14:paraId="2D49CE9E" w14:textId="77777777" w:rsidTr="002C14C8">
        <w:trPr>
          <w:trHeight w:val="300"/>
        </w:trPr>
        <w:tc>
          <w:tcPr>
            <w:tcW w:w="994" w:type="dxa"/>
            <w:tcBorders>
              <w:top w:val="nil"/>
              <w:left w:val="single" w:sz="4" w:space="0" w:color="auto"/>
              <w:bottom w:val="single" w:sz="4" w:space="0" w:color="auto"/>
              <w:right w:val="single" w:sz="4" w:space="0" w:color="auto"/>
            </w:tcBorders>
            <w:shd w:val="clear" w:color="000000" w:fill="FFFFFF"/>
            <w:noWrap/>
            <w:vAlign w:val="bottom"/>
            <w:hideMark/>
          </w:tcPr>
          <w:p w14:paraId="4A5FA90F"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P7</w:t>
            </w:r>
          </w:p>
        </w:tc>
        <w:tc>
          <w:tcPr>
            <w:tcW w:w="1194" w:type="dxa"/>
            <w:tcBorders>
              <w:top w:val="nil"/>
              <w:left w:val="nil"/>
              <w:bottom w:val="single" w:sz="4" w:space="0" w:color="auto"/>
              <w:right w:val="single" w:sz="4" w:space="0" w:color="auto"/>
            </w:tcBorders>
            <w:shd w:val="clear" w:color="000000" w:fill="FFFFFF"/>
            <w:noWrap/>
            <w:vAlign w:val="bottom"/>
            <w:hideMark/>
          </w:tcPr>
          <w:p w14:paraId="52E5869B"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90°</w:t>
            </w:r>
          </w:p>
        </w:tc>
        <w:tc>
          <w:tcPr>
            <w:tcW w:w="1559" w:type="dxa"/>
            <w:tcBorders>
              <w:top w:val="nil"/>
              <w:left w:val="nil"/>
              <w:bottom w:val="single" w:sz="4" w:space="0" w:color="auto"/>
              <w:right w:val="single" w:sz="4" w:space="0" w:color="auto"/>
            </w:tcBorders>
            <w:shd w:val="clear" w:color="000000" w:fill="FFFFFF"/>
            <w:noWrap/>
            <w:vAlign w:val="bottom"/>
            <w:hideMark/>
          </w:tcPr>
          <w:p w14:paraId="4A69C033"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351527.00 m E</w:t>
            </w:r>
          </w:p>
        </w:tc>
        <w:tc>
          <w:tcPr>
            <w:tcW w:w="1560" w:type="dxa"/>
            <w:tcBorders>
              <w:top w:val="nil"/>
              <w:left w:val="nil"/>
              <w:bottom w:val="single" w:sz="4" w:space="0" w:color="auto"/>
              <w:right w:val="single" w:sz="4" w:space="0" w:color="auto"/>
            </w:tcBorders>
            <w:shd w:val="clear" w:color="000000" w:fill="FFFFFF"/>
            <w:noWrap/>
            <w:vAlign w:val="bottom"/>
            <w:hideMark/>
          </w:tcPr>
          <w:p w14:paraId="55FF40D7"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7557837.00 m S</w:t>
            </w:r>
          </w:p>
        </w:tc>
        <w:tc>
          <w:tcPr>
            <w:tcW w:w="1134" w:type="dxa"/>
            <w:tcBorders>
              <w:top w:val="nil"/>
              <w:left w:val="nil"/>
              <w:bottom w:val="single" w:sz="4" w:space="0" w:color="auto"/>
              <w:right w:val="single" w:sz="4" w:space="0" w:color="auto"/>
            </w:tcBorders>
            <w:shd w:val="clear" w:color="000000" w:fill="FFFFFF"/>
            <w:noWrap/>
            <w:vAlign w:val="bottom"/>
            <w:hideMark/>
          </w:tcPr>
          <w:p w14:paraId="3C67498E"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P07-P08</w:t>
            </w:r>
          </w:p>
        </w:tc>
        <w:tc>
          <w:tcPr>
            <w:tcW w:w="1275" w:type="dxa"/>
            <w:tcBorders>
              <w:top w:val="nil"/>
              <w:left w:val="nil"/>
              <w:bottom w:val="single" w:sz="4" w:space="0" w:color="auto"/>
              <w:right w:val="nil"/>
            </w:tcBorders>
            <w:shd w:val="clear" w:color="000000" w:fill="FFFFFF"/>
            <w:noWrap/>
            <w:vAlign w:val="bottom"/>
            <w:hideMark/>
          </w:tcPr>
          <w:p w14:paraId="617D9112"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156,37m</w:t>
            </w:r>
          </w:p>
        </w:tc>
        <w:tc>
          <w:tcPr>
            <w:tcW w:w="1418" w:type="dxa"/>
            <w:tcBorders>
              <w:top w:val="nil"/>
              <w:left w:val="single" w:sz="4" w:space="0" w:color="auto"/>
              <w:bottom w:val="single" w:sz="4" w:space="0" w:color="auto"/>
              <w:right w:val="single" w:sz="4" w:space="0" w:color="auto"/>
            </w:tcBorders>
            <w:shd w:val="clear" w:color="000000" w:fill="FFFFFF"/>
            <w:noWrap/>
            <w:vAlign w:val="center"/>
            <w:hideMark/>
          </w:tcPr>
          <w:p w14:paraId="29333A21"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noroeste</w:t>
            </w:r>
          </w:p>
        </w:tc>
      </w:tr>
      <w:tr w:rsidR="00AC73F1" w:rsidRPr="00B06E76" w14:paraId="35B3EDCB" w14:textId="77777777" w:rsidTr="002C14C8">
        <w:trPr>
          <w:trHeight w:val="300"/>
        </w:trPr>
        <w:tc>
          <w:tcPr>
            <w:tcW w:w="994" w:type="dxa"/>
            <w:tcBorders>
              <w:top w:val="nil"/>
              <w:left w:val="single" w:sz="4" w:space="0" w:color="auto"/>
              <w:bottom w:val="single" w:sz="4" w:space="0" w:color="auto"/>
              <w:right w:val="single" w:sz="4" w:space="0" w:color="auto"/>
            </w:tcBorders>
            <w:shd w:val="clear" w:color="000000" w:fill="FFFFFF"/>
            <w:noWrap/>
            <w:vAlign w:val="bottom"/>
            <w:hideMark/>
          </w:tcPr>
          <w:p w14:paraId="038859F2"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P8</w:t>
            </w:r>
          </w:p>
        </w:tc>
        <w:tc>
          <w:tcPr>
            <w:tcW w:w="1194" w:type="dxa"/>
            <w:tcBorders>
              <w:top w:val="nil"/>
              <w:left w:val="nil"/>
              <w:bottom w:val="single" w:sz="4" w:space="0" w:color="auto"/>
              <w:right w:val="single" w:sz="4" w:space="0" w:color="auto"/>
            </w:tcBorders>
            <w:shd w:val="clear" w:color="000000" w:fill="FFFFFF"/>
            <w:noWrap/>
            <w:vAlign w:val="bottom"/>
            <w:hideMark/>
          </w:tcPr>
          <w:p w14:paraId="20EF4486"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149°</w:t>
            </w:r>
          </w:p>
        </w:tc>
        <w:tc>
          <w:tcPr>
            <w:tcW w:w="1559" w:type="dxa"/>
            <w:tcBorders>
              <w:top w:val="nil"/>
              <w:left w:val="nil"/>
              <w:bottom w:val="single" w:sz="4" w:space="0" w:color="auto"/>
              <w:right w:val="single" w:sz="4" w:space="0" w:color="auto"/>
            </w:tcBorders>
            <w:shd w:val="clear" w:color="000000" w:fill="FFFFFF"/>
            <w:noWrap/>
            <w:vAlign w:val="bottom"/>
            <w:hideMark/>
          </w:tcPr>
          <w:p w14:paraId="16249795"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351454.00 m E</w:t>
            </w:r>
          </w:p>
        </w:tc>
        <w:tc>
          <w:tcPr>
            <w:tcW w:w="1560" w:type="dxa"/>
            <w:tcBorders>
              <w:top w:val="nil"/>
              <w:left w:val="nil"/>
              <w:bottom w:val="single" w:sz="4" w:space="0" w:color="auto"/>
              <w:right w:val="single" w:sz="4" w:space="0" w:color="auto"/>
            </w:tcBorders>
            <w:shd w:val="clear" w:color="000000" w:fill="FFFFFF"/>
            <w:noWrap/>
            <w:vAlign w:val="bottom"/>
            <w:hideMark/>
          </w:tcPr>
          <w:p w14:paraId="14D7ECDF"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7557945.00 m S</w:t>
            </w:r>
          </w:p>
        </w:tc>
        <w:tc>
          <w:tcPr>
            <w:tcW w:w="1134" w:type="dxa"/>
            <w:tcBorders>
              <w:top w:val="nil"/>
              <w:left w:val="nil"/>
              <w:bottom w:val="single" w:sz="4" w:space="0" w:color="auto"/>
              <w:right w:val="single" w:sz="4" w:space="0" w:color="auto"/>
            </w:tcBorders>
            <w:shd w:val="clear" w:color="000000" w:fill="FFFFFF"/>
            <w:noWrap/>
            <w:vAlign w:val="bottom"/>
            <w:hideMark/>
          </w:tcPr>
          <w:p w14:paraId="3AA6F443"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P08-P09</w:t>
            </w:r>
          </w:p>
        </w:tc>
        <w:tc>
          <w:tcPr>
            <w:tcW w:w="1275" w:type="dxa"/>
            <w:tcBorders>
              <w:top w:val="nil"/>
              <w:left w:val="nil"/>
              <w:bottom w:val="single" w:sz="4" w:space="0" w:color="auto"/>
              <w:right w:val="nil"/>
            </w:tcBorders>
            <w:shd w:val="clear" w:color="000000" w:fill="FFFFFF"/>
            <w:noWrap/>
            <w:vAlign w:val="bottom"/>
            <w:hideMark/>
          </w:tcPr>
          <w:p w14:paraId="31F59298"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141,69m</w:t>
            </w:r>
          </w:p>
        </w:tc>
        <w:tc>
          <w:tcPr>
            <w:tcW w:w="1418" w:type="dxa"/>
            <w:tcBorders>
              <w:top w:val="nil"/>
              <w:left w:val="single" w:sz="4" w:space="0" w:color="auto"/>
              <w:bottom w:val="single" w:sz="4" w:space="0" w:color="auto"/>
              <w:right w:val="single" w:sz="4" w:space="0" w:color="auto"/>
            </w:tcBorders>
            <w:shd w:val="clear" w:color="000000" w:fill="FFFFFF"/>
            <w:noWrap/>
            <w:vAlign w:val="center"/>
            <w:hideMark/>
          </w:tcPr>
          <w:p w14:paraId="3505AC68"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norte</w:t>
            </w:r>
          </w:p>
        </w:tc>
      </w:tr>
      <w:tr w:rsidR="00AC73F1" w:rsidRPr="00B06E76" w14:paraId="70D2E34C" w14:textId="77777777" w:rsidTr="002C14C8">
        <w:trPr>
          <w:trHeight w:val="300"/>
        </w:trPr>
        <w:tc>
          <w:tcPr>
            <w:tcW w:w="994" w:type="dxa"/>
            <w:tcBorders>
              <w:top w:val="nil"/>
              <w:left w:val="single" w:sz="4" w:space="0" w:color="auto"/>
              <w:bottom w:val="single" w:sz="4" w:space="0" w:color="auto"/>
              <w:right w:val="single" w:sz="4" w:space="0" w:color="auto"/>
            </w:tcBorders>
            <w:shd w:val="clear" w:color="000000" w:fill="FFFFFF"/>
            <w:noWrap/>
            <w:vAlign w:val="bottom"/>
            <w:hideMark/>
          </w:tcPr>
          <w:p w14:paraId="52B660AF"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P9</w:t>
            </w:r>
          </w:p>
        </w:tc>
        <w:tc>
          <w:tcPr>
            <w:tcW w:w="1194" w:type="dxa"/>
            <w:tcBorders>
              <w:top w:val="nil"/>
              <w:left w:val="nil"/>
              <w:bottom w:val="single" w:sz="4" w:space="0" w:color="auto"/>
              <w:right w:val="single" w:sz="4" w:space="0" w:color="auto"/>
            </w:tcBorders>
            <w:shd w:val="clear" w:color="000000" w:fill="FFFFFF"/>
            <w:noWrap/>
            <w:vAlign w:val="bottom"/>
            <w:hideMark/>
          </w:tcPr>
          <w:p w14:paraId="39A7EE8B"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108°</w:t>
            </w:r>
          </w:p>
        </w:tc>
        <w:tc>
          <w:tcPr>
            <w:tcW w:w="1559" w:type="dxa"/>
            <w:tcBorders>
              <w:top w:val="nil"/>
              <w:left w:val="nil"/>
              <w:bottom w:val="single" w:sz="4" w:space="0" w:color="auto"/>
              <w:right w:val="single" w:sz="4" w:space="0" w:color="auto"/>
            </w:tcBorders>
            <w:shd w:val="clear" w:color="000000" w:fill="FFFFFF"/>
            <w:noWrap/>
            <w:vAlign w:val="bottom"/>
            <w:hideMark/>
          </w:tcPr>
          <w:p w14:paraId="7A772395"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351454.00 m E</w:t>
            </w:r>
          </w:p>
        </w:tc>
        <w:tc>
          <w:tcPr>
            <w:tcW w:w="1560" w:type="dxa"/>
            <w:tcBorders>
              <w:top w:val="nil"/>
              <w:left w:val="nil"/>
              <w:bottom w:val="single" w:sz="4" w:space="0" w:color="auto"/>
              <w:right w:val="single" w:sz="4" w:space="0" w:color="auto"/>
            </w:tcBorders>
            <w:shd w:val="clear" w:color="000000" w:fill="FFFFFF"/>
            <w:noWrap/>
            <w:vAlign w:val="bottom"/>
            <w:hideMark/>
          </w:tcPr>
          <w:p w14:paraId="479D0A35"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7558092.00 m S</w:t>
            </w:r>
          </w:p>
        </w:tc>
        <w:tc>
          <w:tcPr>
            <w:tcW w:w="1134" w:type="dxa"/>
            <w:tcBorders>
              <w:top w:val="nil"/>
              <w:left w:val="nil"/>
              <w:bottom w:val="single" w:sz="4" w:space="0" w:color="auto"/>
              <w:right w:val="single" w:sz="4" w:space="0" w:color="auto"/>
            </w:tcBorders>
            <w:shd w:val="clear" w:color="000000" w:fill="FFFFFF"/>
            <w:noWrap/>
            <w:vAlign w:val="bottom"/>
            <w:hideMark/>
          </w:tcPr>
          <w:p w14:paraId="6E9D6F7D"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P09-P10</w:t>
            </w:r>
          </w:p>
        </w:tc>
        <w:tc>
          <w:tcPr>
            <w:tcW w:w="1275" w:type="dxa"/>
            <w:tcBorders>
              <w:top w:val="nil"/>
              <w:left w:val="nil"/>
              <w:bottom w:val="single" w:sz="4" w:space="0" w:color="auto"/>
              <w:right w:val="nil"/>
            </w:tcBorders>
            <w:shd w:val="clear" w:color="000000" w:fill="FFFFFF"/>
            <w:noWrap/>
            <w:vAlign w:val="bottom"/>
            <w:hideMark/>
          </w:tcPr>
          <w:p w14:paraId="28CAFF41"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267,91m</w:t>
            </w:r>
          </w:p>
        </w:tc>
        <w:tc>
          <w:tcPr>
            <w:tcW w:w="1418" w:type="dxa"/>
            <w:tcBorders>
              <w:top w:val="nil"/>
              <w:left w:val="single" w:sz="4" w:space="0" w:color="auto"/>
              <w:bottom w:val="single" w:sz="4" w:space="0" w:color="auto"/>
              <w:right w:val="single" w:sz="4" w:space="0" w:color="auto"/>
            </w:tcBorders>
            <w:shd w:val="clear" w:color="000000" w:fill="FFFFFF"/>
            <w:noWrap/>
            <w:vAlign w:val="center"/>
            <w:hideMark/>
          </w:tcPr>
          <w:p w14:paraId="0EAF295F"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noroeste</w:t>
            </w:r>
          </w:p>
        </w:tc>
      </w:tr>
      <w:tr w:rsidR="00AC73F1" w:rsidRPr="00B06E76" w14:paraId="1DB16314" w14:textId="77777777" w:rsidTr="002C14C8">
        <w:trPr>
          <w:trHeight w:val="300"/>
        </w:trPr>
        <w:tc>
          <w:tcPr>
            <w:tcW w:w="994" w:type="dxa"/>
            <w:tcBorders>
              <w:top w:val="nil"/>
              <w:left w:val="single" w:sz="4" w:space="0" w:color="auto"/>
              <w:bottom w:val="single" w:sz="4" w:space="0" w:color="auto"/>
              <w:right w:val="single" w:sz="4" w:space="0" w:color="auto"/>
            </w:tcBorders>
            <w:shd w:val="clear" w:color="000000" w:fill="FFFFFF"/>
            <w:noWrap/>
            <w:vAlign w:val="bottom"/>
            <w:hideMark/>
          </w:tcPr>
          <w:p w14:paraId="6566C6E1"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P10</w:t>
            </w:r>
          </w:p>
        </w:tc>
        <w:tc>
          <w:tcPr>
            <w:tcW w:w="1194" w:type="dxa"/>
            <w:tcBorders>
              <w:top w:val="nil"/>
              <w:left w:val="nil"/>
              <w:bottom w:val="single" w:sz="4" w:space="0" w:color="auto"/>
              <w:right w:val="single" w:sz="4" w:space="0" w:color="auto"/>
            </w:tcBorders>
            <w:shd w:val="clear" w:color="000000" w:fill="FFFFFF"/>
            <w:noWrap/>
            <w:vAlign w:val="bottom"/>
            <w:hideMark/>
          </w:tcPr>
          <w:p w14:paraId="32E891B6"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90°</w:t>
            </w:r>
          </w:p>
        </w:tc>
        <w:tc>
          <w:tcPr>
            <w:tcW w:w="1559" w:type="dxa"/>
            <w:tcBorders>
              <w:top w:val="nil"/>
              <w:left w:val="nil"/>
              <w:bottom w:val="single" w:sz="4" w:space="0" w:color="auto"/>
              <w:right w:val="single" w:sz="4" w:space="0" w:color="auto"/>
            </w:tcBorders>
            <w:shd w:val="clear" w:color="000000" w:fill="FFFFFF"/>
            <w:noWrap/>
            <w:vAlign w:val="bottom"/>
            <w:hideMark/>
          </w:tcPr>
          <w:p w14:paraId="1F2AC325"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351229.00 m E</w:t>
            </w:r>
          </w:p>
        </w:tc>
        <w:tc>
          <w:tcPr>
            <w:tcW w:w="1560" w:type="dxa"/>
            <w:tcBorders>
              <w:top w:val="nil"/>
              <w:left w:val="nil"/>
              <w:bottom w:val="single" w:sz="4" w:space="0" w:color="auto"/>
              <w:right w:val="single" w:sz="4" w:space="0" w:color="auto"/>
            </w:tcBorders>
            <w:shd w:val="clear" w:color="000000" w:fill="FFFFFF"/>
            <w:noWrap/>
            <w:vAlign w:val="bottom"/>
            <w:hideMark/>
          </w:tcPr>
          <w:p w14:paraId="468D159E"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7558165.00 m S</w:t>
            </w:r>
          </w:p>
        </w:tc>
        <w:tc>
          <w:tcPr>
            <w:tcW w:w="1134" w:type="dxa"/>
            <w:tcBorders>
              <w:top w:val="nil"/>
              <w:left w:val="nil"/>
              <w:bottom w:val="single" w:sz="4" w:space="0" w:color="auto"/>
              <w:right w:val="single" w:sz="4" w:space="0" w:color="auto"/>
            </w:tcBorders>
            <w:shd w:val="clear" w:color="000000" w:fill="FFFFFF"/>
            <w:noWrap/>
            <w:vAlign w:val="bottom"/>
            <w:hideMark/>
          </w:tcPr>
          <w:p w14:paraId="2D832A90"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P10-P11</w:t>
            </w:r>
          </w:p>
        </w:tc>
        <w:tc>
          <w:tcPr>
            <w:tcW w:w="1275" w:type="dxa"/>
            <w:tcBorders>
              <w:top w:val="nil"/>
              <w:left w:val="nil"/>
              <w:bottom w:val="single" w:sz="4" w:space="0" w:color="auto"/>
              <w:right w:val="nil"/>
            </w:tcBorders>
            <w:shd w:val="clear" w:color="000000" w:fill="FFFFFF"/>
            <w:noWrap/>
            <w:vAlign w:val="bottom"/>
            <w:hideMark/>
          </w:tcPr>
          <w:p w14:paraId="1C0499D3"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138,27m</w:t>
            </w:r>
          </w:p>
        </w:tc>
        <w:tc>
          <w:tcPr>
            <w:tcW w:w="1418" w:type="dxa"/>
            <w:tcBorders>
              <w:top w:val="nil"/>
              <w:left w:val="single" w:sz="4" w:space="0" w:color="auto"/>
              <w:bottom w:val="single" w:sz="4" w:space="0" w:color="auto"/>
              <w:right w:val="single" w:sz="4" w:space="0" w:color="auto"/>
            </w:tcBorders>
            <w:shd w:val="clear" w:color="000000" w:fill="FFFFFF"/>
            <w:noWrap/>
            <w:vAlign w:val="center"/>
            <w:hideMark/>
          </w:tcPr>
          <w:p w14:paraId="778E0060"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nordeste</w:t>
            </w:r>
          </w:p>
        </w:tc>
      </w:tr>
      <w:tr w:rsidR="00AC73F1" w:rsidRPr="00B06E76" w14:paraId="75D7784B" w14:textId="77777777" w:rsidTr="002C14C8">
        <w:trPr>
          <w:trHeight w:val="300"/>
        </w:trPr>
        <w:tc>
          <w:tcPr>
            <w:tcW w:w="994" w:type="dxa"/>
            <w:tcBorders>
              <w:top w:val="nil"/>
              <w:left w:val="single" w:sz="4" w:space="0" w:color="auto"/>
              <w:bottom w:val="single" w:sz="4" w:space="0" w:color="auto"/>
              <w:right w:val="single" w:sz="4" w:space="0" w:color="auto"/>
            </w:tcBorders>
            <w:shd w:val="clear" w:color="000000" w:fill="FFFFFF"/>
            <w:noWrap/>
            <w:vAlign w:val="bottom"/>
            <w:hideMark/>
          </w:tcPr>
          <w:p w14:paraId="3932C803"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P11</w:t>
            </w:r>
          </w:p>
        </w:tc>
        <w:tc>
          <w:tcPr>
            <w:tcW w:w="1194" w:type="dxa"/>
            <w:tcBorders>
              <w:top w:val="nil"/>
              <w:left w:val="nil"/>
              <w:bottom w:val="single" w:sz="4" w:space="0" w:color="auto"/>
              <w:right w:val="single" w:sz="4" w:space="0" w:color="auto"/>
            </w:tcBorders>
            <w:shd w:val="clear" w:color="000000" w:fill="FFFFFF"/>
            <w:noWrap/>
            <w:vAlign w:val="bottom"/>
            <w:hideMark/>
          </w:tcPr>
          <w:p w14:paraId="6C2FFB72"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98°</w:t>
            </w:r>
          </w:p>
        </w:tc>
        <w:tc>
          <w:tcPr>
            <w:tcW w:w="1559" w:type="dxa"/>
            <w:tcBorders>
              <w:top w:val="nil"/>
              <w:left w:val="nil"/>
              <w:bottom w:val="single" w:sz="4" w:space="0" w:color="auto"/>
              <w:right w:val="single" w:sz="4" w:space="0" w:color="auto"/>
            </w:tcBorders>
            <w:shd w:val="clear" w:color="000000" w:fill="FFFFFF"/>
            <w:noWrap/>
            <w:vAlign w:val="bottom"/>
            <w:hideMark/>
          </w:tcPr>
          <w:p w14:paraId="07CE34E3"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351260.00 m E</w:t>
            </w:r>
          </w:p>
        </w:tc>
        <w:tc>
          <w:tcPr>
            <w:tcW w:w="1560" w:type="dxa"/>
            <w:tcBorders>
              <w:top w:val="nil"/>
              <w:left w:val="nil"/>
              <w:bottom w:val="single" w:sz="4" w:space="0" w:color="auto"/>
              <w:right w:val="single" w:sz="4" w:space="0" w:color="auto"/>
            </w:tcBorders>
            <w:shd w:val="clear" w:color="000000" w:fill="FFFFFF"/>
            <w:noWrap/>
            <w:vAlign w:val="bottom"/>
            <w:hideMark/>
          </w:tcPr>
          <w:p w14:paraId="0CCF8E4F"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7558280.00 m S</w:t>
            </w:r>
          </w:p>
        </w:tc>
        <w:tc>
          <w:tcPr>
            <w:tcW w:w="1134" w:type="dxa"/>
            <w:tcBorders>
              <w:top w:val="nil"/>
              <w:left w:val="nil"/>
              <w:bottom w:val="single" w:sz="4" w:space="0" w:color="auto"/>
              <w:right w:val="single" w:sz="4" w:space="0" w:color="auto"/>
            </w:tcBorders>
            <w:shd w:val="clear" w:color="000000" w:fill="FFFFFF"/>
            <w:noWrap/>
            <w:vAlign w:val="bottom"/>
            <w:hideMark/>
          </w:tcPr>
          <w:p w14:paraId="119315C3"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P11-P12</w:t>
            </w:r>
          </w:p>
        </w:tc>
        <w:tc>
          <w:tcPr>
            <w:tcW w:w="1275" w:type="dxa"/>
            <w:tcBorders>
              <w:top w:val="nil"/>
              <w:left w:val="nil"/>
              <w:bottom w:val="single" w:sz="4" w:space="0" w:color="auto"/>
              <w:right w:val="nil"/>
            </w:tcBorders>
            <w:shd w:val="clear" w:color="000000" w:fill="FFFFFF"/>
            <w:noWrap/>
            <w:vAlign w:val="bottom"/>
            <w:hideMark/>
          </w:tcPr>
          <w:p w14:paraId="52B6A1FF"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415,51m</w:t>
            </w:r>
          </w:p>
        </w:tc>
        <w:tc>
          <w:tcPr>
            <w:tcW w:w="1418" w:type="dxa"/>
            <w:tcBorders>
              <w:top w:val="nil"/>
              <w:left w:val="single" w:sz="4" w:space="0" w:color="auto"/>
              <w:bottom w:val="single" w:sz="4" w:space="0" w:color="auto"/>
              <w:right w:val="single" w:sz="4" w:space="0" w:color="auto"/>
            </w:tcBorders>
            <w:shd w:val="clear" w:color="000000" w:fill="FFFFFF"/>
            <w:noWrap/>
            <w:vAlign w:val="center"/>
            <w:hideMark/>
          </w:tcPr>
          <w:p w14:paraId="43718A67"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sudeste</w:t>
            </w:r>
          </w:p>
        </w:tc>
      </w:tr>
      <w:tr w:rsidR="00AC73F1" w:rsidRPr="00B06E76" w14:paraId="241B19C2" w14:textId="77777777" w:rsidTr="002C14C8">
        <w:trPr>
          <w:trHeight w:val="300"/>
        </w:trPr>
        <w:tc>
          <w:tcPr>
            <w:tcW w:w="994" w:type="dxa"/>
            <w:tcBorders>
              <w:top w:val="nil"/>
              <w:left w:val="single" w:sz="4" w:space="0" w:color="auto"/>
              <w:bottom w:val="single" w:sz="4" w:space="0" w:color="auto"/>
              <w:right w:val="single" w:sz="4" w:space="0" w:color="auto"/>
            </w:tcBorders>
            <w:shd w:val="clear" w:color="000000" w:fill="FFFFFF"/>
            <w:noWrap/>
            <w:vAlign w:val="bottom"/>
            <w:hideMark/>
          </w:tcPr>
          <w:p w14:paraId="662EBE25"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P12</w:t>
            </w:r>
          </w:p>
        </w:tc>
        <w:tc>
          <w:tcPr>
            <w:tcW w:w="1194" w:type="dxa"/>
            <w:tcBorders>
              <w:top w:val="nil"/>
              <w:left w:val="nil"/>
              <w:bottom w:val="single" w:sz="4" w:space="0" w:color="auto"/>
              <w:right w:val="single" w:sz="4" w:space="0" w:color="auto"/>
            </w:tcBorders>
            <w:shd w:val="clear" w:color="000000" w:fill="FFFFFF"/>
            <w:noWrap/>
            <w:vAlign w:val="bottom"/>
            <w:hideMark/>
          </w:tcPr>
          <w:p w14:paraId="2A4176AC"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88°</w:t>
            </w:r>
          </w:p>
        </w:tc>
        <w:tc>
          <w:tcPr>
            <w:tcW w:w="1559" w:type="dxa"/>
            <w:tcBorders>
              <w:top w:val="nil"/>
              <w:left w:val="nil"/>
              <w:bottom w:val="single" w:sz="4" w:space="0" w:color="auto"/>
              <w:right w:val="single" w:sz="4" w:space="0" w:color="auto"/>
            </w:tcBorders>
            <w:shd w:val="clear" w:color="000000" w:fill="FFFFFF"/>
            <w:noWrap/>
            <w:vAlign w:val="bottom"/>
            <w:hideMark/>
          </w:tcPr>
          <w:p w14:paraId="2C72672C"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351610.00 m E</w:t>
            </w:r>
          </w:p>
        </w:tc>
        <w:tc>
          <w:tcPr>
            <w:tcW w:w="1560" w:type="dxa"/>
            <w:tcBorders>
              <w:top w:val="nil"/>
              <w:left w:val="nil"/>
              <w:bottom w:val="single" w:sz="4" w:space="0" w:color="auto"/>
              <w:right w:val="single" w:sz="4" w:space="0" w:color="auto"/>
            </w:tcBorders>
            <w:shd w:val="clear" w:color="000000" w:fill="FFFFFF"/>
            <w:noWrap/>
            <w:vAlign w:val="bottom"/>
            <w:hideMark/>
          </w:tcPr>
          <w:p w14:paraId="3BECCFC9"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7558233.00 m S</w:t>
            </w:r>
          </w:p>
        </w:tc>
        <w:tc>
          <w:tcPr>
            <w:tcW w:w="1134" w:type="dxa"/>
            <w:tcBorders>
              <w:top w:val="nil"/>
              <w:left w:val="nil"/>
              <w:bottom w:val="single" w:sz="4" w:space="0" w:color="auto"/>
              <w:right w:val="single" w:sz="4" w:space="0" w:color="auto"/>
            </w:tcBorders>
            <w:shd w:val="clear" w:color="000000" w:fill="FFFFFF"/>
            <w:noWrap/>
            <w:vAlign w:val="bottom"/>
            <w:hideMark/>
          </w:tcPr>
          <w:p w14:paraId="06EC32D5"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P12-P13</w:t>
            </w:r>
          </w:p>
        </w:tc>
        <w:tc>
          <w:tcPr>
            <w:tcW w:w="1275" w:type="dxa"/>
            <w:tcBorders>
              <w:top w:val="nil"/>
              <w:left w:val="nil"/>
              <w:bottom w:val="single" w:sz="4" w:space="0" w:color="auto"/>
              <w:right w:val="nil"/>
            </w:tcBorders>
            <w:shd w:val="clear" w:color="000000" w:fill="FFFFFF"/>
            <w:noWrap/>
            <w:vAlign w:val="bottom"/>
            <w:hideMark/>
          </w:tcPr>
          <w:p w14:paraId="2E66BC91"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520,64m</w:t>
            </w:r>
          </w:p>
        </w:tc>
        <w:tc>
          <w:tcPr>
            <w:tcW w:w="1418" w:type="dxa"/>
            <w:tcBorders>
              <w:top w:val="nil"/>
              <w:left w:val="single" w:sz="4" w:space="0" w:color="auto"/>
              <w:bottom w:val="single" w:sz="4" w:space="0" w:color="auto"/>
              <w:right w:val="single" w:sz="4" w:space="0" w:color="auto"/>
            </w:tcBorders>
            <w:shd w:val="clear" w:color="000000" w:fill="FFFFFF"/>
            <w:noWrap/>
            <w:vAlign w:val="center"/>
            <w:hideMark/>
          </w:tcPr>
          <w:p w14:paraId="365CE071"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nordeste</w:t>
            </w:r>
          </w:p>
        </w:tc>
      </w:tr>
      <w:tr w:rsidR="00AC73F1" w:rsidRPr="00B06E76" w14:paraId="279688A8" w14:textId="77777777" w:rsidTr="002C14C8">
        <w:trPr>
          <w:trHeight w:val="300"/>
        </w:trPr>
        <w:tc>
          <w:tcPr>
            <w:tcW w:w="994" w:type="dxa"/>
            <w:tcBorders>
              <w:top w:val="nil"/>
              <w:left w:val="single" w:sz="4" w:space="0" w:color="auto"/>
              <w:bottom w:val="single" w:sz="4" w:space="0" w:color="auto"/>
              <w:right w:val="single" w:sz="4" w:space="0" w:color="auto"/>
            </w:tcBorders>
            <w:shd w:val="clear" w:color="000000" w:fill="FFFFFF"/>
            <w:noWrap/>
            <w:vAlign w:val="bottom"/>
            <w:hideMark/>
          </w:tcPr>
          <w:p w14:paraId="3EB7DEA0"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P13</w:t>
            </w:r>
          </w:p>
        </w:tc>
        <w:tc>
          <w:tcPr>
            <w:tcW w:w="1194" w:type="dxa"/>
            <w:tcBorders>
              <w:top w:val="nil"/>
              <w:left w:val="nil"/>
              <w:bottom w:val="single" w:sz="4" w:space="0" w:color="auto"/>
              <w:right w:val="single" w:sz="4" w:space="0" w:color="auto"/>
            </w:tcBorders>
            <w:shd w:val="clear" w:color="000000" w:fill="FFFFFF"/>
            <w:noWrap/>
            <w:vAlign w:val="bottom"/>
            <w:hideMark/>
          </w:tcPr>
          <w:p w14:paraId="2EE46DFA"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63°</w:t>
            </w:r>
          </w:p>
        </w:tc>
        <w:tc>
          <w:tcPr>
            <w:tcW w:w="1559" w:type="dxa"/>
            <w:tcBorders>
              <w:top w:val="nil"/>
              <w:left w:val="nil"/>
              <w:bottom w:val="single" w:sz="4" w:space="0" w:color="auto"/>
              <w:right w:val="single" w:sz="4" w:space="0" w:color="auto"/>
            </w:tcBorders>
            <w:shd w:val="clear" w:color="000000" w:fill="FFFFFF"/>
            <w:noWrap/>
            <w:vAlign w:val="bottom"/>
            <w:hideMark/>
          </w:tcPr>
          <w:p w14:paraId="0C5BDF19"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351664.00 m E</w:t>
            </w:r>
          </w:p>
        </w:tc>
        <w:tc>
          <w:tcPr>
            <w:tcW w:w="1560" w:type="dxa"/>
            <w:tcBorders>
              <w:top w:val="nil"/>
              <w:left w:val="nil"/>
              <w:bottom w:val="single" w:sz="4" w:space="0" w:color="auto"/>
              <w:right w:val="single" w:sz="4" w:space="0" w:color="auto"/>
            </w:tcBorders>
            <w:shd w:val="clear" w:color="000000" w:fill="FFFFFF"/>
            <w:noWrap/>
            <w:vAlign w:val="bottom"/>
            <w:hideMark/>
          </w:tcPr>
          <w:p w14:paraId="3B8A7C4D"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7558693.00 m S</w:t>
            </w:r>
          </w:p>
        </w:tc>
        <w:tc>
          <w:tcPr>
            <w:tcW w:w="1134" w:type="dxa"/>
            <w:tcBorders>
              <w:top w:val="nil"/>
              <w:left w:val="nil"/>
              <w:bottom w:val="single" w:sz="4" w:space="0" w:color="auto"/>
              <w:right w:val="single" w:sz="4" w:space="0" w:color="auto"/>
            </w:tcBorders>
            <w:shd w:val="clear" w:color="000000" w:fill="FFFFFF"/>
            <w:noWrap/>
            <w:vAlign w:val="bottom"/>
            <w:hideMark/>
          </w:tcPr>
          <w:p w14:paraId="4ACF74FB"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P13-P14</w:t>
            </w:r>
          </w:p>
        </w:tc>
        <w:tc>
          <w:tcPr>
            <w:tcW w:w="1275" w:type="dxa"/>
            <w:tcBorders>
              <w:top w:val="nil"/>
              <w:left w:val="nil"/>
              <w:bottom w:val="single" w:sz="4" w:space="0" w:color="auto"/>
              <w:right w:val="nil"/>
            </w:tcBorders>
            <w:shd w:val="clear" w:color="000000" w:fill="FFFFFF"/>
            <w:noWrap/>
            <w:vAlign w:val="bottom"/>
            <w:hideMark/>
          </w:tcPr>
          <w:p w14:paraId="13C7A750"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458,45m</w:t>
            </w:r>
          </w:p>
        </w:tc>
        <w:tc>
          <w:tcPr>
            <w:tcW w:w="1418" w:type="dxa"/>
            <w:tcBorders>
              <w:top w:val="nil"/>
              <w:left w:val="single" w:sz="4" w:space="0" w:color="auto"/>
              <w:bottom w:val="single" w:sz="4" w:space="0" w:color="auto"/>
              <w:right w:val="single" w:sz="4" w:space="0" w:color="auto"/>
            </w:tcBorders>
            <w:shd w:val="clear" w:color="000000" w:fill="FFFFFF"/>
            <w:noWrap/>
            <w:vAlign w:val="center"/>
            <w:hideMark/>
          </w:tcPr>
          <w:p w14:paraId="6D6A71A4"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sudoeste</w:t>
            </w:r>
          </w:p>
        </w:tc>
      </w:tr>
      <w:tr w:rsidR="00AC73F1" w:rsidRPr="00B06E76" w14:paraId="240C4E87" w14:textId="77777777" w:rsidTr="002C14C8">
        <w:trPr>
          <w:trHeight w:val="300"/>
        </w:trPr>
        <w:tc>
          <w:tcPr>
            <w:tcW w:w="994" w:type="dxa"/>
            <w:tcBorders>
              <w:top w:val="nil"/>
              <w:left w:val="single" w:sz="4" w:space="0" w:color="auto"/>
              <w:bottom w:val="single" w:sz="4" w:space="0" w:color="auto"/>
              <w:right w:val="single" w:sz="4" w:space="0" w:color="auto"/>
            </w:tcBorders>
            <w:shd w:val="clear" w:color="000000" w:fill="FFFFFF"/>
            <w:noWrap/>
            <w:vAlign w:val="bottom"/>
            <w:hideMark/>
          </w:tcPr>
          <w:p w14:paraId="5505540C"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P14</w:t>
            </w:r>
          </w:p>
        </w:tc>
        <w:tc>
          <w:tcPr>
            <w:tcW w:w="1194" w:type="dxa"/>
            <w:tcBorders>
              <w:top w:val="nil"/>
              <w:left w:val="nil"/>
              <w:bottom w:val="single" w:sz="4" w:space="0" w:color="auto"/>
              <w:right w:val="single" w:sz="4" w:space="0" w:color="auto"/>
            </w:tcBorders>
            <w:shd w:val="clear" w:color="000000" w:fill="FFFFFF"/>
            <w:noWrap/>
            <w:vAlign w:val="bottom"/>
            <w:hideMark/>
          </w:tcPr>
          <w:p w14:paraId="487620FB"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76°</w:t>
            </w:r>
          </w:p>
        </w:tc>
        <w:tc>
          <w:tcPr>
            <w:tcW w:w="1559" w:type="dxa"/>
            <w:tcBorders>
              <w:top w:val="nil"/>
              <w:left w:val="nil"/>
              <w:bottom w:val="single" w:sz="4" w:space="0" w:color="auto"/>
              <w:right w:val="single" w:sz="4" w:space="0" w:color="auto"/>
            </w:tcBorders>
            <w:shd w:val="clear" w:color="000000" w:fill="FFFFFF"/>
            <w:noWrap/>
            <w:vAlign w:val="bottom"/>
            <w:hideMark/>
          </w:tcPr>
          <w:p w14:paraId="76DC281A"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351299.00 m E</w:t>
            </w:r>
          </w:p>
        </w:tc>
        <w:tc>
          <w:tcPr>
            <w:tcW w:w="1560" w:type="dxa"/>
            <w:tcBorders>
              <w:top w:val="nil"/>
              <w:left w:val="nil"/>
              <w:bottom w:val="single" w:sz="4" w:space="0" w:color="auto"/>
              <w:right w:val="single" w:sz="4" w:space="0" w:color="auto"/>
            </w:tcBorders>
            <w:shd w:val="clear" w:color="000000" w:fill="FFFFFF"/>
            <w:noWrap/>
            <w:vAlign w:val="bottom"/>
            <w:hideMark/>
          </w:tcPr>
          <w:p w14:paraId="76FB755D"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7558550.00 m S</w:t>
            </w:r>
          </w:p>
        </w:tc>
        <w:tc>
          <w:tcPr>
            <w:tcW w:w="1134" w:type="dxa"/>
            <w:tcBorders>
              <w:top w:val="nil"/>
              <w:left w:val="nil"/>
              <w:bottom w:val="single" w:sz="4" w:space="0" w:color="auto"/>
              <w:right w:val="single" w:sz="4" w:space="0" w:color="auto"/>
            </w:tcBorders>
            <w:shd w:val="clear" w:color="000000" w:fill="FFFFFF"/>
            <w:noWrap/>
            <w:vAlign w:val="bottom"/>
            <w:hideMark/>
          </w:tcPr>
          <w:p w14:paraId="27D25DCF"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P14-P15</w:t>
            </w:r>
          </w:p>
        </w:tc>
        <w:tc>
          <w:tcPr>
            <w:tcW w:w="1275" w:type="dxa"/>
            <w:tcBorders>
              <w:top w:val="nil"/>
              <w:left w:val="nil"/>
              <w:bottom w:val="single" w:sz="4" w:space="0" w:color="auto"/>
              <w:right w:val="nil"/>
            </w:tcBorders>
            <w:shd w:val="clear" w:color="000000" w:fill="FFFFFF"/>
            <w:noWrap/>
            <w:vAlign w:val="bottom"/>
            <w:hideMark/>
          </w:tcPr>
          <w:p w14:paraId="4C658CC4"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331,28m</w:t>
            </w:r>
          </w:p>
        </w:tc>
        <w:tc>
          <w:tcPr>
            <w:tcW w:w="1418" w:type="dxa"/>
            <w:tcBorders>
              <w:top w:val="nil"/>
              <w:left w:val="single" w:sz="4" w:space="0" w:color="auto"/>
              <w:bottom w:val="single" w:sz="4" w:space="0" w:color="auto"/>
              <w:right w:val="single" w:sz="4" w:space="0" w:color="auto"/>
            </w:tcBorders>
            <w:shd w:val="clear" w:color="000000" w:fill="FFFFFF"/>
            <w:noWrap/>
            <w:vAlign w:val="center"/>
            <w:hideMark/>
          </w:tcPr>
          <w:p w14:paraId="6ED60860"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norte</w:t>
            </w:r>
          </w:p>
        </w:tc>
      </w:tr>
      <w:tr w:rsidR="00AC73F1" w:rsidRPr="00B06E76" w14:paraId="3678C790" w14:textId="77777777" w:rsidTr="002C14C8">
        <w:trPr>
          <w:trHeight w:val="300"/>
        </w:trPr>
        <w:tc>
          <w:tcPr>
            <w:tcW w:w="994" w:type="dxa"/>
            <w:tcBorders>
              <w:top w:val="nil"/>
              <w:left w:val="single" w:sz="4" w:space="0" w:color="auto"/>
              <w:bottom w:val="single" w:sz="4" w:space="0" w:color="auto"/>
              <w:right w:val="single" w:sz="4" w:space="0" w:color="auto"/>
            </w:tcBorders>
            <w:shd w:val="clear" w:color="000000" w:fill="FFFFFF"/>
            <w:noWrap/>
            <w:vAlign w:val="bottom"/>
            <w:hideMark/>
          </w:tcPr>
          <w:p w14:paraId="072D4A11"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P15</w:t>
            </w:r>
          </w:p>
        </w:tc>
        <w:tc>
          <w:tcPr>
            <w:tcW w:w="1194" w:type="dxa"/>
            <w:tcBorders>
              <w:top w:val="nil"/>
              <w:left w:val="nil"/>
              <w:bottom w:val="single" w:sz="4" w:space="0" w:color="auto"/>
              <w:right w:val="single" w:sz="4" w:space="0" w:color="auto"/>
            </w:tcBorders>
            <w:shd w:val="clear" w:color="000000" w:fill="FFFFFF"/>
            <w:noWrap/>
            <w:vAlign w:val="bottom"/>
            <w:hideMark/>
          </w:tcPr>
          <w:p w14:paraId="6F7F2A6A"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123°</w:t>
            </w:r>
          </w:p>
        </w:tc>
        <w:tc>
          <w:tcPr>
            <w:tcW w:w="1559" w:type="dxa"/>
            <w:tcBorders>
              <w:top w:val="nil"/>
              <w:left w:val="nil"/>
              <w:bottom w:val="single" w:sz="4" w:space="0" w:color="auto"/>
              <w:right w:val="single" w:sz="4" w:space="0" w:color="auto"/>
            </w:tcBorders>
            <w:shd w:val="clear" w:color="000000" w:fill="FFFFFF"/>
            <w:noWrap/>
            <w:vAlign w:val="bottom"/>
            <w:hideMark/>
          </w:tcPr>
          <w:p w14:paraId="7C8B2635"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351243.00 m E</w:t>
            </w:r>
          </w:p>
        </w:tc>
        <w:tc>
          <w:tcPr>
            <w:tcW w:w="1560" w:type="dxa"/>
            <w:tcBorders>
              <w:top w:val="nil"/>
              <w:left w:val="nil"/>
              <w:bottom w:val="single" w:sz="4" w:space="0" w:color="auto"/>
              <w:right w:val="single" w:sz="4" w:space="0" w:color="auto"/>
            </w:tcBorders>
            <w:shd w:val="clear" w:color="000000" w:fill="FFFFFF"/>
            <w:noWrap/>
            <w:vAlign w:val="bottom"/>
            <w:hideMark/>
          </w:tcPr>
          <w:p w14:paraId="0145A948"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7558837.00 m S</w:t>
            </w:r>
          </w:p>
        </w:tc>
        <w:tc>
          <w:tcPr>
            <w:tcW w:w="1134" w:type="dxa"/>
            <w:tcBorders>
              <w:top w:val="nil"/>
              <w:left w:val="nil"/>
              <w:bottom w:val="single" w:sz="4" w:space="0" w:color="auto"/>
              <w:right w:val="single" w:sz="4" w:space="0" w:color="auto"/>
            </w:tcBorders>
            <w:shd w:val="clear" w:color="000000" w:fill="FFFFFF"/>
            <w:noWrap/>
            <w:vAlign w:val="bottom"/>
            <w:hideMark/>
          </w:tcPr>
          <w:p w14:paraId="687BE387"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P15-P16</w:t>
            </w:r>
          </w:p>
        </w:tc>
        <w:tc>
          <w:tcPr>
            <w:tcW w:w="1275" w:type="dxa"/>
            <w:tcBorders>
              <w:top w:val="nil"/>
              <w:left w:val="nil"/>
              <w:bottom w:val="single" w:sz="4" w:space="0" w:color="auto"/>
              <w:right w:val="nil"/>
            </w:tcBorders>
            <w:shd w:val="clear" w:color="000000" w:fill="FFFFFF"/>
            <w:noWrap/>
            <w:vAlign w:val="bottom"/>
            <w:hideMark/>
          </w:tcPr>
          <w:p w14:paraId="73D4B0F8"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253,64m</w:t>
            </w:r>
          </w:p>
        </w:tc>
        <w:tc>
          <w:tcPr>
            <w:tcW w:w="1418" w:type="dxa"/>
            <w:tcBorders>
              <w:top w:val="nil"/>
              <w:left w:val="single" w:sz="4" w:space="0" w:color="auto"/>
              <w:bottom w:val="single" w:sz="4" w:space="0" w:color="auto"/>
              <w:right w:val="single" w:sz="4" w:space="0" w:color="auto"/>
            </w:tcBorders>
            <w:shd w:val="clear" w:color="000000" w:fill="FFFFFF"/>
            <w:noWrap/>
            <w:vAlign w:val="center"/>
            <w:hideMark/>
          </w:tcPr>
          <w:p w14:paraId="41961A39"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nordeste</w:t>
            </w:r>
          </w:p>
        </w:tc>
      </w:tr>
      <w:tr w:rsidR="00AC73F1" w:rsidRPr="00B06E76" w14:paraId="27284AE8" w14:textId="77777777" w:rsidTr="002C14C8">
        <w:trPr>
          <w:trHeight w:val="300"/>
        </w:trPr>
        <w:tc>
          <w:tcPr>
            <w:tcW w:w="994" w:type="dxa"/>
            <w:tcBorders>
              <w:top w:val="nil"/>
              <w:left w:val="single" w:sz="4" w:space="0" w:color="auto"/>
              <w:bottom w:val="single" w:sz="4" w:space="0" w:color="auto"/>
              <w:right w:val="single" w:sz="4" w:space="0" w:color="auto"/>
            </w:tcBorders>
            <w:shd w:val="clear" w:color="000000" w:fill="FFFFFF"/>
            <w:noWrap/>
            <w:vAlign w:val="bottom"/>
            <w:hideMark/>
          </w:tcPr>
          <w:p w14:paraId="528CA465"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P16</w:t>
            </w:r>
          </w:p>
        </w:tc>
        <w:tc>
          <w:tcPr>
            <w:tcW w:w="1194" w:type="dxa"/>
            <w:tcBorders>
              <w:top w:val="nil"/>
              <w:left w:val="nil"/>
              <w:bottom w:val="single" w:sz="4" w:space="0" w:color="auto"/>
              <w:right w:val="single" w:sz="4" w:space="0" w:color="auto"/>
            </w:tcBorders>
            <w:shd w:val="clear" w:color="000000" w:fill="FFFFFF"/>
            <w:noWrap/>
            <w:vAlign w:val="bottom"/>
            <w:hideMark/>
          </w:tcPr>
          <w:p w14:paraId="788BA2A9"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160°</w:t>
            </w:r>
          </w:p>
        </w:tc>
        <w:tc>
          <w:tcPr>
            <w:tcW w:w="1559" w:type="dxa"/>
            <w:tcBorders>
              <w:top w:val="nil"/>
              <w:left w:val="nil"/>
              <w:bottom w:val="single" w:sz="4" w:space="0" w:color="auto"/>
              <w:right w:val="single" w:sz="4" w:space="0" w:color="auto"/>
            </w:tcBorders>
            <w:shd w:val="clear" w:color="000000" w:fill="FFFFFF"/>
            <w:noWrap/>
            <w:vAlign w:val="bottom"/>
            <w:hideMark/>
          </w:tcPr>
          <w:p w14:paraId="1FEC23C9"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351403.00 m E</w:t>
            </w:r>
          </w:p>
        </w:tc>
        <w:tc>
          <w:tcPr>
            <w:tcW w:w="1560" w:type="dxa"/>
            <w:tcBorders>
              <w:top w:val="nil"/>
              <w:left w:val="nil"/>
              <w:bottom w:val="single" w:sz="4" w:space="0" w:color="auto"/>
              <w:right w:val="single" w:sz="4" w:space="0" w:color="auto"/>
            </w:tcBorders>
            <w:shd w:val="clear" w:color="000000" w:fill="FFFFFF"/>
            <w:noWrap/>
            <w:vAlign w:val="bottom"/>
            <w:hideMark/>
          </w:tcPr>
          <w:p w14:paraId="41258932"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7558978.00 m S</w:t>
            </w:r>
          </w:p>
        </w:tc>
        <w:tc>
          <w:tcPr>
            <w:tcW w:w="1134" w:type="dxa"/>
            <w:tcBorders>
              <w:top w:val="nil"/>
              <w:left w:val="nil"/>
              <w:bottom w:val="single" w:sz="4" w:space="0" w:color="auto"/>
              <w:right w:val="single" w:sz="4" w:space="0" w:color="auto"/>
            </w:tcBorders>
            <w:shd w:val="clear" w:color="000000" w:fill="FFFFFF"/>
            <w:noWrap/>
            <w:vAlign w:val="bottom"/>
            <w:hideMark/>
          </w:tcPr>
          <w:p w14:paraId="580D1F53"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P16-P17</w:t>
            </w:r>
          </w:p>
        </w:tc>
        <w:tc>
          <w:tcPr>
            <w:tcW w:w="1275" w:type="dxa"/>
            <w:tcBorders>
              <w:top w:val="nil"/>
              <w:left w:val="nil"/>
              <w:bottom w:val="single" w:sz="4" w:space="0" w:color="auto"/>
              <w:right w:val="nil"/>
            </w:tcBorders>
            <w:shd w:val="clear" w:color="000000" w:fill="FFFFFF"/>
            <w:noWrap/>
            <w:vAlign w:val="bottom"/>
            <w:hideMark/>
          </w:tcPr>
          <w:p w14:paraId="0A779D08"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236,69m</w:t>
            </w:r>
          </w:p>
        </w:tc>
        <w:tc>
          <w:tcPr>
            <w:tcW w:w="1418" w:type="dxa"/>
            <w:tcBorders>
              <w:top w:val="nil"/>
              <w:left w:val="single" w:sz="4" w:space="0" w:color="auto"/>
              <w:bottom w:val="single" w:sz="4" w:space="0" w:color="auto"/>
              <w:right w:val="single" w:sz="4" w:space="0" w:color="auto"/>
            </w:tcBorders>
            <w:shd w:val="clear" w:color="000000" w:fill="FFFFFF"/>
            <w:noWrap/>
            <w:vAlign w:val="center"/>
            <w:hideMark/>
          </w:tcPr>
          <w:p w14:paraId="29CFE245"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nordeste</w:t>
            </w:r>
          </w:p>
        </w:tc>
      </w:tr>
      <w:tr w:rsidR="00AC73F1" w:rsidRPr="00B06E76" w14:paraId="303DA055" w14:textId="77777777" w:rsidTr="002C14C8">
        <w:trPr>
          <w:trHeight w:val="300"/>
        </w:trPr>
        <w:tc>
          <w:tcPr>
            <w:tcW w:w="994" w:type="dxa"/>
            <w:tcBorders>
              <w:top w:val="nil"/>
              <w:left w:val="single" w:sz="4" w:space="0" w:color="auto"/>
              <w:bottom w:val="single" w:sz="4" w:space="0" w:color="auto"/>
              <w:right w:val="single" w:sz="4" w:space="0" w:color="auto"/>
            </w:tcBorders>
            <w:shd w:val="clear" w:color="000000" w:fill="FFFFFF"/>
            <w:noWrap/>
            <w:vAlign w:val="bottom"/>
            <w:hideMark/>
          </w:tcPr>
          <w:p w14:paraId="4FCE77F4"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P17</w:t>
            </w:r>
          </w:p>
        </w:tc>
        <w:tc>
          <w:tcPr>
            <w:tcW w:w="1194" w:type="dxa"/>
            <w:tcBorders>
              <w:top w:val="nil"/>
              <w:left w:val="nil"/>
              <w:bottom w:val="single" w:sz="4" w:space="0" w:color="auto"/>
              <w:right w:val="single" w:sz="4" w:space="0" w:color="auto"/>
            </w:tcBorders>
            <w:shd w:val="clear" w:color="000000" w:fill="FFFFFF"/>
            <w:noWrap/>
            <w:vAlign w:val="bottom"/>
            <w:hideMark/>
          </w:tcPr>
          <w:p w14:paraId="3EDCA508"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155°</w:t>
            </w:r>
          </w:p>
        </w:tc>
        <w:tc>
          <w:tcPr>
            <w:tcW w:w="1559" w:type="dxa"/>
            <w:tcBorders>
              <w:top w:val="nil"/>
              <w:left w:val="nil"/>
              <w:bottom w:val="single" w:sz="4" w:space="0" w:color="auto"/>
              <w:right w:val="single" w:sz="4" w:space="0" w:color="auto"/>
            </w:tcBorders>
            <w:shd w:val="clear" w:color="000000" w:fill="FFFFFF"/>
            <w:noWrap/>
            <w:vAlign w:val="bottom"/>
            <w:hideMark/>
          </w:tcPr>
          <w:p w14:paraId="31B3F222"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351583.00 m E</w:t>
            </w:r>
          </w:p>
        </w:tc>
        <w:tc>
          <w:tcPr>
            <w:tcW w:w="1560" w:type="dxa"/>
            <w:tcBorders>
              <w:top w:val="nil"/>
              <w:left w:val="nil"/>
              <w:bottom w:val="single" w:sz="4" w:space="0" w:color="auto"/>
              <w:right w:val="single" w:sz="4" w:space="0" w:color="auto"/>
            </w:tcBorders>
            <w:shd w:val="clear" w:color="000000" w:fill="FFFFFF"/>
            <w:noWrap/>
            <w:vAlign w:val="bottom"/>
            <w:hideMark/>
          </w:tcPr>
          <w:p w14:paraId="5F5CCE1A"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7559046.00 m S</w:t>
            </w:r>
          </w:p>
        </w:tc>
        <w:tc>
          <w:tcPr>
            <w:tcW w:w="1134" w:type="dxa"/>
            <w:tcBorders>
              <w:top w:val="nil"/>
              <w:left w:val="nil"/>
              <w:bottom w:val="single" w:sz="4" w:space="0" w:color="auto"/>
              <w:right w:val="single" w:sz="4" w:space="0" w:color="auto"/>
            </w:tcBorders>
            <w:shd w:val="clear" w:color="000000" w:fill="FFFFFF"/>
            <w:noWrap/>
            <w:vAlign w:val="bottom"/>
            <w:hideMark/>
          </w:tcPr>
          <w:p w14:paraId="065BADCA"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P17-P18</w:t>
            </w:r>
          </w:p>
        </w:tc>
        <w:tc>
          <w:tcPr>
            <w:tcW w:w="1275" w:type="dxa"/>
            <w:tcBorders>
              <w:top w:val="nil"/>
              <w:left w:val="nil"/>
              <w:bottom w:val="single" w:sz="4" w:space="0" w:color="auto"/>
              <w:right w:val="nil"/>
            </w:tcBorders>
            <w:shd w:val="clear" w:color="000000" w:fill="FFFFFF"/>
            <w:noWrap/>
            <w:vAlign w:val="bottom"/>
            <w:hideMark/>
          </w:tcPr>
          <w:p w14:paraId="0626D8E8"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262,53m</w:t>
            </w:r>
          </w:p>
        </w:tc>
        <w:tc>
          <w:tcPr>
            <w:tcW w:w="1418" w:type="dxa"/>
            <w:tcBorders>
              <w:top w:val="nil"/>
              <w:left w:val="single" w:sz="4" w:space="0" w:color="auto"/>
              <w:bottom w:val="single" w:sz="4" w:space="0" w:color="auto"/>
              <w:right w:val="single" w:sz="4" w:space="0" w:color="auto"/>
            </w:tcBorders>
            <w:shd w:val="clear" w:color="000000" w:fill="FFFFFF"/>
            <w:noWrap/>
            <w:vAlign w:val="center"/>
            <w:hideMark/>
          </w:tcPr>
          <w:p w14:paraId="1B5BEA71"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nordeste</w:t>
            </w:r>
          </w:p>
        </w:tc>
      </w:tr>
      <w:tr w:rsidR="00AC73F1" w:rsidRPr="00B06E76" w14:paraId="7F3DE0A5" w14:textId="77777777" w:rsidTr="002C14C8">
        <w:trPr>
          <w:trHeight w:val="300"/>
        </w:trPr>
        <w:tc>
          <w:tcPr>
            <w:tcW w:w="994" w:type="dxa"/>
            <w:tcBorders>
              <w:top w:val="nil"/>
              <w:left w:val="single" w:sz="4" w:space="0" w:color="auto"/>
              <w:bottom w:val="single" w:sz="4" w:space="0" w:color="auto"/>
              <w:right w:val="single" w:sz="4" w:space="0" w:color="auto"/>
            </w:tcBorders>
            <w:shd w:val="clear" w:color="000000" w:fill="FFFFFF"/>
            <w:noWrap/>
            <w:vAlign w:val="bottom"/>
            <w:hideMark/>
          </w:tcPr>
          <w:p w14:paraId="473CA7F5"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P18</w:t>
            </w:r>
          </w:p>
        </w:tc>
        <w:tc>
          <w:tcPr>
            <w:tcW w:w="1194" w:type="dxa"/>
            <w:tcBorders>
              <w:top w:val="nil"/>
              <w:left w:val="nil"/>
              <w:bottom w:val="single" w:sz="4" w:space="0" w:color="auto"/>
              <w:right w:val="single" w:sz="4" w:space="0" w:color="auto"/>
            </w:tcBorders>
            <w:shd w:val="clear" w:color="000000" w:fill="FFFFFF"/>
            <w:noWrap/>
            <w:vAlign w:val="bottom"/>
            <w:hideMark/>
          </w:tcPr>
          <w:p w14:paraId="7D043BFD"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159°</w:t>
            </w:r>
          </w:p>
        </w:tc>
        <w:tc>
          <w:tcPr>
            <w:tcW w:w="1559" w:type="dxa"/>
            <w:tcBorders>
              <w:top w:val="nil"/>
              <w:left w:val="nil"/>
              <w:bottom w:val="single" w:sz="4" w:space="0" w:color="auto"/>
              <w:right w:val="single" w:sz="4" w:space="0" w:color="auto"/>
            </w:tcBorders>
            <w:shd w:val="clear" w:color="000000" w:fill="FFFFFF"/>
            <w:noWrap/>
            <w:vAlign w:val="bottom"/>
            <w:hideMark/>
          </w:tcPr>
          <w:p w14:paraId="267E5EE2"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351756.00 m E</w:t>
            </w:r>
          </w:p>
        </w:tc>
        <w:tc>
          <w:tcPr>
            <w:tcW w:w="1560" w:type="dxa"/>
            <w:tcBorders>
              <w:top w:val="nil"/>
              <w:left w:val="nil"/>
              <w:bottom w:val="single" w:sz="4" w:space="0" w:color="auto"/>
              <w:right w:val="single" w:sz="4" w:space="0" w:color="auto"/>
            </w:tcBorders>
            <w:shd w:val="clear" w:color="000000" w:fill="FFFFFF"/>
            <w:noWrap/>
            <w:vAlign w:val="bottom"/>
            <w:hideMark/>
          </w:tcPr>
          <w:p w14:paraId="590AD53F"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7559232.00 m S</w:t>
            </w:r>
          </w:p>
        </w:tc>
        <w:tc>
          <w:tcPr>
            <w:tcW w:w="1134" w:type="dxa"/>
            <w:tcBorders>
              <w:top w:val="nil"/>
              <w:left w:val="nil"/>
              <w:bottom w:val="single" w:sz="4" w:space="0" w:color="auto"/>
              <w:right w:val="single" w:sz="4" w:space="0" w:color="auto"/>
            </w:tcBorders>
            <w:shd w:val="clear" w:color="000000" w:fill="FFFFFF"/>
            <w:noWrap/>
            <w:vAlign w:val="bottom"/>
            <w:hideMark/>
          </w:tcPr>
          <w:p w14:paraId="0FA3C73A"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P18-P19</w:t>
            </w:r>
          </w:p>
        </w:tc>
        <w:tc>
          <w:tcPr>
            <w:tcW w:w="1275" w:type="dxa"/>
            <w:tcBorders>
              <w:top w:val="nil"/>
              <w:left w:val="nil"/>
              <w:bottom w:val="single" w:sz="4" w:space="0" w:color="auto"/>
              <w:right w:val="nil"/>
            </w:tcBorders>
            <w:shd w:val="clear" w:color="000000" w:fill="FFFFFF"/>
            <w:noWrap/>
            <w:vAlign w:val="bottom"/>
            <w:hideMark/>
          </w:tcPr>
          <w:p w14:paraId="191EC0C8"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286,57m</w:t>
            </w:r>
          </w:p>
        </w:tc>
        <w:tc>
          <w:tcPr>
            <w:tcW w:w="1418" w:type="dxa"/>
            <w:tcBorders>
              <w:top w:val="nil"/>
              <w:left w:val="single" w:sz="4" w:space="0" w:color="auto"/>
              <w:bottom w:val="single" w:sz="4" w:space="0" w:color="auto"/>
              <w:right w:val="single" w:sz="4" w:space="0" w:color="auto"/>
            </w:tcBorders>
            <w:shd w:val="clear" w:color="000000" w:fill="FFFFFF"/>
            <w:noWrap/>
            <w:vAlign w:val="center"/>
            <w:hideMark/>
          </w:tcPr>
          <w:p w14:paraId="4BD681C9"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norte</w:t>
            </w:r>
          </w:p>
        </w:tc>
      </w:tr>
      <w:tr w:rsidR="00AC73F1" w:rsidRPr="00B06E76" w14:paraId="4846A6FB" w14:textId="77777777" w:rsidTr="002C14C8">
        <w:trPr>
          <w:trHeight w:val="300"/>
        </w:trPr>
        <w:tc>
          <w:tcPr>
            <w:tcW w:w="994" w:type="dxa"/>
            <w:tcBorders>
              <w:top w:val="nil"/>
              <w:left w:val="single" w:sz="4" w:space="0" w:color="auto"/>
              <w:bottom w:val="single" w:sz="4" w:space="0" w:color="auto"/>
              <w:right w:val="single" w:sz="4" w:space="0" w:color="auto"/>
            </w:tcBorders>
            <w:shd w:val="clear" w:color="000000" w:fill="FFFFFF"/>
            <w:noWrap/>
            <w:vAlign w:val="bottom"/>
            <w:hideMark/>
          </w:tcPr>
          <w:p w14:paraId="03E017FA"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P19</w:t>
            </w:r>
          </w:p>
        </w:tc>
        <w:tc>
          <w:tcPr>
            <w:tcW w:w="1194" w:type="dxa"/>
            <w:tcBorders>
              <w:top w:val="nil"/>
              <w:left w:val="nil"/>
              <w:bottom w:val="single" w:sz="4" w:space="0" w:color="auto"/>
              <w:right w:val="single" w:sz="4" w:space="0" w:color="auto"/>
            </w:tcBorders>
            <w:shd w:val="clear" w:color="000000" w:fill="FFFFFF"/>
            <w:noWrap/>
            <w:vAlign w:val="bottom"/>
            <w:hideMark/>
          </w:tcPr>
          <w:p w14:paraId="47047303"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110°</w:t>
            </w:r>
          </w:p>
        </w:tc>
        <w:tc>
          <w:tcPr>
            <w:tcW w:w="1559" w:type="dxa"/>
            <w:tcBorders>
              <w:top w:val="nil"/>
              <w:left w:val="nil"/>
              <w:bottom w:val="single" w:sz="4" w:space="0" w:color="auto"/>
              <w:right w:val="single" w:sz="4" w:space="0" w:color="auto"/>
            </w:tcBorders>
            <w:shd w:val="clear" w:color="000000" w:fill="FFFFFF"/>
            <w:noWrap/>
            <w:vAlign w:val="bottom"/>
            <w:hideMark/>
          </w:tcPr>
          <w:p w14:paraId="10BD25D7"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351857.00 m E</w:t>
            </w:r>
          </w:p>
        </w:tc>
        <w:tc>
          <w:tcPr>
            <w:tcW w:w="1560" w:type="dxa"/>
            <w:tcBorders>
              <w:top w:val="nil"/>
              <w:left w:val="nil"/>
              <w:bottom w:val="single" w:sz="4" w:space="0" w:color="auto"/>
              <w:right w:val="single" w:sz="4" w:space="0" w:color="auto"/>
            </w:tcBorders>
            <w:shd w:val="clear" w:color="000000" w:fill="FFFFFF"/>
            <w:noWrap/>
            <w:vAlign w:val="bottom"/>
            <w:hideMark/>
          </w:tcPr>
          <w:p w14:paraId="43616439"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7559472.00 m S</w:t>
            </w:r>
          </w:p>
        </w:tc>
        <w:tc>
          <w:tcPr>
            <w:tcW w:w="1134" w:type="dxa"/>
            <w:tcBorders>
              <w:top w:val="nil"/>
              <w:left w:val="nil"/>
              <w:bottom w:val="single" w:sz="4" w:space="0" w:color="auto"/>
              <w:right w:val="single" w:sz="4" w:space="0" w:color="auto"/>
            </w:tcBorders>
            <w:shd w:val="clear" w:color="000000" w:fill="FFFFFF"/>
            <w:noWrap/>
            <w:vAlign w:val="bottom"/>
            <w:hideMark/>
          </w:tcPr>
          <w:p w14:paraId="0A4EC49D"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P19-P01</w:t>
            </w:r>
          </w:p>
        </w:tc>
        <w:tc>
          <w:tcPr>
            <w:tcW w:w="1275" w:type="dxa"/>
            <w:tcBorders>
              <w:top w:val="nil"/>
              <w:left w:val="nil"/>
              <w:bottom w:val="single" w:sz="4" w:space="0" w:color="auto"/>
              <w:right w:val="nil"/>
            </w:tcBorders>
            <w:shd w:val="clear" w:color="000000" w:fill="FFFFFF"/>
            <w:noWrap/>
            <w:vAlign w:val="bottom"/>
            <w:hideMark/>
          </w:tcPr>
          <w:p w14:paraId="0AD96FB7"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83,16m</w:t>
            </w:r>
          </w:p>
        </w:tc>
        <w:tc>
          <w:tcPr>
            <w:tcW w:w="1418" w:type="dxa"/>
            <w:tcBorders>
              <w:top w:val="nil"/>
              <w:left w:val="single" w:sz="4" w:space="0" w:color="auto"/>
              <w:bottom w:val="single" w:sz="4" w:space="0" w:color="auto"/>
              <w:right w:val="single" w:sz="4" w:space="0" w:color="auto"/>
            </w:tcBorders>
            <w:shd w:val="clear" w:color="000000" w:fill="FFFFFF"/>
            <w:noWrap/>
            <w:vAlign w:val="center"/>
            <w:hideMark/>
          </w:tcPr>
          <w:p w14:paraId="529F6731"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leste</w:t>
            </w:r>
          </w:p>
        </w:tc>
      </w:tr>
    </w:tbl>
    <w:p w14:paraId="7220C397" w14:textId="77777777" w:rsidR="00AC73F1" w:rsidRPr="00B06E76" w:rsidRDefault="00AC73F1" w:rsidP="006C4A3F">
      <w:pPr>
        <w:pStyle w:val="PL-Corpo"/>
      </w:pPr>
    </w:p>
    <w:p w14:paraId="6DFC6134" w14:textId="77777777" w:rsidR="00AC73F1" w:rsidRPr="00B06E76" w:rsidRDefault="00AC73F1" w:rsidP="006C4A3F">
      <w:pPr>
        <w:pStyle w:val="PL-Corpo"/>
        <w:rPr>
          <w:lang w:eastAsia="en-US"/>
        </w:rPr>
      </w:pPr>
    </w:p>
    <w:p w14:paraId="0629F0B8" w14:textId="77777777" w:rsidR="00AC73F1" w:rsidRPr="00B06E76" w:rsidRDefault="00AC73F1" w:rsidP="006C4A3F">
      <w:pPr>
        <w:pStyle w:val="Ttulo1"/>
        <w:rPr>
          <w:lang w:val="pt-BR" w:eastAsia="en-US"/>
        </w:rPr>
      </w:pPr>
      <w:r w:rsidRPr="00B06E76">
        <w:rPr>
          <w:lang w:val="pt-BR" w:eastAsia="en-US"/>
        </w:rPr>
        <w:t>ANEXO V</w:t>
      </w:r>
    </w:p>
    <w:p w14:paraId="12047AD1" w14:textId="77777777" w:rsidR="00AC73F1" w:rsidRPr="00B06E76" w:rsidRDefault="00AC73F1" w:rsidP="006C4A3F">
      <w:pPr>
        <w:pStyle w:val="Ttulo2"/>
        <w:rPr>
          <w:lang w:val="pt-BR"/>
        </w:rPr>
      </w:pPr>
      <w:r w:rsidRPr="00B06E76">
        <w:rPr>
          <w:lang w:val="pt-BR"/>
        </w:rPr>
        <w:t xml:space="preserve">MACROZONA DE EXPANSÃO URBANA </w:t>
      </w:r>
    </w:p>
    <w:p w14:paraId="2860F346" w14:textId="77777777" w:rsidR="006C4A3F" w:rsidRPr="00B06E76" w:rsidRDefault="006C4A3F" w:rsidP="006C4A3F">
      <w:pPr>
        <w:pStyle w:val="PL-Corpo"/>
        <w:rPr>
          <w:lang w:eastAsia="en-US"/>
        </w:rPr>
      </w:pPr>
    </w:p>
    <w:p w14:paraId="50E871B3" w14:textId="1F4B574D" w:rsidR="00AC73F1" w:rsidRPr="00B06E76" w:rsidRDefault="00AC73F1" w:rsidP="006C4A3F">
      <w:pPr>
        <w:pStyle w:val="Ttulo4"/>
        <w:rPr>
          <w:lang w:val="pt-BR"/>
        </w:rPr>
      </w:pPr>
      <w:r w:rsidRPr="00B06E76">
        <w:rPr>
          <w:lang w:val="pt-BR"/>
        </w:rPr>
        <w:t xml:space="preserve">Descrição da Poligonal de delimitação do perímetro </w:t>
      </w:r>
    </w:p>
    <w:p w14:paraId="005ECEB3" w14:textId="77777777" w:rsidR="00AC73F1" w:rsidRPr="00B06E76" w:rsidRDefault="00AC73F1" w:rsidP="00BC488F">
      <w:pPr>
        <w:pStyle w:val="PL-Corpo"/>
        <w:rPr>
          <w:highlight w:val="yellow"/>
          <w:lang w:eastAsia="en-US"/>
        </w:rPr>
      </w:pPr>
    </w:p>
    <w:p w14:paraId="502C675E" w14:textId="77777777" w:rsidR="00AC73F1" w:rsidRPr="00B06E76" w:rsidRDefault="00AC73F1" w:rsidP="00BC488F">
      <w:pPr>
        <w:pStyle w:val="PL-Corpo"/>
      </w:pPr>
      <w:r w:rsidRPr="00B06E76">
        <w:t xml:space="preserve">De P1 (lat. 352846.00 m E, lon. 7559532.00 m S), vértice que forma ângulo de 93°, seguimos sentido oeste, por uma distância de 327,96m, até P2. De P2 (lat. 352543.00 m E, lon. 7559600.00 m S), vértice que forma ângulo de 96°, seguimos sentido sudoeste, por uma distância de 196,10m, até P3. De P3 (lat. 352472.00 m E, lon. 7559434.00 m S), vértice que forma ângulo de 107°, seguimos sentido sudoeste, por uma distância de 652,29m, até P4. De P4 (lat. 351861.00 m E, lon. 7559466.00 m S), vértice que forma ângulo de 110°, seguimos sentido sul, por uma distância de 339,61m, até P5. De P5 (lat. 351696.00 m E, lon. 7559136.00 m S), vértice que forma ângulo de 148°, seguimos sentido sudoeste, por uma distância de 306,24m, até P6. De P6 (lat. 351500.00 m E, lon. 7559014.00 m S), vértice que forma ângulo de 178°, seguimos sentido sudoeste, por uma distância de 346,35m, até P7. De P7 (lat. 351240.00 m E, lon. 7558835.00 m S), vértice que forma ângulo de 115°, seguimos sentido sudeste, por uma distância de 337,72m, até P8. De P8 (lat. 351303.00 m E, lon. 7558541.00 m S), vértice que forma ângulo de 77°, seguimos sentido nordeste, por uma distância de 421,39m, até P9. De P9 (lat. 351659.00 m E, lon. 7558682.00 m S), vértice que forma ângulo de 62°, seguimos sentido sul, por uma distância de 492,84m, até P10. De P10 (lat. 351613.00 m E, lon. 7558234.00 m S), vértice que forma ângulo de 89°, seguimos sentido oeste, por uma distância de 401,57m, até P11. De P11 (lat. 351263.00 m E, lon. 7558280.00 m S), vértice que forma ângulo de 161°, seguimos sentido noroeste, por uma distância de 254,46m, até P12. De P12 (lat. 351035.00 m E, lon. 7558379.00 m S), vértice que forma ângulo de 161°, seguimos sentido oeste, por uma distância de 785,47m, até P13. De P13 (lat. 350312.00 m E, lon. 7558475.00 m S), vértice que forma ângulo de 107°, seguimos sentido norte, por uma distância de 960,28m, até P14. De P14 (lat. 350079.00 m E, lon. 7559342.00 m S), vértice que </w:t>
      </w:r>
      <w:r w:rsidRPr="00B06E76">
        <w:lastRenderedPageBreak/>
        <w:t>forma ângulo de 145°, seguimos sentido noroeste, por uma distância de 310,48m, até P15. De P15 (lat. 350207.00 m E, lon. 7559599.00 m S), vértice que forma ângulo de 159°, seguimos sentido norte, por uma distância de 660,72m, até P16. De P16 (lat. 350663.00 m E, lon. 7560039.00 m S), vértice que forma ângulo de 137°, seguimos sentido nordeste, por uma distância de 471,35m, até P17. De P17 (lat. 350687.00 m E, lon. 7560510.00 m S), vértice que forma ângulo de 76°, seguimos sentido nordeste, por uma distância de 149,19m, até P18. De P18 (lat. 350830.00 m E, lon. 7560473.00 m S), vértice que forma ângulo de 59°, seguimos sentido norte, por uma distância de 162,63m, até P19. De P19 (lat. 350958.00 m E, lon. 7560384.00 m S), vértice que forma ângulo de 130°, seguimos sentido leste, por uma distância de 107,65m, até P20. De P20 (lat. 351055.00 m E, lon. 7560398.00 m S), vértice que forma ângulo de 116°, seguimos sentido leste, por uma distância de 58,76m, até P21. De P21 (lat. 351093.00 m E, lon. 7560359.00 m S), vértice que forma ângulo de 103°, seguimos sentido sudeste, por uma distância de 197,92m, até P22. De P22 (lat. 351254.00 m E, lon. 7560429.00 m S), vértice que forma ângulo de 159°, seguimos sentido nordeste, por uma distância de 244,96m, até P23. De P23 (lat. 351490.00 m E, lon. 7560436.00 m S), vértice que forma ângulo de 96°, seguimos sentido norte, por uma distância de 95,76m, até P24. De P24 (lat. 351509.00 m E, lon. 7560535.00 m S), vértice que forma ângulo de 101°, seguimos sentido nordeste, por uma distância de 287,86m, até P25. De P25 (lat. 351779.00 m E, lon. 7560574.00 m S), vértice que forma ângulo de 97°, seguimos sentido norte, por uma distância de 188,5m, até P26. De P26 (lat. 351791.00 m E, lon. 7560768.00 m S), vértice que forma ângulo de 86°, seguimos sentido leste, por uma distância de 256,84m, até P27. De P27 (lat. 352054.00 m E, lon. 7560754.00 m S), vértice que forma ângulo de 157°, seguimos sentido sudeste, por uma distância de 145,28m, até P28. De P28 (lat. 352167.00 m E, lon. 7560695.00 m S), vértice que forma ângulo de 160°, seguimos sentido sudeste, por uma distância de 170,71m, até P29. De P29 (lat. 352281.00 m E, lon. 7560570.00 m S), vértice que forma ângulo de 157, seguimos sentido sudeste, por uma distância de 144,62m, até P30. De P30 (lat. 352420.00 m E, lon. 7560510.00 m S), vértice que forma ângulo de 163°, seguimos sentido sudeste, por uma distância de 226,51m, até P31. De P31 (lat. 352626.00 m E, lon. 7560479.00 m S), vértice que forma ângulo de 134°, seguimos sentido sudeste, por uma distância de 373,08m, até P32. De P32 (lat. 352855.00 m E, lon. 7560167.00 m S), vértice que forma ângulo de 161°, seguimos sentido sudeste, por uma distância de 350,96m, até P33. De P33 (lat. 352950.00 m E, lon. 7559850.00 m S), vértice que forma ângulo de 144°, seguimos sentido sul, por uma distância de 346,5m, até P1. O perímetro formado pela poligonal é de 10,2km, totalizando uma área de 393 hectares.</w:t>
      </w:r>
    </w:p>
    <w:p w14:paraId="52865FC9" w14:textId="77777777" w:rsidR="00AC73F1" w:rsidRPr="00B06E76" w:rsidRDefault="00AC73F1" w:rsidP="00BC488F">
      <w:pPr>
        <w:pStyle w:val="PL-Corpo"/>
      </w:pPr>
    </w:p>
    <w:tbl>
      <w:tblPr>
        <w:tblW w:w="9134" w:type="dxa"/>
        <w:tblInd w:w="75" w:type="dxa"/>
        <w:tblCellMar>
          <w:left w:w="70" w:type="dxa"/>
          <w:right w:w="70" w:type="dxa"/>
        </w:tblCellMar>
        <w:tblLook w:val="04A0" w:firstRow="1" w:lastRow="0" w:firstColumn="1" w:lastColumn="0" w:noHBand="0" w:noVBand="1"/>
      </w:tblPr>
      <w:tblGrid>
        <w:gridCol w:w="994"/>
        <w:gridCol w:w="1194"/>
        <w:gridCol w:w="1559"/>
        <w:gridCol w:w="1560"/>
        <w:gridCol w:w="1134"/>
        <w:gridCol w:w="1275"/>
        <w:gridCol w:w="1418"/>
      </w:tblGrid>
      <w:tr w:rsidR="00AC73F1" w:rsidRPr="00B06E76" w14:paraId="463260CC" w14:textId="77777777" w:rsidTr="002C14C8">
        <w:trPr>
          <w:trHeight w:val="300"/>
        </w:trPr>
        <w:tc>
          <w:tcPr>
            <w:tcW w:w="9134" w:type="dxa"/>
            <w:gridSpan w:val="7"/>
            <w:tcBorders>
              <w:top w:val="single" w:sz="4" w:space="0" w:color="auto"/>
              <w:left w:val="single" w:sz="4" w:space="0" w:color="auto"/>
              <w:bottom w:val="single" w:sz="4" w:space="0" w:color="auto"/>
              <w:right w:val="single" w:sz="4" w:space="0" w:color="000000"/>
            </w:tcBorders>
            <w:shd w:val="clear" w:color="auto" w:fill="BFBFBF"/>
            <w:noWrap/>
            <w:vAlign w:val="bottom"/>
            <w:hideMark/>
          </w:tcPr>
          <w:p w14:paraId="4C4D2287"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b/>
                <w:bCs/>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b/>
                <w:bCs/>
                <w:sz w:val="20"/>
                <w:szCs w:val="20"/>
                <w:bdr w:val="none" w:sz="0" w:space="0" w:color="auto"/>
                <w14:textOutline w14:w="0" w14:cap="rnd" w14:cmpd="sng" w14:algn="ctr">
                  <w14:noFill/>
                  <w14:prstDash w14:val="solid"/>
                  <w14:bevel/>
                </w14:textOutline>
              </w:rPr>
              <w:t>ZONA DE EXPANSÃO URBANA</w:t>
            </w:r>
          </w:p>
        </w:tc>
      </w:tr>
      <w:tr w:rsidR="00AC73F1" w:rsidRPr="00B06E76" w14:paraId="51045F47" w14:textId="77777777" w:rsidTr="002C14C8">
        <w:trPr>
          <w:trHeight w:val="300"/>
        </w:trPr>
        <w:tc>
          <w:tcPr>
            <w:tcW w:w="994" w:type="dxa"/>
            <w:tcBorders>
              <w:top w:val="nil"/>
              <w:left w:val="single" w:sz="4" w:space="0" w:color="auto"/>
              <w:bottom w:val="single" w:sz="4" w:space="0" w:color="auto"/>
              <w:right w:val="single" w:sz="4" w:space="0" w:color="auto"/>
            </w:tcBorders>
            <w:shd w:val="clear" w:color="auto" w:fill="D9D9D9"/>
            <w:noWrap/>
            <w:vAlign w:val="bottom"/>
            <w:hideMark/>
          </w:tcPr>
          <w:p w14:paraId="15B83E17"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b/>
                <w:bCs/>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b/>
                <w:bCs/>
                <w:color w:val="000000"/>
                <w:sz w:val="20"/>
                <w:szCs w:val="20"/>
                <w:bdr w:val="none" w:sz="0" w:space="0" w:color="auto"/>
                <w14:textOutline w14:w="0" w14:cap="rnd" w14:cmpd="sng" w14:algn="ctr">
                  <w14:noFill/>
                  <w14:prstDash w14:val="solid"/>
                  <w14:bevel/>
                </w14:textOutline>
              </w:rPr>
              <w:t>PONTO</w:t>
            </w:r>
          </w:p>
        </w:tc>
        <w:tc>
          <w:tcPr>
            <w:tcW w:w="1194" w:type="dxa"/>
            <w:tcBorders>
              <w:top w:val="nil"/>
              <w:left w:val="nil"/>
              <w:bottom w:val="single" w:sz="4" w:space="0" w:color="auto"/>
              <w:right w:val="single" w:sz="4" w:space="0" w:color="auto"/>
            </w:tcBorders>
            <w:shd w:val="clear" w:color="auto" w:fill="D9D9D9"/>
            <w:noWrap/>
            <w:vAlign w:val="bottom"/>
            <w:hideMark/>
          </w:tcPr>
          <w:p w14:paraId="5832B2E0"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b/>
                <w:bCs/>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b/>
                <w:bCs/>
                <w:color w:val="000000"/>
                <w:sz w:val="20"/>
                <w:szCs w:val="20"/>
                <w:bdr w:val="none" w:sz="0" w:space="0" w:color="auto"/>
                <w14:textOutline w14:w="0" w14:cap="rnd" w14:cmpd="sng" w14:algn="ctr">
                  <w14:noFill/>
                  <w14:prstDash w14:val="solid"/>
                  <w14:bevel/>
                </w14:textOutline>
              </w:rPr>
              <w:t>ÂNGULO</w:t>
            </w:r>
          </w:p>
        </w:tc>
        <w:tc>
          <w:tcPr>
            <w:tcW w:w="3119" w:type="dxa"/>
            <w:gridSpan w:val="2"/>
            <w:tcBorders>
              <w:top w:val="single" w:sz="4" w:space="0" w:color="auto"/>
              <w:left w:val="nil"/>
              <w:bottom w:val="single" w:sz="4" w:space="0" w:color="auto"/>
              <w:right w:val="single" w:sz="4" w:space="0" w:color="auto"/>
            </w:tcBorders>
            <w:shd w:val="clear" w:color="auto" w:fill="D9D9D9"/>
            <w:noWrap/>
            <w:vAlign w:val="bottom"/>
            <w:hideMark/>
          </w:tcPr>
          <w:p w14:paraId="2C050FE5"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b/>
                <w:bCs/>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b/>
                <w:bCs/>
                <w:color w:val="000000"/>
                <w:sz w:val="20"/>
                <w:szCs w:val="20"/>
                <w:bdr w:val="none" w:sz="0" w:space="0" w:color="auto"/>
                <w14:textOutline w14:w="0" w14:cap="rnd" w14:cmpd="sng" w14:algn="ctr">
                  <w14:noFill/>
                  <w14:prstDash w14:val="solid"/>
                  <w14:bevel/>
                </w14:textOutline>
              </w:rPr>
              <w:t>COORDENADAS</w:t>
            </w:r>
          </w:p>
        </w:tc>
        <w:tc>
          <w:tcPr>
            <w:tcW w:w="2409" w:type="dxa"/>
            <w:gridSpan w:val="2"/>
            <w:tcBorders>
              <w:top w:val="single" w:sz="4" w:space="0" w:color="auto"/>
              <w:left w:val="nil"/>
              <w:bottom w:val="single" w:sz="4" w:space="0" w:color="auto"/>
              <w:right w:val="single" w:sz="4" w:space="0" w:color="auto"/>
            </w:tcBorders>
            <w:shd w:val="clear" w:color="auto" w:fill="D9D9D9"/>
            <w:noWrap/>
            <w:vAlign w:val="bottom"/>
            <w:hideMark/>
          </w:tcPr>
          <w:p w14:paraId="593F99D5"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b/>
                <w:bCs/>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b/>
                <w:bCs/>
                <w:color w:val="000000"/>
                <w:sz w:val="20"/>
                <w:szCs w:val="20"/>
                <w:bdr w:val="none" w:sz="0" w:space="0" w:color="auto"/>
                <w14:textOutline w14:w="0" w14:cap="rnd" w14:cmpd="sng" w14:algn="ctr">
                  <w14:noFill/>
                  <w14:prstDash w14:val="solid"/>
                  <w14:bevel/>
                </w14:textOutline>
              </w:rPr>
              <w:t>DISTÂNCIA</w:t>
            </w:r>
          </w:p>
        </w:tc>
        <w:tc>
          <w:tcPr>
            <w:tcW w:w="1418" w:type="dxa"/>
            <w:tcBorders>
              <w:top w:val="nil"/>
              <w:left w:val="nil"/>
              <w:bottom w:val="nil"/>
              <w:right w:val="single" w:sz="4" w:space="0" w:color="auto"/>
            </w:tcBorders>
            <w:shd w:val="clear" w:color="auto" w:fill="D9D9D9"/>
            <w:noWrap/>
            <w:vAlign w:val="bottom"/>
            <w:hideMark/>
          </w:tcPr>
          <w:p w14:paraId="77FD71D1"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b/>
                <w:bCs/>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b/>
                <w:bCs/>
                <w:color w:val="000000"/>
                <w:sz w:val="20"/>
                <w:szCs w:val="20"/>
                <w:bdr w:val="none" w:sz="0" w:space="0" w:color="auto"/>
                <w14:textOutline w14:w="0" w14:cap="rnd" w14:cmpd="sng" w14:algn="ctr">
                  <w14:noFill/>
                  <w14:prstDash w14:val="solid"/>
                  <w14:bevel/>
                </w14:textOutline>
              </w:rPr>
              <w:t>SENTIDO</w:t>
            </w:r>
          </w:p>
        </w:tc>
      </w:tr>
      <w:tr w:rsidR="00AC73F1" w:rsidRPr="00B06E76" w14:paraId="1F50E8B3" w14:textId="77777777" w:rsidTr="002C14C8">
        <w:trPr>
          <w:trHeight w:val="300"/>
        </w:trPr>
        <w:tc>
          <w:tcPr>
            <w:tcW w:w="994" w:type="dxa"/>
            <w:tcBorders>
              <w:top w:val="nil"/>
              <w:left w:val="single" w:sz="4" w:space="0" w:color="auto"/>
              <w:bottom w:val="single" w:sz="4" w:space="0" w:color="auto"/>
              <w:right w:val="single" w:sz="4" w:space="0" w:color="auto"/>
            </w:tcBorders>
            <w:shd w:val="clear" w:color="000000" w:fill="FFFFFF"/>
            <w:noWrap/>
            <w:vAlign w:val="bottom"/>
            <w:hideMark/>
          </w:tcPr>
          <w:p w14:paraId="2FC8067A"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P1</w:t>
            </w:r>
          </w:p>
        </w:tc>
        <w:tc>
          <w:tcPr>
            <w:tcW w:w="1194" w:type="dxa"/>
            <w:tcBorders>
              <w:top w:val="nil"/>
              <w:left w:val="nil"/>
              <w:bottom w:val="single" w:sz="4" w:space="0" w:color="auto"/>
              <w:right w:val="single" w:sz="4" w:space="0" w:color="auto"/>
            </w:tcBorders>
            <w:shd w:val="clear" w:color="000000" w:fill="FFFFFF"/>
            <w:noWrap/>
            <w:vAlign w:val="bottom"/>
            <w:hideMark/>
          </w:tcPr>
          <w:p w14:paraId="27AD4E70"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93°</w:t>
            </w:r>
          </w:p>
        </w:tc>
        <w:tc>
          <w:tcPr>
            <w:tcW w:w="1559" w:type="dxa"/>
            <w:tcBorders>
              <w:top w:val="nil"/>
              <w:left w:val="nil"/>
              <w:bottom w:val="single" w:sz="4" w:space="0" w:color="auto"/>
              <w:right w:val="single" w:sz="4" w:space="0" w:color="auto"/>
            </w:tcBorders>
            <w:shd w:val="clear" w:color="000000" w:fill="FFFFFF"/>
            <w:noWrap/>
            <w:vAlign w:val="bottom"/>
            <w:hideMark/>
          </w:tcPr>
          <w:p w14:paraId="3EA6E98B"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352846.00 m E</w:t>
            </w:r>
          </w:p>
        </w:tc>
        <w:tc>
          <w:tcPr>
            <w:tcW w:w="1560" w:type="dxa"/>
            <w:tcBorders>
              <w:top w:val="nil"/>
              <w:left w:val="nil"/>
              <w:bottom w:val="single" w:sz="4" w:space="0" w:color="auto"/>
              <w:right w:val="single" w:sz="4" w:space="0" w:color="auto"/>
            </w:tcBorders>
            <w:shd w:val="clear" w:color="000000" w:fill="FFFFFF"/>
            <w:noWrap/>
            <w:vAlign w:val="bottom"/>
            <w:hideMark/>
          </w:tcPr>
          <w:p w14:paraId="245A3E95"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7559532.00 m S</w:t>
            </w:r>
          </w:p>
        </w:tc>
        <w:tc>
          <w:tcPr>
            <w:tcW w:w="1134" w:type="dxa"/>
            <w:tcBorders>
              <w:top w:val="nil"/>
              <w:left w:val="nil"/>
              <w:bottom w:val="single" w:sz="4" w:space="0" w:color="auto"/>
              <w:right w:val="single" w:sz="4" w:space="0" w:color="auto"/>
            </w:tcBorders>
            <w:shd w:val="clear" w:color="000000" w:fill="FFFFFF"/>
            <w:noWrap/>
            <w:vAlign w:val="bottom"/>
            <w:hideMark/>
          </w:tcPr>
          <w:p w14:paraId="351F9FBD"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P01-P02</w:t>
            </w:r>
          </w:p>
        </w:tc>
        <w:tc>
          <w:tcPr>
            <w:tcW w:w="1275" w:type="dxa"/>
            <w:tcBorders>
              <w:top w:val="nil"/>
              <w:left w:val="nil"/>
              <w:bottom w:val="single" w:sz="4" w:space="0" w:color="auto"/>
              <w:right w:val="nil"/>
            </w:tcBorders>
            <w:shd w:val="clear" w:color="000000" w:fill="FFFFFF"/>
            <w:noWrap/>
            <w:vAlign w:val="bottom"/>
            <w:hideMark/>
          </w:tcPr>
          <w:p w14:paraId="193FE5B0"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327,96m</w:t>
            </w:r>
          </w:p>
        </w:tc>
        <w:tc>
          <w:tcPr>
            <w:tcW w:w="1418"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435B441D"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oeste</w:t>
            </w:r>
          </w:p>
        </w:tc>
      </w:tr>
      <w:tr w:rsidR="00AC73F1" w:rsidRPr="00B06E76" w14:paraId="138ADAAF" w14:textId="77777777" w:rsidTr="002C14C8">
        <w:trPr>
          <w:trHeight w:val="300"/>
        </w:trPr>
        <w:tc>
          <w:tcPr>
            <w:tcW w:w="994" w:type="dxa"/>
            <w:tcBorders>
              <w:top w:val="nil"/>
              <w:left w:val="single" w:sz="4" w:space="0" w:color="auto"/>
              <w:bottom w:val="single" w:sz="4" w:space="0" w:color="auto"/>
              <w:right w:val="single" w:sz="4" w:space="0" w:color="auto"/>
            </w:tcBorders>
            <w:shd w:val="clear" w:color="000000" w:fill="FFFFFF"/>
            <w:noWrap/>
            <w:vAlign w:val="bottom"/>
            <w:hideMark/>
          </w:tcPr>
          <w:p w14:paraId="7DFBDE89"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P2</w:t>
            </w:r>
          </w:p>
        </w:tc>
        <w:tc>
          <w:tcPr>
            <w:tcW w:w="1194" w:type="dxa"/>
            <w:tcBorders>
              <w:top w:val="nil"/>
              <w:left w:val="nil"/>
              <w:bottom w:val="single" w:sz="4" w:space="0" w:color="auto"/>
              <w:right w:val="single" w:sz="4" w:space="0" w:color="auto"/>
            </w:tcBorders>
            <w:shd w:val="clear" w:color="000000" w:fill="FFFFFF"/>
            <w:noWrap/>
            <w:vAlign w:val="bottom"/>
            <w:hideMark/>
          </w:tcPr>
          <w:p w14:paraId="429520DC"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96°</w:t>
            </w:r>
          </w:p>
        </w:tc>
        <w:tc>
          <w:tcPr>
            <w:tcW w:w="1559" w:type="dxa"/>
            <w:tcBorders>
              <w:top w:val="nil"/>
              <w:left w:val="nil"/>
              <w:bottom w:val="single" w:sz="4" w:space="0" w:color="auto"/>
              <w:right w:val="single" w:sz="4" w:space="0" w:color="auto"/>
            </w:tcBorders>
            <w:shd w:val="clear" w:color="000000" w:fill="FFFFFF"/>
            <w:noWrap/>
            <w:vAlign w:val="bottom"/>
            <w:hideMark/>
          </w:tcPr>
          <w:p w14:paraId="6E1A71C2"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352543.00 m E</w:t>
            </w:r>
          </w:p>
        </w:tc>
        <w:tc>
          <w:tcPr>
            <w:tcW w:w="1560" w:type="dxa"/>
            <w:tcBorders>
              <w:top w:val="nil"/>
              <w:left w:val="nil"/>
              <w:bottom w:val="single" w:sz="4" w:space="0" w:color="auto"/>
              <w:right w:val="single" w:sz="4" w:space="0" w:color="auto"/>
            </w:tcBorders>
            <w:shd w:val="clear" w:color="000000" w:fill="FFFFFF"/>
            <w:noWrap/>
            <w:vAlign w:val="bottom"/>
            <w:hideMark/>
          </w:tcPr>
          <w:p w14:paraId="078B1784"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7559600.00 m S</w:t>
            </w:r>
          </w:p>
        </w:tc>
        <w:tc>
          <w:tcPr>
            <w:tcW w:w="1134" w:type="dxa"/>
            <w:tcBorders>
              <w:top w:val="nil"/>
              <w:left w:val="nil"/>
              <w:bottom w:val="single" w:sz="4" w:space="0" w:color="auto"/>
              <w:right w:val="single" w:sz="4" w:space="0" w:color="auto"/>
            </w:tcBorders>
            <w:shd w:val="clear" w:color="000000" w:fill="FFFFFF"/>
            <w:noWrap/>
            <w:vAlign w:val="bottom"/>
            <w:hideMark/>
          </w:tcPr>
          <w:p w14:paraId="7E11D620"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P02-P03</w:t>
            </w:r>
          </w:p>
        </w:tc>
        <w:tc>
          <w:tcPr>
            <w:tcW w:w="1275" w:type="dxa"/>
            <w:tcBorders>
              <w:top w:val="nil"/>
              <w:left w:val="nil"/>
              <w:bottom w:val="single" w:sz="4" w:space="0" w:color="auto"/>
              <w:right w:val="nil"/>
            </w:tcBorders>
            <w:shd w:val="clear" w:color="000000" w:fill="FFFFFF"/>
            <w:noWrap/>
            <w:vAlign w:val="bottom"/>
            <w:hideMark/>
          </w:tcPr>
          <w:p w14:paraId="0D508C27"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196,10m</w:t>
            </w:r>
          </w:p>
        </w:tc>
        <w:tc>
          <w:tcPr>
            <w:tcW w:w="1418" w:type="dxa"/>
            <w:tcBorders>
              <w:top w:val="nil"/>
              <w:left w:val="single" w:sz="4" w:space="0" w:color="auto"/>
              <w:bottom w:val="single" w:sz="4" w:space="0" w:color="auto"/>
              <w:right w:val="single" w:sz="4" w:space="0" w:color="auto"/>
            </w:tcBorders>
            <w:shd w:val="clear" w:color="000000" w:fill="FFFFFF"/>
            <w:noWrap/>
            <w:vAlign w:val="center"/>
            <w:hideMark/>
          </w:tcPr>
          <w:p w14:paraId="661D77D4"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sudoeste</w:t>
            </w:r>
          </w:p>
        </w:tc>
      </w:tr>
      <w:tr w:rsidR="00AC73F1" w:rsidRPr="00B06E76" w14:paraId="1C95D8D3" w14:textId="77777777" w:rsidTr="002C14C8">
        <w:trPr>
          <w:trHeight w:val="300"/>
        </w:trPr>
        <w:tc>
          <w:tcPr>
            <w:tcW w:w="994" w:type="dxa"/>
            <w:tcBorders>
              <w:top w:val="nil"/>
              <w:left w:val="single" w:sz="4" w:space="0" w:color="auto"/>
              <w:bottom w:val="single" w:sz="4" w:space="0" w:color="auto"/>
              <w:right w:val="single" w:sz="4" w:space="0" w:color="auto"/>
            </w:tcBorders>
            <w:shd w:val="clear" w:color="000000" w:fill="FFFFFF"/>
            <w:noWrap/>
            <w:vAlign w:val="bottom"/>
            <w:hideMark/>
          </w:tcPr>
          <w:p w14:paraId="50F416CF"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P3</w:t>
            </w:r>
          </w:p>
        </w:tc>
        <w:tc>
          <w:tcPr>
            <w:tcW w:w="1194" w:type="dxa"/>
            <w:tcBorders>
              <w:top w:val="nil"/>
              <w:left w:val="nil"/>
              <w:bottom w:val="single" w:sz="4" w:space="0" w:color="auto"/>
              <w:right w:val="single" w:sz="4" w:space="0" w:color="auto"/>
            </w:tcBorders>
            <w:shd w:val="clear" w:color="000000" w:fill="FFFFFF"/>
            <w:noWrap/>
            <w:vAlign w:val="bottom"/>
            <w:hideMark/>
          </w:tcPr>
          <w:p w14:paraId="3F1BD59F"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107°</w:t>
            </w:r>
          </w:p>
        </w:tc>
        <w:tc>
          <w:tcPr>
            <w:tcW w:w="1559" w:type="dxa"/>
            <w:tcBorders>
              <w:top w:val="nil"/>
              <w:left w:val="nil"/>
              <w:bottom w:val="single" w:sz="4" w:space="0" w:color="auto"/>
              <w:right w:val="single" w:sz="4" w:space="0" w:color="auto"/>
            </w:tcBorders>
            <w:shd w:val="clear" w:color="000000" w:fill="FFFFFF"/>
            <w:noWrap/>
            <w:vAlign w:val="bottom"/>
            <w:hideMark/>
          </w:tcPr>
          <w:p w14:paraId="29DF071C"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352472.00 m E</w:t>
            </w:r>
          </w:p>
        </w:tc>
        <w:tc>
          <w:tcPr>
            <w:tcW w:w="1560" w:type="dxa"/>
            <w:tcBorders>
              <w:top w:val="nil"/>
              <w:left w:val="nil"/>
              <w:bottom w:val="single" w:sz="4" w:space="0" w:color="auto"/>
              <w:right w:val="single" w:sz="4" w:space="0" w:color="auto"/>
            </w:tcBorders>
            <w:shd w:val="clear" w:color="000000" w:fill="FFFFFF"/>
            <w:noWrap/>
            <w:vAlign w:val="bottom"/>
            <w:hideMark/>
          </w:tcPr>
          <w:p w14:paraId="6C20888C"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7559434.00 m S</w:t>
            </w:r>
          </w:p>
        </w:tc>
        <w:tc>
          <w:tcPr>
            <w:tcW w:w="1134" w:type="dxa"/>
            <w:tcBorders>
              <w:top w:val="nil"/>
              <w:left w:val="nil"/>
              <w:bottom w:val="single" w:sz="4" w:space="0" w:color="auto"/>
              <w:right w:val="single" w:sz="4" w:space="0" w:color="auto"/>
            </w:tcBorders>
            <w:shd w:val="clear" w:color="000000" w:fill="FFFFFF"/>
            <w:noWrap/>
            <w:vAlign w:val="bottom"/>
            <w:hideMark/>
          </w:tcPr>
          <w:p w14:paraId="372358B9"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P03-P04</w:t>
            </w:r>
          </w:p>
        </w:tc>
        <w:tc>
          <w:tcPr>
            <w:tcW w:w="1275" w:type="dxa"/>
            <w:tcBorders>
              <w:top w:val="nil"/>
              <w:left w:val="nil"/>
              <w:bottom w:val="single" w:sz="4" w:space="0" w:color="auto"/>
              <w:right w:val="nil"/>
            </w:tcBorders>
            <w:shd w:val="clear" w:color="000000" w:fill="FFFFFF"/>
            <w:noWrap/>
            <w:vAlign w:val="bottom"/>
            <w:hideMark/>
          </w:tcPr>
          <w:p w14:paraId="620F8068"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652,29m</w:t>
            </w:r>
          </w:p>
        </w:tc>
        <w:tc>
          <w:tcPr>
            <w:tcW w:w="1418" w:type="dxa"/>
            <w:tcBorders>
              <w:top w:val="nil"/>
              <w:left w:val="single" w:sz="4" w:space="0" w:color="auto"/>
              <w:bottom w:val="single" w:sz="4" w:space="0" w:color="auto"/>
              <w:right w:val="single" w:sz="4" w:space="0" w:color="auto"/>
            </w:tcBorders>
            <w:shd w:val="clear" w:color="000000" w:fill="FFFFFF"/>
            <w:noWrap/>
            <w:vAlign w:val="center"/>
            <w:hideMark/>
          </w:tcPr>
          <w:p w14:paraId="07BDEF66"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sudoeste</w:t>
            </w:r>
          </w:p>
        </w:tc>
      </w:tr>
      <w:tr w:rsidR="00AC73F1" w:rsidRPr="00B06E76" w14:paraId="3DF0B3B4" w14:textId="77777777" w:rsidTr="002C14C8">
        <w:trPr>
          <w:trHeight w:val="300"/>
        </w:trPr>
        <w:tc>
          <w:tcPr>
            <w:tcW w:w="994" w:type="dxa"/>
            <w:tcBorders>
              <w:top w:val="nil"/>
              <w:left w:val="single" w:sz="4" w:space="0" w:color="auto"/>
              <w:bottom w:val="single" w:sz="4" w:space="0" w:color="auto"/>
              <w:right w:val="single" w:sz="4" w:space="0" w:color="auto"/>
            </w:tcBorders>
            <w:shd w:val="clear" w:color="000000" w:fill="FFFFFF"/>
            <w:noWrap/>
            <w:vAlign w:val="bottom"/>
            <w:hideMark/>
          </w:tcPr>
          <w:p w14:paraId="3BABD60B"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P4</w:t>
            </w:r>
          </w:p>
        </w:tc>
        <w:tc>
          <w:tcPr>
            <w:tcW w:w="1194" w:type="dxa"/>
            <w:tcBorders>
              <w:top w:val="nil"/>
              <w:left w:val="nil"/>
              <w:bottom w:val="single" w:sz="4" w:space="0" w:color="auto"/>
              <w:right w:val="single" w:sz="4" w:space="0" w:color="auto"/>
            </w:tcBorders>
            <w:shd w:val="clear" w:color="000000" w:fill="FFFFFF"/>
            <w:noWrap/>
            <w:vAlign w:val="bottom"/>
            <w:hideMark/>
          </w:tcPr>
          <w:p w14:paraId="4A3F3119"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110°</w:t>
            </w:r>
          </w:p>
        </w:tc>
        <w:tc>
          <w:tcPr>
            <w:tcW w:w="1559" w:type="dxa"/>
            <w:tcBorders>
              <w:top w:val="nil"/>
              <w:left w:val="nil"/>
              <w:bottom w:val="single" w:sz="4" w:space="0" w:color="auto"/>
              <w:right w:val="single" w:sz="4" w:space="0" w:color="auto"/>
            </w:tcBorders>
            <w:shd w:val="clear" w:color="000000" w:fill="FFFFFF"/>
            <w:noWrap/>
            <w:vAlign w:val="bottom"/>
            <w:hideMark/>
          </w:tcPr>
          <w:p w14:paraId="754B6266"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351861.00 m E</w:t>
            </w:r>
          </w:p>
        </w:tc>
        <w:tc>
          <w:tcPr>
            <w:tcW w:w="1560" w:type="dxa"/>
            <w:tcBorders>
              <w:top w:val="nil"/>
              <w:left w:val="nil"/>
              <w:bottom w:val="single" w:sz="4" w:space="0" w:color="auto"/>
              <w:right w:val="single" w:sz="4" w:space="0" w:color="auto"/>
            </w:tcBorders>
            <w:shd w:val="clear" w:color="000000" w:fill="FFFFFF"/>
            <w:noWrap/>
            <w:vAlign w:val="bottom"/>
            <w:hideMark/>
          </w:tcPr>
          <w:p w14:paraId="680AC67B"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7559466.00 m S</w:t>
            </w:r>
          </w:p>
        </w:tc>
        <w:tc>
          <w:tcPr>
            <w:tcW w:w="1134" w:type="dxa"/>
            <w:tcBorders>
              <w:top w:val="nil"/>
              <w:left w:val="nil"/>
              <w:bottom w:val="single" w:sz="4" w:space="0" w:color="auto"/>
              <w:right w:val="single" w:sz="4" w:space="0" w:color="auto"/>
            </w:tcBorders>
            <w:shd w:val="clear" w:color="000000" w:fill="FFFFFF"/>
            <w:noWrap/>
            <w:vAlign w:val="bottom"/>
            <w:hideMark/>
          </w:tcPr>
          <w:p w14:paraId="006D5E63"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P04-P05</w:t>
            </w:r>
          </w:p>
        </w:tc>
        <w:tc>
          <w:tcPr>
            <w:tcW w:w="1275" w:type="dxa"/>
            <w:tcBorders>
              <w:top w:val="nil"/>
              <w:left w:val="nil"/>
              <w:bottom w:val="single" w:sz="4" w:space="0" w:color="auto"/>
              <w:right w:val="nil"/>
            </w:tcBorders>
            <w:shd w:val="clear" w:color="000000" w:fill="FFFFFF"/>
            <w:noWrap/>
            <w:vAlign w:val="bottom"/>
            <w:hideMark/>
          </w:tcPr>
          <w:p w14:paraId="7ECABF8C"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339,61m</w:t>
            </w:r>
          </w:p>
        </w:tc>
        <w:tc>
          <w:tcPr>
            <w:tcW w:w="1418" w:type="dxa"/>
            <w:tcBorders>
              <w:top w:val="nil"/>
              <w:left w:val="single" w:sz="4" w:space="0" w:color="auto"/>
              <w:bottom w:val="single" w:sz="4" w:space="0" w:color="auto"/>
              <w:right w:val="single" w:sz="4" w:space="0" w:color="auto"/>
            </w:tcBorders>
            <w:shd w:val="clear" w:color="000000" w:fill="FFFFFF"/>
            <w:noWrap/>
            <w:vAlign w:val="center"/>
            <w:hideMark/>
          </w:tcPr>
          <w:p w14:paraId="432357EB"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sul</w:t>
            </w:r>
          </w:p>
        </w:tc>
      </w:tr>
      <w:tr w:rsidR="00AC73F1" w:rsidRPr="00B06E76" w14:paraId="60C74609" w14:textId="77777777" w:rsidTr="002C14C8">
        <w:trPr>
          <w:trHeight w:val="300"/>
        </w:trPr>
        <w:tc>
          <w:tcPr>
            <w:tcW w:w="994" w:type="dxa"/>
            <w:tcBorders>
              <w:top w:val="nil"/>
              <w:left w:val="single" w:sz="4" w:space="0" w:color="auto"/>
              <w:bottom w:val="single" w:sz="4" w:space="0" w:color="auto"/>
              <w:right w:val="single" w:sz="4" w:space="0" w:color="auto"/>
            </w:tcBorders>
            <w:shd w:val="clear" w:color="000000" w:fill="FFFFFF"/>
            <w:noWrap/>
            <w:vAlign w:val="bottom"/>
            <w:hideMark/>
          </w:tcPr>
          <w:p w14:paraId="562AD85B"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P5</w:t>
            </w:r>
          </w:p>
        </w:tc>
        <w:tc>
          <w:tcPr>
            <w:tcW w:w="1194" w:type="dxa"/>
            <w:tcBorders>
              <w:top w:val="nil"/>
              <w:left w:val="nil"/>
              <w:bottom w:val="single" w:sz="4" w:space="0" w:color="auto"/>
              <w:right w:val="single" w:sz="4" w:space="0" w:color="auto"/>
            </w:tcBorders>
            <w:shd w:val="clear" w:color="000000" w:fill="FFFFFF"/>
            <w:noWrap/>
            <w:vAlign w:val="bottom"/>
            <w:hideMark/>
          </w:tcPr>
          <w:p w14:paraId="44BAFE57"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148°</w:t>
            </w:r>
          </w:p>
        </w:tc>
        <w:tc>
          <w:tcPr>
            <w:tcW w:w="1559" w:type="dxa"/>
            <w:tcBorders>
              <w:top w:val="nil"/>
              <w:left w:val="nil"/>
              <w:bottom w:val="single" w:sz="4" w:space="0" w:color="auto"/>
              <w:right w:val="single" w:sz="4" w:space="0" w:color="auto"/>
            </w:tcBorders>
            <w:shd w:val="clear" w:color="000000" w:fill="FFFFFF"/>
            <w:noWrap/>
            <w:vAlign w:val="bottom"/>
            <w:hideMark/>
          </w:tcPr>
          <w:p w14:paraId="54BC1CEE"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351696.00 m E</w:t>
            </w:r>
          </w:p>
        </w:tc>
        <w:tc>
          <w:tcPr>
            <w:tcW w:w="1560" w:type="dxa"/>
            <w:tcBorders>
              <w:top w:val="nil"/>
              <w:left w:val="nil"/>
              <w:bottom w:val="single" w:sz="4" w:space="0" w:color="auto"/>
              <w:right w:val="single" w:sz="4" w:space="0" w:color="auto"/>
            </w:tcBorders>
            <w:shd w:val="clear" w:color="000000" w:fill="FFFFFF"/>
            <w:noWrap/>
            <w:vAlign w:val="bottom"/>
            <w:hideMark/>
          </w:tcPr>
          <w:p w14:paraId="4FAEC1AF"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7559136.00 m S</w:t>
            </w:r>
          </w:p>
        </w:tc>
        <w:tc>
          <w:tcPr>
            <w:tcW w:w="1134" w:type="dxa"/>
            <w:tcBorders>
              <w:top w:val="nil"/>
              <w:left w:val="nil"/>
              <w:bottom w:val="single" w:sz="4" w:space="0" w:color="auto"/>
              <w:right w:val="single" w:sz="4" w:space="0" w:color="auto"/>
            </w:tcBorders>
            <w:shd w:val="clear" w:color="000000" w:fill="FFFFFF"/>
            <w:noWrap/>
            <w:vAlign w:val="bottom"/>
            <w:hideMark/>
          </w:tcPr>
          <w:p w14:paraId="7E492DA3"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P05-P06</w:t>
            </w:r>
          </w:p>
        </w:tc>
        <w:tc>
          <w:tcPr>
            <w:tcW w:w="1275" w:type="dxa"/>
            <w:tcBorders>
              <w:top w:val="nil"/>
              <w:left w:val="nil"/>
              <w:bottom w:val="single" w:sz="4" w:space="0" w:color="auto"/>
              <w:right w:val="nil"/>
            </w:tcBorders>
            <w:shd w:val="clear" w:color="000000" w:fill="FFFFFF"/>
            <w:noWrap/>
            <w:vAlign w:val="bottom"/>
            <w:hideMark/>
          </w:tcPr>
          <w:p w14:paraId="5868C8F7"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306,24m</w:t>
            </w:r>
          </w:p>
        </w:tc>
        <w:tc>
          <w:tcPr>
            <w:tcW w:w="1418" w:type="dxa"/>
            <w:tcBorders>
              <w:top w:val="nil"/>
              <w:left w:val="single" w:sz="4" w:space="0" w:color="auto"/>
              <w:bottom w:val="single" w:sz="4" w:space="0" w:color="auto"/>
              <w:right w:val="single" w:sz="4" w:space="0" w:color="auto"/>
            </w:tcBorders>
            <w:shd w:val="clear" w:color="000000" w:fill="FFFFFF"/>
            <w:noWrap/>
            <w:vAlign w:val="center"/>
            <w:hideMark/>
          </w:tcPr>
          <w:p w14:paraId="46F28438"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sudoeste</w:t>
            </w:r>
          </w:p>
        </w:tc>
      </w:tr>
      <w:tr w:rsidR="00AC73F1" w:rsidRPr="00B06E76" w14:paraId="3929DC69" w14:textId="77777777" w:rsidTr="002C14C8">
        <w:trPr>
          <w:trHeight w:val="300"/>
        </w:trPr>
        <w:tc>
          <w:tcPr>
            <w:tcW w:w="994" w:type="dxa"/>
            <w:tcBorders>
              <w:top w:val="nil"/>
              <w:left w:val="single" w:sz="4" w:space="0" w:color="auto"/>
              <w:bottom w:val="single" w:sz="4" w:space="0" w:color="auto"/>
              <w:right w:val="single" w:sz="4" w:space="0" w:color="auto"/>
            </w:tcBorders>
            <w:shd w:val="clear" w:color="000000" w:fill="FFFFFF"/>
            <w:noWrap/>
            <w:vAlign w:val="bottom"/>
            <w:hideMark/>
          </w:tcPr>
          <w:p w14:paraId="57D6C479"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P6</w:t>
            </w:r>
          </w:p>
        </w:tc>
        <w:tc>
          <w:tcPr>
            <w:tcW w:w="1194" w:type="dxa"/>
            <w:tcBorders>
              <w:top w:val="nil"/>
              <w:left w:val="nil"/>
              <w:bottom w:val="single" w:sz="4" w:space="0" w:color="auto"/>
              <w:right w:val="single" w:sz="4" w:space="0" w:color="auto"/>
            </w:tcBorders>
            <w:shd w:val="clear" w:color="000000" w:fill="FFFFFF"/>
            <w:noWrap/>
            <w:vAlign w:val="bottom"/>
            <w:hideMark/>
          </w:tcPr>
          <w:p w14:paraId="653C43CD"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178°</w:t>
            </w:r>
          </w:p>
        </w:tc>
        <w:tc>
          <w:tcPr>
            <w:tcW w:w="1559" w:type="dxa"/>
            <w:tcBorders>
              <w:top w:val="nil"/>
              <w:left w:val="nil"/>
              <w:bottom w:val="single" w:sz="4" w:space="0" w:color="auto"/>
              <w:right w:val="single" w:sz="4" w:space="0" w:color="auto"/>
            </w:tcBorders>
            <w:shd w:val="clear" w:color="000000" w:fill="FFFFFF"/>
            <w:noWrap/>
            <w:vAlign w:val="bottom"/>
            <w:hideMark/>
          </w:tcPr>
          <w:p w14:paraId="5401F440"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351500.00 m E</w:t>
            </w:r>
          </w:p>
        </w:tc>
        <w:tc>
          <w:tcPr>
            <w:tcW w:w="1560" w:type="dxa"/>
            <w:tcBorders>
              <w:top w:val="nil"/>
              <w:left w:val="nil"/>
              <w:bottom w:val="single" w:sz="4" w:space="0" w:color="auto"/>
              <w:right w:val="single" w:sz="4" w:space="0" w:color="auto"/>
            </w:tcBorders>
            <w:shd w:val="clear" w:color="000000" w:fill="FFFFFF"/>
            <w:noWrap/>
            <w:vAlign w:val="bottom"/>
            <w:hideMark/>
          </w:tcPr>
          <w:p w14:paraId="6A0420DA"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7559014.00 m S</w:t>
            </w:r>
          </w:p>
        </w:tc>
        <w:tc>
          <w:tcPr>
            <w:tcW w:w="1134" w:type="dxa"/>
            <w:tcBorders>
              <w:top w:val="nil"/>
              <w:left w:val="nil"/>
              <w:bottom w:val="single" w:sz="4" w:space="0" w:color="auto"/>
              <w:right w:val="single" w:sz="4" w:space="0" w:color="auto"/>
            </w:tcBorders>
            <w:shd w:val="clear" w:color="000000" w:fill="FFFFFF"/>
            <w:noWrap/>
            <w:vAlign w:val="bottom"/>
            <w:hideMark/>
          </w:tcPr>
          <w:p w14:paraId="3B6D30B9"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P06-P07</w:t>
            </w:r>
          </w:p>
        </w:tc>
        <w:tc>
          <w:tcPr>
            <w:tcW w:w="1275" w:type="dxa"/>
            <w:tcBorders>
              <w:top w:val="nil"/>
              <w:left w:val="nil"/>
              <w:bottom w:val="nil"/>
              <w:right w:val="nil"/>
            </w:tcBorders>
            <w:shd w:val="clear" w:color="000000" w:fill="FFFFFF"/>
            <w:noWrap/>
            <w:vAlign w:val="bottom"/>
            <w:hideMark/>
          </w:tcPr>
          <w:p w14:paraId="66F307C4"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346,35m</w:t>
            </w:r>
          </w:p>
        </w:tc>
        <w:tc>
          <w:tcPr>
            <w:tcW w:w="1418" w:type="dxa"/>
            <w:tcBorders>
              <w:top w:val="nil"/>
              <w:left w:val="single" w:sz="4" w:space="0" w:color="auto"/>
              <w:bottom w:val="single" w:sz="4" w:space="0" w:color="auto"/>
              <w:right w:val="single" w:sz="4" w:space="0" w:color="auto"/>
            </w:tcBorders>
            <w:shd w:val="clear" w:color="000000" w:fill="FFFFFF"/>
            <w:noWrap/>
            <w:vAlign w:val="center"/>
            <w:hideMark/>
          </w:tcPr>
          <w:p w14:paraId="147DCCE3"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sudoeste</w:t>
            </w:r>
          </w:p>
        </w:tc>
      </w:tr>
      <w:tr w:rsidR="00AC73F1" w:rsidRPr="00B06E76" w14:paraId="4AF6D625" w14:textId="77777777" w:rsidTr="002C14C8">
        <w:trPr>
          <w:trHeight w:val="300"/>
        </w:trPr>
        <w:tc>
          <w:tcPr>
            <w:tcW w:w="994" w:type="dxa"/>
            <w:tcBorders>
              <w:top w:val="nil"/>
              <w:left w:val="single" w:sz="4" w:space="0" w:color="auto"/>
              <w:bottom w:val="single" w:sz="4" w:space="0" w:color="auto"/>
              <w:right w:val="single" w:sz="4" w:space="0" w:color="auto"/>
            </w:tcBorders>
            <w:shd w:val="clear" w:color="000000" w:fill="FFFFFF"/>
            <w:noWrap/>
            <w:vAlign w:val="bottom"/>
            <w:hideMark/>
          </w:tcPr>
          <w:p w14:paraId="15F9679D"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lastRenderedPageBreak/>
              <w:t>P7</w:t>
            </w:r>
          </w:p>
        </w:tc>
        <w:tc>
          <w:tcPr>
            <w:tcW w:w="1194" w:type="dxa"/>
            <w:tcBorders>
              <w:top w:val="nil"/>
              <w:left w:val="nil"/>
              <w:bottom w:val="single" w:sz="4" w:space="0" w:color="auto"/>
              <w:right w:val="single" w:sz="4" w:space="0" w:color="auto"/>
            </w:tcBorders>
            <w:shd w:val="clear" w:color="000000" w:fill="FFFFFF"/>
            <w:noWrap/>
            <w:vAlign w:val="bottom"/>
            <w:hideMark/>
          </w:tcPr>
          <w:p w14:paraId="1C089FBE"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115°</w:t>
            </w:r>
          </w:p>
        </w:tc>
        <w:tc>
          <w:tcPr>
            <w:tcW w:w="1559" w:type="dxa"/>
            <w:tcBorders>
              <w:top w:val="nil"/>
              <w:left w:val="nil"/>
              <w:bottom w:val="single" w:sz="4" w:space="0" w:color="auto"/>
              <w:right w:val="single" w:sz="4" w:space="0" w:color="auto"/>
            </w:tcBorders>
            <w:shd w:val="clear" w:color="000000" w:fill="FFFFFF"/>
            <w:noWrap/>
            <w:vAlign w:val="bottom"/>
            <w:hideMark/>
          </w:tcPr>
          <w:p w14:paraId="11E50E39"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351240.00 m E</w:t>
            </w:r>
          </w:p>
        </w:tc>
        <w:tc>
          <w:tcPr>
            <w:tcW w:w="1560" w:type="dxa"/>
            <w:tcBorders>
              <w:top w:val="nil"/>
              <w:left w:val="nil"/>
              <w:bottom w:val="single" w:sz="4" w:space="0" w:color="auto"/>
              <w:right w:val="single" w:sz="4" w:space="0" w:color="auto"/>
            </w:tcBorders>
            <w:shd w:val="clear" w:color="000000" w:fill="FFFFFF"/>
            <w:noWrap/>
            <w:vAlign w:val="bottom"/>
            <w:hideMark/>
          </w:tcPr>
          <w:p w14:paraId="1B5F5E27"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7558835.00 m S</w:t>
            </w:r>
          </w:p>
        </w:tc>
        <w:tc>
          <w:tcPr>
            <w:tcW w:w="1134" w:type="dxa"/>
            <w:tcBorders>
              <w:top w:val="nil"/>
              <w:left w:val="nil"/>
              <w:bottom w:val="single" w:sz="4" w:space="0" w:color="auto"/>
              <w:right w:val="single" w:sz="4" w:space="0" w:color="auto"/>
            </w:tcBorders>
            <w:shd w:val="clear" w:color="000000" w:fill="FFFFFF"/>
            <w:noWrap/>
            <w:vAlign w:val="bottom"/>
            <w:hideMark/>
          </w:tcPr>
          <w:p w14:paraId="34ABAF8C"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P07-P08</w:t>
            </w:r>
          </w:p>
        </w:tc>
        <w:tc>
          <w:tcPr>
            <w:tcW w:w="1275" w:type="dxa"/>
            <w:tcBorders>
              <w:top w:val="single" w:sz="4" w:space="0" w:color="auto"/>
              <w:left w:val="nil"/>
              <w:bottom w:val="single" w:sz="4" w:space="0" w:color="auto"/>
              <w:right w:val="nil"/>
            </w:tcBorders>
            <w:shd w:val="clear" w:color="000000" w:fill="FFFFFF"/>
            <w:noWrap/>
            <w:vAlign w:val="bottom"/>
            <w:hideMark/>
          </w:tcPr>
          <w:p w14:paraId="397A5C3C"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337,72m</w:t>
            </w:r>
          </w:p>
        </w:tc>
        <w:tc>
          <w:tcPr>
            <w:tcW w:w="1418" w:type="dxa"/>
            <w:tcBorders>
              <w:top w:val="nil"/>
              <w:left w:val="single" w:sz="4" w:space="0" w:color="auto"/>
              <w:bottom w:val="single" w:sz="4" w:space="0" w:color="auto"/>
              <w:right w:val="single" w:sz="4" w:space="0" w:color="auto"/>
            </w:tcBorders>
            <w:shd w:val="clear" w:color="000000" w:fill="FFFFFF"/>
            <w:noWrap/>
            <w:vAlign w:val="center"/>
            <w:hideMark/>
          </w:tcPr>
          <w:p w14:paraId="2631437D"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sudeste</w:t>
            </w:r>
          </w:p>
        </w:tc>
      </w:tr>
      <w:tr w:rsidR="00AC73F1" w:rsidRPr="00B06E76" w14:paraId="514BE77F" w14:textId="77777777" w:rsidTr="002C14C8">
        <w:trPr>
          <w:trHeight w:val="300"/>
        </w:trPr>
        <w:tc>
          <w:tcPr>
            <w:tcW w:w="994" w:type="dxa"/>
            <w:tcBorders>
              <w:top w:val="nil"/>
              <w:left w:val="single" w:sz="4" w:space="0" w:color="auto"/>
              <w:bottom w:val="single" w:sz="4" w:space="0" w:color="auto"/>
              <w:right w:val="single" w:sz="4" w:space="0" w:color="auto"/>
            </w:tcBorders>
            <w:shd w:val="clear" w:color="000000" w:fill="FFFFFF"/>
            <w:noWrap/>
            <w:vAlign w:val="bottom"/>
            <w:hideMark/>
          </w:tcPr>
          <w:p w14:paraId="7A822B12"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P8</w:t>
            </w:r>
          </w:p>
        </w:tc>
        <w:tc>
          <w:tcPr>
            <w:tcW w:w="1194" w:type="dxa"/>
            <w:tcBorders>
              <w:top w:val="nil"/>
              <w:left w:val="nil"/>
              <w:bottom w:val="single" w:sz="4" w:space="0" w:color="auto"/>
              <w:right w:val="single" w:sz="4" w:space="0" w:color="auto"/>
            </w:tcBorders>
            <w:shd w:val="clear" w:color="000000" w:fill="FFFFFF"/>
            <w:noWrap/>
            <w:vAlign w:val="bottom"/>
            <w:hideMark/>
          </w:tcPr>
          <w:p w14:paraId="6EBB4560"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77°</w:t>
            </w:r>
          </w:p>
        </w:tc>
        <w:tc>
          <w:tcPr>
            <w:tcW w:w="1559" w:type="dxa"/>
            <w:tcBorders>
              <w:top w:val="nil"/>
              <w:left w:val="nil"/>
              <w:bottom w:val="single" w:sz="4" w:space="0" w:color="auto"/>
              <w:right w:val="single" w:sz="4" w:space="0" w:color="auto"/>
            </w:tcBorders>
            <w:shd w:val="clear" w:color="000000" w:fill="FFFFFF"/>
            <w:noWrap/>
            <w:vAlign w:val="bottom"/>
            <w:hideMark/>
          </w:tcPr>
          <w:p w14:paraId="21616D30"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351303.00 m E</w:t>
            </w:r>
          </w:p>
        </w:tc>
        <w:tc>
          <w:tcPr>
            <w:tcW w:w="1560" w:type="dxa"/>
            <w:tcBorders>
              <w:top w:val="nil"/>
              <w:left w:val="nil"/>
              <w:bottom w:val="single" w:sz="4" w:space="0" w:color="auto"/>
              <w:right w:val="single" w:sz="4" w:space="0" w:color="auto"/>
            </w:tcBorders>
            <w:shd w:val="clear" w:color="000000" w:fill="FFFFFF"/>
            <w:noWrap/>
            <w:vAlign w:val="bottom"/>
            <w:hideMark/>
          </w:tcPr>
          <w:p w14:paraId="31A680E9"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7558541.00 m S</w:t>
            </w:r>
          </w:p>
        </w:tc>
        <w:tc>
          <w:tcPr>
            <w:tcW w:w="1134" w:type="dxa"/>
            <w:tcBorders>
              <w:top w:val="nil"/>
              <w:left w:val="nil"/>
              <w:bottom w:val="single" w:sz="4" w:space="0" w:color="auto"/>
              <w:right w:val="single" w:sz="4" w:space="0" w:color="auto"/>
            </w:tcBorders>
            <w:shd w:val="clear" w:color="000000" w:fill="FFFFFF"/>
            <w:noWrap/>
            <w:vAlign w:val="bottom"/>
            <w:hideMark/>
          </w:tcPr>
          <w:p w14:paraId="5BAC4681"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P08-P09</w:t>
            </w:r>
          </w:p>
        </w:tc>
        <w:tc>
          <w:tcPr>
            <w:tcW w:w="1275" w:type="dxa"/>
            <w:tcBorders>
              <w:top w:val="nil"/>
              <w:left w:val="nil"/>
              <w:bottom w:val="single" w:sz="4" w:space="0" w:color="auto"/>
              <w:right w:val="nil"/>
            </w:tcBorders>
            <w:shd w:val="clear" w:color="000000" w:fill="FFFFFF"/>
            <w:noWrap/>
            <w:vAlign w:val="bottom"/>
            <w:hideMark/>
          </w:tcPr>
          <w:p w14:paraId="7B19B739"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421,39m</w:t>
            </w:r>
          </w:p>
        </w:tc>
        <w:tc>
          <w:tcPr>
            <w:tcW w:w="1418" w:type="dxa"/>
            <w:tcBorders>
              <w:top w:val="nil"/>
              <w:left w:val="single" w:sz="4" w:space="0" w:color="auto"/>
              <w:bottom w:val="single" w:sz="4" w:space="0" w:color="auto"/>
              <w:right w:val="single" w:sz="4" w:space="0" w:color="auto"/>
            </w:tcBorders>
            <w:shd w:val="clear" w:color="000000" w:fill="FFFFFF"/>
            <w:noWrap/>
            <w:vAlign w:val="center"/>
            <w:hideMark/>
          </w:tcPr>
          <w:p w14:paraId="24970948"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nordeste</w:t>
            </w:r>
          </w:p>
        </w:tc>
      </w:tr>
      <w:tr w:rsidR="00AC73F1" w:rsidRPr="00B06E76" w14:paraId="1910D11F" w14:textId="77777777" w:rsidTr="002C14C8">
        <w:trPr>
          <w:trHeight w:val="300"/>
        </w:trPr>
        <w:tc>
          <w:tcPr>
            <w:tcW w:w="994" w:type="dxa"/>
            <w:tcBorders>
              <w:top w:val="nil"/>
              <w:left w:val="single" w:sz="4" w:space="0" w:color="auto"/>
              <w:bottom w:val="single" w:sz="4" w:space="0" w:color="auto"/>
              <w:right w:val="single" w:sz="4" w:space="0" w:color="auto"/>
            </w:tcBorders>
            <w:shd w:val="clear" w:color="000000" w:fill="FFFFFF"/>
            <w:noWrap/>
            <w:vAlign w:val="bottom"/>
            <w:hideMark/>
          </w:tcPr>
          <w:p w14:paraId="67FCD2E5"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P9</w:t>
            </w:r>
          </w:p>
        </w:tc>
        <w:tc>
          <w:tcPr>
            <w:tcW w:w="1194" w:type="dxa"/>
            <w:tcBorders>
              <w:top w:val="nil"/>
              <w:left w:val="nil"/>
              <w:bottom w:val="single" w:sz="4" w:space="0" w:color="auto"/>
              <w:right w:val="single" w:sz="4" w:space="0" w:color="auto"/>
            </w:tcBorders>
            <w:shd w:val="clear" w:color="000000" w:fill="FFFFFF"/>
            <w:noWrap/>
            <w:vAlign w:val="bottom"/>
            <w:hideMark/>
          </w:tcPr>
          <w:p w14:paraId="69337A46"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62°</w:t>
            </w:r>
          </w:p>
        </w:tc>
        <w:tc>
          <w:tcPr>
            <w:tcW w:w="1559" w:type="dxa"/>
            <w:tcBorders>
              <w:top w:val="nil"/>
              <w:left w:val="nil"/>
              <w:bottom w:val="single" w:sz="4" w:space="0" w:color="auto"/>
              <w:right w:val="single" w:sz="4" w:space="0" w:color="auto"/>
            </w:tcBorders>
            <w:shd w:val="clear" w:color="000000" w:fill="FFFFFF"/>
            <w:noWrap/>
            <w:vAlign w:val="bottom"/>
            <w:hideMark/>
          </w:tcPr>
          <w:p w14:paraId="76E6BC86"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351659.00 m E</w:t>
            </w:r>
          </w:p>
        </w:tc>
        <w:tc>
          <w:tcPr>
            <w:tcW w:w="1560" w:type="dxa"/>
            <w:tcBorders>
              <w:top w:val="nil"/>
              <w:left w:val="nil"/>
              <w:bottom w:val="single" w:sz="4" w:space="0" w:color="auto"/>
              <w:right w:val="single" w:sz="4" w:space="0" w:color="auto"/>
            </w:tcBorders>
            <w:shd w:val="clear" w:color="000000" w:fill="FFFFFF"/>
            <w:noWrap/>
            <w:vAlign w:val="bottom"/>
            <w:hideMark/>
          </w:tcPr>
          <w:p w14:paraId="0CDB4C81"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7558682.00 m S</w:t>
            </w:r>
          </w:p>
        </w:tc>
        <w:tc>
          <w:tcPr>
            <w:tcW w:w="1134" w:type="dxa"/>
            <w:tcBorders>
              <w:top w:val="nil"/>
              <w:left w:val="nil"/>
              <w:bottom w:val="single" w:sz="4" w:space="0" w:color="auto"/>
              <w:right w:val="single" w:sz="4" w:space="0" w:color="auto"/>
            </w:tcBorders>
            <w:shd w:val="clear" w:color="000000" w:fill="FFFFFF"/>
            <w:noWrap/>
            <w:vAlign w:val="bottom"/>
            <w:hideMark/>
          </w:tcPr>
          <w:p w14:paraId="5412B306"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P09-P10</w:t>
            </w:r>
          </w:p>
        </w:tc>
        <w:tc>
          <w:tcPr>
            <w:tcW w:w="1275" w:type="dxa"/>
            <w:tcBorders>
              <w:top w:val="nil"/>
              <w:left w:val="nil"/>
              <w:bottom w:val="single" w:sz="4" w:space="0" w:color="auto"/>
              <w:right w:val="nil"/>
            </w:tcBorders>
            <w:shd w:val="clear" w:color="000000" w:fill="FFFFFF"/>
            <w:noWrap/>
            <w:vAlign w:val="bottom"/>
            <w:hideMark/>
          </w:tcPr>
          <w:p w14:paraId="6C6AD5ED"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492,84m</w:t>
            </w:r>
          </w:p>
        </w:tc>
        <w:tc>
          <w:tcPr>
            <w:tcW w:w="1418" w:type="dxa"/>
            <w:tcBorders>
              <w:top w:val="nil"/>
              <w:left w:val="single" w:sz="4" w:space="0" w:color="auto"/>
              <w:bottom w:val="single" w:sz="4" w:space="0" w:color="auto"/>
              <w:right w:val="single" w:sz="4" w:space="0" w:color="auto"/>
            </w:tcBorders>
            <w:shd w:val="clear" w:color="000000" w:fill="FFFFFF"/>
            <w:noWrap/>
            <w:vAlign w:val="center"/>
            <w:hideMark/>
          </w:tcPr>
          <w:p w14:paraId="599DE2C0"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sul</w:t>
            </w:r>
          </w:p>
        </w:tc>
      </w:tr>
      <w:tr w:rsidR="00AC73F1" w:rsidRPr="00B06E76" w14:paraId="01E41130" w14:textId="77777777" w:rsidTr="002C14C8">
        <w:trPr>
          <w:trHeight w:val="300"/>
        </w:trPr>
        <w:tc>
          <w:tcPr>
            <w:tcW w:w="994" w:type="dxa"/>
            <w:tcBorders>
              <w:top w:val="nil"/>
              <w:left w:val="single" w:sz="4" w:space="0" w:color="auto"/>
              <w:bottom w:val="single" w:sz="4" w:space="0" w:color="auto"/>
              <w:right w:val="single" w:sz="4" w:space="0" w:color="auto"/>
            </w:tcBorders>
            <w:shd w:val="clear" w:color="000000" w:fill="FFFFFF"/>
            <w:noWrap/>
            <w:vAlign w:val="bottom"/>
            <w:hideMark/>
          </w:tcPr>
          <w:p w14:paraId="35333EEC"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P10</w:t>
            </w:r>
          </w:p>
        </w:tc>
        <w:tc>
          <w:tcPr>
            <w:tcW w:w="1194" w:type="dxa"/>
            <w:tcBorders>
              <w:top w:val="nil"/>
              <w:left w:val="nil"/>
              <w:bottom w:val="single" w:sz="4" w:space="0" w:color="auto"/>
              <w:right w:val="single" w:sz="4" w:space="0" w:color="auto"/>
            </w:tcBorders>
            <w:shd w:val="clear" w:color="000000" w:fill="FFFFFF"/>
            <w:noWrap/>
            <w:vAlign w:val="bottom"/>
            <w:hideMark/>
          </w:tcPr>
          <w:p w14:paraId="0A01A11B"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89°</w:t>
            </w:r>
          </w:p>
        </w:tc>
        <w:tc>
          <w:tcPr>
            <w:tcW w:w="1559" w:type="dxa"/>
            <w:tcBorders>
              <w:top w:val="nil"/>
              <w:left w:val="nil"/>
              <w:bottom w:val="single" w:sz="4" w:space="0" w:color="auto"/>
              <w:right w:val="single" w:sz="4" w:space="0" w:color="auto"/>
            </w:tcBorders>
            <w:shd w:val="clear" w:color="000000" w:fill="FFFFFF"/>
            <w:noWrap/>
            <w:vAlign w:val="bottom"/>
            <w:hideMark/>
          </w:tcPr>
          <w:p w14:paraId="7B8E3337"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351613.00 m E</w:t>
            </w:r>
          </w:p>
        </w:tc>
        <w:tc>
          <w:tcPr>
            <w:tcW w:w="1560" w:type="dxa"/>
            <w:tcBorders>
              <w:top w:val="nil"/>
              <w:left w:val="nil"/>
              <w:bottom w:val="single" w:sz="4" w:space="0" w:color="auto"/>
              <w:right w:val="single" w:sz="4" w:space="0" w:color="auto"/>
            </w:tcBorders>
            <w:shd w:val="clear" w:color="000000" w:fill="FFFFFF"/>
            <w:noWrap/>
            <w:vAlign w:val="bottom"/>
            <w:hideMark/>
          </w:tcPr>
          <w:p w14:paraId="194FBDD8"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7558234.00 m S</w:t>
            </w:r>
          </w:p>
        </w:tc>
        <w:tc>
          <w:tcPr>
            <w:tcW w:w="1134" w:type="dxa"/>
            <w:tcBorders>
              <w:top w:val="nil"/>
              <w:left w:val="nil"/>
              <w:bottom w:val="single" w:sz="4" w:space="0" w:color="auto"/>
              <w:right w:val="single" w:sz="4" w:space="0" w:color="auto"/>
            </w:tcBorders>
            <w:shd w:val="clear" w:color="000000" w:fill="FFFFFF"/>
            <w:noWrap/>
            <w:vAlign w:val="bottom"/>
            <w:hideMark/>
          </w:tcPr>
          <w:p w14:paraId="2332BA7F"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P10-P11</w:t>
            </w:r>
          </w:p>
        </w:tc>
        <w:tc>
          <w:tcPr>
            <w:tcW w:w="1275" w:type="dxa"/>
            <w:tcBorders>
              <w:top w:val="nil"/>
              <w:left w:val="nil"/>
              <w:bottom w:val="single" w:sz="4" w:space="0" w:color="auto"/>
              <w:right w:val="nil"/>
            </w:tcBorders>
            <w:shd w:val="clear" w:color="000000" w:fill="FFFFFF"/>
            <w:noWrap/>
            <w:vAlign w:val="bottom"/>
            <w:hideMark/>
          </w:tcPr>
          <w:p w14:paraId="6C29685C"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401,57m</w:t>
            </w:r>
          </w:p>
        </w:tc>
        <w:tc>
          <w:tcPr>
            <w:tcW w:w="1418" w:type="dxa"/>
            <w:tcBorders>
              <w:top w:val="nil"/>
              <w:left w:val="single" w:sz="4" w:space="0" w:color="auto"/>
              <w:bottom w:val="single" w:sz="4" w:space="0" w:color="auto"/>
              <w:right w:val="single" w:sz="4" w:space="0" w:color="auto"/>
            </w:tcBorders>
            <w:shd w:val="clear" w:color="000000" w:fill="FFFFFF"/>
            <w:noWrap/>
            <w:vAlign w:val="center"/>
            <w:hideMark/>
          </w:tcPr>
          <w:p w14:paraId="0B95838B"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oeste</w:t>
            </w:r>
          </w:p>
        </w:tc>
      </w:tr>
      <w:tr w:rsidR="00AC73F1" w:rsidRPr="00B06E76" w14:paraId="5DFF9012" w14:textId="77777777" w:rsidTr="002C14C8">
        <w:trPr>
          <w:trHeight w:val="300"/>
        </w:trPr>
        <w:tc>
          <w:tcPr>
            <w:tcW w:w="994" w:type="dxa"/>
            <w:tcBorders>
              <w:top w:val="nil"/>
              <w:left w:val="single" w:sz="4" w:space="0" w:color="auto"/>
              <w:bottom w:val="single" w:sz="4" w:space="0" w:color="auto"/>
              <w:right w:val="single" w:sz="4" w:space="0" w:color="auto"/>
            </w:tcBorders>
            <w:shd w:val="clear" w:color="000000" w:fill="FFFFFF"/>
            <w:noWrap/>
            <w:vAlign w:val="bottom"/>
            <w:hideMark/>
          </w:tcPr>
          <w:p w14:paraId="25741FED"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P11</w:t>
            </w:r>
          </w:p>
        </w:tc>
        <w:tc>
          <w:tcPr>
            <w:tcW w:w="1194" w:type="dxa"/>
            <w:tcBorders>
              <w:top w:val="nil"/>
              <w:left w:val="nil"/>
              <w:bottom w:val="single" w:sz="4" w:space="0" w:color="auto"/>
              <w:right w:val="single" w:sz="4" w:space="0" w:color="auto"/>
            </w:tcBorders>
            <w:shd w:val="clear" w:color="000000" w:fill="FFFFFF"/>
            <w:noWrap/>
            <w:vAlign w:val="bottom"/>
            <w:hideMark/>
          </w:tcPr>
          <w:p w14:paraId="72F9977F"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161°</w:t>
            </w:r>
          </w:p>
        </w:tc>
        <w:tc>
          <w:tcPr>
            <w:tcW w:w="1559" w:type="dxa"/>
            <w:tcBorders>
              <w:top w:val="nil"/>
              <w:left w:val="nil"/>
              <w:bottom w:val="single" w:sz="4" w:space="0" w:color="auto"/>
              <w:right w:val="single" w:sz="4" w:space="0" w:color="auto"/>
            </w:tcBorders>
            <w:shd w:val="clear" w:color="000000" w:fill="FFFFFF"/>
            <w:noWrap/>
            <w:vAlign w:val="bottom"/>
            <w:hideMark/>
          </w:tcPr>
          <w:p w14:paraId="6C35D028"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351263.00 m E</w:t>
            </w:r>
          </w:p>
        </w:tc>
        <w:tc>
          <w:tcPr>
            <w:tcW w:w="1560" w:type="dxa"/>
            <w:tcBorders>
              <w:top w:val="nil"/>
              <w:left w:val="nil"/>
              <w:bottom w:val="single" w:sz="4" w:space="0" w:color="auto"/>
              <w:right w:val="single" w:sz="4" w:space="0" w:color="auto"/>
            </w:tcBorders>
            <w:shd w:val="clear" w:color="000000" w:fill="FFFFFF"/>
            <w:noWrap/>
            <w:vAlign w:val="bottom"/>
            <w:hideMark/>
          </w:tcPr>
          <w:p w14:paraId="677F7375"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7558280.00 m S</w:t>
            </w:r>
          </w:p>
        </w:tc>
        <w:tc>
          <w:tcPr>
            <w:tcW w:w="1134" w:type="dxa"/>
            <w:tcBorders>
              <w:top w:val="nil"/>
              <w:left w:val="nil"/>
              <w:bottom w:val="single" w:sz="4" w:space="0" w:color="auto"/>
              <w:right w:val="single" w:sz="4" w:space="0" w:color="auto"/>
            </w:tcBorders>
            <w:shd w:val="clear" w:color="000000" w:fill="FFFFFF"/>
            <w:noWrap/>
            <w:vAlign w:val="bottom"/>
            <w:hideMark/>
          </w:tcPr>
          <w:p w14:paraId="1F7D431F"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P11-P12</w:t>
            </w:r>
          </w:p>
        </w:tc>
        <w:tc>
          <w:tcPr>
            <w:tcW w:w="1275" w:type="dxa"/>
            <w:tcBorders>
              <w:top w:val="nil"/>
              <w:left w:val="nil"/>
              <w:bottom w:val="single" w:sz="4" w:space="0" w:color="auto"/>
              <w:right w:val="nil"/>
            </w:tcBorders>
            <w:shd w:val="clear" w:color="000000" w:fill="FFFFFF"/>
            <w:noWrap/>
            <w:vAlign w:val="bottom"/>
            <w:hideMark/>
          </w:tcPr>
          <w:p w14:paraId="2384BA28"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254,46m</w:t>
            </w:r>
          </w:p>
        </w:tc>
        <w:tc>
          <w:tcPr>
            <w:tcW w:w="1418" w:type="dxa"/>
            <w:tcBorders>
              <w:top w:val="nil"/>
              <w:left w:val="single" w:sz="4" w:space="0" w:color="auto"/>
              <w:bottom w:val="single" w:sz="4" w:space="0" w:color="auto"/>
              <w:right w:val="single" w:sz="4" w:space="0" w:color="auto"/>
            </w:tcBorders>
            <w:shd w:val="clear" w:color="000000" w:fill="FFFFFF"/>
            <w:noWrap/>
            <w:vAlign w:val="center"/>
            <w:hideMark/>
          </w:tcPr>
          <w:p w14:paraId="35E6455B"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noroeste</w:t>
            </w:r>
          </w:p>
        </w:tc>
      </w:tr>
      <w:tr w:rsidR="00AC73F1" w:rsidRPr="00B06E76" w14:paraId="1CF91A4A" w14:textId="77777777" w:rsidTr="002C14C8">
        <w:trPr>
          <w:trHeight w:val="300"/>
        </w:trPr>
        <w:tc>
          <w:tcPr>
            <w:tcW w:w="994" w:type="dxa"/>
            <w:tcBorders>
              <w:top w:val="nil"/>
              <w:left w:val="single" w:sz="4" w:space="0" w:color="auto"/>
              <w:bottom w:val="single" w:sz="4" w:space="0" w:color="auto"/>
              <w:right w:val="single" w:sz="4" w:space="0" w:color="auto"/>
            </w:tcBorders>
            <w:shd w:val="clear" w:color="000000" w:fill="FFFFFF"/>
            <w:noWrap/>
            <w:vAlign w:val="bottom"/>
            <w:hideMark/>
          </w:tcPr>
          <w:p w14:paraId="3046DE7A"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P12</w:t>
            </w:r>
          </w:p>
        </w:tc>
        <w:tc>
          <w:tcPr>
            <w:tcW w:w="1194" w:type="dxa"/>
            <w:tcBorders>
              <w:top w:val="nil"/>
              <w:left w:val="nil"/>
              <w:bottom w:val="single" w:sz="4" w:space="0" w:color="auto"/>
              <w:right w:val="single" w:sz="4" w:space="0" w:color="auto"/>
            </w:tcBorders>
            <w:shd w:val="clear" w:color="000000" w:fill="FFFFFF"/>
            <w:noWrap/>
            <w:vAlign w:val="bottom"/>
            <w:hideMark/>
          </w:tcPr>
          <w:p w14:paraId="29D1C34A"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161°</w:t>
            </w:r>
          </w:p>
        </w:tc>
        <w:tc>
          <w:tcPr>
            <w:tcW w:w="1559" w:type="dxa"/>
            <w:tcBorders>
              <w:top w:val="nil"/>
              <w:left w:val="nil"/>
              <w:bottom w:val="single" w:sz="4" w:space="0" w:color="auto"/>
              <w:right w:val="single" w:sz="4" w:space="0" w:color="auto"/>
            </w:tcBorders>
            <w:shd w:val="clear" w:color="000000" w:fill="FFFFFF"/>
            <w:noWrap/>
            <w:vAlign w:val="bottom"/>
            <w:hideMark/>
          </w:tcPr>
          <w:p w14:paraId="6F3DC6F8"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351035.00 m E</w:t>
            </w:r>
          </w:p>
        </w:tc>
        <w:tc>
          <w:tcPr>
            <w:tcW w:w="1560" w:type="dxa"/>
            <w:tcBorders>
              <w:top w:val="nil"/>
              <w:left w:val="nil"/>
              <w:bottom w:val="single" w:sz="4" w:space="0" w:color="auto"/>
              <w:right w:val="single" w:sz="4" w:space="0" w:color="auto"/>
            </w:tcBorders>
            <w:shd w:val="clear" w:color="000000" w:fill="FFFFFF"/>
            <w:noWrap/>
            <w:vAlign w:val="bottom"/>
            <w:hideMark/>
          </w:tcPr>
          <w:p w14:paraId="3007172C"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7558379.00 m S</w:t>
            </w:r>
          </w:p>
        </w:tc>
        <w:tc>
          <w:tcPr>
            <w:tcW w:w="1134" w:type="dxa"/>
            <w:tcBorders>
              <w:top w:val="nil"/>
              <w:left w:val="nil"/>
              <w:bottom w:val="single" w:sz="4" w:space="0" w:color="auto"/>
              <w:right w:val="single" w:sz="4" w:space="0" w:color="auto"/>
            </w:tcBorders>
            <w:shd w:val="clear" w:color="000000" w:fill="FFFFFF"/>
            <w:noWrap/>
            <w:vAlign w:val="bottom"/>
            <w:hideMark/>
          </w:tcPr>
          <w:p w14:paraId="1B10CF39"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P12-P13</w:t>
            </w:r>
          </w:p>
        </w:tc>
        <w:tc>
          <w:tcPr>
            <w:tcW w:w="1275" w:type="dxa"/>
            <w:tcBorders>
              <w:top w:val="nil"/>
              <w:left w:val="nil"/>
              <w:bottom w:val="single" w:sz="4" w:space="0" w:color="auto"/>
              <w:right w:val="nil"/>
            </w:tcBorders>
            <w:shd w:val="clear" w:color="000000" w:fill="FFFFFF"/>
            <w:noWrap/>
            <w:vAlign w:val="bottom"/>
            <w:hideMark/>
          </w:tcPr>
          <w:p w14:paraId="6EEA882F"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785,47m</w:t>
            </w:r>
          </w:p>
        </w:tc>
        <w:tc>
          <w:tcPr>
            <w:tcW w:w="1418" w:type="dxa"/>
            <w:tcBorders>
              <w:top w:val="nil"/>
              <w:left w:val="single" w:sz="4" w:space="0" w:color="auto"/>
              <w:bottom w:val="single" w:sz="4" w:space="0" w:color="auto"/>
              <w:right w:val="single" w:sz="4" w:space="0" w:color="auto"/>
            </w:tcBorders>
            <w:shd w:val="clear" w:color="000000" w:fill="FFFFFF"/>
            <w:noWrap/>
            <w:vAlign w:val="center"/>
            <w:hideMark/>
          </w:tcPr>
          <w:p w14:paraId="3677620B"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oeste</w:t>
            </w:r>
          </w:p>
        </w:tc>
      </w:tr>
      <w:tr w:rsidR="00AC73F1" w:rsidRPr="00B06E76" w14:paraId="4C13F6CC" w14:textId="77777777" w:rsidTr="002C14C8">
        <w:trPr>
          <w:trHeight w:val="300"/>
        </w:trPr>
        <w:tc>
          <w:tcPr>
            <w:tcW w:w="994" w:type="dxa"/>
            <w:tcBorders>
              <w:top w:val="nil"/>
              <w:left w:val="single" w:sz="4" w:space="0" w:color="auto"/>
              <w:bottom w:val="single" w:sz="4" w:space="0" w:color="auto"/>
              <w:right w:val="single" w:sz="4" w:space="0" w:color="auto"/>
            </w:tcBorders>
            <w:shd w:val="clear" w:color="000000" w:fill="FFFFFF"/>
            <w:noWrap/>
            <w:vAlign w:val="bottom"/>
            <w:hideMark/>
          </w:tcPr>
          <w:p w14:paraId="1B7237A4"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P13</w:t>
            </w:r>
          </w:p>
        </w:tc>
        <w:tc>
          <w:tcPr>
            <w:tcW w:w="1194" w:type="dxa"/>
            <w:tcBorders>
              <w:top w:val="nil"/>
              <w:left w:val="nil"/>
              <w:bottom w:val="single" w:sz="4" w:space="0" w:color="auto"/>
              <w:right w:val="single" w:sz="4" w:space="0" w:color="auto"/>
            </w:tcBorders>
            <w:shd w:val="clear" w:color="000000" w:fill="FFFFFF"/>
            <w:noWrap/>
            <w:vAlign w:val="bottom"/>
            <w:hideMark/>
          </w:tcPr>
          <w:p w14:paraId="07CD4F3F"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107°</w:t>
            </w:r>
          </w:p>
        </w:tc>
        <w:tc>
          <w:tcPr>
            <w:tcW w:w="1559" w:type="dxa"/>
            <w:tcBorders>
              <w:top w:val="nil"/>
              <w:left w:val="nil"/>
              <w:bottom w:val="single" w:sz="4" w:space="0" w:color="auto"/>
              <w:right w:val="single" w:sz="4" w:space="0" w:color="auto"/>
            </w:tcBorders>
            <w:shd w:val="clear" w:color="000000" w:fill="FFFFFF"/>
            <w:noWrap/>
            <w:vAlign w:val="bottom"/>
            <w:hideMark/>
          </w:tcPr>
          <w:p w14:paraId="6A65CDFF"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350312.00 m E</w:t>
            </w:r>
          </w:p>
        </w:tc>
        <w:tc>
          <w:tcPr>
            <w:tcW w:w="1560" w:type="dxa"/>
            <w:tcBorders>
              <w:top w:val="nil"/>
              <w:left w:val="nil"/>
              <w:bottom w:val="single" w:sz="4" w:space="0" w:color="auto"/>
              <w:right w:val="single" w:sz="4" w:space="0" w:color="auto"/>
            </w:tcBorders>
            <w:shd w:val="clear" w:color="000000" w:fill="FFFFFF"/>
            <w:noWrap/>
            <w:vAlign w:val="bottom"/>
            <w:hideMark/>
          </w:tcPr>
          <w:p w14:paraId="5E9C8C9F"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7558475.00 m S</w:t>
            </w:r>
          </w:p>
        </w:tc>
        <w:tc>
          <w:tcPr>
            <w:tcW w:w="1134" w:type="dxa"/>
            <w:tcBorders>
              <w:top w:val="nil"/>
              <w:left w:val="nil"/>
              <w:bottom w:val="single" w:sz="4" w:space="0" w:color="auto"/>
              <w:right w:val="single" w:sz="4" w:space="0" w:color="auto"/>
            </w:tcBorders>
            <w:shd w:val="clear" w:color="000000" w:fill="FFFFFF"/>
            <w:noWrap/>
            <w:vAlign w:val="bottom"/>
            <w:hideMark/>
          </w:tcPr>
          <w:p w14:paraId="36CB9990"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P13-P14</w:t>
            </w:r>
          </w:p>
        </w:tc>
        <w:tc>
          <w:tcPr>
            <w:tcW w:w="1275" w:type="dxa"/>
            <w:tcBorders>
              <w:top w:val="nil"/>
              <w:left w:val="nil"/>
              <w:bottom w:val="single" w:sz="4" w:space="0" w:color="auto"/>
              <w:right w:val="nil"/>
            </w:tcBorders>
            <w:shd w:val="clear" w:color="000000" w:fill="FFFFFF"/>
            <w:noWrap/>
            <w:vAlign w:val="bottom"/>
            <w:hideMark/>
          </w:tcPr>
          <w:p w14:paraId="3BCEEF12"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960,28m</w:t>
            </w:r>
          </w:p>
        </w:tc>
        <w:tc>
          <w:tcPr>
            <w:tcW w:w="1418" w:type="dxa"/>
            <w:tcBorders>
              <w:top w:val="nil"/>
              <w:left w:val="single" w:sz="4" w:space="0" w:color="auto"/>
              <w:bottom w:val="single" w:sz="4" w:space="0" w:color="auto"/>
              <w:right w:val="single" w:sz="4" w:space="0" w:color="auto"/>
            </w:tcBorders>
            <w:shd w:val="clear" w:color="000000" w:fill="FFFFFF"/>
            <w:noWrap/>
            <w:vAlign w:val="center"/>
            <w:hideMark/>
          </w:tcPr>
          <w:p w14:paraId="0CB66381"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norte</w:t>
            </w:r>
          </w:p>
        </w:tc>
      </w:tr>
      <w:tr w:rsidR="00AC73F1" w:rsidRPr="00B06E76" w14:paraId="66A3185B" w14:textId="77777777" w:rsidTr="002C14C8">
        <w:trPr>
          <w:trHeight w:val="300"/>
        </w:trPr>
        <w:tc>
          <w:tcPr>
            <w:tcW w:w="994" w:type="dxa"/>
            <w:tcBorders>
              <w:top w:val="nil"/>
              <w:left w:val="single" w:sz="4" w:space="0" w:color="auto"/>
              <w:bottom w:val="single" w:sz="4" w:space="0" w:color="auto"/>
              <w:right w:val="single" w:sz="4" w:space="0" w:color="auto"/>
            </w:tcBorders>
            <w:shd w:val="clear" w:color="000000" w:fill="FFFFFF"/>
            <w:noWrap/>
            <w:vAlign w:val="bottom"/>
            <w:hideMark/>
          </w:tcPr>
          <w:p w14:paraId="34EFCD05"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P14</w:t>
            </w:r>
          </w:p>
        </w:tc>
        <w:tc>
          <w:tcPr>
            <w:tcW w:w="1194" w:type="dxa"/>
            <w:tcBorders>
              <w:top w:val="nil"/>
              <w:left w:val="nil"/>
              <w:bottom w:val="single" w:sz="4" w:space="0" w:color="auto"/>
              <w:right w:val="single" w:sz="4" w:space="0" w:color="auto"/>
            </w:tcBorders>
            <w:shd w:val="clear" w:color="000000" w:fill="FFFFFF"/>
            <w:noWrap/>
            <w:vAlign w:val="bottom"/>
            <w:hideMark/>
          </w:tcPr>
          <w:p w14:paraId="6E991BA5"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145°</w:t>
            </w:r>
          </w:p>
        </w:tc>
        <w:tc>
          <w:tcPr>
            <w:tcW w:w="1559" w:type="dxa"/>
            <w:tcBorders>
              <w:top w:val="nil"/>
              <w:left w:val="nil"/>
              <w:bottom w:val="single" w:sz="4" w:space="0" w:color="auto"/>
              <w:right w:val="single" w:sz="4" w:space="0" w:color="auto"/>
            </w:tcBorders>
            <w:shd w:val="clear" w:color="000000" w:fill="FFFFFF"/>
            <w:noWrap/>
            <w:vAlign w:val="bottom"/>
            <w:hideMark/>
          </w:tcPr>
          <w:p w14:paraId="02C67930"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350079.00 m E</w:t>
            </w:r>
          </w:p>
        </w:tc>
        <w:tc>
          <w:tcPr>
            <w:tcW w:w="1560" w:type="dxa"/>
            <w:tcBorders>
              <w:top w:val="nil"/>
              <w:left w:val="nil"/>
              <w:bottom w:val="single" w:sz="4" w:space="0" w:color="auto"/>
              <w:right w:val="single" w:sz="4" w:space="0" w:color="auto"/>
            </w:tcBorders>
            <w:shd w:val="clear" w:color="000000" w:fill="FFFFFF"/>
            <w:noWrap/>
            <w:vAlign w:val="bottom"/>
            <w:hideMark/>
          </w:tcPr>
          <w:p w14:paraId="1323DDD0"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7559342.00 m S</w:t>
            </w:r>
          </w:p>
        </w:tc>
        <w:tc>
          <w:tcPr>
            <w:tcW w:w="1134" w:type="dxa"/>
            <w:tcBorders>
              <w:top w:val="nil"/>
              <w:left w:val="nil"/>
              <w:bottom w:val="single" w:sz="4" w:space="0" w:color="auto"/>
              <w:right w:val="single" w:sz="4" w:space="0" w:color="auto"/>
            </w:tcBorders>
            <w:shd w:val="clear" w:color="000000" w:fill="FFFFFF"/>
            <w:noWrap/>
            <w:vAlign w:val="bottom"/>
            <w:hideMark/>
          </w:tcPr>
          <w:p w14:paraId="620130F5"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P14-P15</w:t>
            </w:r>
          </w:p>
        </w:tc>
        <w:tc>
          <w:tcPr>
            <w:tcW w:w="1275" w:type="dxa"/>
            <w:tcBorders>
              <w:top w:val="nil"/>
              <w:left w:val="nil"/>
              <w:bottom w:val="single" w:sz="4" w:space="0" w:color="auto"/>
              <w:right w:val="nil"/>
            </w:tcBorders>
            <w:shd w:val="clear" w:color="000000" w:fill="FFFFFF"/>
            <w:noWrap/>
            <w:vAlign w:val="bottom"/>
            <w:hideMark/>
          </w:tcPr>
          <w:p w14:paraId="62C000EB"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310,48m</w:t>
            </w:r>
          </w:p>
        </w:tc>
        <w:tc>
          <w:tcPr>
            <w:tcW w:w="1418" w:type="dxa"/>
            <w:tcBorders>
              <w:top w:val="nil"/>
              <w:left w:val="single" w:sz="4" w:space="0" w:color="auto"/>
              <w:bottom w:val="single" w:sz="4" w:space="0" w:color="auto"/>
              <w:right w:val="single" w:sz="4" w:space="0" w:color="auto"/>
            </w:tcBorders>
            <w:shd w:val="clear" w:color="000000" w:fill="FFFFFF"/>
            <w:noWrap/>
            <w:vAlign w:val="center"/>
            <w:hideMark/>
          </w:tcPr>
          <w:p w14:paraId="7AF01002"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noroeste</w:t>
            </w:r>
          </w:p>
        </w:tc>
      </w:tr>
      <w:tr w:rsidR="00AC73F1" w:rsidRPr="00B06E76" w14:paraId="43C35E48" w14:textId="77777777" w:rsidTr="002C14C8">
        <w:trPr>
          <w:trHeight w:val="300"/>
        </w:trPr>
        <w:tc>
          <w:tcPr>
            <w:tcW w:w="994" w:type="dxa"/>
            <w:tcBorders>
              <w:top w:val="nil"/>
              <w:left w:val="single" w:sz="4" w:space="0" w:color="auto"/>
              <w:bottom w:val="single" w:sz="4" w:space="0" w:color="auto"/>
              <w:right w:val="single" w:sz="4" w:space="0" w:color="auto"/>
            </w:tcBorders>
            <w:shd w:val="clear" w:color="000000" w:fill="FFFFFF"/>
            <w:noWrap/>
            <w:vAlign w:val="bottom"/>
            <w:hideMark/>
          </w:tcPr>
          <w:p w14:paraId="19EA502D"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P15</w:t>
            </w:r>
          </w:p>
        </w:tc>
        <w:tc>
          <w:tcPr>
            <w:tcW w:w="1194" w:type="dxa"/>
            <w:tcBorders>
              <w:top w:val="nil"/>
              <w:left w:val="nil"/>
              <w:bottom w:val="single" w:sz="4" w:space="0" w:color="auto"/>
              <w:right w:val="single" w:sz="4" w:space="0" w:color="auto"/>
            </w:tcBorders>
            <w:shd w:val="clear" w:color="000000" w:fill="FFFFFF"/>
            <w:noWrap/>
            <w:vAlign w:val="bottom"/>
            <w:hideMark/>
          </w:tcPr>
          <w:p w14:paraId="4D127E27"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159°</w:t>
            </w:r>
          </w:p>
        </w:tc>
        <w:tc>
          <w:tcPr>
            <w:tcW w:w="1559" w:type="dxa"/>
            <w:tcBorders>
              <w:top w:val="nil"/>
              <w:left w:val="nil"/>
              <w:bottom w:val="single" w:sz="4" w:space="0" w:color="auto"/>
              <w:right w:val="single" w:sz="4" w:space="0" w:color="auto"/>
            </w:tcBorders>
            <w:shd w:val="clear" w:color="000000" w:fill="FFFFFF"/>
            <w:noWrap/>
            <w:vAlign w:val="bottom"/>
            <w:hideMark/>
          </w:tcPr>
          <w:p w14:paraId="597E73A9"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350207.00 m E</w:t>
            </w:r>
          </w:p>
        </w:tc>
        <w:tc>
          <w:tcPr>
            <w:tcW w:w="1560" w:type="dxa"/>
            <w:tcBorders>
              <w:top w:val="nil"/>
              <w:left w:val="nil"/>
              <w:bottom w:val="single" w:sz="4" w:space="0" w:color="auto"/>
              <w:right w:val="single" w:sz="4" w:space="0" w:color="auto"/>
            </w:tcBorders>
            <w:shd w:val="clear" w:color="000000" w:fill="FFFFFF"/>
            <w:noWrap/>
            <w:vAlign w:val="bottom"/>
            <w:hideMark/>
          </w:tcPr>
          <w:p w14:paraId="6327FDE6"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7559599.00 m S</w:t>
            </w:r>
          </w:p>
        </w:tc>
        <w:tc>
          <w:tcPr>
            <w:tcW w:w="1134" w:type="dxa"/>
            <w:tcBorders>
              <w:top w:val="nil"/>
              <w:left w:val="nil"/>
              <w:bottom w:val="single" w:sz="4" w:space="0" w:color="auto"/>
              <w:right w:val="single" w:sz="4" w:space="0" w:color="auto"/>
            </w:tcBorders>
            <w:shd w:val="clear" w:color="000000" w:fill="FFFFFF"/>
            <w:noWrap/>
            <w:vAlign w:val="bottom"/>
            <w:hideMark/>
          </w:tcPr>
          <w:p w14:paraId="104442CA"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P15-P16</w:t>
            </w:r>
          </w:p>
        </w:tc>
        <w:tc>
          <w:tcPr>
            <w:tcW w:w="1275" w:type="dxa"/>
            <w:tcBorders>
              <w:top w:val="nil"/>
              <w:left w:val="nil"/>
              <w:bottom w:val="single" w:sz="4" w:space="0" w:color="auto"/>
              <w:right w:val="nil"/>
            </w:tcBorders>
            <w:shd w:val="clear" w:color="000000" w:fill="FFFFFF"/>
            <w:noWrap/>
            <w:vAlign w:val="bottom"/>
            <w:hideMark/>
          </w:tcPr>
          <w:p w14:paraId="25C2F7E1"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660,72m</w:t>
            </w:r>
          </w:p>
        </w:tc>
        <w:tc>
          <w:tcPr>
            <w:tcW w:w="1418" w:type="dxa"/>
            <w:tcBorders>
              <w:top w:val="nil"/>
              <w:left w:val="single" w:sz="4" w:space="0" w:color="auto"/>
              <w:bottom w:val="single" w:sz="4" w:space="0" w:color="auto"/>
              <w:right w:val="single" w:sz="4" w:space="0" w:color="auto"/>
            </w:tcBorders>
            <w:shd w:val="clear" w:color="000000" w:fill="FFFFFF"/>
            <w:noWrap/>
            <w:vAlign w:val="center"/>
            <w:hideMark/>
          </w:tcPr>
          <w:p w14:paraId="43AC4AEE"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norte</w:t>
            </w:r>
          </w:p>
        </w:tc>
      </w:tr>
      <w:tr w:rsidR="00AC73F1" w:rsidRPr="00B06E76" w14:paraId="0D79503F" w14:textId="77777777" w:rsidTr="002C14C8">
        <w:trPr>
          <w:trHeight w:val="300"/>
        </w:trPr>
        <w:tc>
          <w:tcPr>
            <w:tcW w:w="994" w:type="dxa"/>
            <w:tcBorders>
              <w:top w:val="nil"/>
              <w:left w:val="single" w:sz="4" w:space="0" w:color="auto"/>
              <w:bottom w:val="single" w:sz="4" w:space="0" w:color="auto"/>
              <w:right w:val="single" w:sz="4" w:space="0" w:color="auto"/>
            </w:tcBorders>
            <w:shd w:val="clear" w:color="000000" w:fill="FFFFFF"/>
            <w:noWrap/>
            <w:vAlign w:val="bottom"/>
            <w:hideMark/>
          </w:tcPr>
          <w:p w14:paraId="3904D77C"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P16</w:t>
            </w:r>
          </w:p>
        </w:tc>
        <w:tc>
          <w:tcPr>
            <w:tcW w:w="1194" w:type="dxa"/>
            <w:tcBorders>
              <w:top w:val="nil"/>
              <w:left w:val="nil"/>
              <w:bottom w:val="single" w:sz="4" w:space="0" w:color="auto"/>
              <w:right w:val="single" w:sz="4" w:space="0" w:color="auto"/>
            </w:tcBorders>
            <w:shd w:val="clear" w:color="000000" w:fill="FFFFFF"/>
            <w:noWrap/>
            <w:vAlign w:val="bottom"/>
            <w:hideMark/>
          </w:tcPr>
          <w:p w14:paraId="09CB7609"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137°</w:t>
            </w:r>
          </w:p>
        </w:tc>
        <w:tc>
          <w:tcPr>
            <w:tcW w:w="1559" w:type="dxa"/>
            <w:tcBorders>
              <w:top w:val="nil"/>
              <w:left w:val="nil"/>
              <w:bottom w:val="single" w:sz="4" w:space="0" w:color="auto"/>
              <w:right w:val="single" w:sz="4" w:space="0" w:color="auto"/>
            </w:tcBorders>
            <w:shd w:val="clear" w:color="000000" w:fill="FFFFFF"/>
            <w:noWrap/>
            <w:vAlign w:val="bottom"/>
            <w:hideMark/>
          </w:tcPr>
          <w:p w14:paraId="5D7BDD68"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350663.00 m E</w:t>
            </w:r>
          </w:p>
        </w:tc>
        <w:tc>
          <w:tcPr>
            <w:tcW w:w="1560" w:type="dxa"/>
            <w:tcBorders>
              <w:top w:val="nil"/>
              <w:left w:val="nil"/>
              <w:bottom w:val="single" w:sz="4" w:space="0" w:color="auto"/>
              <w:right w:val="single" w:sz="4" w:space="0" w:color="auto"/>
            </w:tcBorders>
            <w:shd w:val="clear" w:color="000000" w:fill="FFFFFF"/>
            <w:noWrap/>
            <w:vAlign w:val="bottom"/>
            <w:hideMark/>
          </w:tcPr>
          <w:p w14:paraId="73E9CA13"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7560039.00 m S</w:t>
            </w:r>
          </w:p>
        </w:tc>
        <w:tc>
          <w:tcPr>
            <w:tcW w:w="1134" w:type="dxa"/>
            <w:tcBorders>
              <w:top w:val="nil"/>
              <w:left w:val="nil"/>
              <w:bottom w:val="single" w:sz="4" w:space="0" w:color="auto"/>
              <w:right w:val="single" w:sz="4" w:space="0" w:color="auto"/>
            </w:tcBorders>
            <w:shd w:val="clear" w:color="000000" w:fill="FFFFFF"/>
            <w:noWrap/>
            <w:vAlign w:val="bottom"/>
            <w:hideMark/>
          </w:tcPr>
          <w:p w14:paraId="6AFA3F4C"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P16-P17</w:t>
            </w:r>
          </w:p>
        </w:tc>
        <w:tc>
          <w:tcPr>
            <w:tcW w:w="1275" w:type="dxa"/>
            <w:tcBorders>
              <w:top w:val="nil"/>
              <w:left w:val="nil"/>
              <w:bottom w:val="single" w:sz="4" w:space="0" w:color="auto"/>
              <w:right w:val="nil"/>
            </w:tcBorders>
            <w:shd w:val="clear" w:color="000000" w:fill="FFFFFF"/>
            <w:noWrap/>
            <w:vAlign w:val="bottom"/>
            <w:hideMark/>
          </w:tcPr>
          <w:p w14:paraId="1D5B4551"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471,35m</w:t>
            </w:r>
          </w:p>
        </w:tc>
        <w:tc>
          <w:tcPr>
            <w:tcW w:w="1418" w:type="dxa"/>
            <w:tcBorders>
              <w:top w:val="nil"/>
              <w:left w:val="single" w:sz="4" w:space="0" w:color="auto"/>
              <w:bottom w:val="single" w:sz="4" w:space="0" w:color="auto"/>
              <w:right w:val="single" w:sz="4" w:space="0" w:color="auto"/>
            </w:tcBorders>
            <w:shd w:val="clear" w:color="000000" w:fill="FFFFFF"/>
            <w:noWrap/>
            <w:vAlign w:val="center"/>
            <w:hideMark/>
          </w:tcPr>
          <w:p w14:paraId="517EEDE5"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nordeste</w:t>
            </w:r>
          </w:p>
        </w:tc>
      </w:tr>
      <w:tr w:rsidR="00AC73F1" w:rsidRPr="00B06E76" w14:paraId="4D85E4C8" w14:textId="77777777" w:rsidTr="002C14C8">
        <w:trPr>
          <w:trHeight w:val="300"/>
        </w:trPr>
        <w:tc>
          <w:tcPr>
            <w:tcW w:w="994" w:type="dxa"/>
            <w:tcBorders>
              <w:top w:val="nil"/>
              <w:left w:val="single" w:sz="4" w:space="0" w:color="auto"/>
              <w:bottom w:val="single" w:sz="4" w:space="0" w:color="auto"/>
              <w:right w:val="single" w:sz="4" w:space="0" w:color="auto"/>
            </w:tcBorders>
            <w:shd w:val="clear" w:color="000000" w:fill="FFFFFF"/>
            <w:noWrap/>
            <w:vAlign w:val="bottom"/>
            <w:hideMark/>
          </w:tcPr>
          <w:p w14:paraId="02084381"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P17</w:t>
            </w:r>
          </w:p>
        </w:tc>
        <w:tc>
          <w:tcPr>
            <w:tcW w:w="1194" w:type="dxa"/>
            <w:tcBorders>
              <w:top w:val="nil"/>
              <w:left w:val="nil"/>
              <w:bottom w:val="single" w:sz="4" w:space="0" w:color="auto"/>
              <w:right w:val="single" w:sz="4" w:space="0" w:color="auto"/>
            </w:tcBorders>
            <w:shd w:val="clear" w:color="000000" w:fill="FFFFFF"/>
            <w:noWrap/>
            <w:vAlign w:val="bottom"/>
            <w:hideMark/>
          </w:tcPr>
          <w:p w14:paraId="12124B56"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76°</w:t>
            </w:r>
          </w:p>
        </w:tc>
        <w:tc>
          <w:tcPr>
            <w:tcW w:w="1559" w:type="dxa"/>
            <w:tcBorders>
              <w:top w:val="nil"/>
              <w:left w:val="nil"/>
              <w:bottom w:val="single" w:sz="4" w:space="0" w:color="auto"/>
              <w:right w:val="single" w:sz="4" w:space="0" w:color="auto"/>
            </w:tcBorders>
            <w:shd w:val="clear" w:color="000000" w:fill="FFFFFF"/>
            <w:noWrap/>
            <w:vAlign w:val="bottom"/>
            <w:hideMark/>
          </w:tcPr>
          <w:p w14:paraId="62E0E0CF"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350687.00 m E</w:t>
            </w:r>
          </w:p>
        </w:tc>
        <w:tc>
          <w:tcPr>
            <w:tcW w:w="1560" w:type="dxa"/>
            <w:tcBorders>
              <w:top w:val="nil"/>
              <w:left w:val="nil"/>
              <w:bottom w:val="single" w:sz="4" w:space="0" w:color="auto"/>
              <w:right w:val="single" w:sz="4" w:space="0" w:color="auto"/>
            </w:tcBorders>
            <w:shd w:val="clear" w:color="000000" w:fill="FFFFFF"/>
            <w:noWrap/>
            <w:vAlign w:val="bottom"/>
            <w:hideMark/>
          </w:tcPr>
          <w:p w14:paraId="681D4960"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7560510.00 m S</w:t>
            </w:r>
          </w:p>
        </w:tc>
        <w:tc>
          <w:tcPr>
            <w:tcW w:w="1134" w:type="dxa"/>
            <w:tcBorders>
              <w:top w:val="nil"/>
              <w:left w:val="nil"/>
              <w:bottom w:val="single" w:sz="4" w:space="0" w:color="auto"/>
              <w:right w:val="single" w:sz="4" w:space="0" w:color="auto"/>
            </w:tcBorders>
            <w:shd w:val="clear" w:color="000000" w:fill="FFFFFF"/>
            <w:noWrap/>
            <w:vAlign w:val="bottom"/>
            <w:hideMark/>
          </w:tcPr>
          <w:p w14:paraId="4694E275"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P17-P18</w:t>
            </w:r>
          </w:p>
        </w:tc>
        <w:tc>
          <w:tcPr>
            <w:tcW w:w="1275" w:type="dxa"/>
            <w:tcBorders>
              <w:top w:val="nil"/>
              <w:left w:val="nil"/>
              <w:bottom w:val="single" w:sz="4" w:space="0" w:color="auto"/>
              <w:right w:val="nil"/>
            </w:tcBorders>
            <w:shd w:val="clear" w:color="000000" w:fill="FFFFFF"/>
            <w:noWrap/>
            <w:vAlign w:val="bottom"/>
            <w:hideMark/>
          </w:tcPr>
          <w:p w14:paraId="58C082A3"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149,19m</w:t>
            </w:r>
          </w:p>
        </w:tc>
        <w:tc>
          <w:tcPr>
            <w:tcW w:w="1418" w:type="dxa"/>
            <w:tcBorders>
              <w:top w:val="nil"/>
              <w:left w:val="single" w:sz="4" w:space="0" w:color="auto"/>
              <w:bottom w:val="single" w:sz="4" w:space="0" w:color="auto"/>
              <w:right w:val="single" w:sz="4" w:space="0" w:color="auto"/>
            </w:tcBorders>
            <w:shd w:val="clear" w:color="000000" w:fill="FFFFFF"/>
            <w:noWrap/>
            <w:vAlign w:val="center"/>
            <w:hideMark/>
          </w:tcPr>
          <w:p w14:paraId="6C6082C6"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nordeste</w:t>
            </w:r>
          </w:p>
        </w:tc>
      </w:tr>
      <w:tr w:rsidR="00AC73F1" w:rsidRPr="00B06E76" w14:paraId="64651484" w14:textId="77777777" w:rsidTr="002C14C8">
        <w:trPr>
          <w:trHeight w:val="300"/>
        </w:trPr>
        <w:tc>
          <w:tcPr>
            <w:tcW w:w="994" w:type="dxa"/>
            <w:tcBorders>
              <w:top w:val="nil"/>
              <w:left w:val="single" w:sz="4" w:space="0" w:color="auto"/>
              <w:bottom w:val="single" w:sz="4" w:space="0" w:color="auto"/>
              <w:right w:val="single" w:sz="4" w:space="0" w:color="auto"/>
            </w:tcBorders>
            <w:shd w:val="clear" w:color="000000" w:fill="FFFFFF"/>
            <w:noWrap/>
            <w:vAlign w:val="bottom"/>
            <w:hideMark/>
          </w:tcPr>
          <w:p w14:paraId="24A6BA6E"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P18</w:t>
            </w:r>
          </w:p>
        </w:tc>
        <w:tc>
          <w:tcPr>
            <w:tcW w:w="1194" w:type="dxa"/>
            <w:tcBorders>
              <w:top w:val="nil"/>
              <w:left w:val="nil"/>
              <w:bottom w:val="single" w:sz="4" w:space="0" w:color="auto"/>
              <w:right w:val="single" w:sz="4" w:space="0" w:color="auto"/>
            </w:tcBorders>
            <w:shd w:val="clear" w:color="000000" w:fill="FFFFFF"/>
            <w:noWrap/>
            <w:vAlign w:val="bottom"/>
            <w:hideMark/>
          </w:tcPr>
          <w:p w14:paraId="2B4AC569"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59°</w:t>
            </w:r>
          </w:p>
        </w:tc>
        <w:tc>
          <w:tcPr>
            <w:tcW w:w="1559" w:type="dxa"/>
            <w:tcBorders>
              <w:top w:val="nil"/>
              <w:left w:val="nil"/>
              <w:bottom w:val="single" w:sz="4" w:space="0" w:color="auto"/>
              <w:right w:val="single" w:sz="4" w:space="0" w:color="auto"/>
            </w:tcBorders>
            <w:shd w:val="clear" w:color="000000" w:fill="FFFFFF"/>
            <w:noWrap/>
            <w:vAlign w:val="bottom"/>
            <w:hideMark/>
          </w:tcPr>
          <w:p w14:paraId="6E841081"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350830.00 m E</w:t>
            </w:r>
          </w:p>
        </w:tc>
        <w:tc>
          <w:tcPr>
            <w:tcW w:w="1560" w:type="dxa"/>
            <w:tcBorders>
              <w:top w:val="nil"/>
              <w:left w:val="nil"/>
              <w:bottom w:val="single" w:sz="4" w:space="0" w:color="auto"/>
              <w:right w:val="single" w:sz="4" w:space="0" w:color="auto"/>
            </w:tcBorders>
            <w:shd w:val="clear" w:color="000000" w:fill="FFFFFF"/>
            <w:noWrap/>
            <w:vAlign w:val="bottom"/>
            <w:hideMark/>
          </w:tcPr>
          <w:p w14:paraId="5B7A0A04"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7560473.00 m S</w:t>
            </w:r>
          </w:p>
        </w:tc>
        <w:tc>
          <w:tcPr>
            <w:tcW w:w="1134" w:type="dxa"/>
            <w:tcBorders>
              <w:top w:val="nil"/>
              <w:left w:val="nil"/>
              <w:bottom w:val="single" w:sz="4" w:space="0" w:color="auto"/>
              <w:right w:val="single" w:sz="4" w:space="0" w:color="auto"/>
            </w:tcBorders>
            <w:shd w:val="clear" w:color="000000" w:fill="FFFFFF"/>
            <w:noWrap/>
            <w:vAlign w:val="bottom"/>
            <w:hideMark/>
          </w:tcPr>
          <w:p w14:paraId="73DF1DAE"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P18-P19</w:t>
            </w:r>
          </w:p>
        </w:tc>
        <w:tc>
          <w:tcPr>
            <w:tcW w:w="1275" w:type="dxa"/>
            <w:tcBorders>
              <w:top w:val="nil"/>
              <w:left w:val="nil"/>
              <w:bottom w:val="single" w:sz="4" w:space="0" w:color="auto"/>
              <w:right w:val="nil"/>
            </w:tcBorders>
            <w:shd w:val="clear" w:color="000000" w:fill="FFFFFF"/>
            <w:noWrap/>
            <w:vAlign w:val="bottom"/>
            <w:hideMark/>
          </w:tcPr>
          <w:p w14:paraId="5182A16F"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162,63m</w:t>
            </w:r>
          </w:p>
        </w:tc>
        <w:tc>
          <w:tcPr>
            <w:tcW w:w="1418" w:type="dxa"/>
            <w:tcBorders>
              <w:top w:val="nil"/>
              <w:left w:val="single" w:sz="4" w:space="0" w:color="auto"/>
              <w:bottom w:val="single" w:sz="4" w:space="0" w:color="auto"/>
              <w:right w:val="single" w:sz="4" w:space="0" w:color="auto"/>
            </w:tcBorders>
            <w:shd w:val="clear" w:color="000000" w:fill="FFFFFF"/>
            <w:noWrap/>
            <w:vAlign w:val="center"/>
            <w:hideMark/>
          </w:tcPr>
          <w:p w14:paraId="1B77F7AB"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norte</w:t>
            </w:r>
          </w:p>
        </w:tc>
      </w:tr>
      <w:tr w:rsidR="00AC73F1" w:rsidRPr="00B06E76" w14:paraId="7B5E9514" w14:textId="77777777" w:rsidTr="002C14C8">
        <w:trPr>
          <w:trHeight w:val="300"/>
        </w:trPr>
        <w:tc>
          <w:tcPr>
            <w:tcW w:w="994" w:type="dxa"/>
            <w:tcBorders>
              <w:top w:val="nil"/>
              <w:left w:val="single" w:sz="4" w:space="0" w:color="auto"/>
              <w:bottom w:val="single" w:sz="4" w:space="0" w:color="auto"/>
              <w:right w:val="single" w:sz="4" w:space="0" w:color="auto"/>
            </w:tcBorders>
            <w:shd w:val="clear" w:color="000000" w:fill="FFFFFF"/>
            <w:noWrap/>
            <w:vAlign w:val="bottom"/>
            <w:hideMark/>
          </w:tcPr>
          <w:p w14:paraId="14D0EB0A"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P19</w:t>
            </w:r>
          </w:p>
        </w:tc>
        <w:tc>
          <w:tcPr>
            <w:tcW w:w="1194" w:type="dxa"/>
            <w:tcBorders>
              <w:top w:val="nil"/>
              <w:left w:val="nil"/>
              <w:bottom w:val="single" w:sz="4" w:space="0" w:color="auto"/>
              <w:right w:val="single" w:sz="4" w:space="0" w:color="auto"/>
            </w:tcBorders>
            <w:shd w:val="clear" w:color="000000" w:fill="FFFFFF"/>
            <w:noWrap/>
            <w:vAlign w:val="bottom"/>
            <w:hideMark/>
          </w:tcPr>
          <w:p w14:paraId="2DD5A55E"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130°</w:t>
            </w:r>
          </w:p>
        </w:tc>
        <w:tc>
          <w:tcPr>
            <w:tcW w:w="1559" w:type="dxa"/>
            <w:tcBorders>
              <w:top w:val="nil"/>
              <w:left w:val="nil"/>
              <w:bottom w:val="single" w:sz="4" w:space="0" w:color="auto"/>
              <w:right w:val="single" w:sz="4" w:space="0" w:color="auto"/>
            </w:tcBorders>
            <w:shd w:val="clear" w:color="000000" w:fill="FFFFFF"/>
            <w:noWrap/>
            <w:vAlign w:val="bottom"/>
            <w:hideMark/>
          </w:tcPr>
          <w:p w14:paraId="7835CC9B"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350958.00 m E</w:t>
            </w:r>
          </w:p>
        </w:tc>
        <w:tc>
          <w:tcPr>
            <w:tcW w:w="1560" w:type="dxa"/>
            <w:tcBorders>
              <w:top w:val="nil"/>
              <w:left w:val="nil"/>
              <w:bottom w:val="single" w:sz="4" w:space="0" w:color="auto"/>
              <w:right w:val="single" w:sz="4" w:space="0" w:color="auto"/>
            </w:tcBorders>
            <w:shd w:val="clear" w:color="000000" w:fill="FFFFFF"/>
            <w:noWrap/>
            <w:vAlign w:val="bottom"/>
            <w:hideMark/>
          </w:tcPr>
          <w:p w14:paraId="42F73EC2"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7560384.00 m S</w:t>
            </w:r>
          </w:p>
        </w:tc>
        <w:tc>
          <w:tcPr>
            <w:tcW w:w="1134" w:type="dxa"/>
            <w:tcBorders>
              <w:top w:val="nil"/>
              <w:left w:val="nil"/>
              <w:bottom w:val="single" w:sz="4" w:space="0" w:color="auto"/>
              <w:right w:val="single" w:sz="4" w:space="0" w:color="auto"/>
            </w:tcBorders>
            <w:shd w:val="clear" w:color="000000" w:fill="FFFFFF"/>
            <w:noWrap/>
            <w:vAlign w:val="bottom"/>
            <w:hideMark/>
          </w:tcPr>
          <w:p w14:paraId="222F7A69"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P19-P20</w:t>
            </w:r>
          </w:p>
        </w:tc>
        <w:tc>
          <w:tcPr>
            <w:tcW w:w="1275" w:type="dxa"/>
            <w:tcBorders>
              <w:top w:val="nil"/>
              <w:left w:val="nil"/>
              <w:bottom w:val="single" w:sz="4" w:space="0" w:color="auto"/>
              <w:right w:val="nil"/>
            </w:tcBorders>
            <w:shd w:val="clear" w:color="000000" w:fill="FFFFFF"/>
            <w:noWrap/>
            <w:vAlign w:val="bottom"/>
            <w:hideMark/>
          </w:tcPr>
          <w:p w14:paraId="1277D122"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107,65m</w:t>
            </w:r>
          </w:p>
        </w:tc>
        <w:tc>
          <w:tcPr>
            <w:tcW w:w="1418" w:type="dxa"/>
            <w:tcBorders>
              <w:top w:val="nil"/>
              <w:left w:val="single" w:sz="4" w:space="0" w:color="auto"/>
              <w:bottom w:val="single" w:sz="4" w:space="0" w:color="auto"/>
              <w:right w:val="single" w:sz="4" w:space="0" w:color="auto"/>
            </w:tcBorders>
            <w:shd w:val="clear" w:color="000000" w:fill="FFFFFF"/>
            <w:noWrap/>
            <w:vAlign w:val="center"/>
            <w:hideMark/>
          </w:tcPr>
          <w:p w14:paraId="199EC7AA"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leste</w:t>
            </w:r>
          </w:p>
        </w:tc>
      </w:tr>
      <w:tr w:rsidR="00AC73F1" w:rsidRPr="00B06E76" w14:paraId="388C3DCA" w14:textId="77777777" w:rsidTr="002C14C8">
        <w:trPr>
          <w:trHeight w:val="300"/>
        </w:trPr>
        <w:tc>
          <w:tcPr>
            <w:tcW w:w="994" w:type="dxa"/>
            <w:tcBorders>
              <w:top w:val="nil"/>
              <w:left w:val="single" w:sz="4" w:space="0" w:color="auto"/>
              <w:bottom w:val="single" w:sz="4" w:space="0" w:color="auto"/>
              <w:right w:val="single" w:sz="4" w:space="0" w:color="auto"/>
            </w:tcBorders>
            <w:shd w:val="clear" w:color="000000" w:fill="FFFFFF"/>
            <w:noWrap/>
            <w:vAlign w:val="bottom"/>
            <w:hideMark/>
          </w:tcPr>
          <w:p w14:paraId="768A15AD"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P20</w:t>
            </w:r>
          </w:p>
        </w:tc>
        <w:tc>
          <w:tcPr>
            <w:tcW w:w="1194" w:type="dxa"/>
            <w:tcBorders>
              <w:top w:val="nil"/>
              <w:left w:val="nil"/>
              <w:bottom w:val="single" w:sz="4" w:space="0" w:color="auto"/>
              <w:right w:val="single" w:sz="4" w:space="0" w:color="auto"/>
            </w:tcBorders>
            <w:shd w:val="clear" w:color="000000" w:fill="FFFFFF"/>
            <w:noWrap/>
            <w:vAlign w:val="bottom"/>
            <w:hideMark/>
          </w:tcPr>
          <w:p w14:paraId="2A6E7FF7"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116°</w:t>
            </w:r>
          </w:p>
        </w:tc>
        <w:tc>
          <w:tcPr>
            <w:tcW w:w="1559" w:type="dxa"/>
            <w:tcBorders>
              <w:top w:val="nil"/>
              <w:left w:val="nil"/>
              <w:bottom w:val="single" w:sz="4" w:space="0" w:color="auto"/>
              <w:right w:val="single" w:sz="4" w:space="0" w:color="auto"/>
            </w:tcBorders>
            <w:shd w:val="clear" w:color="000000" w:fill="FFFFFF"/>
            <w:noWrap/>
            <w:vAlign w:val="bottom"/>
            <w:hideMark/>
          </w:tcPr>
          <w:p w14:paraId="6C2FF2C8"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351055.00 m E</w:t>
            </w:r>
          </w:p>
        </w:tc>
        <w:tc>
          <w:tcPr>
            <w:tcW w:w="1560" w:type="dxa"/>
            <w:tcBorders>
              <w:top w:val="nil"/>
              <w:left w:val="nil"/>
              <w:bottom w:val="single" w:sz="4" w:space="0" w:color="auto"/>
              <w:right w:val="single" w:sz="4" w:space="0" w:color="auto"/>
            </w:tcBorders>
            <w:shd w:val="clear" w:color="000000" w:fill="FFFFFF"/>
            <w:noWrap/>
            <w:vAlign w:val="bottom"/>
            <w:hideMark/>
          </w:tcPr>
          <w:p w14:paraId="0681CA83"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7560398.00 m S</w:t>
            </w:r>
          </w:p>
        </w:tc>
        <w:tc>
          <w:tcPr>
            <w:tcW w:w="1134" w:type="dxa"/>
            <w:tcBorders>
              <w:top w:val="nil"/>
              <w:left w:val="nil"/>
              <w:bottom w:val="single" w:sz="4" w:space="0" w:color="auto"/>
              <w:right w:val="single" w:sz="4" w:space="0" w:color="auto"/>
            </w:tcBorders>
            <w:shd w:val="clear" w:color="000000" w:fill="FFFFFF"/>
            <w:noWrap/>
            <w:vAlign w:val="bottom"/>
            <w:hideMark/>
          </w:tcPr>
          <w:p w14:paraId="3C42ADC6"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P20-P21</w:t>
            </w:r>
          </w:p>
        </w:tc>
        <w:tc>
          <w:tcPr>
            <w:tcW w:w="1275" w:type="dxa"/>
            <w:tcBorders>
              <w:top w:val="nil"/>
              <w:left w:val="nil"/>
              <w:bottom w:val="single" w:sz="4" w:space="0" w:color="auto"/>
              <w:right w:val="nil"/>
            </w:tcBorders>
            <w:shd w:val="clear" w:color="000000" w:fill="FFFFFF"/>
            <w:noWrap/>
            <w:vAlign w:val="bottom"/>
            <w:hideMark/>
          </w:tcPr>
          <w:p w14:paraId="651168E2"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58,76m</w:t>
            </w:r>
          </w:p>
        </w:tc>
        <w:tc>
          <w:tcPr>
            <w:tcW w:w="1418" w:type="dxa"/>
            <w:tcBorders>
              <w:top w:val="nil"/>
              <w:left w:val="single" w:sz="4" w:space="0" w:color="auto"/>
              <w:bottom w:val="single" w:sz="4" w:space="0" w:color="auto"/>
              <w:right w:val="single" w:sz="4" w:space="0" w:color="auto"/>
            </w:tcBorders>
            <w:shd w:val="clear" w:color="000000" w:fill="FFFFFF"/>
            <w:noWrap/>
            <w:vAlign w:val="center"/>
            <w:hideMark/>
          </w:tcPr>
          <w:p w14:paraId="67F18BC7"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leste</w:t>
            </w:r>
          </w:p>
        </w:tc>
      </w:tr>
      <w:tr w:rsidR="00AC73F1" w:rsidRPr="00B06E76" w14:paraId="22909E48" w14:textId="77777777" w:rsidTr="002C14C8">
        <w:trPr>
          <w:trHeight w:val="300"/>
        </w:trPr>
        <w:tc>
          <w:tcPr>
            <w:tcW w:w="994" w:type="dxa"/>
            <w:tcBorders>
              <w:top w:val="nil"/>
              <w:left w:val="single" w:sz="4" w:space="0" w:color="auto"/>
              <w:bottom w:val="single" w:sz="4" w:space="0" w:color="auto"/>
              <w:right w:val="single" w:sz="4" w:space="0" w:color="auto"/>
            </w:tcBorders>
            <w:shd w:val="clear" w:color="000000" w:fill="FFFFFF"/>
            <w:noWrap/>
            <w:vAlign w:val="bottom"/>
            <w:hideMark/>
          </w:tcPr>
          <w:p w14:paraId="772B48D1"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P21</w:t>
            </w:r>
          </w:p>
        </w:tc>
        <w:tc>
          <w:tcPr>
            <w:tcW w:w="1194" w:type="dxa"/>
            <w:tcBorders>
              <w:top w:val="nil"/>
              <w:left w:val="nil"/>
              <w:bottom w:val="single" w:sz="4" w:space="0" w:color="auto"/>
              <w:right w:val="single" w:sz="4" w:space="0" w:color="auto"/>
            </w:tcBorders>
            <w:shd w:val="clear" w:color="000000" w:fill="FFFFFF"/>
            <w:noWrap/>
            <w:vAlign w:val="bottom"/>
            <w:hideMark/>
          </w:tcPr>
          <w:p w14:paraId="52958358"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103°</w:t>
            </w:r>
          </w:p>
        </w:tc>
        <w:tc>
          <w:tcPr>
            <w:tcW w:w="1559" w:type="dxa"/>
            <w:tcBorders>
              <w:top w:val="nil"/>
              <w:left w:val="nil"/>
              <w:bottom w:val="single" w:sz="4" w:space="0" w:color="auto"/>
              <w:right w:val="single" w:sz="4" w:space="0" w:color="auto"/>
            </w:tcBorders>
            <w:shd w:val="clear" w:color="000000" w:fill="FFFFFF"/>
            <w:noWrap/>
            <w:vAlign w:val="bottom"/>
            <w:hideMark/>
          </w:tcPr>
          <w:p w14:paraId="4CDCA5E7"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351093.00 m E</w:t>
            </w:r>
          </w:p>
        </w:tc>
        <w:tc>
          <w:tcPr>
            <w:tcW w:w="1560" w:type="dxa"/>
            <w:tcBorders>
              <w:top w:val="nil"/>
              <w:left w:val="nil"/>
              <w:bottom w:val="single" w:sz="4" w:space="0" w:color="auto"/>
              <w:right w:val="single" w:sz="4" w:space="0" w:color="auto"/>
            </w:tcBorders>
            <w:shd w:val="clear" w:color="000000" w:fill="FFFFFF"/>
            <w:noWrap/>
            <w:vAlign w:val="bottom"/>
            <w:hideMark/>
          </w:tcPr>
          <w:p w14:paraId="47D56E14"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7560359.00 m S</w:t>
            </w:r>
          </w:p>
        </w:tc>
        <w:tc>
          <w:tcPr>
            <w:tcW w:w="1134" w:type="dxa"/>
            <w:tcBorders>
              <w:top w:val="nil"/>
              <w:left w:val="nil"/>
              <w:bottom w:val="single" w:sz="4" w:space="0" w:color="auto"/>
              <w:right w:val="single" w:sz="4" w:space="0" w:color="auto"/>
            </w:tcBorders>
            <w:shd w:val="clear" w:color="000000" w:fill="FFFFFF"/>
            <w:noWrap/>
            <w:vAlign w:val="bottom"/>
            <w:hideMark/>
          </w:tcPr>
          <w:p w14:paraId="61ECC2F7"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P21-P22</w:t>
            </w:r>
          </w:p>
        </w:tc>
        <w:tc>
          <w:tcPr>
            <w:tcW w:w="1275" w:type="dxa"/>
            <w:tcBorders>
              <w:top w:val="nil"/>
              <w:left w:val="nil"/>
              <w:bottom w:val="single" w:sz="4" w:space="0" w:color="auto"/>
              <w:right w:val="nil"/>
            </w:tcBorders>
            <w:shd w:val="clear" w:color="000000" w:fill="FFFFFF"/>
            <w:noWrap/>
            <w:vAlign w:val="bottom"/>
            <w:hideMark/>
          </w:tcPr>
          <w:p w14:paraId="5300656E"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197,92m</w:t>
            </w:r>
          </w:p>
        </w:tc>
        <w:tc>
          <w:tcPr>
            <w:tcW w:w="1418" w:type="dxa"/>
            <w:tcBorders>
              <w:top w:val="nil"/>
              <w:left w:val="single" w:sz="4" w:space="0" w:color="auto"/>
              <w:bottom w:val="single" w:sz="4" w:space="0" w:color="auto"/>
              <w:right w:val="single" w:sz="4" w:space="0" w:color="auto"/>
            </w:tcBorders>
            <w:shd w:val="clear" w:color="000000" w:fill="FFFFFF"/>
            <w:noWrap/>
            <w:vAlign w:val="center"/>
            <w:hideMark/>
          </w:tcPr>
          <w:p w14:paraId="514015C9"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sudeste</w:t>
            </w:r>
          </w:p>
        </w:tc>
      </w:tr>
      <w:tr w:rsidR="00AC73F1" w:rsidRPr="00B06E76" w14:paraId="6BB21DDA" w14:textId="77777777" w:rsidTr="002C14C8">
        <w:trPr>
          <w:trHeight w:val="300"/>
        </w:trPr>
        <w:tc>
          <w:tcPr>
            <w:tcW w:w="994" w:type="dxa"/>
            <w:tcBorders>
              <w:top w:val="nil"/>
              <w:left w:val="single" w:sz="4" w:space="0" w:color="auto"/>
              <w:bottom w:val="single" w:sz="4" w:space="0" w:color="auto"/>
              <w:right w:val="single" w:sz="4" w:space="0" w:color="auto"/>
            </w:tcBorders>
            <w:shd w:val="clear" w:color="000000" w:fill="FFFFFF"/>
            <w:noWrap/>
            <w:vAlign w:val="bottom"/>
            <w:hideMark/>
          </w:tcPr>
          <w:p w14:paraId="2114F6F7"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P22</w:t>
            </w:r>
          </w:p>
        </w:tc>
        <w:tc>
          <w:tcPr>
            <w:tcW w:w="1194" w:type="dxa"/>
            <w:tcBorders>
              <w:top w:val="nil"/>
              <w:left w:val="nil"/>
              <w:bottom w:val="single" w:sz="4" w:space="0" w:color="auto"/>
              <w:right w:val="single" w:sz="4" w:space="0" w:color="auto"/>
            </w:tcBorders>
            <w:shd w:val="clear" w:color="000000" w:fill="FFFFFF"/>
            <w:noWrap/>
            <w:vAlign w:val="bottom"/>
            <w:hideMark/>
          </w:tcPr>
          <w:p w14:paraId="3C532E28"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159°</w:t>
            </w:r>
          </w:p>
        </w:tc>
        <w:tc>
          <w:tcPr>
            <w:tcW w:w="1559" w:type="dxa"/>
            <w:tcBorders>
              <w:top w:val="nil"/>
              <w:left w:val="nil"/>
              <w:bottom w:val="single" w:sz="4" w:space="0" w:color="auto"/>
              <w:right w:val="single" w:sz="4" w:space="0" w:color="auto"/>
            </w:tcBorders>
            <w:shd w:val="clear" w:color="000000" w:fill="FFFFFF"/>
            <w:noWrap/>
            <w:vAlign w:val="bottom"/>
            <w:hideMark/>
          </w:tcPr>
          <w:p w14:paraId="5E1E98DC"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351254.00 m E</w:t>
            </w:r>
          </w:p>
        </w:tc>
        <w:tc>
          <w:tcPr>
            <w:tcW w:w="1560" w:type="dxa"/>
            <w:tcBorders>
              <w:top w:val="nil"/>
              <w:left w:val="nil"/>
              <w:bottom w:val="single" w:sz="4" w:space="0" w:color="auto"/>
              <w:right w:val="single" w:sz="4" w:space="0" w:color="auto"/>
            </w:tcBorders>
            <w:shd w:val="clear" w:color="000000" w:fill="FFFFFF"/>
            <w:noWrap/>
            <w:vAlign w:val="bottom"/>
            <w:hideMark/>
          </w:tcPr>
          <w:p w14:paraId="56DB1214"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7560429.00 m S</w:t>
            </w:r>
          </w:p>
        </w:tc>
        <w:tc>
          <w:tcPr>
            <w:tcW w:w="1134" w:type="dxa"/>
            <w:tcBorders>
              <w:top w:val="nil"/>
              <w:left w:val="nil"/>
              <w:bottom w:val="single" w:sz="4" w:space="0" w:color="auto"/>
              <w:right w:val="single" w:sz="4" w:space="0" w:color="auto"/>
            </w:tcBorders>
            <w:shd w:val="clear" w:color="000000" w:fill="FFFFFF"/>
            <w:noWrap/>
            <w:vAlign w:val="bottom"/>
            <w:hideMark/>
          </w:tcPr>
          <w:p w14:paraId="2D516128"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P22-P23</w:t>
            </w:r>
          </w:p>
        </w:tc>
        <w:tc>
          <w:tcPr>
            <w:tcW w:w="1275" w:type="dxa"/>
            <w:tcBorders>
              <w:top w:val="nil"/>
              <w:left w:val="nil"/>
              <w:bottom w:val="single" w:sz="4" w:space="0" w:color="auto"/>
              <w:right w:val="nil"/>
            </w:tcBorders>
            <w:shd w:val="clear" w:color="000000" w:fill="FFFFFF"/>
            <w:noWrap/>
            <w:vAlign w:val="bottom"/>
            <w:hideMark/>
          </w:tcPr>
          <w:p w14:paraId="260917D8"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244,96m</w:t>
            </w:r>
          </w:p>
        </w:tc>
        <w:tc>
          <w:tcPr>
            <w:tcW w:w="1418" w:type="dxa"/>
            <w:tcBorders>
              <w:top w:val="nil"/>
              <w:left w:val="single" w:sz="4" w:space="0" w:color="auto"/>
              <w:bottom w:val="single" w:sz="4" w:space="0" w:color="auto"/>
              <w:right w:val="single" w:sz="4" w:space="0" w:color="auto"/>
            </w:tcBorders>
            <w:shd w:val="clear" w:color="000000" w:fill="FFFFFF"/>
            <w:noWrap/>
            <w:vAlign w:val="center"/>
            <w:hideMark/>
          </w:tcPr>
          <w:p w14:paraId="45E48AEA"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nordeste</w:t>
            </w:r>
          </w:p>
        </w:tc>
      </w:tr>
      <w:tr w:rsidR="00AC73F1" w:rsidRPr="00B06E76" w14:paraId="37C17529" w14:textId="77777777" w:rsidTr="002C14C8">
        <w:trPr>
          <w:trHeight w:val="300"/>
        </w:trPr>
        <w:tc>
          <w:tcPr>
            <w:tcW w:w="994" w:type="dxa"/>
            <w:tcBorders>
              <w:top w:val="nil"/>
              <w:left w:val="single" w:sz="4" w:space="0" w:color="auto"/>
              <w:bottom w:val="single" w:sz="4" w:space="0" w:color="auto"/>
              <w:right w:val="single" w:sz="4" w:space="0" w:color="auto"/>
            </w:tcBorders>
            <w:shd w:val="clear" w:color="000000" w:fill="FFFFFF"/>
            <w:noWrap/>
            <w:vAlign w:val="bottom"/>
            <w:hideMark/>
          </w:tcPr>
          <w:p w14:paraId="2B303526"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P23</w:t>
            </w:r>
          </w:p>
        </w:tc>
        <w:tc>
          <w:tcPr>
            <w:tcW w:w="1194" w:type="dxa"/>
            <w:tcBorders>
              <w:top w:val="nil"/>
              <w:left w:val="nil"/>
              <w:bottom w:val="single" w:sz="4" w:space="0" w:color="auto"/>
              <w:right w:val="single" w:sz="4" w:space="0" w:color="auto"/>
            </w:tcBorders>
            <w:shd w:val="clear" w:color="000000" w:fill="FFFFFF"/>
            <w:noWrap/>
            <w:vAlign w:val="bottom"/>
            <w:hideMark/>
          </w:tcPr>
          <w:p w14:paraId="7373BD81"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96°</w:t>
            </w:r>
          </w:p>
        </w:tc>
        <w:tc>
          <w:tcPr>
            <w:tcW w:w="1559" w:type="dxa"/>
            <w:tcBorders>
              <w:top w:val="nil"/>
              <w:left w:val="nil"/>
              <w:bottom w:val="single" w:sz="4" w:space="0" w:color="auto"/>
              <w:right w:val="single" w:sz="4" w:space="0" w:color="auto"/>
            </w:tcBorders>
            <w:shd w:val="clear" w:color="000000" w:fill="FFFFFF"/>
            <w:noWrap/>
            <w:vAlign w:val="bottom"/>
            <w:hideMark/>
          </w:tcPr>
          <w:p w14:paraId="3A3A01BD"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351490.00 m E</w:t>
            </w:r>
          </w:p>
        </w:tc>
        <w:tc>
          <w:tcPr>
            <w:tcW w:w="1560" w:type="dxa"/>
            <w:tcBorders>
              <w:top w:val="nil"/>
              <w:left w:val="nil"/>
              <w:bottom w:val="single" w:sz="4" w:space="0" w:color="auto"/>
              <w:right w:val="single" w:sz="4" w:space="0" w:color="auto"/>
            </w:tcBorders>
            <w:shd w:val="clear" w:color="000000" w:fill="FFFFFF"/>
            <w:noWrap/>
            <w:vAlign w:val="bottom"/>
            <w:hideMark/>
          </w:tcPr>
          <w:p w14:paraId="5E617D82"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7560436.00 m S</w:t>
            </w:r>
          </w:p>
        </w:tc>
        <w:tc>
          <w:tcPr>
            <w:tcW w:w="1134" w:type="dxa"/>
            <w:tcBorders>
              <w:top w:val="nil"/>
              <w:left w:val="nil"/>
              <w:bottom w:val="single" w:sz="4" w:space="0" w:color="auto"/>
              <w:right w:val="single" w:sz="4" w:space="0" w:color="auto"/>
            </w:tcBorders>
            <w:shd w:val="clear" w:color="000000" w:fill="FFFFFF"/>
            <w:noWrap/>
            <w:vAlign w:val="bottom"/>
            <w:hideMark/>
          </w:tcPr>
          <w:p w14:paraId="5D18D9DD"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P23-P24</w:t>
            </w:r>
          </w:p>
        </w:tc>
        <w:tc>
          <w:tcPr>
            <w:tcW w:w="1275" w:type="dxa"/>
            <w:tcBorders>
              <w:top w:val="nil"/>
              <w:left w:val="nil"/>
              <w:bottom w:val="single" w:sz="4" w:space="0" w:color="auto"/>
              <w:right w:val="nil"/>
            </w:tcBorders>
            <w:shd w:val="clear" w:color="000000" w:fill="FFFFFF"/>
            <w:noWrap/>
            <w:vAlign w:val="bottom"/>
            <w:hideMark/>
          </w:tcPr>
          <w:p w14:paraId="1D6AD3DF"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95,76m</w:t>
            </w:r>
          </w:p>
        </w:tc>
        <w:tc>
          <w:tcPr>
            <w:tcW w:w="1418" w:type="dxa"/>
            <w:tcBorders>
              <w:top w:val="nil"/>
              <w:left w:val="single" w:sz="4" w:space="0" w:color="auto"/>
              <w:bottom w:val="single" w:sz="4" w:space="0" w:color="auto"/>
              <w:right w:val="single" w:sz="4" w:space="0" w:color="auto"/>
            </w:tcBorders>
            <w:shd w:val="clear" w:color="000000" w:fill="FFFFFF"/>
            <w:noWrap/>
            <w:vAlign w:val="center"/>
            <w:hideMark/>
          </w:tcPr>
          <w:p w14:paraId="264ECAA9"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norte</w:t>
            </w:r>
          </w:p>
        </w:tc>
      </w:tr>
      <w:tr w:rsidR="00AC73F1" w:rsidRPr="00B06E76" w14:paraId="41341784" w14:textId="77777777" w:rsidTr="002C14C8">
        <w:trPr>
          <w:trHeight w:val="300"/>
        </w:trPr>
        <w:tc>
          <w:tcPr>
            <w:tcW w:w="994" w:type="dxa"/>
            <w:tcBorders>
              <w:top w:val="nil"/>
              <w:left w:val="single" w:sz="4" w:space="0" w:color="auto"/>
              <w:bottom w:val="single" w:sz="4" w:space="0" w:color="auto"/>
              <w:right w:val="single" w:sz="4" w:space="0" w:color="auto"/>
            </w:tcBorders>
            <w:shd w:val="clear" w:color="000000" w:fill="FFFFFF"/>
            <w:noWrap/>
            <w:vAlign w:val="bottom"/>
            <w:hideMark/>
          </w:tcPr>
          <w:p w14:paraId="13B86F7A"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P24</w:t>
            </w:r>
          </w:p>
        </w:tc>
        <w:tc>
          <w:tcPr>
            <w:tcW w:w="1194" w:type="dxa"/>
            <w:tcBorders>
              <w:top w:val="nil"/>
              <w:left w:val="nil"/>
              <w:bottom w:val="single" w:sz="4" w:space="0" w:color="auto"/>
              <w:right w:val="single" w:sz="4" w:space="0" w:color="auto"/>
            </w:tcBorders>
            <w:shd w:val="clear" w:color="000000" w:fill="FFFFFF"/>
            <w:noWrap/>
            <w:vAlign w:val="bottom"/>
            <w:hideMark/>
          </w:tcPr>
          <w:p w14:paraId="25995D09"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101°</w:t>
            </w:r>
          </w:p>
        </w:tc>
        <w:tc>
          <w:tcPr>
            <w:tcW w:w="1559" w:type="dxa"/>
            <w:tcBorders>
              <w:top w:val="nil"/>
              <w:left w:val="nil"/>
              <w:bottom w:val="single" w:sz="4" w:space="0" w:color="auto"/>
              <w:right w:val="single" w:sz="4" w:space="0" w:color="auto"/>
            </w:tcBorders>
            <w:shd w:val="clear" w:color="000000" w:fill="FFFFFF"/>
            <w:noWrap/>
            <w:vAlign w:val="bottom"/>
            <w:hideMark/>
          </w:tcPr>
          <w:p w14:paraId="0792E137"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351509.00 m E</w:t>
            </w:r>
          </w:p>
        </w:tc>
        <w:tc>
          <w:tcPr>
            <w:tcW w:w="1560" w:type="dxa"/>
            <w:tcBorders>
              <w:top w:val="nil"/>
              <w:left w:val="nil"/>
              <w:bottom w:val="single" w:sz="4" w:space="0" w:color="auto"/>
              <w:right w:val="single" w:sz="4" w:space="0" w:color="auto"/>
            </w:tcBorders>
            <w:shd w:val="clear" w:color="000000" w:fill="FFFFFF"/>
            <w:noWrap/>
            <w:vAlign w:val="bottom"/>
            <w:hideMark/>
          </w:tcPr>
          <w:p w14:paraId="28D69E46"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7560535.00 m S</w:t>
            </w:r>
          </w:p>
        </w:tc>
        <w:tc>
          <w:tcPr>
            <w:tcW w:w="1134" w:type="dxa"/>
            <w:tcBorders>
              <w:top w:val="nil"/>
              <w:left w:val="nil"/>
              <w:bottom w:val="single" w:sz="4" w:space="0" w:color="auto"/>
              <w:right w:val="single" w:sz="4" w:space="0" w:color="auto"/>
            </w:tcBorders>
            <w:shd w:val="clear" w:color="000000" w:fill="FFFFFF"/>
            <w:noWrap/>
            <w:vAlign w:val="bottom"/>
            <w:hideMark/>
          </w:tcPr>
          <w:p w14:paraId="4C82AC1C"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P24-P25</w:t>
            </w:r>
          </w:p>
        </w:tc>
        <w:tc>
          <w:tcPr>
            <w:tcW w:w="1275" w:type="dxa"/>
            <w:tcBorders>
              <w:top w:val="nil"/>
              <w:left w:val="nil"/>
              <w:bottom w:val="single" w:sz="4" w:space="0" w:color="auto"/>
              <w:right w:val="nil"/>
            </w:tcBorders>
            <w:shd w:val="clear" w:color="000000" w:fill="FFFFFF"/>
            <w:noWrap/>
            <w:vAlign w:val="bottom"/>
            <w:hideMark/>
          </w:tcPr>
          <w:p w14:paraId="4C118F5A"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287,86m</w:t>
            </w:r>
          </w:p>
        </w:tc>
        <w:tc>
          <w:tcPr>
            <w:tcW w:w="1418" w:type="dxa"/>
            <w:tcBorders>
              <w:top w:val="nil"/>
              <w:left w:val="single" w:sz="4" w:space="0" w:color="auto"/>
              <w:bottom w:val="single" w:sz="4" w:space="0" w:color="auto"/>
              <w:right w:val="single" w:sz="4" w:space="0" w:color="auto"/>
            </w:tcBorders>
            <w:shd w:val="clear" w:color="000000" w:fill="FFFFFF"/>
            <w:noWrap/>
            <w:vAlign w:val="center"/>
            <w:hideMark/>
          </w:tcPr>
          <w:p w14:paraId="58B56016"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nordeste</w:t>
            </w:r>
          </w:p>
        </w:tc>
      </w:tr>
      <w:tr w:rsidR="00AC73F1" w:rsidRPr="00B06E76" w14:paraId="1C5EFFAC" w14:textId="77777777" w:rsidTr="002C14C8">
        <w:trPr>
          <w:trHeight w:val="300"/>
        </w:trPr>
        <w:tc>
          <w:tcPr>
            <w:tcW w:w="994" w:type="dxa"/>
            <w:tcBorders>
              <w:top w:val="nil"/>
              <w:left w:val="single" w:sz="4" w:space="0" w:color="auto"/>
              <w:bottom w:val="single" w:sz="4" w:space="0" w:color="auto"/>
              <w:right w:val="single" w:sz="4" w:space="0" w:color="auto"/>
            </w:tcBorders>
            <w:shd w:val="clear" w:color="000000" w:fill="FFFFFF"/>
            <w:noWrap/>
            <w:vAlign w:val="bottom"/>
            <w:hideMark/>
          </w:tcPr>
          <w:p w14:paraId="0676EF89"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P25</w:t>
            </w:r>
          </w:p>
        </w:tc>
        <w:tc>
          <w:tcPr>
            <w:tcW w:w="1194" w:type="dxa"/>
            <w:tcBorders>
              <w:top w:val="nil"/>
              <w:left w:val="nil"/>
              <w:bottom w:val="single" w:sz="4" w:space="0" w:color="auto"/>
              <w:right w:val="single" w:sz="4" w:space="0" w:color="auto"/>
            </w:tcBorders>
            <w:shd w:val="clear" w:color="000000" w:fill="FFFFFF"/>
            <w:noWrap/>
            <w:vAlign w:val="bottom"/>
            <w:hideMark/>
          </w:tcPr>
          <w:p w14:paraId="1BD00050"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97°</w:t>
            </w:r>
          </w:p>
        </w:tc>
        <w:tc>
          <w:tcPr>
            <w:tcW w:w="1559" w:type="dxa"/>
            <w:tcBorders>
              <w:top w:val="nil"/>
              <w:left w:val="nil"/>
              <w:bottom w:val="single" w:sz="4" w:space="0" w:color="auto"/>
              <w:right w:val="single" w:sz="4" w:space="0" w:color="auto"/>
            </w:tcBorders>
            <w:shd w:val="clear" w:color="000000" w:fill="FFFFFF"/>
            <w:noWrap/>
            <w:vAlign w:val="bottom"/>
            <w:hideMark/>
          </w:tcPr>
          <w:p w14:paraId="15A8B09E"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351779.00 m E</w:t>
            </w:r>
          </w:p>
        </w:tc>
        <w:tc>
          <w:tcPr>
            <w:tcW w:w="1560" w:type="dxa"/>
            <w:tcBorders>
              <w:top w:val="nil"/>
              <w:left w:val="nil"/>
              <w:bottom w:val="single" w:sz="4" w:space="0" w:color="auto"/>
              <w:right w:val="single" w:sz="4" w:space="0" w:color="auto"/>
            </w:tcBorders>
            <w:shd w:val="clear" w:color="000000" w:fill="FFFFFF"/>
            <w:noWrap/>
            <w:vAlign w:val="bottom"/>
            <w:hideMark/>
          </w:tcPr>
          <w:p w14:paraId="038C4FAE"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7560574.00 m S</w:t>
            </w:r>
          </w:p>
        </w:tc>
        <w:tc>
          <w:tcPr>
            <w:tcW w:w="1134" w:type="dxa"/>
            <w:tcBorders>
              <w:top w:val="nil"/>
              <w:left w:val="nil"/>
              <w:bottom w:val="single" w:sz="4" w:space="0" w:color="auto"/>
              <w:right w:val="single" w:sz="4" w:space="0" w:color="auto"/>
            </w:tcBorders>
            <w:shd w:val="clear" w:color="000000" w:fill="FFFFFF"/>
            <w:noWrap/>
            <w:vAlign w:val="bottom"/>
            <w:hideMark/>
          </w:tcPr>
          <w:p w14:paraId="38D9751E"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P25-P26</w:t>
            </w:r>
          </w:p>
        </w:tc>
        <w:tc>
          <w:tcPr>
            <w:tcW w:w="1275" w:type="dxa"/>
            <w:tcBorders>
              <w:top w:val="nil"/>
              <w:left w:val="nil"/>
              <w:bottom w:val="single" w:sz="4" w:space="0" w:color="auto"/>
              <w:right w:val="nil"/>
            </w:tcBorders>
            <w:shd w:val="clear" w:color="000000" w:fill="FFFFFF"/>
            <w:noWrap/>
            <w:vAlign w:val="bottom"/>
            <w:hideMark/>
          </w:tcPr>
          <w:p w14:paraId="096ECE80"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188,5m</w:t>
            </w:r>
          </w:p>
        </w:tc>
        <w:tc>
          <w:tcPr>
            <w:tcW w:w="1418" w:type="dxa"/>
            <w:tcBorders>
              <w:top w:val="nil"/>
              <w:left w:val="single" w:sz="4" w:space="0" w:color="auto"/>
              <w:bottom w:val="single" w:sz="4" w:space="0" w:color="auto"/>
              <w:right w:val="single" w:sz="4" w:space="0" w:color="auto"/>
            </w:tcBorders>
            <w:shd w:val="clear" w:color="000000" w:fill="FFFFFF"/>
            <w:noWrap/>
            <w:vAlign w:val="center"/>
            <w:hideMark/>
          </w:tcPr>
          <w:p w14:paraId="7AF4CCBA"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norte</w:t>
            </w:r>
          </w:p>
        </w:tc>
      </w:tr>
      <w:tr w:rsidR="00AC73F1" w:rsidRPr="00B06E76" w14:paraId="29FA866F" w14:textId="77777777" w:rsidTr="002C14C8">
        <w:trPr>
          <w:trHeight w:val="300"/>
        </w:trPr>
        <w:tc>
          <w:tcPr>
            <w:tcW w:w="994" w:type="dxa"/>
            <w:tcBorders>
              <w:top w:val="nil"/>
              <w:left w:val="single" w:sz="4" w:space="0" w:color="auto"/>
              <w:bottom w:val="single" w:sz="4" w:space="0" w:color="auto"/>
              <w:right w:val="single" w:sz="4" w:space="0" w:color="auto"/>
            </w:tcBorders>
            <w:shd w:val="clear" w:color="000000" w:fill="FFFFFF"/>
            <w:noWrap/>
            <w:vAlign w:val="bottom"/>
            <w:hideMark/>
          </w:tcPr>
          <w:p w14:paraId="038325F5"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P26</w:t>
            </w:r>
          </w:p>
        </w:tc>
        <w:tc>
          <w:tcPr>
            <w:tcW w:w="1194" w:type="dxa"/>
            <w:tcBorders>
              <w:top w:val="nil"/>
              <w:left w:val="nil"/>
              <w:bottom w:val="single" w:sz="4" w:space="0" w:color="auto"/>
              <w:right w:val="single" w:sz="4" w:space="0" w:color="auto"/>
            </w:tcBorders>
            <w:shd w:val="clear" w:color="000000" w:fill="FFFFFF"/>
            <w:noWrap/>
            <w:vAlign w:val="bottom"/>
            <w:hideMark/>
          </w:tcPr>
          <w:p w14:paraId="5953CB85"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86°</w:t>
            </w:r>
          </w:p>
        </w:tc>
        <w:tc>
          <w:tcPr>
            <w:tcW w:w="1559" w:type="dxa"/>
            <w:tcBorders>
              <w:top w:val="nil"/>
              <w:left w:val="nil"/>
              <w:bottom w:val="single" w:sz="4" w:space="0" w:color="auto"/>
              <w:right w:val="single" w:sz="4" w:space="0" w:color="auto"/>
            </w:tcBorders>
            <w:shd w:val="clear" w:color="000000" w:fill="FFFFFF"/>
            <w:noWrap/>
            <w:vAlign w:val="bottom"/>
            <w:hideMark/>
          </w:tcPr>
          <w:p w14:paraId="7EB38AE6"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351791.00 m E</w:t>
            </w:r>
          </w:p>
        </w:tc>
        <w:tc>
          <w:tcPr>
            <w:tcW w:w="1560" w:type="dxa"/>
            <w:tcBorders>
              <w:top w:val="nil"/>
              <w:left w:val="nil"/>
              <w:bottom w:val="single" w:sz="4" w:space="0" w:color="auto"/>
              <w:right w:val="single" w:sz="4" w:space="0" w:color="auto"/>
            </w:tcBorders>
            <w:shd w:val="clear" w:color="000000" w:fill="FFFFFF"/>
            <w:noWrap/>
            <w:vAlign w:val="bottom"/>
            <w:hideMark/>
          </w:tcPr>
          <w:p w14:paraId="48E494BD"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7560768.00 m S</w:t>
            </w:r>
          </w:p>
        </w:tc>
        <w:tc>
          <w:tcPr>
            <w:tcW w:w="1134" w:type="dxa"/>
            <w:tcBorders>
              <w:top w:val="nil"/>
              <w:left w:val="nil"/>
              <w:bottom w:val="single" w:sz="4" w:space="0" w:color="auto"/>
              <w:right w:val="single" w:sz="4" w:space="0" w:color="auto"/>
            </w:tcBorders>
            <w:shd w:val="clear" w:color="000000" w:fill="FFFFFF"/>
            <w:noWrap/>
            <w:vAlign w:val="bottom"/>
            <w:hideMark/>
          </w:tcPr>
          <w:p w14:paraId="042AE1D1"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P26-P27</w:t>
            </w:r>
          </w:p>
        </w:tc>
        <w:tc>
          <w:tcPr>
            <w:tcW w:w="1275" w:type="dxa"/>
            <w:tcBorders>
              <w:top w:val="nil"/>
              <w:left w:val="nil"/>
              <w:bottom w:val="single" w:sz="4" w:space="0" w:color="auto"/>
              <w:right w:val="nil"/>
            </w:tcBorders>
            <w:shd w:val="clear" w:color="000000" w:fill="FFFFFF"/>
            <w:noWrap/>
            <w:vAlign w:val="bottom"/>
            <w:hideMark/>
          </w:tcPr>
          <w:p w14:paraId="7C25C984"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256,84m</w:t>
            </w:r>
          </w:p>
        </w:tc>
        <w:tc>
          <w:tcPr>
            <w:tcW w:w="1418" w:type="dxa"/>
            <w:tcBorders>
              <w:top w:val="nil"/>
              <w:left w:val="single" w:sz="4" w:space="0" w:color="auto"/>
              <w:bottom w:val="single" w:sz="4" w:space="0" w:color="auto"/>
              <w:right w:val="single" w:sz="4" w:space="0" w:color="auto"/>
            </w:tcBorders>
            <w:shd w:val="clear" w:color="000000" w:fill="FFFFFF"/>
            <w:noWrap/>
            <w:vAlign w:val="center"/>
            <w:hideMark/>
          </w:tcPr>
          <w:p w14:paraId="50B0CECE"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leste</w:t>
            </w:r>
          </w:p>
        </w:tc>
      </w:tr>
      <w:tr w:rsidR="00AC73F1" w:rsidRPr="00B06E76" w14:paraId="523AB99D" w14:textId="77777777" w:rsidTr="002C14C8">
        <w:trPr>
          <w:trHeight w:val="300"/>
        </w:trPr>
        <w:tc>
          <w:tcPr>
            <w:tcW w:w="994" w:type="dxa"/>
            <w:tcBorders>
              <w:top w:val="nil"/>
              <w:left w:val="single" w:sz="4" w:space="0" w:color="auto"/>
              <w:bottom w:val="single" w:sz="4" w:space="0" w:color="auto"/>
              <w:right w:val="single" w:sz="4" w:space="0" w:color="auto"/>
            </w:tcBorders>
            <w:shd w:val="clear" w:color="000000" w:fill="FFFFFF"/>
            <w:noWrap/>
            <w:vAlign w:val="bottom"/>
            <w:hideMark/>
          </w:tcPr>
          <w:p w14:paraId="0B0422C0"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P27</w:t>
            </w:r>
          </w:p>
        </w:tc>
        <w:tc>
          <w:tcPr>
            <w:tcW w:w="1194" w:type="dxa"/>
            <w:tcBorders>
              <w:top w:val="nil"/>
              <w:left w:val="nil"/>
              <w:bottom w:val="single" w:sz="4" w:space="0" w:color="auto"/>
              <w:right w:val="single" w:sz="4" w:space="0" w:color="auto"/>
            </w:tcBorders>
            <w:shd w:val="clear" w:color="000000" w:fill="FFFFFF"/>
            <w:noWrap/>
            <w:vAlign w:val="bottom"/>
            <w:hideMark/>
          </w:tcPr>
          <w:p w14:paraId="38B5CBBC"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157°</w:t>
            </w:r>
          </w:p>
        </w:tc>
        <w:tc>
          <w:tcPr>
            <w:tcW w:w="1559" w:type="dxa"/>
            <w:tcBorders>
              <w:top w:val="nil"/>
              <w:left w:val="nil"/>
              <w:bottom w:val="single" w:sz="4" w:space="0" w:color="auto"/>
              <w:right w:val="single" w:sz="4" w:space="0" w:color="auto"/>
            </w:tcBorders>
            <w:shd w:val="clear" w:color="000000" w:fill="FFFFFF"/>
            <w:noWrap/>
            <w:vAlign w:val="bottom"/>
            <w:hideMark/>
          </w:tcPr>
          <w:p w14:paraId="3155B6AD"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352054.00 m E</w:t>
            </w:r>
          </w:p>
        </w:tc>
        <w:tc>
          <w:tcPr>
            <w:tcW w:w="1560" w:type="dxa"/>
            <w:tcBorders>
              <w:top w:val="nil"/>
              <w:left w:val="nil"/>
              <w:bottom w:val="single" w:sz="4" w:space="0" w:color="auto"/>
              <w:right w:val="single" w:sz="4" w:space="0" w:color="auto"/>
            </w:tcBorders>
            <w:shd w:val="clear" w:color="000000" w:fill="FFFFFF"/>
            <w:noWrap/>
            <w:vAlign w:val="bottom"/>
            <w:hideMark/>
          </w:tcPr>
          <w:p w14:paraId="404DDA59"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7560754.00 m S</w:t>
            </w:r>
          </w:p>
        </w:tc>
        <w:tc>
          <w:tcPr>
            <w:tcW w:w="1134" w:type="dxa"/>
            <w:tcBorders>
              <w:top w:val="nil"/>
              <w:left w:val="nil"/>
              <w:bottom w:val="single" w:sz="4" w:space="0" w:color="auto"/>
              <w:right w:val="single" w:sz="4" w:space="0" w:color="auto"/>
            </w:tcBorders>
            <w:shd w:val="clear" w:color="000000" w:fill="FFFFFF"/>
            <w:noWrap/>
            <w:vAlign w:val="bottom"/>
            <w:hideMark/>
          </w:tcPr>
          <w:p w14:paraId="05BE5776"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P27-P28</w:t>
            </w:r>
          </w:p>
        </w:tc>
        <w:tc>
          <w:tcPr>
            <w:tcW w:w="1275" w:type="dxa"/>
            <w:tcBorders>
              <w:top w:val="nil"/>
              <w:left w:val="nil"/>
              <w:bottom w:val="single" w:sz="4" w:space="0" w:color="auto"/>
              <w:right w:val="nil"/>
            </w:tcBorders>
            <w:shd w:val="clear" w:color="000000" w:fill="FFFFFF"/>
            <w:noWrap/>
            <w:vAlign w:val="bottom"/>
            <w:hideMark/>
          </w:tcPr>
          <w:p w14:paraId="722DF626"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145,28m</w:t>
            </w:r>
          </w:p>
        </w:tc>
        <w:tc>
          <w:tcPr>
            <w:tcW w:w="1418" w:type="dxa"/>
            <w:tcBorders>
              <w:top w:val="nil"/>
              <w:left w:val="single" w:sz="4" w:space="0" w:color="auto"/>
              <w:bottom w:val="single" w:sz="4" w:space="0" w:color="auto"/>
              <w:right w:val="single" w:sz="4" w:space="0" w:color="auto"/>
            </w:tcBorders>
            <w:shd w:val="clear" w:color="000000" w:fill="FFFFFF"/>
            <w:noWrap/>
            <w:vAlign w:val="center"/>
            <w:hideMark/>
          </w:tcPr>
          <w:p w14:paraId="6848F70E"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sudeste</w:t>
            </w:r>
          </w:p>
        </w:tc>
      </w:tr>
      <w:tr w:rsidR="00AC73F1" w:rsidRPr="00B06E76" w14:paraId="2AB326F0" w14:textId="77777777" w:rsidTr="002C14C8">
        <w:trPr>
          <w:trHeight w:val="300"/>
        </w:trPr>
        <w:tc>
          <w:tcPr>
            <w:tcW w:w="994" w:type="dxa"/>
            <w:tcBorders>
              <w:top w:val="nil"/>
              <w:left w:val="single" w:sz="4" w:space="0" w:color="auto"/>
              <w:bottom w:val="single" w:sz="4" w:space="0" w:color="auto"/>
              <w:right w:val="single" w:sz="4" w:space="0" w:color="auto"/>
            </w:tcBorders>
            <w:shd w:val="clear" w:color="000000" w:fill="FFFFFF"/>
            <w:noWrap/>
            <w:vAlign w:val="bottom"/>
            <w:hideMark/>
          </w:tcPr>
          <w:p w14:paraId="31EF9A99"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P28</w:t>
            </w:r>
          </w:p>
        </w:tc>
        <w:tc>
          <w:tcPr>
            <w:tcW w:w="1194" w:type="dxa"/>
            <w:tcBorders>
              <w:top w:val="nil"/>
              <w:left w:val="nil"/>
              <w:bottom w:val="single" w:sz="4" w:space="0" w:color="auto"/>
              <w:right w:val="single" w:sz="4" w:space="0" w:color="auto"/>
            </w:tcBorders>
            <w:shd w:val="clear" w:color="000000" w:fill="FFFFFF"/>
            <w:noWrap/>
            <w:vAlign w:val="bottom"/>
            <w:hideMark/>
          </w:tcPr>
          <w:p w14:paraId="500A9BE6"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160°</w:t>
            </w:r>
          </w:p>
        </w:tc>
        <w:tc>
          <w:tcPr>
            <w:tcW w:w="1559" w:type="dxa"/>
            <w:tcBorders>
              <w:top w:val="nil"/>
              <w:left w:val="nil"/>
              <w:bottom w:val="single" w:sz="4" w:space="0" w:color="auto"/>
              <w:right w:val="single" w:sz="4" w:space="0" w:color="auto"/>
            </w:tcBorders>
            <w:shd w:val="clear" w:color="000000" w:fill="FFFFFF"/>
            <w:noWrap/>
            <w:vAlign w:val="bottom"/>
            <w:hideMark/>
          </w:tcPr>
          <w:p w14:paraId="420BA8DC"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352167.00 m E</w:t>
            </w:r>
          </w:p>
        </w:tc>
        <w:tc>
          <w:tcPr>
            <w:tcW w:w="1560" w:type="dxa"/>
            <w:tcBorders>
              <w:top w:val="nil"/>
              <w:left w:val="nil"/>
              <w:bottom w:val="single" w:sz="4" w:space="0" w:color="auto"/>
              <w:right w:val="single" w:sz="4" w:space="0" w:color="auto"/>
            </w:tcBorders>
            <w:shd w:val="clear" w:color="000000" w:fill="FFFFFF"/>
            <w:noWrap/>
            <w:vAlign w:val="bottom"/>
            <w:hideMark/>
          </w:tcPr>
          <w:p w14:paraId="5459E5C0"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7560695.00 m S</w:t>
            </w:r>
          </w:p>
        </w:tc>
        <w:tc>
          <w:tcPr>
            <w:tcW w:w="1134" w:type="dxa"/>
            <w:tcBorders>
              <w:top w:val="nil"/>
              <w:left w:val="nil"/>
              <w:bottom w:val="single" w:sz="4" w:space="0" w:color="auto"/>
              <w:right w:val="single" w:sz="4" w:space="0" w:color="auto"/>
            </w:tcBorders>
            <w:shd w:val="clear" w:color="000000" w:fill="FFFFFF"/>
            <w:noWrap/>
            <w:vAlign w:val="bottom"/>
            <w:hideMark/>
          </w:tcPr>
          <w:p w14:paraId="17CFCAD3"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P28-P29</w:t>
            </w:r>
          </w:p>
        </w:tc>
        <w:tc>
          <w:tcPr>
            <w:tcW w:w="1275" w:type="dxa"/>
            <w:tcBorders>
              <w:top w:val="nil"/>
              <w:left w:val="nil"/>
              <w:bottom w:val="single" w:sz="4" w:space="0" w:color="auto"/>
              <w:right w:val="nil"/>
            </w:tcBorders>
            <w:shd w:val="clear" w:color="000000" w:fill="FFFFFF"/>
            <w:noWrap/>
            <w:vAlign w:val="bottom"/>
            <w:hideMark/>
          </w:tcPr>
          <w:p w14:paraId="19A4AC7D"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170,71m</w:t>
            </w:r>
          </w:p>
        </w:tc>
        <w:tc>
          <w:tcPr>
            <w:tcW w:w="1418" w:type="dxa"/>
            <w:tcBorders>
              <w:top w:val="nil"/>
              <w:left w:val="single" w:sz="4" w:space="0" w:color="auto"/>
              <w:bottom w:val="single" w:sz="4" w:space="0" w:color="auto"/>
              <w:right w:val="single" w:sz="4" w:space="0" w:color="auto"/>
            </w:tcBorders>
            <w:shd w:val="clear" w:color="000000" w:fill="FFFFFF"/>
            <w:noWrap/>
            <w:vAlign w:val="center"/>
            <w:hideMark/>
          </w:tcPr>
          <w:p w14:paraId="5D79F4DA"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sudeste</w:t>
            </w:r>
          </w:p>
        </w:tc>
      </w:tr>
      <w:tr w:rsidR="00AC73F1" w:rsidRPr="00B06E76" w14:paraId="244F08BF" w14:textId="77777777" w:rsidTr="002C14C8">
        <w:trPr>
          <w:trHeight w:val="300"/>
        </w:trPr>
        <w:tc>
          <w:tcPr>
            <w:tcW w:w="994" w:type="dxa"/>
            <w:tcBorders>
              <w:top w:val="nil"/>
              <w:left w:val="single" w:sz="4" w:space="0" w:color="auto"/>
              <w:bottom w:val="single" w:sz="4" w:space="0" w:color="auto"/>
              <w:right w:val="single" w:sz="4" w:space="0" w:color="auto"/>
            </w:tcBorders>
            <w:shd w:val="clear" w:color="000000" w:fill="FFFFFF"/>
            <w:noWrap/>
            <w:vAlign w:val="bottom"/>
            <w:hideMark/>
          </w:tcPr>
          <w:p w14:paraId="35E99390"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P29</w:t>
            </w:r>
          </w:p>
        </w:tc>
        <w:tc>
          <w:tcPr>
            <w:tcW w:w="1194" w:type="dxa"/>
            <w:tcBorders>
              <w:top w:val="nil"/>
              <w:left w:val="nil"/>
              <w:bottom w:val="single" w:sz="4" w:space="0" w:color="auto"/>
              <w:right w:val="single" w:sz="4" w:space="0" w:color="auto"/>
            </w:tcBorders>
            <w:shd w:val="clear" w:color="000000" w:fill="FFFFFF"/>
            <w:noWrap/>
            <w:vAlign w:val="bottom"/>
            <w:hideMark/>
          </w:tcPr>
          <w:p w14:paraId="5CCED500"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157</w:t>
            </w:r>
          </w:p>
        </w:tc>
        <w:tc>
          <w:tcPr>
            <w:tcW w:w="1559" w:type="dxa"/>
            <w:tcBorders>
              <w:top w:val="nil"/>
              <w:left w:val="nil"/>
              <w:bottom w:val="single" w:sz="4" w:space="0" w:color="auto"/>
              <w:right w:val="single" w:sz="4" w:space="0" w:color="auto"/>
            </w:tcBorders>
            <w:shd w:val="clear" w:color="000000" w:fill="FFFFFF"/>
            <w:noWrap/>
            <w:vAlign w:val="bottom"/>
            <w:hideMark/>
          </w:tcPr>
          <w:p w14:paraId="05CE4B1A"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352281.00 m E</w:t>
            </w:r>
          </w:p>
        </w:tc>
        <w:tc>
          <w:tcPr>
            <w:tcW w:w="1560" w:type="dxa"/>
            <w:tcBorders>
              <w:top w:val="nil"/>
              <w:left w:val="nil"/>
              <w:bottom w:val="single" w:sz="4" w:space="0" w:color="auto"/>
              <w:right w:val="single" w:sz="4" w:space="0" w:color="auto"/>
            </w:tcBorders>
            <w:shd w:val="clear" w:color="000000" w:fill="FFFFFF"/>
            <w:noWrap/>
            <w:vAlign w:val="bottom"/>
            <w:hideMark/>
          </w:tcPr>
          <w:p w14:paraId="5623DFB6"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7560570.00 m S</w:t>
            </w:r>
          </w:p>
        </w:tc>
        <w:tc>
          <w:tcPr>
            <w:tcW w:w="1134" w:type="dxa"/>
            <w:tcBorders>
              <w:top w:val="nil"/>
              <w:left w:val="nil"/>
              <w:bottom w:val="single" w:sz="4" w:space="0" w:color="auto"/>
              <w:right w:val="single" w:sz="4" w:space="0" w:color="auto"/>
            </w:tcBorders>
            <w:shd w:val="clear" w:color="000000" w:fill="FFFFFF"/>
            <w:noWrap/>
            <w:vAlign w:val="bottom"/>
            <w:hideMark/>
          </w:tcPr>
          <w:p w14:paraId="394A3CF5"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P29-P30</w:t>
            </w:r>
          </w:p>
        </w:tc>
        <w:tc>
          <w:tcPr>
            <w:tcW w:w="1275" w:type="dxa"/>
            <w:tcBorders>
              <w:top w:val="nil"/>
              <w:left w:val="nil"/>
              <w:bottom w:val="single" w:sz="4" w:space="0" w:color="auto"/>
              <w:right w:val="nil"/>
            </w:tcBorders>
            <w:shd w:val="clear" w:color="000000" w:fill="FFFFFF"/>
            <w:noWrap/>
            <w:vAlign w:val="bottom"/>
            <w:hideMark/>
          </w:tcPr>
          <w:p w14:paraId="701155CC"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144,62m</w:t>
            </w:r>
          </w:p>
        </w:tc>
        <w:tc>
          <w:tcPr>
            <w:tcW w:w="1418" w:type="dxa"/>
            <w:tcBorders>
              <w:top w:val="nil"/>
              <w:left w:val="single" w:sz="4" w:space="0" w:color="auto"/>
              <w:bottom w:val="single" w:sz="4" w:space="0" w:color="auto"/>
              <w:right w:val="single" w:sz="4" w:space="0" w:color="auto"/>
            </w:tcBorders>
            <w:shd w:val="clear" w:color="000000" w:fill="FFFFFF"/>
            <w:noWrap/>
            <w:vAlign w:val="center"/>
            <w:hideMark/>
          </w:tcPr>
          <w:p w14:paraId="6415684C"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sudeste</w:t>
            </w:r>
          </w:p>
        </w:tc>
      </w:tr>
      <w:tr w:rsidR="00AC73F1" w:rsidRPr="00B06E76" w14:paraId="7248B8DA" w14:textId="77777777" w:rsidTr="002C14C8">
        <w:trPr>
          <w:trHeight w:val="300"/>
        </w:trPr>
        <w:tc>
          <w:tcPr>
            <w:tcW w:w="994" w:type="dxa"/>
            <w:tcBorders>
              <w:top w:val="nil"/>
              <w:left w:val="single" w:sz="4" w:space="0" w:color="auto"/>
              <w:bottom w:val="single" w:sz="4" w:space="0" w:color="auto"/>
              <w:right w:val="single" w:sz="4" w:space="0" w:color="auto"/>
            </w:tcBorders>
            <w:shd w:val="clear" w:color="000000" w:fill="FFFFFF"/>
            <w:noWrap/>
            <w:vAlign w:val="bottom"/>
            <w:hideMark/>
          </w:tcPr>
          <w:p w14:paraId="070F58C3"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P30</w:t>
            </w:r>
          </w:p>
        </w:tc>
        <w:tc>
          <w:tcPr>
            <w:tcW w:w="1194" w:type="dxa"/>
            <w:tcBorders>
              <w:top w:val="nil"/>
              <w:left w:val="nil"/>
              <w:bottom w:val="single" w:sz="4" w:space="0" w:color="auto"/>
              <w:right w:val="single" w:sz="4" w:space="0" w:color="auto"/>
            </w:tcBorders>
            <w:shd w:val="clear" w:color="000000" w:fill="FFFFFF"/>
            <w:noWrap/>
            <w:vAlign w:val="bottom"/>
            <w:hideMark/>
          </w:tcPr>
          <w:p w14:paraId="72CCEE5A"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163°</w:t>
            </w:r>
          </w:p>
        </w:tc>
        <w:tc>
          <w:tcPr>
            <w:tcW w:w="1559" w:type="dxa"/>
            <w:tcBorders>
              <w:top w:val="nil"/>
              <w:left w:val="nil"/>
              <w:bottom w:val="single" w:sz="4" w:space="0" w:color="auto"/>
              <w:right w:val="single" w:sz="4" w:space="0" w:color="auto"/>
            </w:tcBorders>
            <w:shd w:val="clear" w:color="000000" w:fill="FFFFFF"/>
            <w:noWrap/>
            <w:vAlign w:val="bottom"/>
            <w:hideMark/>
          </w:tcPr>
          <w:p w14:paraId="3AE0F7C5"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352420.00 m E</w:t>
            </w:r>
          </w:p>
        </w:tc>
        <w:tc>
          <w:tcPr>
            <w:tcW w:w="1560" w:type="dxa"/>
            <w:tcBorders>
              <w:top w:val="nil"/>
              <w:left w:val="nil"/>
              <w:bottom w:val="single" w:sz="4" w:space="0" w:color="auto"/>
              <w:right w:val="single" w:sz="4" w:space="0" w:color="auto"/>
            </w:tcBorders>
            <w:shd w:val="clear" w:color="000000" w:fill="FFFFFF"/>
            <w:noWrap/>
            <w:vAlign w:val="bottom"/>
            <w:hideMark/>
          </w:tcPr>
          <w:p w14:paraId="638E0AD2"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7560510.00 m S</w:t>
            </w:r>
          </w:p>
        </w:tc>
        <w:tc>
          <w:tcPr>
            <w:tcW w:w="1134" w:type="dxa"/>
            <w:tcBorders>
              <w:top w:val="nil"/>
              <w:left w:val="nil"/>
              <w:bottom w:val="single" w:sz="4" w:space="0" w:color="auto"/>
              <w:right w:val="single" w:sz="4" w:space="0" w:color="auto"/>
            </w:tcBorders>
            <w:shd w:val="clear" w:color="000000" w:fill="FFFFFF"/>
            <w:noWrap/>
            <w:vAlign w:val="bottom"/>
            <w:hideMark/>
          </w:tcPr>
          <w:p w14:paraId="5B41F45A"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P30-P31</w:t>
            </w:r>
          </w:p>
        </w:tc>
        <w:tc>
          <w:tcPr>
            <w:tcW w:w="1275" w:type="dxa"/>
            <w:tcBorders>
              <w:top w:val="nil"/>
              <w:left w:val="nil"/>
              <w:bottom w:val="single" w:sz="4" w:space="0" w:color="auto"/>
              <w:right w:val="nil"/>
            </w:tcBorders>
            <w:shd w:val="clear" w:color="000000" w:fill="FFFFFF"/>
            <w:noWrap/>
            <w:vAlign w:val="bottom"/>
            <w:hideMark/>
          </w:tcPr>
          <w:p w14:paraId="0C480747"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226,51m</w:t>
            </w:r>
          </w:p>
        </w:tc>
        <w:tc>
          <w:tcPr>
            <w:tcW w:w="1418" w:type="dxa"/>
            <w:tcBorders>
              <w:top w:val="nil"/>
              <w:left w:val="single" w:sz="4" w:space="0" w:color="auto"/>
              <w:bottom w:val="single" w:sz="4" w:space="0" w:color="auto"/>
              <w:right w:val="single" w:sz="4" w:space="0" w:color="auto"/>
            </w:tcBorders>
            <w:shd w:val="clear" w:color="000000" w:fill="FFFFFF"/>
            <w:noWrap/>
            <w:vAlign w:val="center"/>
            <w:hideMark/>
          </w:tcPr>
          <w:p w14:paraId="424BD575"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sudeste</w:t>
            </w:r>
          </w:p>
        </w:tc>
      </w:tr>
      <w:tr w:rsidR="00AC73F1" w:rsidRPr="00B06E76" w14:paraId="369ACDA8" w14:textId="77777777" w:rsidTr="002C14C8">
        <w:trPr>
          <w:trHeight w:val="300"/>
        </w:trPr>
        <w:tc>
          <w:tcPr>
            <w:tcW w:w="994" w:type="dxa"/>
            <w:tcBorders>
              <w:top w:val="nil"/>
              <w:left w:val="single" w:sz="4" w:space="0" w:color="auto"/>
              <w:bottom w:val="single" w:sz="4" w:space="0" w:color="auto"/>
              <w:right w:val="single" w:sz="4" w:space="0" w:color="auto"/>
            </w:tcBorders>
            <w:shd w:val="clear" w:color="000000" w:fill="FFFFFF"/>
            <w:noWrap/>
            <w:vAlign w:val="bottom"/>
            <w:hideMark/>
          </w:tcPr>
          <w:p w14:paraId="6AE86ABE"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P31</w:t>
            </w:r>
          </w:p>
        </w:tc>
        <w:tc>
          <w:tcPr>
            <w:tcW w:w="1194" w:type="dxa"/>
            <w:tcBorders>
              <w:top w:val="nil"/>
              <w:left w:val="nil"/>
              <w:bottom w:val="single" w:sz="4" w:space="0" w:color="auto"/>
              <w:right w:val="single" w:sz="4" w:space="0" w:color="auto"/>
            </w:tcBorders>
            <w:shd w:val="clear" w:color="000000" w:fill="FFFFFF"/>
            <w:noWrap/>
            <w:vAlign w:val="bottom"/>
            <w:hideMark/>
          </w:tcPr>
          <w:p w14:paraId="7153FC6C"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134°</w:t>
            </w:r>
          </w:p>
        </w:tc>
        <w:tc>
          <w:tcPr>
            <w:tcW w:w="1559" w:type="dxa"/>
            <w:tcBorders>
              <w:top w:val="nil"/>
              <w:left w:val="nil"/>
              <w:bottom w:val="single" w:sz="4" w:space="0" w:color="auto"/>
              <w:right w:val="single" w:sz="4" w:space="0" w:color="auto"/>
            </w:tcBorders>
            <w:shd w:val="clear" w:color="000000" w:fill="FFFFFF"/>
            <w:noWrap/>
            <w:vAlign w:val="bottom"/>
            <w:hideMark/>
          </w:tcPr>
          <w:p w14:paraId="3E07AFC0"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352626.00 m E</w:t>
            </w:r>
          </w:p>
        </w:tc>
        <w:tc>
          <w:tcPr>
            <w:tcW w:w="1560" w:type="dxa"/>
            <w:tcBorders>
              <w:top w:val="nil"/>
              <w:left w:val="nil"/>
              <w:bottom w:val="single" w:sz="4" w:space="0" w:color="auto"/>
              <w:right w:val="single" w:sz="4" w:space="0" w:color="auto"/>
            </w:tcBorders>
            <w:shd w:val="clear" w:color="000000" w:fill="FFFFFF"/>
            <w:noWrap/>
            <w:vAlign w:val="bottom"/>
            <w:hideMark/>
          </w:tcPr>
          <w:p w14:paraId="47EE1D9C"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7560479.00 m S</w:t>
            </w:r>
          </w:p>
        </w:tc>
        <w:tc>
          <w:tcPr>
            <w:tcW w:w="1134" w:type="dxa"/>
            <w:tcBorders>
              <w:top w:val="nil"/>
              <w:left w:val="nil"/>
              <w:bottom w:val="single" w:sz="4" w:space="0" w:color="auto"/>
              <w:right w:val="single" w:sz="4" w:space="0" w:color="auto"/>
            </w:tcBorders>
            <w:shd w:val="clear" w:color="000000" w:fill="FFFFFF"/>
            <w:noWrap/>
            <w:vAlign w:val="bottom"/>
            <w:hideMark/>
          </w:tcPr>
          <w:p w14:paraId="14F2C0BE"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P31-P32</w:t>
            </w:r>
          </w:p>
        </w:tc>
        <w:tc>
          <w:tcPr>
            <w:tcW w:w="1275" w:type="dxa"/>
            <w:tcBorders>
              <w:top w:val="nil"/>
              <w:left w:val="nil"/>
              <w:bottom w:val="single" w:sz="4" w:space="0" w:color="auto"/>
              <w:right w:val="nil"/>
            </w:tcBorders>
            <w:shd w:val="clear" w:color="000000" w:fill="FFFFFF"/>
            <w:noWrap/>
            <w:vAlign w:val="bottom"/>
            <w:hideMark/>
          </w:tcPr>
          <w:p w14:paraId="3FD8EF0C"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373,08m</w:t>
            </w:r>
          </w:p>
        </w:tc>
        <w:tc>
          <w:tcPr>
            <w:tcW w:w="1418" w:type="dxa"/>
            <w:tcBorders>
              <w:top w:val="nil"/>
              <w:left w:val="single" w:sz="4" w:space="0" w:color="auto"/>
              <w:bottom w:val="single" w:sz="4" w:space="0" w:color="auto"/>
              <w:right w:val="single" w:sz="4" w:space="0" w:color="auto"/>
            </w:tcBorders>
            <w:shd w:val="clear" w:color="000000" w:fill="FFFFFF"/>
            <w:noWrap/>
            <w:vAlign w:val="center"/>
            <w:hideMark/>
          </w:tcPr>
          <w:p w14:paraId="005777C7"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sudeste</w:t>
            </w:r>
          </w:p>
        </w:tc>
      </w:tr>
      <w:tr w:rsidR="00AC73F1" w:rsidRPr="00B06E76" w14:paraId="2DE1FE1C" w14:textId="77777777" w:rsidTr="002C14C8">
        <w:trPr>
          <w:trHeight w:val="300"/>
        </w:trPr>
        <w:tc>
          <w:tcPr>
            <w:tcW w:w="994" w:type="dxa"/>
            <w:tcBorders>
              <w:top w:val="nil"/>
              <w:left w:val="single" w:sz="4" w:space="0" w:color="auto"/>
              <w:bottom w:val="single" w:sz="4" w:space="0" w:color="auto"/>
              <w:right w:val="single" w:sz="4" w:space="0" w:color="auto"/>
            </w:tcBorders>
            <w:shd w:val="clear" w:color="000000" w:fill="FFFFFF"/>
            <w:noWrap/>
            <w:vAlign w:val="bottom"/>
            <w:hideMark/>
          </w:tcPr>
          <w:p w14:paraId="6BD080FE"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P32</w:t>
            </w:r>
          </w:p>
        </w:tc>
        <w:tc>
          <w:tcPr>
            <w:tcW w:w="1194" w:type="dxa"/>
            <w:tcBorders>
              <w:top w:val="nil"/>
              <w:left w:val="nil"/>
              <w:bottom w:val="single" w:sz="4" w:space="0" w:color="auto"/>
              <w:right w:val="single" w:sz="4" w:space="0" w:color="auto"/>
            </w:tcBorders>
            <w:shd w:val="clear" w:color="000000" w:fill="FFFFFF"/>
            <w:noWrap/>
            <w:vAlign w:val="bottom"/>
            <w:hideMark/>
          </w:tcPr>
          <w:p w14:paraId="38F18C21"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161°</w:t>
            </w:r>
          </w:p>
        </w:tc>
        <w:tc>
          <w:tcPr>
            <w:tcW w:w="1559" w:type="dxa"/>
            <w:tcBorders>
              <w:top w:val="nil"/>
              <w:left w:val="nil"/>
              <w:bottom w:val="single" w:sz="4" w:space="0" w:color="auto"/>
              <w:right w:val="single" w:sz="4" w:space="0" w:color="auto"/>
            </w:tcBorders>
            <w:shd w:val="clear" w:color="000000" w:fill="FFFFFF"/>
            <w:noWrap/>
            <w:vAlign w:val="bottom"/>
            <w:hideMark/>
          </w:tcPr>
          <w:p w14:paraId="2599B192"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352855.00 m E</w:t>
            </w:r>
          </w:p>
        </w:tc>
        <w:tc>
          <w:tcPr>
            <w:tcW w:w="1560" w:type="dxa"/>
            <w:tcBorders>
              <w:top w:val="nil"/>
              <w:left w:val="nil"/>
              <w:bottom w:val="single" w:sz="4" w:space="0" w:color="auto"/>
              <w:right w:val="single" w:sz="4" w:space="0" w:color="auto"/>
            </w:tcBorders>
            <w:shd w:val="clear" w:color="000000" w:fill="FFFFFF"/>
            <w:noWrap/>
            <w:vAlign w:val="bottom"/>
            <w:hideMark/>
          </w:tcPr>
          <w:p w14:paraId="143DF0E1"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7560167.00 m S</w:t>
            </w:r>
          </w:p>
        </w:tc>
        <w:tc>
          <w:tcPr>
            <w:tcW w:w="1134" w:type="dxa"/>
            <w:tcBorders>
              <w:top w:val="nil"/>
              <w:left w:val="nil"/>
              <w:bottom w:val="single" w:sz="4" w:space="0" w:color="auto"/>
              <w:right w:val="single" w:sz="4" w:space="0" w:color="auto"/>
            </w:tcBorders>
            <w:shd w:val="clear" w:color="000000" w:fill="FFFFFF"/>
            <w:noWrap/>
            <w:vAlign w:val="bottom"/>
            <w:hideMark/>
          </w:tcPr>
          <w:p w14:paraId="274E9C1D"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P32-P33</w:t>
            </w:r>
          </w:p>
        </w:tc>
        <w:tc>
          <w:tcPr>
            <w:tcW w:w="1275" w:type="dxa"/>
            <w:tcBorders>
              <w:top w:val="nil"/>
              <w:left w:val="nil"/>
              <w:bottom w:val="single" w:sz="4" w:space="0" w:color="auto"/>
              <w:right w:val="nil"/>
            </w:tcBorders>
            <w:shd w:val="clear" w:color="000000" w:fill="FFFFFF"/>
            <w:noWrap/>
            <w:vAlign w:val="bottom"/>
            <w:hideMark/>
          </w:tcPr>
          <w:p w14:paraId="0DC7DD1B"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350,96m</w:t>
            </w:r>
          </w:p>
        </w:tc>
        <w:tc>
          <w:tcPr>
            <w:tcW w:w="1418" w:type="dxa"/>
            <w:tcBorders>
              <w:top w:val="nil"/>
              <w:left w:val="single" w:sz="4" w:space="0" w:color="auto"/>
              <w:bottom w:val="single" w:sz="4" w:space="0" w:color="auto"/>
              <w:right w:val="single" w:sz="4" w:space="0" w:color="auto"/>
            </w:tcBorders>
            <w:shd w:val="clear" w:color="000000" w:fill="FFFFFF"/>
            <w:noWrap/>
            <w:vAlign w:val="center"/>
            <w:hideMark/>
          </w:tcPr>
          <w:p w14:paraId="4779FCBF"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sudeste</w:t>
            </w:r>
          </w:p>
        </w:tc>
      </w:tr>
      <w:tr w:rsidR="00AC73F1" w:rsidRPr="00B06E76" w14:paraId="4A49B71B" w14:textId="77777777" w:rsidTr="002C14C8">
        <w:trPr>
          <w:trHeight w:val="300"/>
        </w:trPr>
        <w:tc>
          <w:tcPr>
            <w:tcW w:w="994" w:type="dxa"/>
            <w:tcBorders>
              <w:top w:val="nil"/>
              <w:left w:val="single" w:sz="4" w:space="0" w:color="auto"/>
              <w:bottom w:val="single" w:sz="4" w:space="0" w:color="auto"/>
              <w:right w:val="single" w:sz="4" w:space="0" w:color="auto"/>
            </w:tcBorders>
            <w:shd w:val="clear" w:color="000000" w:fill="FFFFFF"/>
            <w:noWrap/>
            <w:vAlign w:val="bottom"/>
            <w:hideMark/>
          </w:tcPr>
          <w:p w14:paraId="51DE4007"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P33</w:t>
            </w:r>
          </w:p>
        </w:tc>
        <w:tc>
          <w:tcPr>
            <w:tcW w:w="1194" w:type="dxa"/>
            <w:tcBorders>
              <w:top w:val="nil"/>
              <w:left w:val="nil"/>
              <w:bottom w:val="single" w:sz="4" w:space="0" w:color="auto"/>
              <w:right w:val="single" w:sz="4" w:space="0" w:color="auto"/>
            </w:tcBorders>
            <w:shd w:val="clear" w:color="000000" w:fill="FFFFFF"/>
            <w:noWrap/>
            <w:vAlign w:val="bottom"/>
            <w:hideMark/>
          </w:tcPr>
          <w:p w14:paraId="564B2DCD"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144</w:t>
            </w:r>
          </w:p>
        </w:tc>
        <w:tc>
          <w:tcPr>
            <w:tcW w:w="1559" w:type="dxa"/>
            <w:tcBorders>
              <w:top w:val="nil"/>
              <w:left w:val="nil"/>
              <w:bottom w:val="single" w:sz="4" w:space="0" w:color="auto"/>
              <w:right w:val="single" w:sz="4" w:space="0" w:color="auto"/>
            </w:tcBorders>
            <w:shd w:val="clear" w:color="000000" w:fill="FFFFFF"/>
            <w:noWrap/>
            <w:vAlign w:val="bottom"/>
            <w:hideMark/>
          </w:tcPr>
          <w:p w14:paraId="1D28E279"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352950.00 m E</w:t>
            </w:r>
          </w:p>
        </w:tc>
        <w:tc>
          <w:tcPr>
            <w:tcW w:w="1560" w:type="dxa"/>
            <w:tcBorders>
              <w:top w:val="nil"/>
              <w:left w:val="nil"/>
              <w:bottom w:val="single" w:sz="4" w:space="0" w:color="auto"/>
              <w:right w:val="single" w:sz="4" w:space="0" w:color="auto"/>
            </w:tcBorders>
            <w:shd w:val="clear" w:color="000000" w:fill="FFFFFF"/>
            <w:noWrap/>
            <w:vAlign w:val="bottom"/>
            <w:hideMark/>
          </w:tcPr>
          <w:p w14:paraId="4484FCFF"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7559850.00 m S</w:t>
            </w:r>
          </w:p>
        </w:tc>
        <w:tc>
          <w:tcPr>
            <w:tcW w:w="1134" w:type="dxa"/>
            <w:tcBorders>
              <w:top w:val="nil"/>
              <w:left w:val="nil"/>
              <w:bottom w:val="single" w:sz="4" w:space="0" w:color="auto"/>
              <w:right w:val="single" w:sz="4" w:space="0" w:color="auto"/>
            </w:tcBorders>
            <w:shd w:val="clear" w:color="000000" w:fill="FFFFFF"/>
            <w:noWrap/>
            <w:vAlign w:val="bottom"/>
            <w:hideMark/>
          </w:tcPr>
          <w:p w14:paraId="3CEA8F97"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P33-P01</w:t>
            </w:r>
          </w:p>
        </w:tc>
        <w:tc>
          <w:tcPr>
            <w:tcW w:w="1275" w:type="dxa"/>
            <w:tcBorders>
              <w:top w:val="nil"/>
              <w:left w:val="nil"/>
              <w:bottom w:val="single" w:sz="4" w:space="0" w:color="auto"/>
              <w:right w:val="nil"/>
            </w:tcBorders>
            <w:shd w:val="clear" w:color="000000" w:fill="FFFFFF"/>
            <w:noWrap/>
            <w:vAlign w:val="bottom"/>
            <w:hideMark/>
          </w:tcPr>
          <w:p w14:paraId="0D935C3D"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346,5m</w:t>
            </w:r>
          </w:p>
        </w:tc>
        <w:tc>
          <w:tcPr>
            <w:tcW w:w="1418" w:type="dxa"/>
            <w:tcBorders>
              <w:top w:val="nil"/>
              <w:left w:val="single" w:sz="4" w:space="0" w:color="auto"/>
              <w:bottom w:val="single" w:sz="4" w:space="0" w:color="auto"/>
              <w:right w:val="single" w:sz="4" w:space="0" w:color="auto"/>
            </w:tcBorders>
            <w:shd w:val="clear" w:color="000000" w:fill="FFFFFF"/>
            <w:noWrap/>
            <w:vAlign w:val="center"/>
            <w:hideMark/>
          </w:tcPr>
          <w:p w14:paraId="69465577"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sul</w:t>
            </w:r>
          </w:p>
        </w:tc>
      </w:tr>
    </w:tbl>
    <w:p w14:paraId="090270D6" w14:textId="77777777" w:rsidR="00AC73F1" w:rsidRPr="00B06E76" w:rsidRDefault="00AC73F1" w:rsidP="00BC488F">
      <w:pPr>
        <w:pStyle w:val="PL-Corpo"/>
      </w:pPr>
    </w:p>
    <w:p w14:paraId="33FF712E" w14:textId="77777777" w:rsidR="00BC488F" w:rsidRPr="00B06E76" w:rsidRDefault="00BC488F" w:rsidP="00BC488F">
      <w:pPr>
        <w:pStyle w:val="PL-Corpo"/>
        <w:rPr>
          <w:lang w:eastAsia="en-US"/>
        </w:rPr>
      </w:pPr>
    </w:p>
    <w:p w14:paraId="529FC574" w14:textId="77777777" w:rsidR="00BC488F" w:rsidRPr="00B06E76" w:rsidRDefault="00BC488F" w:rsidP="00BC488F">
      <w:pPr>
        <w:pStyle w:val="PL-Corpo"/>
        <w:rPr>
          <w:lang w:eastAsia="en-US"/>
        </w:rPr>
      </w:pPr>
    </w:p>
    <w:p w14:paraId="387BD08E" w14:textId="77777777" w:rsidR="00AC73F1" w:rsidRPr="00B06E76" w:rsidRDefault="00AC73F1" w:rsidP="00BC488F">
      <w:pPr>
        <w:pStyle w:val="Ttulo1"/>
        <w:rPr>
          <w:lang w:val="pt-BR" w:eastAsia="en-US"/>
        </w:rPr>
      </w:pPr>
      <w:r w:rsidRPr="00B06E76">
        <w:rPr>
          <w:lang w:val="pt-BR" w:eastAsia="en-US"/>
        </w:rPr>
        <w:t>ANEXO VI</w:t>
      </w:r>
    </w:p>
    <w:p w14:paraId="00FCBAF2" w14:textId="77777777" w:rsidR="00AC73F1" w:rsidRPr="00B06E76" w:rsidRDefault="00AC73F1" w:rsidP="00BC488F">
      <w:pPr>
        <w:pStyle w:val="Ttulo2"/>
        <w:rPr>
          <w:lang w:val="pt-BR"/>
        </w:rPr>
      </w:pPr>
      <w:r w:rsidRPr="00B06E76">
        <w:rPr>
          <w:lang w:val="pt-BR"/>
        </w:rPr>
        <w:t>ZONEAMENTO</w:t>
      </w:r>
    </w:p>
    <w:p w14:paraId="0CBDA401" w14:textId="77777777" w:rsidR="00BC488F" w:rsidRPr="00B06E76" w:rsidRDefault="00BC488F" w:rsidP="00BC488F">
      <w:pPr>
        <w:pStyle w:val="PL-Corpo"/>
        <w:rPr>
          <w:lang w:eastAsia="en-US"/>
        </w:rPr>
      </w:pPr>
    </w:p>
    <w:p w14:paraId="7A9C83D8" w14:textId="01F41B08" w:rsidR="00AC73F1" w:rsidRPr="00B06E76" w:rsidRDefault="00AC73F1" w:rsidP="00BC488F">
      <w:pPr>
        <w:pStyle w:val="Ttulo4"/>
        <w:rPr>
          <w:lang w:val="pt-BR"/>
        </w:rPr>
      </w:pPr>
      <w:r w:rsidRPr="00B06E76">
        <w:rPr>
          <w:lang w:val="pt-BR"/>
        </w:rPr>
        <w:t xml:space="preserve">Descrição da Poligonal de delimitação do perímetro </w:t>
      </w:r>
    </w:p>
    <w:p w14:paraId="617ADC92" w14:textId="77777777" w:rsidR="00AC73F1" w:rsidRPr="00B06E76" w:rsidRDefault="00AC73F1" w:rsidP="00BC488F">
      <w:pPr>
        <w:pStyle w:val="PL-Corpo"/>
        <w:rPr>
          <w:lang w:eastAsia="en-US"/>
        </w:rPr>
      </w:pPr>
    </w:p>
    <w:p w14:paraId="416CB005" w14:textId="77777777" w:rsidR="00AC73F1" w:rsidRPr="00B06E76" w:rsidRDefault="00AC73F1" w:rsidP="00BC488F">
      <w:pPr>
        <w:pStyle w:val="PL-Corpo"/>
        <w:rPr>
          <w:lang w:eastAsia="en-US"/>
        </w:rPr>
      </w:pPr>
      <w:r w:rsidRPr="00B06E76">
        <w:rPr>
          <w:lang w:eastAsia="en-US"/>
        </w:rPr>
        <w:t>O Zoneamento foi dividido em oito zonas, estando estas inseridas no perímetro que engloba tanto a Zona de Expansão Urbana quanto a Zona Urbana Especial. São elas: Zona Urbana Consolidada (ZUC); Zona Urbana de Adensamento Restrito (ZAR); Zona Urbana Especial (ZUE); Zona de Adensamento Controlado (ZAC); Zona de Preservação Ambiental (ZPAM); Zona de Interesse Cultural e Turístico (ZICT); Zona Especial de Interesse Social (ZEIS) e Zona Econômica de Porte (ZEP).</w:t>
      </w:r>
    </w:p>
    <w:tbl>
      <w:tblPr>
        <w:tblStyle w:val="TabeladeLista3-nfase31"/>
        <w:tblpPr w:leftFromText="141" w:rightFromText="141" w:vertAnchor="text" w:horzAnchor="margin" w:tblpXSpec="center" w:tblpY="295"/>
        <w:tblW w:w="8897" w:type="dxa"/>
        <w:tblLook w:val="04A0" w:firstRow="1" w:lastRow="0" w:firstColumn="1" w:lastColumn="0" w:noHBand="0" w:noVBand="1"/>
      </w:tblPr>
      <w:tblGrid>
        <w:gridCol w:w="675"/>
        <w:gridCol w:w="1592"/>
        <w:gridCol w:w="6630"/>
      </w:tblGrid>
      <w:tr w:rsidR="00AC73F1" w:rsidRPr="00B06E76" w14:paraId="297D7EBC" w14:textId="77777777" w:rsidTr="002C14C8">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2267" w:type="dxa"/>
            <w:gridSpan w:val="2"/>
          </w:tcPr>
          <w:p w14:paraId="01A987A3" w14:textId="77777777" w:rsidR="00AC73F1" w:rsidRPr="00B06E76" w:rsidRDefault="00AC73F1" w:rsidP="002C14C8">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line="360" w:lineRule="auto"/>
              <w:jc w:val="center"/>
              <w:rPr>
                <w:rFonts w:asciiTheme="minorHAnsi" w:eastAsia="Arial MT" w:hAnsiTheme="minorHAnsi" w:cstheme="minorHAnsi"/>
                <w:color w:val="000000"/>
                <w:sz w:val="24"/>
                <w:bdr w:val="none" w:sz="0" w:space="0" w:color="auto"/>
                <w:lang w:eastAsia="en-US"/>
                <w14:textOutline w14:w="0" w14:cap="rnd" w14:cmpd="sng" w14:algn="ctr">
                  <w14:noFill/>
                  <w14:prstDash w14:val="solid"/>
                  <w14:bevel/>
                </w14:textOutline>
              </w:rPr>
            </w:pPr>
          </w:p>
        </w:tc>
        <w:tc>
          <w:tcPr>
            <w:tcW w:w="6630" w:type="dxa"/>
          </w:tcPr>
          <w:p w14:paraId="5FC52731" w14:textId="77777777" w:rsidR="00AC73F1" w:rsidRPr="00B06E76" w:rsidRDefault="00AC73F1" w:rsidP="002C14C8">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line="360" w:lineRule="auto"/>
              <w:jc w:val="left"/>
              <w:cnfStyle w:val="100000000000" w:firstRow="1" w:lastRow="0" w:firstColumn="0" w:lastColumn="0" w:oddVBand="0" w:evenVBand="0" w:oddHBand="0" w:evenHBand="0" w:firstRowFirstColumn="0" w:firstRowLastColumn="0" w:lastRowFirstColumn="0" w:lastRowLastColumn="0"/>
              <w:rPr>
                <w:rFonts w:asciiTheme="minorHAnsi" w:eastAsia="Arial MT" w:hAnsiTheme="minorHAnsi" w:cstheme="minorHAnsi"/>
                <w:color w:val="000000"/>
                <w:sz w:val="24"/>
                <w:bdr w:val="none" w:sz="0" w:space="0" w:color="auto"/>
                <w:lang w:eastAsia="en-US"/>
                <w14:textOutline w14:w="0" w14:cap="rnd" w14:cmpd="sng" w14:algn="ctr">
                  <w14:noFill/>
                  <w14:prstDash w14:val="solid"/>
                  <w14:bevel/>
                </w14:textOutline>
              </w:rPr>
            </w:pPr>
            <w:r w:rsidRPr="00B06E76">
              <w:rPr>
                <w:rFonts w:asciiTheme="minorHAnsi" w:eastAsia="Arial MT" w:hAnsiTheme="minorHAnsi" w:cstheme="minorHAnsi"/>
                <w:sz w:val="24"/>
                <w:bdr w:val="none" w:sz="0" w:space="0" w:color="auto"/>
                <w:lang w:eastAsia="en-US"/>
                <w14:textOutline w14:w="0" w14:cap="rnd" w14:cmpd="sng" w14:algn="ctr">
                  <w14:noFill/>
                  <w14:prstDash w14:val="solid"/>
                  <w14:bevel/>
                </w14:textOutline>
              </w:rPr>
              <w:t>Zoneamento</w:t>
            </w:r>
          </w:p>
        </w:tc>
      </w:tr>
      <w:tr w:rsidR="00AC73F1" w:rsidRPr="00B06E76" w14:paraId="76EDA480" w14:textId="77777777" w:rsidTr="002C14C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75" w:type="dxa"/>
          </w:tcPr>
          <w:p w14:paraId="4E73C1DF" w14:textId="77777777" w:rsidR="00AC73F1" w:rsidRPr="00B06E76" w:rsidRDefault="00AC73F1" w:rsidP="002C14C8">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line="360" w:lineRule="auto"/>
              <w:jc w:val="center"/>
              <w:rPr>
                <w:rFonts w:asciiTheme="minorHAnsi" w:eastAsia="Arial MT" w:hAnsiTheme="minorHAnsi" w:cstheme="minorHAnsi"/>
                <w:sz w:val="24"/>
                <w:bdr w:val="none" w:sz="0" w:space="0" w:color="auto"/>
                <w:lang w:eastAsia="en-US"/>
                <w14:textOutline w14:w="0" w14:cap="rnd" w14:cmpd="sng" w14:algn="ctr">
                  <w14:noFill/>
                  <w14:prstDash w14:val="solid"/>
                  <w14:bevel/>
                </w14:textOutline>
              </w:rPr>
            </w:pPr>
            <w:r w:rsidRPr="00B06E76">
              <w:rPr>
                <w:rFonts w:asciiTheme="minorHAnsi" w:eastAsia="Arial MT" w:hAnsiTheme="minorHAnsi" w:cstheme="minorHAnsi"/>
                <w:sz w:val="24"/>
                <w:bdr w:val="none" w:sz="0" w:space="0" w:color="auto"/>
                <w:lang w:eastAsia="en-US"/>
                <w14:textOutline w14:w="0" w14:cap="rnd" w14:cmpd="sng" w14:algn="ctr">
                  <w14:noFill/>
                  <w14:prstDash w14:val="solid"/>
                  <w14:bevel/>
                </w14:textOutline>
              </w:rPr>
              <w:t>1</w:t>
            </w:r>
          </w:p>
        </w:tc>
        <w:tc>
          <w:tcPr>
            <w:tcW w:w="1592" w:type="dxa"/>
          </w:tcPr>
          <w:p w14:paraId="49E15E1B" w14:textId="77777777" w:rsidR="00AC73F1" w:rsidRPr="00B06E76" w:rsidRDefault="00AC73F1" w:rsidP="002C14C8">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line="360" w:lineRule="auto"/>
              <w:jc w:val="center"/>
              <w:cnfStyle w:val="000000100000" w:firstRow="0" w:lastRow="0" w:firstColumn="0" w:lastColumn="0" w:oddVBand="0" w:evenVBand="0" w:oddHBand="1" w:evenHBand="0" w:firstRowFirstColumn="0" w:firstRowLastColumn="0" w:lastRowFirstColumn="0" w:lastRowLastColumn="0"/>
              <w:rPr>
                <w:rFonts w:asciiTheme="minorHAnsi" w:eastAsia="Arial MT" w:hAnsiTheme="minorHAnsi" w:cstheme="minorHAnsi"/>
                <w:sz w:val="24"/>
                <w:bdr w:val="none" w:sz="0" w:space="0" w:color="auto"/>
                <w:lang w:eastAsia="en-US"/>
                <w14:textOutline w14:w="0" w14:cap="rnd" w14:cmpd="sng" w14:algn="ctr">
                  <w14:noFill/>
                  <w14:prstDash w14:val="solid"/>
                  <w14:bevel/>
                </w14:textOutline>
              </w:rPr>
            </w:pPr>
            <w:r w:rsidRPr="00B06E76">
              <w:rPr>
                <w:rFonts w:asciiTheme="minorHAnsi" w:eastAsia="Arial MT" w:hAnsiTheme="minorHAnsi" w:cstheme="minorHAnsi"/>
                <w:b/>
                <w:bCs/>
                <w:sz w:val="24"/>
                <w:bdr w:val="none" w:sz="0" w:space="0" w:color="auto"/>
                <w:lang w:eastAsia="en-US"/>
                <w14:textOutline w14:w="0" w14:cap="rnd" w14:cmpd="sng" w14:algn="ctr">
                  <w14:noFill/>
                  <w14:prstDash w14:val="solid"/>
                  <w14:bevel/>
                </w14:textOutline>
              </w:rPr>
              <w:t>ZUC</w:t>
            </w:r>
          </w:p>
        </w:tc>
        <w:tc>
          <w:tcPr>
            <w:tcW w:w="6630" w:type="dxa"/>
          </w:tcPr>
          <w:p w14:paraId="65E40055" w14:textId="77777777" w:rsidR="00AC73F1" w:rsidRPr="00B06E76" w:rsidRDefault="00AC73F1" w:rsidP="002C14C8">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line="360" w:lineRule="auto"/>
              <w:cnfStyle w:val="000000100000" w:firstRow="0" w:lastRow="0" w:firstColumn="0" w:lastColumn="0" w:oddVBand="0" w:evenVBand="0" w:oddHBand="1" w:evenHBand="0" w:firstRowFirstColumn="0" w:firstRowLastColumn="0" w:lastRowFirstColumn="0" w:lastRowLastColumn="0"/>
              <w:rPr>
                <w:rFonts w:asciiTheme="minorHAnsi" w:eastAsia="Arial MT" w:hAnsiTheme="minorHAnsi" w:cstheme="minorHAnsi"/>
                <w:sz w:val="24"/>
                <w:bdr w:val="none" w:sz="0" w:space="0" w:color="auto"/>
                <w:lang w:eastAsia="en-US"/>
                <w14:textOutline w14:w="0" w14:cap="rnd" w14:cmpd="sng" w14:algn="ctr">
                  <w14:noFill/>
                  <w14:prstDash w14:val="solid"/>
                  <w14:bevel/>
                </w14:textOutline>
              </w:rPr>
            </w:pPr>
            <w:r w:rsidRPr="00B06E76">
              <w:rPr>
                <w:rFonts w:asciiTheme="minorHAnsi" w:eastAsia="Arial MT" w:hAnsiTheme="minorHAnsi" w:cstheme="minorHAnsi"/>
                <w:sz w:val="24"/>
                <w:bdr w:val="none" w:sz="0" w:space="0" w:color="auto"/>
                <w:lang w:eastAsia="en-US"/>
                <w14:textOutline w14:w="0" w14:cap="rnd" w14:cmpd="sng" w14:algn="ctr">
                  <w14:noFill/>
                  <w14:prstDash w14:val="solid"/>
                  <w14:bevel/>
                </w14:textOutline>
              </w:rPr>
              <w:t>Zona Urbana Consolidada</w:t>
            </w:r>
          </w:p>
        </w:tc>
      </w:tr>
      <w:tr w:rsidR="00AC73F1" w:rsidRPr="00B06E76" w14:paraId="631802BE" w14:textId="77777777" w:rsidTr="002C14C8">
        <w:tc>
          <w:tcPr>
            <w:cnfStyle w:val="001000000000" w:firstRow="0" w:lastRow="0" w:firstColumn="1" w:lastColumn="0" w:oddVBand="0" w:evenVBand="0" w:oddHBand="0" w:evenHBand="0" w:firstRowFirstColumn="0" w:firstRowLastColumn="0" w:lastRowFirstColumn="0" w:lastRowLastColumn="0"/>
            <w:tcW w:w="675" w:type="dxa"/>
          </w:tcPr>
          <w:p w14:paraId="15CCCAB9" w14:textId="77777777" w:rsidR="00AC73F1" w:rsidRPr="00B06E76" w:rsidRDefault="00AC73F1" w:rsidP="002C14C8">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line="360" w:lineRule="auto"/>
              <w:jc w:val="center"/>
              <w:rPr>
                <w:rFonts w:asciiTheme="minorHAnsi" w:eastAsia="Arial MT" w:hAnsiTheme="minorHAnsi" w:cstheme="minorHAnsi"/>
                <w:color w:val="000000"/>
                <w:sz w:val="24"/>
                <w:bdr w:val="none" w:sz="0" w:space="0" w:color="auto"/>
                <w:lang w:eastAsia="en-US"/>
                <w14:textOutline w14:w="0" w14:cap="rnd" w14:cmpd="sng" w14:algn="ctr">
                  <w14:noFill/>
                  <w14:prstDash w14:val="solid"/>
                  <w14:bevel/>
                </w14:textOutline>
              </w:rPr>
            </w:pPr>
            <w:r w:rsidRPr="00B06E76">
              <w:rPr>
                <w:rFonts w:asciiTheme="minorHAnsi" w:eastAsia="Arial MT" w:hAnsiTheme="minorHAnsi" w:cstheme="minorHAnsi"/>
                <w:color w:val="000000"/>
                <w:sz w:val="24"/>
                <w:bdr w:val="none" w:sz="0" w:space="0" w:color="auto"/>
                <w:lang w:eastAsia="en-US"/>
                <w14:textOutline w14:w="0" w14:cap="rnd" w14:cmpd="sng" w14:algn="ctr">
                  <w14:noFill/>
                  <w14:prstDash w14:val="solid"/>
                  <w14:bevel/>
                </w14:textOutline>
              </w:rPr>
              <w:t>2</w:t>
            </w:r>
          </w:p>
        </w:tc>
        <w:tc>
          <w:tcPr>
            <w:tcW w:w="1592" w:type="dxa"/>
          </w:tcPr>
          <w:p w14:paraId="6C89D75F" w14:textId="77777777" w:rsidR="00AC73F1" w:rsidRPr="00B06E76" w:rsidRDefault="00AC73F1" w:rsidP="002C14C8">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line="360" w:lineRule="auto"/>
              <w:jc w:val="center"/>
              <w:cnfStyle w:val="000000000000" w:firstRow="0" w:lastRow="0" w:firstColumn="0" w:lastColumn="0" w:oddVBand="0" w:evenVBand="0" w:oddHBand="0" w:evenHBand="0" w:firstRowFirstColumn="0" w:firstRowLastColumn="0" w:lastRowFirstColumn="0" w:lastRowLastColumn="0"/>
              <w:rPr>
                <w:rFonts w:asciiTheme="minorHAnsi" w:eastAsia="Arial MT" w:hAnsiTheme="minorHAnsi" w:cstheme="minorHAnsi"/>
                <w:b/>
                <w:bCs/>
                <w:sz w:val="24"/>
                <w:bdr w:val="none" w:sz="0" w:space="0" w:color="auto"/>
                <w:lang w:eastAsia="en-US"/>
                <w14:textOutline w14:w="0" w14:cap="rnd" w14:cmpd="sng" w14:algn="ctr">
                  <w14:noFill/>
                  <w14:prstDash w14:val="solid"/>
                  <w14:bevel/>
                </w14:textOutline>
              </w:rPr>
            </w:pPr>
            <w:r w:rsidRPr="00B06E76">
              <w:rPr>
                <w:rFonts w:asciiTheme="minorHAnsi" w:eastAsia="Arial MT" w:hAnsiTheme="minorHAnsi" w:cstheme="minorHAnsi"/>
                <w:b/>
                <w:bCs/>
                <w:sz w:val="24"/>
                <w:bdr w:val="none" w:sz="0" w:space="0" w:color="auto"/>
                <w:lang w:eastAsia="en-US"/>
                <w14:textOutline w14:w="0" w14:cap="rnd" w14:cmpd="sng" w14:algn="ctr">
                  <w14:noFill/>
                  <w14:prstDash w14:val="solid"/>
                  <w14:bevel/>
                </w14:textOutline>
              </w:rPr>
              <w:t>ZAR</w:t>
            </w:r>
          </w:p>
        </w:tc>
        <w:tc>
          <w:tcPr>
            <w:tcW w:w="6630" w:type="dxa"/>
          </w:tcPr>
          <w:p w14:paraId="7F18523E" w14:textId="77777777" w:rsidR="00AC73F1" w:rsidRPr="00B06E76" w:rsidRDefault="00AC73F1" w:rsidP="002C14C8">
            <w:pPr>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left"/>
              <w:cnfStyle w:val="000000000000" w:firstRow="0" w:lastRow="0" w:firstColumn="0" w:lastColumn="0" w:oddVBand="0" w:evenVBand="0" w:oddHBand="0" w:evenHBand="0" w:firstRowFirstColumn="0" w:firstRowLastColumn="0" w:lastRowFirstColumn="0" w:lastRowLastColumn="0"/>
              <w:rPr>
                <w:rFonts w:asciiTheme="minorHAnsi" w:eastAsia="Arial MT" w:hAnsiTheme="minorHAnsi" w:cstheme="minorHAnsi"/>
                <w:sz w:val="24"/>
                <w:bdr w:val="none" w:sz="0" w:space="0" w:color="auto"/>
                <w:lang w:eastAsia="en-US"/>
                <w14:textOutline w14:w="0" w14:cap="rnd" w14:cmpd="sng" w14:algn="ctr">
                  <w14:noFill/>
                  <w14:prstDash w14:val="solid"/>
                  <w14:bevel/>
                </w14:textOutline>
              </w:rPr>
            </w:pPr>
            <w:r w:rsidRPr="00B06E76">
              <w:rPr>
                <w:rFonts w:asciiTheme="minorHAnsi" w:eastAsia="Arial MT" w:hAnsiTheme="minorHAnsi" w:cstheme="minorHAnsi"/>
                <w:sz w:val="24"/>
                <w:bdr w:val="none" w:sz="0" w:space="0" w:color="auto"/>
                <w:lang w:eastAsia="en-US"/>
                <w14:textOutline w14:w="0" w14:cap="rnd" w14:cmpd="sng" w14:algn="ctr">
                  <w14:noFill/>
                  <w14:prstDash w14:val="solid"/>
                  <w14:bevel/>
                </w14:textOutline>
              </w:rPr>
              <w:t>Zona Urbana de Adensamento Restrito</w:t>
            </w:r>
          </w:p>
        </w:tc>
      </w:tr>
      <w:tr w:rsidR="00AC73F1" w:rsidRPr="00B06E76" w14:paraId="68167831" w14:textId="77777777" w:rsidTr="002C14C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75" w:type="dxa"/>
          </w:tcPr>
          <w:p w14:paraId="2B2E145B" w14:textId="77777777" w:rsidR="00AC73F1" w:rsidRPr="00B06E76" w:rsidRDefault="00AC73F1" w:rsidP="002C14C8">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line="360" w:lineRule="auto"/>
              <w:jc w:val="center"/>
              <w:rPr>
                <w:rFonts w:asciiTheme="minorHAnsi" w:eastAsia="Arial MT" w:hAnsiTheme="minorHAnsi" w:cstheme="minorHAnsi"/>
                <w:sz w:val="24"/>
                <w:bdr w:val="none" w:sz="0" w:space="0" w:color="auto"/>
                <w:lang w:eastAsia="en-US"/>
                <w14:textOutline w14:w="0" w14:cap="rnd" w14:cmpd="sng" w14:algn="ctr">
                  <w14:noFill/>
                  <w14:prstDash w14:val="solid"/>
                  <w14:bevel/>
                </w14:textOutline>
              </w:rPr>
            </w:pPr>
            <w:r w:rsidRPr="00B06E76">
              <w:rPr>
                <w:rFonts w:asciiTheme="minorHAnsi" w:eastAsia="Arial MT" w:hAnsiTheme="minorHAnsi" w:cstheme="minorHAnsi"/>
                <w:sz w:val="24"/>
                <w:bdr w:val="none" w:sz="0" w:space="0" w:color="auto"/>
                <w:lang w:eastAsia="en-US"/>
                <w14:textOutline w14:w="0" w14:cap="rnd" w14:cmpd="sng" w14:algn="ctr">
                  <w14:noFill/>
                  <w14:prstDash w14:val="solid"/>
                  <w14:bevel/>
                </w14:textOutline>
              </w:rPr>
              <w:t>3</w:t>
            </w:r>
          </w:p>
        </w:tc>
        <w:tc>
          <w:tcPr>
            <w:tcW w:w="1592" w:type="dxa"/>
          </w:tcPr>
          <w:p w14:paraId="21CFBF07" w14:textId="77777777" w:rsidR="00AC73F1" w:rsidRPr="00B06E76" w:rsidRDefault="00AC73F1" w:rsidP="002C14C8">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line="360" w:lineRule="auto"/>
              <w:jc w:val="center"/>
              <w:cnfStyle w:val="000000100000" w:firstRow="0" w:lastRow="0" w:firstColumn="0" w:lastColumn="0" w:oddVBand="0" w:evenVBand="0" w:oddHBand="1" w:evenHBand="0" w:firstRowFirstColumn="0" w:firstRowLastColumn="0" w:lastRowFirstColumn="0" w:lastRowLastColumn="0"/>
              <w:rPr>
                <w:rFonts w:asciiTheme="minorHAnsi" w:eastAsia="Arial MT" w:hAnsiTheme="minorHAnsi" w:cstheme="minorHAnsi"/>
                <w:b/>
                <w:bCs/>
                <w:sz w:val="24"/>
                <w:bdr w:val="none" w:sz="0" w:space="0" w:color="auto"/>
                <w:lang w:eastAsia="en-US"/>
                <w14:textOutline w14:w="0" w14:cap="rnd" w14:cmpd="sng" w14:algn="ctr">
                  <w14:noFill/>
                  <w14:prstDash w14:val="solid"/>
                  <w14:bevel/>
                </w14:textOutline>
              </w:rPr>
            </w:pPr>
            <w:r w:rsidRPr="00B06E76">
              <w:rPr>
                <w:rFonts w:asciiTheme="minorHAnsi" w:eastAsia="Arial MT" w:hAnsiTheme="minorHAnsi" w:cstheme="minorHAnsi"/>
                <w:b/>
                <w:bCs/>
                <w:sz w:val="24"/>
                <w:bdr w:val="none" w:sz="0" w:space="0" w:color="auto"/>
                <w:lang w:eastAsia="en-US"/>
                <w14:textOutline w14:w="0" w14:cap="rnd" w14:cmpd="sng" w14:algn="ctr">
                  <w14:noFill/>
                  <w14:prstDash w14:val="solid"/>
                  <w14:bevel/>
                </w14:textOutline>
              </w:rPr>
              <w:t>ZUE</w:t>
            </w:r>
          </w:p>
        </w:tc>
        <w:tc>
          <w:tcPr>
            <w:tcW w:w="6630" w:type="dxa"/>
          </w:tcPr>
          <w:p w14:paraId="39E02C76" w14:textId="77777777" w:rsidR="00AC73F1" w:rsidRPr="00B06E76" w:rsidRDefault="00AC73F1" w:rsidP="002C14C8">
            <w:pPr>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left"/>
              <w:cnfStyle w:val="000000100000" w:firstRow="0" w:lastRow="0" w:firstColumn="0" w:lastColumn="0" w:oddVBand="0" w:evenVBand="0" w:oddHBand="1" w:evenHBand="0" w:firstRowFirstColumn="0" w:firstRowLastColumn="0" w:lastRowFirstColumn="0" w:lastRowLastColumn="0"/>
              <w:rPr>
                <w:rFonts w:asciiTheme="minorHAnsi" w:eastAsia="Arial MT" w:hAnsiTheme="minorHAnsi" w:cstheme="minorHAnsi"/>
                <w:sz w:val="24"/>
                <w:bdr w:val="none" w:sz="0" w:space="0" w:color="auto"/>
                <w:lang w:eastAsia="en-US"/>
                <w14:textOutline w14:w="0" w14:cap="rnd" w14:cmpd="sng" w14:algn="ctr">
                  <w14:noFill/>
                  <w14:prstDash w14:val="solid"/>
                  <w14:bevel/>
                </w14:textOutline>
              </w:rPr>
            </w:pPr>
            <w:r w:rsidRPr="00B06E76">
              <w:rPr>
                <w:rFonts w:asciiTheme="minorHAnsi" w:eastAsia="Arial MT" w:hAnsiTheme="minorHAnsi" w:cstheme="minorHAnsi"/>
                <w:sz w:val="24"/>
                <w:bdr w:val="none" w:sz="0" w:space="0" w:color="auto"/>
                <w:lang w:eastAsia="en-US"/>
                <w14:textOutline w14:w="0" w14:cap="rnd" w14:cmpd="sng" w14:algn="ctr">
                  <w14:noFill/>
                  <w14:prstDash w14:val="solid"/>
                  <w14:bevel/>
                </w14:textOutline>
              </w:rPr>
              <w:t>Zona Urbana Especial</w:t>
            </w:r>
          </w:p>
        </w:tc>
      </w:tr>
      <w:tr w:rsidR="00AC73F1" w:rsidRPr="00B06E76" w14:paraId="404EFAD8" w14:textId="77777777" w:rsidTr="002C14C8">
        <w:tc>
          <w:tcPr>
            <w:cnfStyle w:val="001000000000" w:firstRow="0" w:lastRow="0" w:firstColumn="1" w:lastColumn="0" w:oddVBand="0" w:evenVBand="0" w:oddHBand="0" w:evenHBand="0" w:firstRowFirstColumn="0" w:firstRowLastColumn="0" w:lastRowFirstColumn="0" w:lastRowLastColumn="0"/>
            <w:tcW w:w="675" w:type="dxa"/>
          </w:tcPr>
          <w:p w14:paraId="410DDB06" w14:textId="77777777" w:rsidR="00AC73F1" w:rsidRPr="00B06E76" w:rsidRDefault="00AC73F1" w:rsidP="002C14C8">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line="360" w:lineRule="auto"/>
              <w:jc w:val="center"/>
              <w:rPr>
                <w:rFonts w:asciiTheme="minorHAnsi" w:eastAsia="Arial MT" w:hAnsiTheme="minorHAnsi" w:cstheme="minorHAnsi"/>
                <w:sz w:val="24"/>
                <w:bdr w:val="none" w:sz="0" w:space="0" w:color="auto"/>
                <w:lang w:eastAsia="en-US"/>
                <w14:textOutline w14:w="0" w14:cap="rnd" w14:cmpd="sng" w14:algn="ctr">
                  <w14:noFill/>
                  <w14:prstDash w14:val="solid"/>
                  <w14:bevel/>
                </w14:textOutline>
              </w:rPr>
            </w:pPr>
            <w:r w:rsidRPr="00B06E76">
              <w:rPr>
                <w:rFonts w:asciiTheme="minorHAnsi" w:eastAsia="Arial MT" w:hAnsiTheme="minorHAnsi" w:cstheme="minorHAnsi"/>
                <w:sz w:val="24"/>
                <w:bdr w:val="none" w:sz="0" w:space="0" w:color="auto"/>
                <w:lang w:eastAsia="en-US"/>
                <w14:textOutline w14:w="0" w14:cap="rnd" w14:cmpd="sng" w14:algn="ctr">
                  <w14:noFill/>
                  <w14:prstDash w14:val="solid"/>
                  <w14:bevel/>
                </w14:textOutline>
              </w:rPr>
              <w:t>4</w:t>
            </w:r>
          </w:p>
        </w:tc>
        <w:tc>
          <w:tcPr>
            <w:tcW w:w="1592" w:type="dxa"/>
          </w:tcPr>
          <w:p w14:paraId="4B984C3F" w14:textId="77777777" w:rsidR="00AC73F1" w:rsidRPr="00B06E76" w:rsidRDefault="00AC73F1" w:rsidP="002C14C8">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line="360" w:lineRule="auto"/>
              <w:jc w:val="center"/>
              <w:cnfStyle w:val="000000000000" w:firstRow="0" w:lastRow="0" w:firstColumn="0" w:lastColumn="0" w:oddVBand="0" w:evenVBand="0" w:oddHBand="0" w:evenHBand="0" w:firstRowFirstColumn="0" w:firstRowLastColumn="0" w:lastRowFirstColumn="0" w:lastRowLastColumn="0"/>
              <w:rPr>
                <w:rFonts w:asciiTheme="minorHAnsi" w:eastAsia="Arial MT" w:hAnsiTheme="minorHAnsi" w:cstheme="minorHAnsi"/>
                <w:b/>
                <w:bCs/>
                <w:sz w:val="24"/>
                <w:bdr w:val="none" w:sz="0" w:space="0" w:color="auto"/>
                <w:lang w:eastAsia="en-US"/>
                <w14:textOutline w14:w="0" w14:cap="rnd" w14:cmpd="sng" w14:algn="ctr">
                  <w14:noFill/>
                  <w14:prstDash w14:val="solid"/>
                  <w14:bevel/>
                </w14:textOutline>
              </w:rPr>
            </w:pPr>
            <w:r w:rsidRPr="00B06E76">
              <w:rPr>
                <w:rFonts w:asciiTheme="minorHAnsi" w:eastAsia="Arial MT" w:hAnsiTheme="minorHAnsi" w:cstheme="minorHAnsi"/>
                <w:b/>
                <w:bCs/>
                <w:sz w:val="24"/>
                <w:bdr w:val="none" w:sz="0" w:space="0" w:color="auto"/>
                <w:lang w:eastAsia="en-US"/>
                <w14:textOutline w14:w="0" w14:cap="rnd" w14:cmpd="sng" w14:algn="ctr">
                  <w14:noFill/>
                  <w14:prstDash w14:val="solid"/>
                  <w14:bevel/>
                </w14:textOutline>
              </w:rPr>
              <w:t>ZAC</w:t>
            </w:r>
          </w:p>
        </w:tc>
        <w:tc>
          <w:tcPr>
            <w:tcW w:w="6630" w:type="dxa"/>
          </w:tcPr>
          <w:p w14:paraId="2CB1E946" w14:textId="77777777" w:rsidR="00AC73F1" w:rsidRPr="00B06E76" w:rsidRDefault="00AC73F1" w:rsidP="002C14C8">
            <w:pPr>
              <w:pBdr>
                <w:top w:val="none" w:sz="0" w:space="0" w:color="auto"/>
                <w:left w:val="none" w:sz="0" w:space="0" w:color="auto"/>
                <w:bottom w:val="none" w:sz="0" w:space="0" w:color="auto"/>
                <w:right w:val="none" w:sz="0" w:space="0" w:color="auto"/>
                <w:between w:val="none" w:sz="0" w:space="0" w:color="auto"/>
                <w:bar w:val="none" w:sz="0" w:color="auto"/>
              </w:pBdr>
              <w:spacing w:line="360" w:lineRule="auto"/>
              <w:cnfStyle w:val="000000000000" w:firstRow="0" w:lastRow="0" w:firstColumn="0" w:lastColumn="0" w:oddVBand="0" w:evenVBand="0" w:oddHBand="0" w:evenHBand="0" w:firstRowFirstColumn="0" w:firstRowLastColumn="0" w:lastRowFirstColumn="0" w:lastRowLastColumn="0"/>
              <w:rPr>
                <w:rFonts w:asciiTheme="minorHAnsi" w:eastAsia="Arial MT" w:hAnsiTheme="minorHAnsi" w:cstheme="minorHAnsi"/>
                <w:sz w:val="24"/>
                <w:bdr w:val="none" w:sz="0" w:space="0" w:color="auto"/>
                <w:lang w:eastAsia="en-US"/>
                <w14:textOutline w14:w="0" w14:cap="rnd" w14:cmpd="sng" w14:algn="ctr">
                  <w14:noFill/>
                  <w14:prstDash w14:val="solid"/>
                  <w14:bevel/>
                </w14:textOutline>
              </w:rPr>
            </w:pPr>
            <w:r w:rsidRPr="00B06E76">
              <w:rPr>
                <w:rFonts w:asciiTheme="minorHAnsi" w:eastAsia="Arial MT" w:hAnsiTheme="minorHAnsi" w:cstheme="minorHAnsi"/>
                <w:sz w:val="24"/>
                <w:bdr w:val="none" w:sz="0" w:space="0" w:color="auto"/>
                <w:lang w:eastAsia="en-US"/>
                <w14:textOutline w14:w="0" w14:cap="rnd" w14:cmpd="sng" w14:algn="ctr">
                  <w14:noFill/>
                  <w14:prstDash w14:val="solid"/>
                  <w14:bevel/>
                </w14:textOutline>
              </w:rPr>
              <w:t>Zona de Adensamento Controlado</w:t>
            </w:r>
          </w:p>
        </w:tc>
      </w:tr>
      <w:tr w:rsidR="00AC73F1" w:rsidRPr="00B06E76" w14:paraId="0D800A06" w14:textId="77777777" w:rsidTr="002C14C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75" w:type="dxa"/>
          </w:tcPr>
          <w:p w14:paraId="30FA1732" w14:textId="77777777" w:rsidR="00AC73F1" w:rsidRPr="00B06E76" w:rsidRDefault="00AC73F1" w:rsidP="002C14C8">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line="360" w:lineRule="auto"/>
              <w:jc w:val="center"/>
              <w:rPr>
                <w:rFonts w:asciiTheme="minorHAnsi" w:eastAsia="Arial MT" w:hAnsiTheme="minorHAnsi" w:cstheme="minorHAnsi"/>
                <w:sz w:val="24"/>
                <w:bdr w:val="none" w:sz="0" w:space="0" w:color="auto"/>
                <w:lang w:eastAsia="en-US"/>
                <w14:textOutline w14:w="0" w14:cap="rnd" w14:cmpd="sng" w14:algn="ctr">
                  <w14:noFill/>
                  <w14:prstDash w14:val="solid"/>
                  <w14:bevel/>
                </w14:textOutline>
              </w:rPr>
            </w:pPr>
            <w:r w:rsidRPr="00B06E76">
              <w:rPr>
                <w:rFonts w:asciiTheme="minorHAnsi" w:eastAsia="Arial MT" w:hAnsiTheme="minorHAnsi" w:cstheme="minorHAnsi"/>
                <w:sz w:val="24"/>
                <w:bdr w:val="none" w:sz="0" w:space="0" w:color="auto"/>
                <w:lang w:eastAsia="en-US"/>
                <w14:textOutline w14:w="0" w14:cap="rnd" w14:cmpd="sng" w14:algn="ctr">
                  <w14:noFill/>
                  <w14:prstDash w14:val="solid"/>
                  <w14:bevel/>
                </w14:textOutline>
              </w:rPr>
              <w:t>5</w:t>
            </w:r>
          </w:p>
        </w:tc>
        <w:tc>
          <w:tcPr>
            <w:tcW w:w="1592" w:type="dxa"/>
          </w:tcPr>
          <w:p w14:paraId="0558B422" w14:textId="77777777" w:rsidR="00AC73F1" w:rsidRPr="00B06E76" w:rsidRDefault="00AC73F1" w:rsidP="002C14C8">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line="360" w:lineRule="auto"/>
              <w:jc w:val="center"/>
              <w:cnfStyle w:val="000000100000" w:firstRow="0" w:lastRow="0" w:firstColumn="0" w:lastColumn="0" w:oddVBand="0" w:evenVBand="0" w:oddHBand="1" w:evenHBand="0" w:firstRowFirstColumn="0" w:firstRowLastColumn="0" w:lastRowFirstColumn="0" w:lastRowLastColumn="0"/>
              <w:rPr>
                <w:rFonts w:asciiTheme="minorHAnsi" w:eastAsia="Arial MT" w:hAnsiTheme="minorHAnsi" w:cstheme="minorHAnsi"/>
                <w:b/>
                <w:bCs/>
                <w:sz w:val="24"/>
                <w:bdr w:val="none" w:sz="0" w:space="0" w:color="auto"/>
                <w:lang w:eastAsia="en-US"/>
                <w14:textOutline w14:w="0" w14:cap="rnd" w14:cmpd="sng" w14:algn="ctr">
                  <w14:noFill/>
                  <w14:prstDash w14:val="solid"/>
                  <w14:bevel/>
                </w14:textOutline>
              </w:rPr>
            </w:pPr>
            <w:r w:rsidRPr="00B06E76">
              <w:rPr>
                <w:rFonts w:asciiTheme="minorHAnsi" w:eastAsia="Arial MT" w:hAnsiTheme="minorHAnsi" w:cstheme="minorHAnsi"/>
                <w:b/>
                <w:bCs/>
                <w:sz w:val="24"/>
                <w:bdr w:val="none" w:sz="0" w:space="0" w:color="auto"/>
                <w:lang w:eastAsia="en-US"/>
                <w14:textOutline w14:w="0" w14:cap="rnd" w14:cmpd="sng" w14:algn="ctr">
                  <w14:noFill/>
                  <w14:prstDash w14:val="solid"/>
                  <w14:bevel/>
                </w14:textOutline>
              </w:rPr>
              <w:t>ZPAM</w:t>
            </w:r>
          </w:p>
        </w:tc>
        <w:tc>
          <w:tcPr>
            <w:tcW w:w="6630" w:type="dxa"/>
          </w:tcPr>
          <w:p w14:paraId="37031D19" w14:textId="77777777" w:rsidR="00AC73F1" w:rsidRPr="00B06E76" w:rsidRDefault="00AC73F1" w:rsidP="002C14C8">
            <w:pPr>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left"/>
              <w:cnfStyle w:val="000000100000" w:firstRow="0" w:lastRow="0" w:firstColumn="0" w:lastColumn="0" w:oddVBand="0" w:evenVBand="0" w:oddHBand="1" w:evenHBand="0" w:firstRowFirstColumn="0" w:firstRowLastColumn="0" w:lastRowFirstColumn="0" w:lastRowLastColumn="0"/>
              <w:rPr>
                <w:rFonts w:asciiTheme="minorHAnsi" w:eastAsia="Arial MT" w:hAnsiTheme="minorHAnsi" w:cstheme="minorHAnsi"/>
                <w:sz w:val="24"/>
                <w:bdr w:val="none" w:sz="0" w:space="0" w:color="auto"/>
                <w:lang w:eastAsia="en-US"/>
                <w14:textOutline w14:w="0" w14:cap="rnd" w14:cmpd="sng" w14:algn="ctr">
                  <w14:noFill/>
                  <w14:prstDash w14:val="solid"/>
                  <w14:bevel/>
                </w14:textOutline>
              </w:rPr>
            </w:pPr>
            <w:r w:rsidRPr="00B06E76">
              <w:rPr>
                <w:rFonts w:asciiTheme="minorHAnsi" w:eastAsia="Arial MT" w:hAnsiTheme="minorHAnsi" w:cstheme="minorHAnsi"/>
                <w:sz w:val="24"/>
                <w:bdr w:val="none" w:sz="0" w:space="0" w:color="auto"/>
                <w:lang w:eastAsia="en-US"/>
                <w14:textOutline w14:w="0" w14:cap="rnd" w14:cmpd="sng" w14:algn="ctr">
                  <w14:noFill/>
                  <w14:prstDash w14:val="solid"/>
                  <w14:bevel/>
                </w14:textOutline>
              </w:rPr>
              <w:t>Zona de Preservação Ambiental</w:t>
            </w:r>
          </w:p>
        </w:tc>
      </w:tr>
      <w:tr w:rsidR="00AC73F1" w:rsidRPr="00B06E76" w14:paraId="44A995A9" w14:textId="77777777" w:rsidTr="002C14C8">
        <w:tc>
          <w:tcPr>
            <w:cnfStyle w:val="001000000000" w:firstRow="0" w:lastRow="0" w:firstColumn="1" w:lastColumn="0" w:oddVBand="0" w:evenVBand="0" w:oddHBand="0" w:evenHBand="0" w:firstRowFirstColumn="0" w:firstRowLastColumn="0" w:lastRowFirstColumn="0" w:lastRowLastColumn="0"/>
            <w:tcW w:w="675" w:type="dxa"/>
          </w:tcPr>
          <w:p w14:paraId="040D35AA" w14:textId="77777777" w:rsidR="00AC73F1" w:rsidRPr="00B06E76" w:rsidRDefault="00AC73F1" w:rsidP="002C14C8">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line="360" w:lineRule="auto"/>
              <w:jc w:val="center"/>
              <w:rPr>
                <w:rFonts w:asciiTheme="minorHAnsi" w:eastAsia="Arial MT" w:hAnsiTheme="minorHAnsi" w:cstheme="minorHAnsi"/>
                <w:sz w:val="24"/>
                <w:bdr w:val="none" w:sz="0" w:space="0" w:color="auto"/>
                <w:lang w:eastAsia="en-US"/>
                <w14:textOutline w14:w="0" w14:cap="rnd" w14:cmpd="sng" w14:algn="ctr">
                  <w14:noFill/>
                  <w14:prstDash w14:val="solid"/>
                  <w14:bevel/>
                </w14:textOutline>
              </w:rPr>
            </w:pPr>
            <w:r w:rsidRPr="00B06E76">
              <w:rPr>
                <w:rFonts w:asciiTheme="minorHAnsi" w:eastAsia="Arial MT" w:hAnsiTheme="minorHAnsi" w:cstheme="minorHAnsi"/>
                <w:sz w:val="24"/>
                <w:bdr w:val="none" w:sz="0" w:space="0" w:color="auto"/>
                <w:lang w:eastAsia="en-US"/>
                <w14:textOutline w14:w="0" w14:cap="rnd" w14:cmpd="sng" w14:algn="ctr">
                  <w14:noFill/>
                  <w14:prstDash w14:val="solid"/>
                  <w14:bevel/>
                </w14:textOutline>
              </w:rPr>
              <w:t>6</w:t>
            </w:r>
          </w:p>
        </w:tc>
        <w:tc>
          <w:tcPr>
            <w:tcW w:w="1592" w:type="dxa"/>
          </w:tcPr>
          <w:p w14:paraId="09D0780E" w14:textId="77777777" w:rsidR="00AC73F1" w:rsidRPr="00B06E76" w:rsidRDefault="00AC73F1" w:rsidP="002C14C8">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line="360" w:lineRule="auto"/>
              <w:jc w:val="center"/>
              <w:cnfStyle w:val="000000000000" w:firstRow="0" w:lastRow="0" w:firstColumn="0" w:lastColumn="0" w:oddVBand="0" w:evenVBand="0" w:oddHBand="0" w:evenHBand="0" w:firstRowFirstColumn="0" w:firstRowLastColumn="0" w:lastRowFirstColumn="0" w:lastRowLastColumn="0"/>
              <w:rPr>
                <w:rFonts w:asciiTheme="minorHAnsi" w:eastAsia="Arial MT" w:hAnsiTheme="minorHAnsi" w:cstheme="minorHAnsi"/>
                <w:b/>
                <w:bCs/>
                <w:sz w:val="24"/>
                <w:bdr w:val="none" w:sz="0" w:space="0" w:color="auto"/>
                <w:lang w:eastAsia="en-US"/>
                <w14:textOutline w14:w="0" w14:cap="rnd" w14:cmpd="sng" w14:algn="ctr">
                  <w14:noFill/>
                  <w14:prstDash w14:val="solid"/>
                  <w14:bevel/>
                </w14:textOutline>
              </w:rPr>
            </w:pPr>
            <w:r w:rsidRPr="00B06E76">
              <w:rPr>
                <w:rFonts w:asciiTheme="minorHAnsi" w:eastAsia="Arial MT" w:hAnsiTheme="minorHAnsi" w:cstheme="minorHAnsi"/>
                <w:b/>
                <w:bCs/>
                <w:sz w:val="24"/>
                <w:bdr w:val="none" w:sz="0" w:space="0" w:color="auto"/>
                <w:lang w:eastAsia="en-US"/>
                <w14:textOutline w14:w="0" w14:cap="rnd" w14:cmpd="sng" w14:algn="ctr">
                  <w14:noFill/>
                  <w14:prstDash w14:val="solid"/>
                  <w14:bevel/>
                </w14:textOutline>
              </w:rPr>
              <w:t>ZICT</w:t>
            </w:r>
          </w:p>
        </w:tc>
        <w:tc>
          <w:tcPr>
            <w:tcW w:w="6630" w:type="dxa"/>
          </w:tcPr>
          <w:p w14:paraId="1D9A5488" w14:textId="77777777" w:rsidR="00AC73F1" w:rsidRPr="00B06E76" w:rsidRDefault="00AC73F1" w:rsidP="002C14C8">
            <w:pPr>
              <w:pBdr>
                <w:top w:val="none" w:sz="0" w:space="0" w:color="auto"/>
                <w:left w:val="none" w:sz="0" w:space="0" w:color="auto"/>
                <w:bottom w:val="none" w:sz="0" w:space="0" w:color="auto"/>
                <w:right w:val="none" w:sz="0" w:space="0" w:color="auto"/>
                <w:between w:val="none" w:sz="0" w:space="0" w:color="auto"/>
                <w:bar w:val="none" w:sz="0" w:color="auto"/>
              </w:pBdr>
              <w:spacing w:line="360" w:lineRule="auto"/>
              <w:cnfStyle w:val="000000000000" w:firstRow="0" w:lastRow="0" w:firstColumn="0" w:lastColumn="0" w:oddVBand="0" w:evenVBand="0" w:oddHBand="0" w:evenHBand="0" w:firstRowFirstColumn="0" w:firstRowLastColumn="0" w:lastRowFirstColumn="0" w:lastRowLastColumn="0"/>
              <w:rPr>
                <w:rFonts w:asciiTheme="minorHAnsi" w:eastAsia="Arial MT" w:hAnsiTheme="minorHAnsi" w:cstheme="minorHAnsi"/>
                <w:sz w:val="24"/>
                <w:bdr w:val="none" w:sz="0" w:space="0" w:color="auto"/>
                <w:lang w:eastAsia="en-US"/>
                <w14:textOutline w14:w="0" w14:cap="rnd" w14:cmpd="sng" w14:algn="ctr">
                  <w14:noFill/>
                  <w14:prstDash w14:val="solid"/>
                  <w14:bevel/>
                </w14:textOutline>
              </w:rPr>
            </w:pPr>
            <w:r w:rsidRPr="00B06E76">
              <w:rPr>
                <w:rFonts w:asciiTheme="minorHAnsi" w:eastAsia="Arial MT" w:hAnsiTheme="minorHAnsi" w:cstheme="minorHAnsi"/>
                <w:sz w:val="24"/>
                <w:bdr w:val="none" w:sz="0" w:space="0" w:color="auto"/>
                <w:lang w:eastAsia="en-US"/>
                <w14:textOutline w14:w="0" w14:cap="rnd" w14:cmpd="sng" w14:algn="ctr">
                  <w14:noFill/>
                  <w14:prstDash w14:val="solid"/>
                  <w14:bevel/>
                </w14:textOutline>
              </w:rPr>
              <w:t>Zona de Interesse Cultural e Turístico</w:t>
            </w:r>
          </w:p>
        </w:tc>
      </w:tr>
      <w:tr w:rsidR="00AC73F1" w:rsidRPr="00B06E76" w14:paraId="0B88E058" w14:textId="77777777" w:rsidTr="002C14C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75" w:type="dxa"/>
          </w:tcPr>
          <w:p w14:paraId="38DF4D56" w14:textId="77777777" w:rsidR="00AC73F1" w:rsidRPr="00B06E76" w:rsidRDefault="00AC73F1" w:rsidP="002C14C8">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line="360" w:lineRule="auto"/>
              <w:jc w:val="center"/>
              <w:rPr>
                <w:rFonts w:asciiTheme="minorHAnsi" w:eastAsia="Arial MT" w:hAnsiTheme="minorHAnsi" w:cstheme="minorHAnsi"/>
                <w:sz w:val="24"/>
                <w:bdr w:val="none" w:sz="0" w:space="0" w:color="auto"/>
                <w:lang w:eastAsia="en-US"/>
                <w14:textOutline w14:w="0" w14:cap="rnd" w14:cmpd="sng" w14:algn="ctr">
                  <w14:noFill/>
                  <w14:prstDash w14:val="solid"/>
                  <w14:bevel/>
                </w14:textOutline>
              </w:rPr>
            </w:pPr>
            <w:r w:rsidRPr="00B06E76">
              <w:rPr>
                <w:rFonts w:asciiTheme="minorHAnsi" w:eastAsia="Arial MT" w:hAnsiTheme="minorHAnsi" w:cstheme="minorHAnsi"/>
                <w:sz w:val="24"/>
                <w:bdr w:val="none" w:sz="0" w:space="0" w:color="auto"/>
                <w:lang w:eastAsia="en-US"/>
                <w14:textOutline w14:w="0" w14:cap="rnd" w14:cmpd="sng" w14:algn="ctr">
                  <w14:noFill/>
                  <w14:prstDash w14:val="solid"/>
                  <w14:bevel/>
                </w14:textOutline>
              </w:rPr>
              <w:t>7</w:t>
            </w:r>
          </w:p>
        </w:tc>
        <w:tc>
          <w:tcPr>
            <w:tcW w:w="1592" w:type="dxa"/>
          </w:tcPr>
          <w:p w14:paraId="69A6A705" w14:textId="77777777" w:rsidR="00AC73F1" w:rsidRPr="00B06E76" w:rsidRDefault="00AC73F1" w:rsidP="002C14C8">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line="360" w:lineRule="auto"/>
              <w:jc w:val="center"/>
              <w:cnfStyle w:val="000000100000" w:firstRow="0" w:lastRow="0" w:firstColumn="0" w:lastColumn="0" w:oddVBand="0" w:evenVBand="0" w:oddHBand="1" w:evenHBand="0" w:firstRowFirstColumn="0" w:firstRowLastColumn="0" w:lastRowFirstColumn="0" w:lastRowLastColumn="0"/>
              <w:rPr>
                <w:rFonts w:asciiTheme="minorHAnsi" w:eastAsia="Arial MT" w:hAnsiTheme="minorHAnsi" w:cstheme="minorHAnsi"/>
                <w:b/>
                <w:bCs/>
                <w:sz w:val="24"/>
                <w:bdr w:val="none" w:sz="0" w:space="0" w:color="auto"/>
                <w:lang w:eastAsia="en-US"/>
                <w14:textOutline w14:w="0" w14:cap="rnd" w14:cmpd="sng" w14:algn="ctr">
                  <w14:noFill/>
                  <w14:prstDash w14:val="solid"/>
                  <w14:bevel/>
                </w14:textOutline>
              </w:rPr>
            </w:pPr>
            <w:r w:rsidRPr="00B06E76">
              <w:rPr>
                <w:rFonts w:asciiTheme="minorHAnsi" w:eastAsia="Arial MT" w:hAnsiTheme="minorHAnsi" w:cstheme="minorHAnsi"/>
                <w:b/>
                <w:bCs/>
                <w:sz w:val="24"/>
                <w:bdr w:val="none" w:sz="0" w:space="0" w:color="auto"/>
                <w:lang w:eastAsia="en-US"/>
                <w14:textOutline w14:w="0" w14:cap="rnd" w14:cmpd="sng" w14:algn="ctr">
                  <w14:noFill/>
                  <w14:prstDash w14:val="solid"/>
                  <w14:bevel/>
                </w14:textOutline>
              </w:rPr>
              <w:t>ZEIS</w:t>
            </w:r>
          </w:p>
        </w:tc>
        <w:tc>
          <w:tcPr>
            <w:tcW w:w="6630" w:type="dxa"/>
          </w:tcPr>
          <w:p w14:paraId="39624F4C" w14:textId="77777777" w:rsidR="00AC73F1" w:rsidRPr="00B06E76" w:rsidRDefault="00AC73F1" w:rsidP="002C14C8">
            <w:pPr>
              <w:pBdr>
                <w:top w:val="none" w:sz="0" w:space="0" w:color="auto"/>
                <w:left w:val="none" w:sz="0" w:space="0" w:color="auto"/>
                <w:bottom w:val="none" w:sz="0" w:space="0" w:color="auto"/>
                <w:right w:val="none" w:sz="0" w:space="0" w:color="auto"/>
                <w:between w:val="none" w:sz="0" w:space="0" w:color="auto"/>
                <w:bar w:val="none" w:sz="0" w:color="auto"/>
              </w:pBdr>
              <w:spacing w:line="360" w:lineRule="auto"/>
              <w:cnfStyle w:val="000000100000" w:firstRow="0" w:lastRow="0" w:firstColumn="0" w:lastColumn="0" w:oddVBand="0" w:evenVBand="0" w:oddHBand="1" w:evenHBand="0" w:firstRowFirstColumn="0" w:firstRowLastColumn="0" w:lastRowFirstColumn="0" w:lastRowLastColumn="0"/>
              <w:rPr>
                <w:rFonts w:asciiTheme="minorHAnsi" w:eastAsia="Arial MT" w:hAnsiTheme="minorHAnsi" w:cstheme="minorHAnsi"/>
                <w:sz w:val="24"/>
                <w:bdr w:val="none" w:sz="0" w:space="0" w:color="auto"/>
                <w:lang w:eastAsia="en-US"/>
                <w14:textOutline w14:w="0" w14:cap="rnd" w14:cmpd="sng" w14:algn="ctr">
                  <w14:noFill/>
                  <w14:prstDash w14:val="solid"/>
                  <w14:bevel/>
                </w14:textOutline>
              </w:rPr>
            </w:pPr>
            <w:r w:rsidRPr="00B06E76">
              <w:rPr>
                <w:rFonts w:asciiTheme="minorHAnsi" w:eastAsia="Arial MT" w:hAnsiTheme="minorHAnsi" w:cstheme="minorHAnsi"/>
                <w:sz w:val="24"/>
                <w:bdr w:val="none" w:sz="0" w:space="0" w:color="auto"/>
                <w:lang w:eastAsia="en-US"/>
                <w14:textOutline w14:w="0" w14:cap="rnd" w14:cmpd="sng" w14:algn="ctr">
                  <w14:noFill/>
                  <w14:prstDash w14:val="solid"/>
                  <w14:bevel/>
                </w14:textOutline>
              </w:rPr>
              <w:t>Zona Especial de Interesse Social</w:t>
            </w:r>
          </w:p>
        </w:tc>
      </w:tr>
      <w:tr w:rsidR="00AC73F1" w:rsidRPr="00B06E76" w14:paraId="22AA0141" w14:textId="77777777" w:rsidTr="002C14C8">
        <w:tc>
          <w:tcPr>
            <w:cnfStyle w:val="001000000000" w:firstRow="0" w:lastRow="0" w:firstColumn="1" w:lastColumn="0" w:oddVBand="0" w:evenVBand="0" w:oddHBand="0" w:evenHBand="0" w:firstRowFirstColumn="0" w:firstRowLastColumn="0" w:lastRowFirstColumn="0" w:lastRowLastColumn="0"/>
            <w:tcW w:w="675" w:type="dxa"/>
          </w:tcPr>
          <w:p w14:paraId="1D133942" w14:textId="77777777" w:rsidR="00AC73F1" w:rsidRPr="00B06E76" w:rsidRDefault="00AC73F1" w:rsidP="002C14C8">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line="360" w:lineRule="auto"/>
              <w:jc w:val="center"/>
              <w:rPr>
                <w:rFonts w:asciiTheme="minorHAnsi" w:eastAsia="Arial MT" w:hAnsiTheme="minorHAnsi" w:cstheme="minorHAnsi"/>
                <w:color w:val="000000"/>
                <w:sz w:val="24"/>
                <w:bdr w:val="none" w:sz="0" w:space="0" w:color="auto"/>
                <w:lang w:eastAsia="en-US"/>
                <w14:textOutline w14:w="0" w14:cap="rnd" w14:cmpd="sng" w14:algn="ctr">
                  <w14:noFill/>
                  <w14:prstDash w14:val="solid"/>
                  <w14:bevel/>
                </w14:textOutline>
              </w:rPr>
            </w:pPr>
            <w:r w:rsidRPr="00B06E76">
              <w:rPr>
                <w:rFonts w:asciiTheme="minorHAnsi" w:eastAsia="Arial MT" w:hAnsiTheme="minorHAnsi" w:cstheme="minorHAnsi"/>
                <w:color w:val="000000"/>
                <w:sz w:val="24"/>
                <w:bdr w:val="none" w:sz="0" w:space="0" w:color="auto"/>
                <w:lang w:eastAsia="en-US"/>
                <w14:textOutline w14:w="0" w14:cap="rnd" w14:cmpd="sng" w14:algn="ctr">
                  <w14:noFill/>
                  <w14:prstDash w14:val="solid"/>
                  <w14:bevel/>
                </w14:textOutline>
              </w:rPr>
              <w:t>8</w:t>
            </w:r>
          </w:p>
        </w:tc>
        <w:tc>
          <w:tcPr>
            <w:tcW w:w="1592" w:type="dxa"/>
          </w:tcPr>
          <w:p w14:paraId="05884FAE" w14:textId="77777777" w:rsidR="00AC73F1" w:rsidRPr="00B06E76" w:rsidRDefault="00AC73F1" w:rsidP="002C14C8">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line="360" w:lineRule="auto"/>
              <w:jc w:val="center"/>
              <w:cnfStyle w:val="000000000000" w:firstRow="0" w:lastRow="0" w:firstColumn="0" w:lastColumn="0" w:oddVBand="0" w:evenVBand="0" w:oddHBand="0" w:evenHBand="0" w:firstRowFirstColumn="0" w:firstRowLastColumn="0" w:lastRowFirstColumn="0" w:lastRowLastColumn="0"/>
              <w:rPr>
                <w:rFonts w:asciiTheme="minorHAnsi" w:eastAsia="Arial MT" w:hAnsiTheme="minorHAnsi" w:cstheme="minorHAnsi"/>
                <w:b/>
                <w:bCs/>
                <w:sz w:val="24"/>
                <w:bdr w:val="none" w:sz="0" w:space="0" w:color="auto"/>
                <w:lang w:eastAsia="en-US"/>
                <w14:textOutline w14:w="0" w14:cap="rnd" w14:cmpd="sng" w14:algn="ctr">
                  <w14:noFill/>
                  <w14:prstDash w14:val="solid"/>
                  <w14:bevel/>
                </w14:textOutline>
              </w:rPr>
            </w:pPr>
            <w:r w:rsidRPr="00B06E76">
              <w:rPr>
                <w:rFonts w:asciiTheme="minorHAnsi" w:eastAsia="Arial MT" w:hAnsiTheme="minorHAnsi" w:cstheme="minorHAnsi"/>
                <w:b/>
                <w:bCs/>
                <w:sz w:val="24"/>
                <w:bdr w:val="none" w:sz="0" w:space="0" w:color="auto"/>
                <w:lang w:eastAsia="en-US"/>
                <w14:textOutline w14:w="0" w14:cap="rnd" w14:cmpd="sng" w14:algn="ctr">
                  <w14:noFill/>
                  <w14:prstDash w14:val="solid"/>
                  <w14:bevel/>
                </w14:textOutline>
              </w:rPr>
              <w:t>ZEP</w:t>
            </w:r>
          </w:p>
        </w:tc>
        <w:tc>
          <w:tcPr>
            <w:tcW w:w="6630" w:type="dxa"/>
          </w:tcPr>
          <w:p w14:paraId="59656A40" w14:textId="77777777" w:rsidR="00AC73F1" w:rsidRPr="00B06E76" w:rsidRDefault="00AC73F1" w:rsidP="002C14C8">
            <w:pPr>
              <w:pBdr>
                <w:top w:val="none" w:sz="0" w:space="0" w:color="auto"/>
                <w:left w:val="none" w:sz="0" w:space="0" w:color="auto"/>
                <w:bottom w:val="none" w:sz="0" w:space="0" w:color="auto"/>
                <w:right w:val="none" w:sz="0" w:space="0" w:color="auto"/>
                <w:between w:val="none" w:sz="0" w:space="0" w:color="auto"/>
                <w:bar w:val="none" w:sz="0" w:color="auto"/>
              </w:pBdr>
              <w:spacing w:line="360" w:lineRule="auto"/>
              <w:cnfStyle w:val="000000000000" w:firstRow="0" w:lastRow="0" w:firstColumn="0" w:lastColumn="0" w:oddVBand="0" w:evenVBand="0" w:oddHBand="0" w:evenHBand="0" w:firstRowFirstColumn="0" w:firstRowLastColumn="0" w:lastRowFirstColumn="0" w:lastRowLastColumn="0"/>
              <w:rPr>
                <w:rFonts w:asciiTheme="minorHAnsi" w:eastAsia="Arial MT" w:hAnsiTheme="minorHAnsi" w:cstheme="minorHAnsi"/>
                <w:sz w:val="24"/>
                <w:bdr w:val="none" w:sz="0" w:space="0" w:color="auto"/>
                <w:lang w:eastAsia="en-US"/>
                <w14:textOutline w14:w="0" w14:cap="rnd" w14:cmpd="sng" w14:algn="ctr">
                  <w14:noFill/>
                  <w14:prstDash w14:val="solid"/>
                  <w14:bevel/>
                </w14:textOutline>
              </w:rPr>
            </w:pPr>
            <w:r w:rsidRPr="00B06E76">
              <w:rPr>
                <w:rFonts w:asciiTheme="minorHAnsi" w:eastAsia="Arial MT" w:hAnsiTheme="minorHAnsi" w:cstheme="minorHAnsi"/>
                <w:sz w:val="24"/>
                <w:bdr w:val="none" w:sz="0" w:space="0" w:color="auto"/>
                <w:lang w:eastAsia="en-US"/>
                <w14:textOutline w14:w="0" w14:cap="rnd" w14:cmpd="sng" w14:algn="ctr">
                  <w14:noFill/>
                  <w14:prstDash w14:val="solid"/>
                  <w14:bevel/>
                </w14:textOutline>
              </w:rPr>
              <w:t>Zona Econômica de Porte</w:t>
            </w:r>
          </w:p>
        </w:tc>
      </w:tr>
    </w:tbl>
    <w:p w14:paraId="6EFED295" w14:textId="77777777" w:rsidR="00AC73F1" w:rsidRPr="00B06E76" w:rsidRDefault="00AC73F1" w:rsidP="00AC73F1">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line="360" w:lineRule="auto"/>
        <w:ind w:right="-285"/>
        <w:rPr>
          <w:rFonts w:ascii="Times New Roman" w:eastAsia="Arial MT" w:hAnsi="Times New Roman" w:cs="Times New Roman"/>
          <w:bdr w:val="none" w:sz="0" w:space="0" w:color="auto"/>
          <w:lang w:eastAsia="en-US"/>
          <w14:textOutline w14:w="0" w14:cap="rnd" w14:cmpd="sng" w14:algn="ctr">
            <w14:noFill/>
            <w14:prstDash w14:val="solid"/>
            <w14:bevel/>
          </w14:textOutline>
        </w:rPr>
      </w:pPr>
    </w:p>
    <w:p w14:paraId="4906C5F5" w14:textId="77777777" w:rsidR="00AC73F1" w:rsidRPr="00B06E76" w:rsidRDefault="00AC73F1" w:rsidP="00BC488F">
      <w:pPr>
        <w:pStyle w:val="PL-Corpo"/>
      </w:pPr>
    </w:p>
    <w:p w14:paraId="70332F1A" w14:textId="77777777" w:rsidR="00AC73F1" w:rsidRPr="00B06E76" w:rsidRDefault="00AC73F1" w:rsidP="00AC73F1">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spacing w:line="360" w:lineRule="auto"/>
        <w:ind w:right="-285"/>
        <w:jc w:val="center"/>
        <w:rPr>
          <w:rFonts w:ascii="Times New Roman" w:eastAsia="Arial MT" w:hAnsi="Times New Roman" w:cs="Times New Roman"/>
          <w:b/>
          <w:bCs/>
          <w:bdr w:val="none" w:sz="0" w:space="0" w:color="auto"/>
          <w:lang w:eastAsia="en-US"/>
          <w14:textOutline w14:w="0" w14:cap="rnd" w14:cmpd="sng" w14:algn="ctr">
            <w14:noFill/>
            <w14:prstDash w14:val="solid"/>
            <w14:bevel/>
          </w14:textOutline>
        </w:rPr>
      </w:pPr>
      <w:r w:rsidRPr="00B06E76">
        <w:rPr>
          <w:rFonts w:ascii="Times New Roman" w:eastAsia="Arial MT" w:hAnsi="Times New Roman" w:cs="Times New Roman"/>
          <w:noProof/>
          <w:bdr w:val="none" w:sz="0" w:space="0" w:color="auto"/>
          <w14:textOutline w14:w="0" w14:cap="rnd" w14:cmpd="sng" w14:algn="ctr">
            <w14:noFill/>
            <w14:prstDash w14:val="solid"/>
            <w14:bevel/>
          </w14:textOutline>
        </w:rPr>
        <w:drawing>
          <wp:inline distT="0" distB="0" distL="0" distR="0" wp14:anchorId="20A1B1A3" wp14:editId="2E3FF6DF">
            <wp:extent cx="5707117" cy="4030685"/>
            <wp:effectExtent l="0" t="0" r="8255" b="8255"/>
            <wp:docPr id="2096406867" name="Imagem 2" descr="Mapa&#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6406867" name="Imagem 2" descr="Mapa&#10;&#10;Descrição gerada automaticamente"/>
                    <pic:cNvPicPr>
                      <a:picLocks noChangeAspect="1" noChangeArrowheads="1"/>
                    </pic:cNvPicPr>
                  </pic:nvPicPr>
                  <pic:blipFill>
                    <a:blip r:embed="rId9">
                      <a:extLst>
                        <a:ext uri="{28A0092B-C50C-407E-A947-70E740481C1C}">
                          <a14:useLocalDpi xmlns:a14="http://schemas.microsoft.com/office/drawing/2010/main"/>
                        </a:ext>
                      </a:extLst>
                    </a:blip>
                    <a:srcRect/>
                    <a:stretch>
                      <a:fillRect/>
                    </a:stretch>
                  </pic:blipFill>
                  <pic:spPr bwMode="auto">
                    <a:xfrm>
                      <a:off x="0" y="0"/>
                      <a:ext cx="5712576" cy="4034540"/>
                    </a:xfrm>
                    <a:prstGeom prst="rect">
                      <a:avLst/>
                    </a:prstGeom>
                    <a:noFill/>
                    <a:ln>
                      <a:noFill/>
                    </a:ln>
                  </pic:spPr>
                </pic:pic>
              </a:graphicData>
            </a:graphic>
          </wp:inline>
        </w:drawing>
      </w:r>
    </w:p>
    <w:p w14:paraId="76A2F38D" w14:textId="77777777" w:rsidR="00AC73F1" w:rsidRPr="00B06E76" w:rsidRDefault="00AC73F1" w:rsidP="00BC488F">
      <w:pPr>
        <w:pStyle w:val="PL-Corpo"/>
        <w:rPr>
          <w:lang w:eastAsia="en-US"/>
        </w:rPr>
      </w:pPr>
    </w:p>
    <w:p w14:paraId="14DA5E83" w14:textId="77777777" w:rsidR="00AC73F1" w:rsidRPr="00B06E76" w:rsidRDefault="00AC73F1" w:rsidP="00AC73F1">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spacing w:line="360" w:lineRule="auto"/>
        <w:ind w:right="-285"/>
        <w:rPr>
          <w:rFonts w:ascii="Times New Roman" w:eastAsia="Arial MT" w:hAnsi="Times New Roman" w:cs="Times New Roman"/>
          <w:b/>
          <w:bCs/>
          <w:bdr w:val="none" w:sz="0" w:space="0" w:color="auto"/>
          <w:lang w:eastAsia="en-US"/>
          <w14:textOutline w14:w="0" w14:cap="rnd" w14:cmpd="sng" w14:algn="ctr">
            <w14:noFill/>
            <w14:prstDash w14:val="solid"/>
            <w14:bevel/>
          </w14:textOutline>
        </w:rPr>
      </w:pPr>
    </w:p>
    <w:p w14:paraId="43B5499E" w14:textId="77777777" w:rsidR="00BC488F" w:rsidRPr="00B06E76" w:rsidRDefault="00BC488F" w:rsidP="00D1781D">
      <w:pPr>
        <w:pStyle w:val="PL-Corpo"/>
        <w:rPr>
          <w:lang w:eastAsia="en-US"/>
        </w:rPr>
      </w:pPr>
    </w:p>
    <w:p w14:paraId="5CD0D89D" w14:textId="77777777" w:rsidR="00BC488F" w:rsidRPr="00B06E76" w:rsidRDefault="00BC488F" w:rsidP="00D1781D">
      <w:pPr>
        <w:pStyle w:val="PL-Corpo"/>
        <w:rPr>
          <w:lang w:eastAsia="en-US"/>
        </w:rPr>
      </w:pPr>
    </w:p>
    <w:p w14:paraId="15533855" w14:textId="77777777" w:rsidR="00BC488F" w:rsidRPr="00B06E76" w:rsidRDefault="00BC488F" w:rsidP="00D1781D">
      <w:pPr>
        <w:pStyle w:val="PL-Corpo"/>
        <w:rPr>
          <w:lang w:eastAsia="en-US"/>
        </w:rPr>
      </w:pPr>
    </w:p>
    <w:p w14:paraId="18689299" w14:textId="5312DA72" w:rsidR="00AC73F1" w:rsidRPr="00B06E76" w:rsidRDefault="00AC73F1" w:rsidP="00BC488F">
      <w:pPr>
        <w:pStyle w:val="Ttulo1"/>
        <w:rPr>
          <w:lang w:val="pt-BR" w:eastAsia="en-US"/>
        </w:rPr>
      </w:pPr>
      <w:r w:rsidRPr="00B06E76">
        <w:rPr>
          <w:lang w:val="pt-BR" w:eastAsia="en-US"/>
        </w:rPr>
        <w:lastRenderedPageBreak/>
        <w:t>ANEXO VII</w:t>
      </w:r>
    </w:p>
    <w:p w14:paraId="7ECCA43C" w14:textId="77777777" w:rsidR="00AC73F1" w:rsidRPr="00B06E76" w:rsidRDefault="00AC73F1" w:rsidP="00BC488F">
      <w:pPr>
        <w:pStyle w:val="Ttulo2"/>
        <w:rPr>
          <w:lang w:val="pt-BR"/>
        </w:rPr>
      </w:pPr>
      <w:r w:rsidRPr="00B06E76">
        <w:rPr>
          <w:lang w:val="pt-BR"/>
        </w:rPr>
        <w:t>ZONA URBANA CONSOLIDADA (ZUC)</w:t>
      </w:r>
    </w:p>
    <w:p w14:paraId="063AD222" w14:textId="77777777" w:rsidR="00BC488F" w:rsidRPr="00B06E76" w:rsidRDefault="00BC488F" w:rsidP="00BC488F">
      <w:pPr>
        <w:pStyle w:val="PL-Corpo"/>
        <w:rPr>
          <w:lang w:eastAsia="en-US"/>
        </w:rPr>
      </w:pPr>
    </w:p>
    <w:p w14:paraId="0BC59BE5" w14:textId="19BD177D" w:rsidR="00AC73F1" w:rsidRPr="00B06E76" w:rsidRDefault="00AC73F1" w:rsidP="00BC488F">
      <w:pPr>
        <w:pStyle w:val="Ttulo4"/>
        <w:rPr>
          <w:lang w:val="pt-BR"/>
        </w:rPr>
      </w:pPr>
      <w:r w:rsidRPr="00B06E76">
        <w:rPr>
          <w:lang w:val="pt-BR"/>
        </w:rPr>
        <w:t>Descrição da Poligonal de delimitação do perímetro</w:t>
      </w:r>
    </w:p>
    <w:p w14:paraId="36FA4AAD" w14:textId="77777777" w:rsidR="00AC73F1" w:rsidRPr="00B06E76" w:rsidRDefault="00AC73F1" w:rsidP="00BC488F">
      <w:pPr>
        <w:pStyle w:val="PL-Corpo"/>
        <w:rPr>
          <w:lang w:eastAsia="en-US"/>
        </w:rPr>
      </w:pPr>
    </w:p>
    <w:p w14:paraId="62B8DA41" w14:textId="77777777" w:rsidR="00AC73F1" w:rsidRPr="00B06E76" w:rsidRDefault="00AC73F1" w:rsidP="00BC488F">
      <w:pPr>
        <w:pStyle w:val="PL-Corpo"/>
      </w:pPr>
      <w:r w:rsidRPr="00B06E76">
        <w:t xml:space="preserve">De P1 (lat. 352008.00 m E, lon. 7559952.00 m S), vértice que forma ângulo de 82°, seguimos sentido oeste, por uma distância de 115,7m, até P2. De P2 (lat. 351897.00 m E, lon. 7559924.00 m S), vértice que forma ângulo de 90°, seguimos sentido sul, por uma distância de 31,91m, até P3. De P3 (lat. 351903.00 m E, lon. 7559895.00 m S), vértice que forma ângulo de 97°, seguimos sentido sudoeste, por uma distância de 181,5m, até P4. De P4 (lat. 351740.00 m E, lon. 7559828.00 m S), vértice que forma ângulo de 133°, seguimos sentido noroeste, por uma distância de 91,3m, até P5. De P5 (lat. 351656.00 m E, lon. 7559869.00 m S), vértice que forma ângulo de 65°, seguimos sentido sul, por uma distância de 167,28m, até P6. De P6 (lat. 351657.00 m E, lon. 7559695.00 m S), vértice que forma ângulo de 158°, seguimos sentido sudeste, por uma distância de 255,08m, até P7. De P7 (lat. 351746.00 m E, lon. 7559463.00 m S), vértice que forma ângulo de 136°, seguimos sentido sudeste, por uma distância de 86,84m, até P8. De P8 (lat. 351817.00 m E, lon. 7559428.00 m S), vértice que forma ângulo de 83°, seguimos sentido leste, por uma distância de 346,58m, até P9. De P9 (lat. 351645.00 m E, lon. 7559137.00 m S), vértice que forma ângulo de 43°, seguimos sentido sudeste, por uma distância de 310,29m, até P10. De P10 (lat. 351581.00 m E, lon. 7559429.00 m S), vértice que forma ângulo de 157°, seguimos sentido sudoeste, por uma distância de 42,73m, até P11. De P11 (lat. 351556.00 m E, lon. 7559464.00 m S), vértice que forma ângulo de 139°, seguimos sentido noroeste, por uma distância de 67,49m, até P12. De P12 (lat. 351492.00 m E, lon. 7559482.00 m S), vértice que forma ângulo de 93°, seguimos sentido sudoeste, por uma distância de 271,77m, até P13. De P13 (lat. 351412.00 m E, lon. 7559230.00 m S), vértice que forma ângulo de 90°, seguimos sentido leste, por uma distância de 34,23m, até P14. De P14 (lat. 351433.00 m E, lon. 7559219.00 m S), vértice que forma ângulo de 96°, seguimos sentido sul, por uma distância de 83,91m, até P15. De P15 (lat. 351420.00 m E, lon. 7559147.00 m S), vértice que forma ângulo de 143°, seguimos sentido sudeste, por uma distância de 111,93m, até P16. De P16 (lat. 351470.00 m E, lon. 7559041.00 m S), vértice que forma ângulo de 89°, seguimos sentido sudoeste, por uma distância de 152,52m, até P17. De P17 (lat. 351335.00 m E, lon. 7558970.00 m S), vértice que forma ângulo de 152°, seguimos sentido sudoeste, por uma distância de 149,83m, até P18. De P18 (lat. 351229.00 m E, lon. 7558864.00 m S), vértice que forma ângulo de 134°, seguimos sentido sudoeste, por uma distância de 217,83m, até P19. De P19 (lat. 351034.00 m E, lon. 7558837.00 m S), vértice que forma ângulo de 71°, seguimos sentido norte, por uma distância de 183,53m, até P20. De P20 (lat. 351066.00 m E, lon. 7559014.00 m S), vértice que forma ângulo de 107°, seguimos sentido noroeste, por uma distância de 50,44m, até P21. De P21 (lat. 351036.00 m E, lon. 7559032.00 m S), vértice que forma ângulo de 102°, seguimos sentido norte, por uma distância de 88,72m, até P22. De P22 (lat. 351056.00 m E, lon. 7559117.00 m S), vértice que forma ângulo de 90°, seguimos sentido noroeste, por uma distância de 62,44m, até P23. De P23 (lat. 351004.00 m E, lon. 7559138.00 m S), vértice que forma ângulo de 138°, seguimos sentido noroeste, por uma distância de 227,10m, até P24. De P24 (lat. 350871.00 m E, lon. 7559320.00 m S), vértice que forma ângulo de 104°, seguimos sentido nordeste, por uma distância de 160,54m, até P25. De P25 (lat. </w:t>
      </w:r>
      <w:r w:rsidRPr="00B06E76">
        <w:lastRenderedPageBreak/>
        <w:t>350980.00 m E, lon. 7559439.00 m S), vértice que forma ângulo de 76°, seguimos sentido sudeste, por uma distância de 153,35m, até P26. De P26 (lat. 351069.00 m E, lon. 7559308.00 m S), vértice que forma ângulo de 50°, seguimos sentido nordeste, por uma distância de 121,26m, até P27. De P27 (lat. 351105.00 m E, lon. 7559418.00 m S), vértice que forma ângulo de 169°, seguimos sentido nordeste, por uma distância de 189,7m, até P28. De P28 (lat. 351184.00 m E, lon. 7559585.00 m S), vértice que forma ângulo de 110°, seguimos sentido leste, por uma distância de 25,32m, até P29. De P29 (lat. 351217.00 m E, lon. 7559581.00 m S), vértice que forma ângulo de 94°, seguimos sentido nordeste, por uma distância de 156,74m, até P30. De P30 (lat. 351261.00 m E, lon. 7559730.00 m S), vértice que forma ângulo de 99°, seguimos sentido noroeste, por uma distância de 122,72m, até P31. De P31 (lat. 351153.00 m E, lon. 7559783.00 m S), vértice que forma ângulo de 94°, seguimos sentido nordeste, por uma distância de 183,7m, até P32. De P32 (lat. 351211.00 m E, lon. 7559961.00 m S), vértice que forma ângulo de 90°, seguimos sentido leste, por uma distância de 37,03m, até P33. De P33 (lat. 351244.00 m E, lon. 7559949.00 m S), vértice que forma ângulo de 90°, seguimos sentido sudeste, por uma distância de 34,56m, até P34. De P34 (lat. 351242.00 m E, lon. 7559925.00 m S), vértice que forma ângulo de 69°, seguimos sentido leste, por uma distância de 84,32m, até P35. De P35 (lat. 351320.00 m E, lon. 7559913.00 m S), vértice que forma ângulo de 95°, seguimos sentido norte, por uma distância de 317,17m, até P36. De P36 (lat. 351349.00 m E, lon. 7560232.00 m S), vértice que forma ângulo de 139°, seguimos sentido nordeste, por uma distância de 61,44m, até P37. De P37 (lat. 351382.00 m E, lon. 7560281.00 m S), vértice que forma ângulo de 135°, seguimos sentido leste, por uma distância de 134,03m, até P38. De P38 (lat. 351529.00 m E, lon. 7560280.00 m S), vértice que forma ângulo de 154°, seguimos sentido leste, por uma distância de 105,45m, até P39. De P39 (lat. 351632.00 m E, lon. 7560229.00 m S), vértice que forma ângulo de 100°, seguimos sentido sudoeste, por uma distância de 56,22m, até P40. De P40 (lat. 351615.00 m E, lon. 7560177.00 m S), vértice que forma ângulo de 118°, seguimos sentido sudeste, por uma distância de 59,33m, até P41. De P41 (lat. 351652.00 m E, lon. 7560140.00 m S), vértice que forma ângulo de 132°, seguimos sentido sudeste, por uma distância de 135,64m, até P42. De P42 (lat. 351645.00 m E, lon. 7559997.00 m S), vértice que forma ângulo de 124°, seguimos sentido sudoeste, por uma distância de 34,13m, até P43. De P43 (lat. 351676.00 m E, lon. 7559969.00 m S), vértice que forma ângulo de 141°, seguimos sentido leste, por uma distância de 84,82m, até P44. De P44 (lat. 351665.00 m E, lon. 7559886.00 m S), vértice que forma ângulo de 61°, seguimos sentido nordeste, por uma distância de 75,58m, até P45. De P45 (lat. 351744.00 m E, lon. 7559929.00 m S), vértice que forma ângulo de 117°, seguimos sentido noroeste, por uma distância de 72,66m, até P46. De P46 (lat. 351721.00 m E, lon. 7560008.00 m S), vértice que forma ângulo de 79°, seguimos sentido leste, por uma distância de 213,82m, até P47. De P47 (lat. 351950.00 m E, lon. 7560027.00 m S), vértice que forma ângulo de 107°, seguimos sentido sul, por uma distância de 31,48m, até P48. De P48 (lat. 351955.00 m E, lon. 7560005.00 m S), vértice que forma ângulo de 136°, seguimos sentido sudeste, por uma distância de 45,36m, até P49. De P49 (lat. 352004.00 m E, lon. 7559973.00 m S), vértice que forma ângulo de 82°, seguimos sentido sul, por uma distância de 30,75m, até P1. O perímetro formado pela poligonal é de 6,1km, totalizando uma área de 65,3 hectares.</w:t>
      </w:r>
    </w:p>
    <w:p w14:paraId="6899DD9B" w14:textId="77777777" w:rsidR="00AC73F1" w:rsidRPr="00B06E76" w:rsidRDefault="00AC73F1" w:rsidP="00BC488F">
      <w:pPr>
        <w:pStyle w:val="PL-Corpo"/>
      </w:pPr>
    </w:p>
    <w:p w14:paraId="34DD0C3C" w14:textId="77777777" w:rsidR="00BC488F" w:rsidRPr="00B06E76" w:rsidRDefault="00BC488F" w:rsidP="00BC488F">
      <w:pPr>
        <w:pStyle w:val="PL-Corpo"/>
      </w:pPr>
    </w:p>
    <w:tbl>
      <w:tblPr>
        <w:tblW w:w="8784" w:type="dxa"/>
        <w:tblInd w:w="75" w:type="dxa"/>
        <w:tblCellMar>
          <w:left w:w="70" w:type="dxa"/>
          <w:right w:w="70" w:type="dxa"/>
        </w:tblCellMar>
        <w:tblLook w:val="04A0" w:firstRow="1" w:lastRow="0" w:firstColumn="1" w:lastColumn="0" w:noHBand="0" w:noVBand="1"/>
      </w:tblPr>
      <w:tblGrid>
        <w:gridCol w:w="846"/>
        <w:gridCol w:w="992"/>
        <w:gridCol w:w="1559"/>
        <w:gridCol w:w="1560"/>
        <w:gridCol w:w="1134"/>
        <w:gridCol w:w="1275"/>
        <w:gridCol w:w="1418"/>
      </w:tblGrid>
      <w:tr w:rsidR="00AC73F1" w:rsidRPr="00B06E76" w14:paraId="71D7A18A" w14:textId="77777777" w:rsidTr="002C14C8">
        <w:trPr>
          <w:trHeight w:val="300"/>
        </w:trPr>
        <w:tc>
          <w:tcPr>
            <w:tcW w:w="8784" w:type="dxa"/>
            <w:gridSpan w:val="7"/>
            <w:tcBorders>
              <w:top w:val="single" w:sz="4" w:space="0" w:color="auto"/>
              <w:left w:val="single" w:sz="4" w:space="0" w:color="auto"/>
              <w:bottom w:val="single" w:sz="4" w:space="0" w:color="auto"/>
              <w:right w:val="single" w:sz="4" w:space="0" w:color="000000"/>
            </w:tcBorders>
            <w:shd w:val="clear" w:color="auto" w:fill="BFBFBF"/>
            <w:noWrap/>
            <w:vAlign w:val="bottom"/>
            <w:hideMark/>
          </w:tcPr>
          <w:p w14:paraId="71D77605"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b/>
                <w:bCs/>
                <w:color w:val="FF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b/>
                <w:bCs/>
                <w:sz w:val="20"/>
                <w:szCs w:val="20"/>
                <w:bdr w:val="none" w:sz="0" w:space="0" w:color="auto"/>
                <w14:textOutline w14:w="0" w14:cap="rnd" w14:cmpd="sng" w14:algn="ctr">
                  <w14:noFill/>
                  <w14:prstDash w14:val="solid"/>
                  <w14:bevel/>
                </w14:textOutline>
              </w:rPr>
              <w:lastRenderedPageBreak/>
              <w:t>ZONA URBANA CONSOLIDADA</w:t>
            </w:r>
          </w:p>
        </w:tc>
      </w:tr>
      <w:tr w:rsidR="00AC73F1" w:rsidRPr="00B06E76" w14:paraId="426D3B1F" w14:textId="77777777" w:rsidTr="002C14C8">
        <w:trPr>
          <w:trHeight w:val="300"/>
        </w:trPr>
        <w:tc>
          <w:tcPr>
            <w:tcW w:w="846" w:type="dxa"/>
            <w:tcBorders>
              <w:top w:val="nil"/>
              <w:left w:val="single" w:sz="4" w:space="0" w:color="auto"/>
              <w:bottom w:val="single" w:sz="4" w:space="0" w:color="auto"/>
              <w:right w:val="single" w:sz="4" w:space="0" w:color="auto"/>
            </w:tcBorders>
            <w:shd w:val="clear" w:color="auto" w:fill="D9D9D9"/>
            <w:noWrap/>
            <w:vAlign w:val="bottom"/>
            <w:hideMark/>
          </w:tcPr>
          <w:p w14:paraId="785D118F"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b/>
                <w:bCs/>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b/>
                <w:bCs/>
                <w:color w:val="000000"/>
                <w:sz w:val="20"/>
                <w:szCs w:val="20"/>
                <w:bdr w:val="none" w:sz="0" w:space="0" w:color="auto"/>
                <w14:textOutline w14:w="0" w14:cap="rnd" w14:cmpd="sng" w14:algn="ctr">
                  <w14:noFill/>
                  <w14:prstDash w14:val="solid"/>
                  <w14:bevel/>
                </w14:textOutline>
              </w:rPr>
              <w:t>PONTO</w:t>
            </w:r>
          </w:p>
        </w:tc>
        <w:tc>
          <w:tcPr>
            <w:tcW w:w="992" w:type="dxa"/>
            <w:tcBorders>
              <w:top w:val="nil"/>
              <w:left w:val="nil"/>
              <w:bottom w:val="single" w:sz="4" w:space="0" w:color="auto"/>
              <w:right w:val="single" w:sz="4" w:space="0" w:color="auto"/>
            </w:tcBorders>
            <w:shd w:val="clear" w:color="auto" w:fill="D9D9D9"/>
            <w:noWrap/>
            <w:vAlign w:val="bottom"/>
            <w:hideMark/>
          </w:tcPr>
          <w:p w14:paraId="2577807B"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b/>
                <w:bCs/>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b/>
                <w:bCs/>
                <w:color w:val="000000"/>
                <w:sz w:val="20"/>
                <w:szCs w:val="20"/>
                <w:bdr w:val="none" w:sz="0" w:space="0" w:color="auto"/>
                <w14:textOutline w14:w="0" w14:cap="rnd" w14:cmpd="sng" w14:algn="ctr">
                  <w14:noFill/>
                  <w14:prstDash w14:val="solid"/>
                  <w14:bevel/>
                </w14:textOutline>
              </w:rPr>
              <w:t>ÂNGULO</w:t>
            </w:r>
          </w:p>
        </w:tc>
        <w:tc>
          <w:tcPr>
            <w:tcW w:w="3119" w:type="dxa"/>
            <w:gridSpan w:val="2"/>
            <w:tcBorders>
              <w:top w:val="single" w:sz="4" w:space="0" w:color="auto"/>
              <w:left w:val="nil"/>
              <w:bottom w:val="single" w:sz="4" w:space="0" w:color="auto"/>
              <w:right w:val="single" w:sz="4" w:space="0" w:color="auto"/>
            </w:tcBorders>
            <w:shd w:val="clear" w:color="auto" w:fill="D9D9D9"/>
            <w:noWrap/>
            <w:vAlign w:val="bottom"/>
            <w:hideMark/>
          </w:tcPr>
          <w:p w14:paraId="7488A6F4"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b/>
                <w:bCs/>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b/>
                <w:bCs/>
                <w:color w:val="000000"/>
                <w:sz w:val="20"/>
                <w:szCs w:val="20"/>
                <w:bdr w:val="none" w:sz="0" w:space="0" w:color="auto"/>
                <w14:textOutline w14:w="0" w14:cap="rnd" w14:cmpd="sng" w14:algn="ctr">
                  <w14:noFill/>
                  <w14:prstDash w14:val="solid"/>
                  <w14:bevel/>
                </w14:textOutline>
              </w:rPr>
              <w:t>COORDENADAS</w:t>
            </w:r>
          </w:p>
        </w:tc>
        <w:tc>
          <w:tcPr>
            <w:tcW w:w="2409" w:type="dxa"/>
            <w:gridSpan w:val="2"/>
            <w:tcBorders>
              <w:top w:val="single" w:sz="4" w:space="0" w:color="auto"/>
              <w:left w:val="nil"/>
              <w:bottom w:val="single" w:sz="4" w:space="0" w:color="auto"/>
              <w:right w:val="single" w:sz="4" w:space="0" w:color="auto"/>
            </w:tcBorders>
            <w:shd w:val="clear" w:color="auto" w:fill="D9D9D9"/>
            <w:noWrap/>
            <w:vAlign w:val="bottom"/>
            <w:hideMark/>
          </w:tcPr>
          <w:p w14:paraId="3979C84A"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b/>
                <w:bCs/>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b/>
                <w:bCs/>
                <w:color w:val="000000"/>
                <w:sz w:val="20"/>
                <w:szCs w:val="20"/>
                <w:bdr w:val="none" w:sz="0" w:space="0" w:color="auto"/>
                <w14:textOutline w14:w="0" w14:cap="rnd" w14:cmpd="sng" w14:algn="ctr">
                  <w14:noFill/>
                  <w14:prstDash w14:val="solid"/>
                  <w14:bevel/>
                </w14:textOutline>
              </w:rPr>
              <w:t>DISTÂNCIA</w:t>
            </w:r>
          </w:p>
        </w:tc>
        <w:tc>
          <w:tcPr>
            <w:tcW w:w="1418" w:type="dxa"/>
            <w:tcBorders>
              <w:top w:val="nil"/>
              <w:left w:val="nil"/>
              <w:bottom w:val="nil"/>
              <w:right w:val="single" w:sz="4" w:space="0" w:color="auto"/>
            </w:tcBorders>
            <w:shd w:val="clear" w:color="auto" w:fill="D9D9D9"/>
            <w:noWrap/>
            <w:vAlign w:val="bottom"/>
            <w:hideMark/>
          </w:tcPr>
          <w:p w14:paraId="10059D39"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b/>
                <w:bCs/>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b/>
                <w:bCs/>
                <w:color w:val="000000"/>
                <w:sz w:val="20"/>
                <w:szCs w:val="20"/>
                <w:bdr w:val="none" w:sz="0" w:space="0" w:color="auto"/>
                <w14:textOutline w14:w="0" w14:cap="rnd" w14:cmpd="sng" w14:algn="ctr">
                  <w14:noFill/>
                  <w14:prstDash w14:val="solid"/>
                  <w14:bevel/>
                </w14:textOutline>
              </w:rPr>
              <w:t>SENTIDO</w:t>
            </w:r>
          </w:p>
        </w:tc>
      </w:tr>
      <w:tr w:rsidR="00AC73F1" w:rsidRPr="00B06E76" w14:paraId="06BEAB9C" w14:textId="77777777" w:rsidTr="002C14C8">
        <w:trPr>
          <w:trHeight w:val="300"/>
        </w:trPr>
        <w:tc>
          <w:tcPr>
            <w:tcW w:w="846" w:type="dxa"/>
            <w:tcBorders>
              <w:top w:val="nil"/>
              <w:left w:val="single" w:sz="4" w:space="0" w:color="auto"/>
              <w:bottom w:val="single" w:sz="4" w:space="0" w:color="auto"/>
              <w:right w:val="single" w:sz="4" w:space="0" w:color="auto"/>
            </w:tcBorders>
            <w:shd w:val="clear" w:color="000000" w:fill="FFFFFF"/>
            <w:noWrap/>
            <w:vAlign w:val="bottom"/>
            <w:hideMark/>
          </w:tcPr>
          <w:p w14:paraId="7381DC91"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P1</w:t>
            </w:r>
          </w:p>
        </w:tc>
        <w:tc>
          <w:tcPr>
            <w:tcW w:w="992" w:type="dxa"/>
            <w:tcBorders>
              <w:top w:val="nil"/>
              <w:left w:val="nil"/>
              <w:bottom w:val="single" w:sz="4" w:space="0" w:color="auto"/>
              <w:right w:val="single" w:sz="4" w:space="0" w:color="auto"/>
            </w:tcBorders>
            <w:shd w:val="clear" w:color="000000" w:fill="FFFFFF"/>
            <w:noWrap/>
            <w:vAlign w:val="bottom"/>
            <w:hideMark/>
          </w:tcPr>
          <w:p w14:paraId="57F78B61"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82°</w:t>
            </w:r>
          </w:p>
        </w:tc>
        <w:tc>
          <w:tcPr>
            <w:tcW w:w="1559" w:type="dxa"/>
            <w:tcBorders>
              <w:top w:val="nil"/>
              <w:left w:val="nil"/>
              <w:bottom w:val="single" w:sz="4" w:space="0" w:color="auto"/>
              <w:right w:val="single" w:sz="4" w:space="0" w:color="auto"/>
            </w:tcBorders>
            <w:shd w:val="clear" w:color="000000" w:fill="FFFFFF"/>
            <w:noWrap/>
            <w:vAlign w:val="bottom"/>
            <w:hideMark/>
          </w:tcPr>
          <w:p w14:paraId="4EAAE6DF"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352008.00 m E</w:t>
            </w:r>
          </w:p>
        </w:tc>
        <w:tc>
          <w:tcPr>
            <w:tcW w:w="1560" w:type="dxa"/>
            <w:tcBorders>
              <w:top w:val="nil"/>
              <w:left w:val="nil"/>
              <w:bottom w:val="single" w:sz="4" w:space="0" w:color="auto"/>
              <w:right w:val="single" w:sz="4" w:space="0" w:color="auto"/>
            </w:tcBorders>
            <w:shd w:val="clear" w:color="000000" w:fill="FFFFFF"/>
            <w:noWrap/>
            <w:vAlign w:val="bottom"/>
            <w:hideMark/>
          </w:tcPr>
          <w:p w14:paraId="0D67E2AA"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7559952.00 m S</w:t>
            </w:r>
          </w:p>
        </w:tc>
        <w:tc>
          <w:tcPr>
            <w:tcW w:w="1134" w:type="dxa"/>
            <w:tcBorders>
              <w:top w:val="nil"/>
              <w:left w:val="nil"/>
              <w:bottom w:val="single" w:sz="4" w:space="0" w:color="auto"/>
              <w:right w:val="single" w:sz="4" w:space="0" w:color="auto"/>
            </w:tcBorders>
            <w:shd w:val="clear" w:color="000000" w:fill="FFFFFF"/>
            <w:noWrap/>
            <w:vAlign w:val="bottom"/>
            <w:hideMark/>
          </w:tcPr>
          <w:p w14:paraId="656F4B94"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P01-P02</w:t>
            </w:r>
          </w:p>
        </w:tc>
        <w:tc>
          <w:tcPr>
            <w:tcW w:w="1275" w:type="dxa"/>
            <w:tcBorders>
              <w:top w:val="nil"/>
              <w:left w:val="nil"/>
              <w:bottom w:val="single" w:sz="4" w:space="0" w:color="auto"/>
              <w:right w:val="nil"/>
            </w:tcBorders>
            <w:shd w:val="clear" w:color="000000" w:fill="FFFFFF"/>
            <w:noWrap/>
            <w:vAlign w:val="bottom"/>
            <w:hideMark/>
          </w:tcPr>
          <w:p w14:paraId="79B352F7"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115,7m</w:t>
            </w:r>
          </w:p>
        </w:tc>
        <w:tc>
          <w:tcPr>
            <w:tcW w:w="1418"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6F82C4A4"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oeste</w:t>
            </w:r>
          </w:p>
        </w:tc>
      </w:tr>
      <w:tr w:rsidR="00AC73F1" w:rsidRPr="00B06E76" w14:paraId="5A610975" w14:textId="77777777" w:rsidTr="002C14C8">
        <w:trPr>
          <w:trHeight w:val="300"/>
        </w:trPr>
        <w:tc>
          <w:tcPr>
            <w:tcW w:w="846" w:type="dxa"/>
            <w:tcBorders>
              <w:top w:val="nil"/>
              <w:left w:val="single" w:sz="4" w:space="0" w:color="auto"/>
              <w:bottom w:val="single" w:sz="4" w:space="0" w:color="auto"/>
              <w:right w:val="single" w:sz="4" w:space="0" w:color="auto"/>
            </w:tcBorders>
            <w:shd w:val="clear" w:color="000000" w:fill="FFFFFF"/>
            <w:noWrap/>
            <w:vAlign w:val="bottom"/>
            <w:hideMark/>
          </w:tcPr>
          <w:p w14:paraId="5BCA4607"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P2</w:t>
            </w:r>
          </w:p>
        </w:tc>
        <w:tc>
          <w:tcPr>
            <w:tcW w:w="992" w:type="dxa"/>
            <w:tcBorders>
              <w:top w:val="nil"/>
              <w:left w:val="nil"/>
              <w:bottom w:val="single" w:sz="4" w:space="0" w:color="auto"/>
              <w:right w:val="single" w:sz="4" w:space="0" w:color="auto"/>
            </w:tcBorders>
            <w:shd w:val="clear" w:color="000000" w:fill="FFFFFF"/>
            <w:noWrap/>
            <w:vAlign w:val="bottom"/>
            <w:hideMark/>
          </w:tcPr>
          <w:p w14:paraId="79ED69E2"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90°</w:t>
            </w:r>
          </w:p>
        </w:tc>
        <w:tc>
          <w:tcPr>
            <w:tcW w:w="1559" w:type="dxa"/>
            <w:tcBorders>
              <w:top w:val="nil"/>
              <w:left w:val="nil"/>
              <w:bottom w:val="single" w:sz="4" w:space="0" w:color="auto"/>
              <w:right w:val="single" w:sz="4" w:space="0" w:color="auto"/>
            </w:tcBorders>
            <w:shd w:val="clear" w:color="000000" w:fill="FFFFFF"/>
            <w:noWrap/>
            <w:vAlign w:val="bottom"/>
            <w:hideMark/>
          </w:tcPr>
          <w:p w14:paraId="24040029"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351897.00 m E</w:t>
            </w:r>
          </w:p>
        </w:tc>
        <w:tc>
          <w:tcPr>
            <w:tcW w:w="1560" w:type="dxa"/>
            <w:tcBorders>
              <w:top w:val="nil"/>
              <w:left w:val="nil"/>
              <w:bottom w:val="single" w:sz="4" w:space="0" w:color="auto"/>
              <w:right w:val="single" w:sz="4" w:space="0" w:color="auto"/>
            </w:tcBorders>
            <w:shd w:val="clear" w:color="000000" w:fill="FFFFFF"/>
            <w:noWrap/>
            <w:vAlign w:val="bottom"/>
            <w:hideMark/>
          </w:tcPr>
          <w:p w14:paraId="4886DE84"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7559924.00 m S</w:t>
            </w:r>
          </w:p>
        </w:tc>
        <w:tc>
          <w:tcPr>
            <w:tcW w:w="1134" w:type="dxa"/>
            <w:tcBorders>
              <w:top w:val="nil"/>
              <w:left w:val="nil"/>
              <w:bottom w:val="single" w:sz="4" w:space="0" w:color="auto"/>
              <w:right w:val="single" w:sz="4" w:space="0" w:color="auto"/>
            </w:tcBorders>
            <w:shd w:val="clear" w:color="000000" w:fill="FFFFFF"/>
            <w:noWrap/>
            <w:vAlign w:val="bottom"/>
            <w:hideMark/>
          </w:tcPr>
          <w:p w14:paraId="79133B93"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P02-P03</w:t>
            </w:r>
          </w:p>
        </w:tc>
        <w:tc>
          <w:tcPr>
            <w:tcW w:w="1275" w:type="dxa"/>
            <w:tcBorders>
              <w:top w:val="nil"/>
              <w:left w:val="nil"/>
              <w:bottom w:val="single" w:sz="4" w:space="0" w:color="auto"/>
              <w:right w:val="nil"/>
            </w:tcBorders>
            <w:shd w:val="clear" w:color="000000" w:fill="FFFFFF"/>
            <w:noWrap/>
            <w:vAlign w:val="bottom"/>
            <w:hideMark/>
          </w:tcPr>
          <w:p w14:paraId="71E17D7F"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31,91m</w:t>
            </w:r>
          </w:p>
        </w:tc>
        <w:tc>
          <w:tcPr>
            <w:tcW w:w="1418" w:type="dxa"/>
            <w:tcBorders>
              <w:top w:val="nil"/>
              <w:left w:val="single" w:sz="4" w:space="0" w:color="auto"/>
              <w:bottom w:val="single" w:sz="4" w:space="0" w:color="auto"/>
              <w:right w:val="single" w:sz="4" w:space="0" w:color="auto"/>
            </w:tcBorders>
            <w:shd w:val="clear" w:color="000000" w:fill="FFFFFF"/>
            <w:noWrap/>
            <w:vAlign w:val="center"/>
            <w:hideMark/>
          </w:tcPr>
          <w:p w14:paraId="72985E28"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sul</w:t>
            </w:r>
          </w:p>
        </w:tc>
      </w:tr>
      <w:tr w:rsidR="00AC73F1" w:rsidRPr="00B06E76" w14:paraId="6C766D2B" w14:textId="77777777" w:rsidTr="002C14C8">
        <w:trPr>
          <w:trHeight w:val="300"/>
        </w:trPr>
        <w:tc>
          <w:tcPr>
            <w:tcW w:w="846" w:type="dxa"/>
            <w:tcBorders>
              <w:top w:val="nil"/>
              <w:left w:val="single" w:sz="4" w:space="0" w:color="auto"/>
              <w:bottom w:val="single" w:sz="4" w:space="0" w:color="auto"/>
              <w:right w:val="single" w:sz="4" w:space="0" w:color="auto"/>
            </w:tcBorders>
            <w:shd w:val="clear" w:color="000000" w:fill="FFFFFF"/>
            <w:noWrap/>
            <w:vAlign w:val="bottom"/>
            <w:hideMark/>
          </w:tcPr>
          <w:p w14:paraId="57B4C11E"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P3</w:t>
            </w:r>
          </w:p>
        </w:tc>
        <w:tc>
          <w:tcPr>
            <w:tcW w:w="992" w:type="dxa"/>
            <w:tcBorders>
              <w:top w:val="nil"/>
              <w:left w:val="nil"/>
              <w:bottom w:val="single" w:sz="4" w:space="0" w:color="auto"/>
              <w:right w:val="single" w:sz="4" w:space="0" w:color="auto"/>
            </w:tcBorders>
            <w:shd w:val="clear" w:color="000000" w:fill="FFFFFF"/>
            <w:noWrap/>
            <w:vAlign w:val="bottom"/>
            <w:hideMark/>
          </w:tcPr>
          <w:p w14:paraId="4C618027"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97°</w:t>
            </w:r>
          </w:p>
        </w:tc>
        <w:tc>
          <w:tcPr>
            <w:tcW w:w="1559" w:type="dxa"/>
            <w:tcBorders>
              <w:top w:val="nil"/>
              <w:left w:val="nil"/>
              <w:bottom w:val="single" w:sz="4" w:space="0" w:color="auto"/>
              <w:right w:val="single" w:sz="4" w:space="0" w:color="auto"/>
            </w:tcBorders>
            <w:shd w:val="clear" w:color="000000" w:fill="FFFFFF"/>
            <w:noWrap/>
            <w:vAlign w:val="bottom"/>
            <w:hideMark/>
          </w:tcPr>
          <w:p w14:paraId="537E335B"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351903.00 m E</w:t>
            </w:r>
          </w:p>
        </w:tc>
        <w:tc>
          <w:tcPr>
            <w:tcW w:w="1560" w:type="dxa"/>
            <w:tcBorders>
              <w:top w:val="nil"/>
              <w:left w:val="nil"/>
              <w:bottom w:val="single" w:sz="4" w:space="0" w:color="auto"/>
              <w:right w:val="single" w:sz="4" w:space="0" w:color="auto"/>
            </w:tcBorders>
            <w:shd w:val="clear" w:color="000000" w:fill="FFFFFF"/>
            <w:noWrap/>
            <w:vAlign w:val="bottom"/>
            <w:hideMark/>
          </w:tcPr>
          <w:p w14:paraId="2B850612"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7559895.00 m S</w:t>
            </w:r>
          </w:p>
        </w:tc>
        <w:tc>
          <w:tcPr>
            <w:tcW w:w="1134" w:type="dxa"/>
            <w:tcBorders>
              <w:top w:val="nil"/>
              <w:left w:val="nil"/>
              <w:bottom w:val="single" w:sz="4" w:space="0" w:color="auto"/>
              <w:right w:val="single" w:sz="4" w:space="0" w:color="auto"/>
            </w:tcBorders>
            <w:shd w:val="clear" w:color="000000" w:fill="FFFFFF"/>
            <w:noWrap/>
            <w:vAlign w:val="bottom"/>
            <w:hideMark/>
          </w:tcPr>
          <w:p w14:paraId="2946BC7A"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P03-P04</w:t>
            </w:r>
          </w:p>
        </w:tc>
        <w:tc>
          <w:tcPr>
            <w:tcW w:w="1275" w:type="dxa"/>
            <w:tcBorders>
              <w:top w:val="nil"/>
              <w:left w:val="nil"/>
              <w:bottom w:val="single" w:sz="4" w:space="0" w:color="auto"/>
              <w:right w:val="nil"/>
            </w:tcBorders>
            <w:shd w:val="clear" w:color="000000" w:fill="FFFFFF"/>
            <w:noWrap/>
            <w:vAlign w:val="bottom"/>
            <w:hideMark/>
          </w:tcPr>
          <w:p w14:paraId="19B9694B"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181,5m</w:t>
            </w:r>
          </w:p>
        </w:tc>
        <w:tc>
          <w:tcPr>
            <w:tcW w:w="1418" w:type="dxa"/>
            <w:tcBorders>
              <w:top w:val="nil"/>
              <w:left w:val="single" w:sz="4" w:space="0" w:color="auto"/>
              <w:bottom w:val="single" w:sz="4" w:space="0" w:color="auto"/>
              <w:right w:val="single" w:sz="4" w:space="0" w:color="auto"/>
            </w:tcBorders>
            <w:shd w:val="clear" w:color="000000" w:fill="FFFFFF"/>
            <w:noWrap/>
            <w:vAlign w:val="center"/>
            <w:hideMark/>
          </w:tcPr>
          <w:p w14:paraId="790914F8"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sudoeste</w:t>
            </w:r>
          </w:p>
        </w:tc>
      </w:tr>
      <w:tr w:rsidR="00AC73F1" w:rsidRPr="00B06E76" w14:paraId="2BA58B69" w14:textId="77777777" w:rsidTr="002C14C8">
        <w:trPr>
          <w:trHeight w:val="300"/>
        </w:trPr>
        <w:tc>
          <w:tcPr>
            <w:tcW w:w="846" w:type="dxa"/>
            <w:tcBorders>
              <w:top w:val="nil"/>
              <w:left w:val="single" w:sz="4" w:space="0" w:color="auto"/>
              <w:bottom w:val="single" w:sz="4" w:space="0" w:color="auto"/>
              <w:right w:val="single" w:sz="4" w:space="0" w:color="auto"/>
            </w:tcBorders>
            <w:shd w:val="clear" w:color="000000" w:fill="FFFFFF"/>
            <w:noWrap/>
            <w:vAlign w:val="bottom"/>
            <w:hideMark/>
          </w:tcPr>
          <w:p w14:paraId="16470D39"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P4</w:t>
            </w:r>
          </w:p>
        </w:tc>
        <w:tc>
          <w:tcPr>
            <w:tcW w:w="992" w:type="dxa"/>
            <w:tcBorders>
              <w:top w:val="nil"/>
              <w:left w:val="nil"/>
              <w:bottom w:val="single" w:sz="4" w:space="0" w:color="auto"/>
              <w:right w:val="single" w:sz="4" w:space="0" w:color="auto"/>
            </w:tcBorders>
            <w:shd w:val="clear" w:color="000000" w:fill="FFFFFF"/>
            <w:noWrap/>
            <w:vAlign w:val="bottom"/>
            <w:hideMark/>
          </w:tcPr>
          <w:p w14:paraId="3ED30E43"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133°</w:t>
            </w:r>
          </w:p>
        </w:tc>
        <w:tc>
          <w:tcPr>
            <w:tcW w:w="1559" w:type="dxa"/>
            <w:tcBorders>
              <w:top w:val="nil"/>
              <w:left w:val="nil"/>
              <w:bottom w:val="single" w:sz="4" w:space="0" w:color="auto"/>
              <w:right w:val="single" w:sz="4" w:space="0" w:color="auto"/>
            </w:tcBorders>
            <w:shd w:val="clear" w:color="000000" w:fill="FFFFFF"/>
            <w:noWrap/>
            <w:vAlign w:val="bottom"/>
            <w:hideMark/>
          </w:tcPr>
          <w:p w14:paraId="41D6EFEA"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351740.00 m E</w:t>
            </w:r>
          </w:p>
        </w:tc>
        <w:tc>
          <w:tcPr>
            <w:tcW w:w="1560" w:type="dxa"/>
            <w:tcBorders>
              <w:top w:val="nil"/>
              <w:left w:val="nil"/>
              <w:bottom w:val="single" w:sz="4" w:space="0" w:color="auto"/>
              <w:right w:val="single" w:sz="4" w:space="0" w:color="auto"/>
            </w:tcBorders>
            <w:shd w:val="clear" w:color="000000" w:fill="FFFFFF"/>
            <w:noWrap/>
            <w:vAlign w:val="bottom"/>
            <w:hideMark/>
          </w:tcPr>
          <w:p w14:paraId="6DBEBA19"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7559828.00 m S</w:t>
            </w:r>
          </w:p>
        </w:tc>
        <w:tc>
          <w:tcPr>
            <w:tcW w:w="1134" w:type="dxa"/>
            <w:tcBorders>
              <w:top w:val="nil"/>
              <w:left w:val="nil"/>
              <w:bottom w:val="single" w:sz="4" w:space="0" w:color="auto"/>
              <w:right w:val="single" w:sz="4" w:space="0" w:color="auto"/>
            </w:tcBorders>
            <w:shd w:val="clear" w:color="000000" w:fill="FFFFFF"/>
            <w:noWrap/>
            <w:vAlign w:val="bottom"/>
            <w:hideMark/>
          </w:tcPr>
          <w:p w14:paraId="48F645F8"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P04-P05</w:t>
            </w:r>
          </w:p>
        </w:tc>
        <w:tc>
          <w:tcPr>
            <w:tcW w:w="1275" w:type="dxa"/>
            <w:tcBorders>
              <w:top w:val="nil"/>
              <w:left w:val="nil"/>
              <w:bottom w:val="single" w:sz="4" w:space="0" w:color="auto"/>
              <w:right w:val="nil"/>
            </w:tcBorders>
            <w:shd w:val="clear" w:color="000000" w:fill="FFFFFF"/>
            <w:noWrap/>
            <w:vAlign w:val="bottom"/>
            <w:hideMark/>
          </w:tcPr>
          <w:p w14:paraId="2AE722B9"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91,3m</w:t>
            </w:r>
          </w:p>
        </w:tc>
        <w:tc>
          <w:tcPr>
            <w:tcW w:w="1418" w:type="dxa"/>
            <w:tcBorders>
              <w:top w:val="nil"/>
              <w:left w:val="single" w:sz="4" w:space="0" w:color="auto"/>
              <w:bottom w:val="single" w:sz="4" w:space="0" w:color="auto"/>
              <w:right w:val="single" w:sz="4" w:space="0" w:color="auto"/>
            </w:tcBorders>
            <w:shd w:val="clear" w:color="000000" w:fill="FFFFFF"/>
            <w:noWrap/>
            <w:vAlign w:val="center"/>
            <w:hideMark/>
          </w:tcPr>
          <w:p w14:paraId="002BCEB4"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noroeste</w:t>
            </w:r>
          </w:p>
        </w:tc>
      </w:tr>
      <w:tr w:rsidR="00AC73F1" w:rsidRPr="00B06E76" w14:paraId="11A9D4A7" w14:textId="77777777" w:rsidTr="002C14C8">
        <w:trPr>
          <w:trHeight w:val="300"/>
        </w:trPr>
        <w:tc>
          <w:tcPr>
            <w:tcW w:w="846" w:type="dxa"/>
            <w:tcBorders>
              <w:top w:val="nil"/>
              <w:left w:val="single" w:sz="4" w:space="0" w:color="auto"/>
              <w:bottom w:val="single" w:sz="4" w:space="0" w:color="auto"/>
              <w:right w:val="single" w:sz="4" w:space="0" w:color="auto"/>
            </w:tcBorders>
            <w:shd w:val="clear" w:color="000000" w:fill="FFFFFF"/>
            <w:noWrap/>
            <w:vAlign w:val="bottom"/>
            <w:hideMark/>
          </w:tcPr>
          <w:p w14:paraId="08E20195"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P5</w:t>
            </w:r>
          </w:p>
        </w:tc>
        <w:tc>
          <w:tcPr>
            <w:tcW w:w="992" w:type="dxa"/>
            <w:tcBorders>
              <w:top w:val="nil"/>
              <w:left w:val="nil"/>
              <w:bottom w:val="single" w:sz="4" w:space="0" w:color="auto"/>
              <w:right w:val="single" w:sz="4" w:space="0" w:color="auto"/>
            </w:tcBorders>
            <w:shd w:val="clear" w:color="000000" w:fill="FFFFFF"/>
            <w:noWrap/>
            <w:vAlign w:val="bottom"/>
            <w:hideMark/>
          </w:tcPr>
          <w:p w14:paraId="61636919"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65°</w:t>
            </w:r>
          </w:p>
        </w:tc>
        <w:tc>
          <w:tcPr>
            <w:tcW w:w="1559" w:type="dxa"/>
            <w:tcBorders>
              <w:top w:val="nil"/>
              <w:left w:val="nil"/>
              <w:bottom w:val="single" w:sz="4" w:space="0" w:color="auto"/>
              <w:right w:val="single" w:sz="4" w:space="0" w:color="auto"/>
            </w:tcBorders>
            <w:shd w:val="clear" w:color="000000" w:fill="FFFFFF"/>
            <w:noWrap/>
            <w:vAlign w:val="bottom"/>
            <w:hideMark/>
          </w:tcPr>
          <w:p w14:paraId="3DC3D839"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351656.00 m E</w:t>
            </w:r>
          </w:p>
        </w:tc>
        <w:tc>
          <w:tcPr>
            <w:tcW w:w="1560" w:type="dxa"/>
            <w:tcBorders>
              <w:top w:val="nil"/>
              <w:left w:val="nil"/>
              <w:bottom w:val="single" w:sz="4" w:space="0" w:color="auto"/>
              <w:right w:val="single" w:sz="4" w:space="0" w:color="auto"/>
            </w:tcBorders>
            <w:shd w:val="clear" w:color="000000" w:fill="FFFFFF"/>
            <w:noWrap/>
            <w:vAlign w:val="bottom"/>
            <w:hideMark/>
          </w:tcPr>
          <w:p w14:paraId="1D4ACB04"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7559869.00 m S</w:t>
            </w:r>
          </w:p>
        </w:tc>
        <w:tc>
          <w:tcPr>
            <w:tcW w:w="1134" w:type="dxa"/>
            <w:tcBorders>
              <w:top w:val="nil"/>
              <w:left w:val="nil"/>
              <w:bottom w:val="single" w:sz="4" w:space="0" w:color="auto"/>
              <w:right w:val="single" w:sz="4" w:space="0" w:color="auto"/>
            </w:tcBorders>
            <w:shd w:val="clear" w:color="000000" w:fill="FFFFFF"/>
            <w:noWrap/>
            <w:vAlign w:val="bottom"/>
            <w:hideMark/>
          </w:tcPr>
          <w:p w14:paraId="595B16CB"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P05-P06</w:t>
            </w:r>
          </w:p>
        </w:tc>
        <w:tc>
          <w:tcPr>
            <w:tcW w:w="1275" w:type="dxa"/>
            <w:tcBorders>
              <w:top w:val="nil"/>
              <w:left w:val="nil"/>
              <w:bottom w:val="single" w:sz="4" w:space="0" w:color="auto"/>
              <w:right w:val="nil"/>
            </w:tcBorders>
            <w:shd w:val="clear" w:color="000000" w:fill="FFFFFF"/>
            <w:noWrap/>
            <w:vAlign w:val="bottom"/>
            <w:hideMark/>
          </w:tcPr>
          <w:p w14:paraId="16864862"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167,28m</w:t>
            </w:r>
          </w:p>
        </w:tc>
        <w:tc>
          <w:tcPr>
            <w:tcW w:w="1418" w:type="dxa"/>
            <w:tcBorders>
              <w:top w:val="nil"/>
              <w:left w:val="single" w:sz="4" w:space="0" w:color="auto"/>
              <w:bottom w:val="single" w:sz="4" w:space="0" w:color="auto"/>
              <w:right w:val="single" w:sz="4" w:space="0" w:color="auto"/>
            </w:tcBorders>
            <w:shd w:val="clear" w:color="000000" w:fill="FFFFFF"/>
            <w:noWrap/>
            <w:vAlign w:val="center"/>
            <w:hideMark/>
          </w:tcPr>
          <w:p w14:paraId="38939AE3"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sul</w:t>
            </w:r>
          </w:p>
        </w:tc>
      </w:tr>
      <w:tr w:rsidR="00AC73F1" w:rsidRPr="00B06E76" w14:paraId="4450A4C5" w14:textId="77777777" w:rsidTr="002C14C8">
        <w:trPr>
          <w:trHeight w:val="300"/>
        </w:trPr>
        <w:tc>
          <w:tcPr>
            <w:tcW w:w="846" w:type="dxa"/>
            <w:tcBorders>
              <w:top w:val="nil"/>
              <w:left w:val="single" w:sz="4" w:space="0" w:color="auto"/>
              <w:bottom w:val="single" w:sz="4" w:space="0" w:color="auto"/>
              <w:right w:val="single" w:sz="4" w:space="0" w:color="auto"/>
            </w:tcBorders>
            <w:shd w:val="clear" w:color="000000" w:fill="FFFFFF"/>
            <w:noWrap/>
            <w:vAlign w:val="bottom"/>
            <w:hideMark/>
          </w:tcPr>
          <w:p w14:paraId="3B4FCA82"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P6</w:t>
            </w:r>
          </w:p>
        </w:tc>
        <w:tc>
          <w:tcPr>
            <w:tcW w:w="992" w:type="dxa"/>
            <w:tcBorders>
              <w:top w:val="nil"/>
              <w:left w:val="nil"/>
              <w:bottom w:val="single" w:sz="4" w:space="0" w:color="auto"/>
              <w:right w:val="single" w:sz="4" w:space="0" w:color="auto"/>
            </w:tcBorders>
            <w:shd w:val="clear" w:color="000000" w:fill="FFFFFF"/>
            <w:noWrap/>
            <w:vAlign w:val="bottom"/>
            <w:hideMark/>
          </w:tcPr>
          <w:p w14:paraId="7F18ADC5"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158°</w:t>
            </w:r>
          </w:p>
        </w:tc>
        <w:tc>
          <w:tcPr>
            <w:tcW w:w="1559" w:type="dxa"/>
            <w:tcBorders>
              <w:top w:val="nil"/>
              <w:left w:val="nil"/>
              <w:bottom w:val="single" w:sz="4" w:space="0" w:color="auto"/>
              <w:right w:val="single" w:sz="4" w:space="0" w:color="auto"/>
            </w:tcBorders>
            <w:shd w:val="clear" w:color="000000" w:fill="FFFFFF"/>
            <w:noWrap/>
            <w:vAlign w:val="bottom"/>
            <w:hideMark/>
          </w:tcPr>
          <w:p w14:paraId="70CF68E2"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351657.00 m E</w:t>
            </w:r>
          </w:p>
        </w:tc>
        <w:tc>
          <w:tcPr>
            <w:tcW w:w="1560" w:type="dxa"/>
            <w:tcBorders>
              <w:top w:val="nil"/>
              <w:left w:val="nil"/>
              <w:bottom w:val="single" w:sz="4" w:space="0" w:color="auto"/>
              <w:right w:val="single" w:sz="4" w:space="0" w:color="auto"/>
            </w:tcBorders>
            <w:shd w:val="clear" w:color="000000" w:fill="FFFFFF"/>
            <w:noWrap/>
            <w:vAlign w:val="bottom"/>
            <w:hideMark/>
          </w:tcPr>
          <w:p w14:paraId="5FF78BED"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7559695.00 m S</w:t>
            </w:r>
          </w:p>
        </w:tc>
        <w:tc>
          <w:tcPr>
            <w:tcW w:w="1134" w:type="dxa"/>
            <w:tcBorders>
              <w:top w:val="nil"/>
              <w:left w:val="nil"/>
              <w:bottom w:val="single" w:sz="4" w:space="0" w:color="auto"/>
              <w:right w:val="single" w:sz="4" w:space="0" w:color="auto"/>
            </w:tcBorders>
            <w:shd w:val="clear" w:color="000000" w:fill="FFFFFF"/>
            <w:noWrap/>
            <w:vAlign w:val="bottom"/>
            <w:hideMark/>
          </w:tcPr>
          <w:p w14:paraId="36BFFD9B"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P06-P07</w:t>
            </w:r>
          </w:p>
        </w:tc>
        <w:tc>
          <w:tcPr>
            <w:tcW w:w="1275" w:type="dxa"/>
            <w:tcBorders>
              <w:top w:val="nil"/>
              <w:left w:val="nil"/>
              <w:bottom w:val="nil"/>
              <w:right w:val="nil"/>
            </w:tcBorders>
            <w:shd w:val="clear" w:color="000000" w:fill="FFFFFF"/>
            <w:noWrap/>
            <w:vAlign w:val="bottom"/>
            <w:hideMark/>
          </w:tcPr>
          <w:p w14:paraId="7E70FC78"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255,08m</w:t>
            </w:r>
          </w:p>
        </w:tc>
        <w:tc>
          <w:tcPr>
            <w:tcW w:w="1418" w:type="dxa"/>
            <w:tcBorders>
              <w:top w:val="nil"/>
              <w:left w:val="single" w:sz="4" w:space="0" w:color="auto"/>
              <w:bottom w:val="single" w:sz="4" w:space="0" w:color="auto"/>
              <w:right w:val="single" w:sz="4" w:space="0" w:color="auto"/>
            </w:tcBorders>
            <w:shd w:val="clear" w:color="000000" w:fill="FFFFFF"/>
            <w:noWrap/>
            <w:vAlign w:val="center"/>
            <w:hideMark/>
          </w:tcPr>
          <w:p w14:paraId="4F928DA4"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sudeste</w:t>
            </w:r>
          </w:p>
        </w:tc>
      </w:tr>
      <w:tr w:rsidR="00AC73F1" w:rsidRPr="00B06E76" w14:paraId="2964F62B" w14:textId="77777777" w:rsidTr="002C14C8">
        <w:trPr>
          <w:trHeight w:val="300"/>
        </w:trPr>
        <w:tc>
          <w:tcPr>
            <w:tcW w:w="846" w:type="dxa"/>
            <w:tcBorders>
              <w:top w:val="nil"/>
              <w:left w:val="single" w:sz="4" w:space="0" w:color="auto"/>
              <w:bottom w:val="single" w:sz="4" w:space="0" w:color="auto"/>
              <w:right w:val="single" w:sz="4" w:space="0" w:color="auto"/>
            </w:tcBorders>
            <w:shd w:val="clear" w:color="000000" w:fill="FFFFFF"/>
            <w:noWrap/>
            <w:vAlign w:val="bottom"/>
            <w:hideMark/>
          </w:tcPr>
          <w:p w14:paraId="64CDEB63"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P7</w:t>
            </w:r>
          </w:p>
        </w:tc>
        <w:tc>
          <w:tcPr>
            <w:tcW w:w="992" w:type="dxa"/>
            <w:tcBorders>
              <w:top w:val="nil"/>
              <w:left w:val="nil"/>
              <w:bottom w:val="single" w:sz="4" w:space="0" w:color="auto"/>
              <w:right w:val="single" w:sz="4" w:space="0" w:color="auto"/>
            </w:tcBorders>
            <w:shd w:val="clear" w:color="000000" w:fill="FFFFFF"/>
            <w:noWrap/>
            <w:vAlign w:val="bottom"/>
            <w:hideMark/>
          </w:tcPr>
          <w:p w14:paraId="4ACC1C4A"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136°</w:t>
            </w:r>
          </w:p>
        </w:tc>
        <w:tc>
          <w:tcPr>
            <w:tcW w:w="1559" w:type="dxa"/>
            <w:tcBorders>
              <w:top w:val="nil"/>
              <w:left w:val="nil"/>
              <w:bottom w:val="single" w:sz="4" w:space="0" w:color="auto"/>
              <w:right w:val="single" w:sz="4" w:space="0" w:color="auto"/>
            </w:tcBorders>
            <w:shd w:val="clear" w:color="000000" w:fill="FFFFFF"/>
            <w:noWrap/>
            <w:vAlign w:val="bottom"/>
            <w:hideMark/>
          </w:tcPr>
          <w:p w14:paraId="13662F3B"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351746.00 m E</w:t>
            </w:r>
          </w:p>
        </w:tc>
        <w:tc>
          <w:tcPr>
            <w:tcW w:w="1560" w:type="dxa"/>
            <w:tcBorders>
              <w:top w:val="nil"/>
              <w:left w:val="nil"/>
              <w:bottom w:val="single" w:sz="4" w:space="0" w:color="auto"/>
              <w:right w:val="single" w:sz="4" w:space="0" w:color="auto"/>
            </w:tcBorders>
            <w:shd w:val="clear" w:color="000000" w:fill="FFFFFF"/>
            <w:noWrap/>
            <w:vAlign w:val="bottom"/>
            <w:hideMark/>
          </w:tcPr>
          <w:p w14:paraId="522EB6EF"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7559463.00 m S</w:t>
            </w:r>
          </w:p>
        </w:tc>
        <w:tc>
          <w:tcPr>
            <w:tcW w:w="1134" w:type="dxa"/>
            <w:tcBorders>
              <w:top w:val="nil"/>
              <w:left w:val="nil"/>
              <w:bottom w:val="single" w:sz="4" w:space="0" w:color="auto"/>
              <w:right w:val="single" w:sz="4" w:space="0" w:color="auto"/>
            </w:tcBorders>
            <w:shd w:val="clear" w:color="000000" w:fill="FFFFFF"/>
            <w:noWrap/>
            <w:vAlign w:val="bottom"/>
            <w:hideMark/>
          </w:tcPr>
          <w:p w14:paraId="652CDA1F"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P07-P08</w:t>
            </w:r>
          </w:p>
        </w:tc>
        <w:tc>
          <w:tcPr>
            <w:tcW w:w="1275" w:type="dxa"/>
            <w:tcBorders>
              <w:top w:val="single" w:sz="4" w:space="0" w:color="auto"/>
              <w:left w:val="nil"/>
              <w:bottom w:val="single" w:sz="4" w:space="0" w:color="auto"/>
              <w:right w:val="nil"/>
            </w:tcBorders>
            <w:shd w:val="clear" w:color="000000" w:fill="FFFFFF"/>
            <w:noWrap/>
            <w:vAlign w:val="bottom"/>
            <w:hideMark/>
          </w:tcPr>
          <w:p w14:paraId="04B8B54D"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86,84m</w:t>
            </w:r>
          </w:p>
        </w:tc>
        <w:tc>
          <w:tcPr>
            <w:tcW w:w="1418" w:type="dxa"/>
            <w:tcBorders>
              <w:top w:val="nil"/>
              <w:left w:val="single" w:sz="4" w:space="0" w:color="auto"/>
              <w:bottom w:val="single" w:sz="4" w:space="0" w:color="auto"/>
              <w:right w:val="single" w:sz="4" w:space="0" w:color="auto"/>
            </w:tcBorders>
            <w:shd w:val="clear" w:color="000000" w:fill="FFFFFF"/>
            <w:noWrap/>
            <w:vAlign w:val="center"/>
            <w:hideMark/>
          </w:tcPr>
          <w:p w14:paraId="3D0FFCE0"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sudeste</w:t>
            </w:r>
          </w:p>
        </w:tc>
      </w:tr>
      <w:tr w:rsidR="00AC73F1" w:rsidRPr="00B06E76" w14:paraId="6D2B14D8" w14:textId="77777777" w:rsidTr="002C14C8">
        <w:trPr>
          <w:trHeight w:val="300"/>
        </w:trPr>
        <w:tc>
          <w:tcPr>
            <w:tcW w:w="846" w:type="dxa"/>
            <w:tcBorders>
              <w:top w:val="nil"/>
              <w:left w:val="single" w:sz="4" w:space="0" w:color="auto"/>
              <w:bottom w:val="single" w:sz="4" w:space="0" w:color="auto"/>
              <w:right w:val="single" w:sz="4" w:space="0" w:color="auto"/>
            </w:tcBorders>
            <w:shd w:val="clear" w:color="000000" w:fill="FFFFFF"/>
            <w:noWrap/>
            <w:vAlign w:val="bottom"/>
            <w:hideMark/>
          </w:tcPr>
          <w:p w14:paraId="21448C77"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P8</w:t>
            </w:r>
          </w:p>
        </w:tc>
        <w:tc>
          <w:tcPr>
            <w:tcW w:w="992" w:type="dxa"/>
            <w:tcBorders>
              <w:top w:val="nil"/>
              <w:left w:val="nil"/>
              <w:bottom w:val="single" w:sz="4" w:space="0" w:color="auto"/>
              <w:right w:val="single" w:sz="4" w:space="0" w:color="auto"/>
            </w:tcBorders>
            <w:shd w:val="clear" w:color="000000" w:fill="FFFFFF"/>
            <w:noWrap/>
            <w:vAlign w:val="bottom"/>
            <w:hideMark/>
          </w:tcPr>
          <w:p w14:paraId="5DCD7796"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83°</w:t>
            </w:r>
          </w:p>
        </w:tc>
        <w:tc>
          <w:tcPr>
            <w:tcW w:w="1559" w:type="dxa"/>
            <w:tcBorders>
              <w:top w:val="nil"/>
              <w:left w:val="nil"/>
              <w:bottom w:val="single" w:sz="4" w:space="0" w:color="auto"/>
              <w:right w:val="single" w:sz="4" w:space="0" w:color="auto"/>
            </w:tcBorders>
            <w:shd w:val="clear" w:color="000000" w:fill="FFFFFF"/>
            <w:noWrap/>
            <w:vAlign w:val="bottom"/>
            <w:hideMark/>
          </w:tcPr>
          <w:p w14:paraId="2E71A4D6"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351817.00 m E</w:t>
            </w:r>
          </w:p>
        </w:tc>
        <w:tc>
          <w:tcPr>
            <w:tcW w:w="1560" w:type="dxa"/>
            <w:tcBorders>
              <w:top w:val="nil"/>
              <w:left w:val="nil"/>
              <w:bottom w:val="single" w:sz="4" w:space="0" w:color="auto"/>
              <w:right w:val="single" w:sz="4" w:space="0" w:color="auto"/>
            </w:tcBorders>
            <w:shd w:val="clear" w:color="000000" w:fill="FFFFFF"/>
            <w:noWrap/>
            <w:vAlign w:val="bottom"/>
            <w:hideMark/>
          </w:tcPr>
          <w:p w14:paraId="58CD7C6F"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7559428.00 m S</w:t>
            </w:r>
          </w:p>
        </w:tc>
        <w:tc>
          <w:tcPr>
            <w:tcW w:w="1134" w:type="dxa"/>
            <w:tcBorders>
              <w:top w:val="nil"/>
              <w:left w:val="nil"/>
              <w:bottom w:val="single" w:sz="4" w:space="0" w:color="auto"/>
              <w:right w:val="single" w:sz="4" w:space="0" w:color="auto"/>
            </w:tcBorders>
            <w:shd w:val="clear" w:color="000000" w:fill="FFFFFF"/>
            <w:noWrap/>
            <w:vAlign w:val="bottom"/>
            <w:hideMark/>
          </w:tcPr>
          <w:p w14:paraId="5E2B8E3B"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P08-P09</w:t>
            </w:r>
          </w:p>
        </w:tc>
        <w:tc>
          <w:tcPr>
            <w:tcW w:w="1275" w:type="dxa"/>
            <w:tcBorders>
              <w:top w:val="nil"/>
              <w:left w:val="nil"/>
              <w:bottom w:val="single" w:sz="4" w:space="0" w:color="auto"/>
              <w:right w:val="nil"/>
            </w:tcBorders>
            <w:shd w:val="clear" w:color="000000" w:fill="FFFFFF"/>
            <w:noWrap/>
            <w:vAlign w:val="bottom"/>
            <w:hideMark/>
          </w:tcPr>
          <w:p w14:paraId="47FC5A74"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346,58m</w:t>
            </w:r>
          </w:p>
        </w:tc>
        <w:tc>
          <w:tcPr>
            <w:tcW w:w="1418" w:type="dxa"/>
            <w:tcBorders>
              <w:top w:val="nil"/>
              <w:left w:val="single" w:sz="4" w:space="0" w:color="auto"/>
              <w:bottom w:val="single" w:sz="4" w:space="0" w:color="auto"/>
              <w:right w:val="single" w:sz="4" w:space="0" w:color="auto"/>
            </w:tcBorders>
            <w:shd w:val="clear" w:color="000000" w:fill="FFFFFF"/>
            <w:noWrap/>
            <w:vAlign w:val="center"/>
            <w:hideMark/>
          </w:tcPr>
          <w:p w14:paraId="3726F8FF"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leste</w:t>
            </w:r>
          </w:p>
        </w:tc>
      </w:tr>
      <w:tr w:rsidR="00AC73F1" w:rsidRPr="00B06E76" w14:paraId="69ACFA1E" w14:textId="77777777" w:rsidTr="002C14C8">
        <w:trPr>
          <w:trHeight w:val="300"/>
        </w:trPr>
        <w:tc>
          <w:tcPr>
            <w:tcW w:w="846" w:type="dxa"/>
            <w:tcBorders>
              <w:top w:val="nil"/>
              <w:left w:val="single" w:sz="4" w:space="0" w:color="auto"/>
              <w:bottom w:val="single" w:sz="4" w:space="0" w:color="auto"/>
              <w:right w:val="single" w:sz="4" w:space="0" w:color="auto"/>
            </w:tcBorders>
            <w:shd w:val="clear" w:color="000000" w:fill="FFFFFF"/>
            <w:noWrap/>
            <w:vAlign w:val="bottom"/>
            <w:hideMark/>
          </w:tcPr>
          <w:p w14:paraId="28CB83E1"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P9</w:t>
            </w:r>
          </w:p>
        </w:tc>
        <w:tc>
          <w:tcPr>
            <w:tcW w:w="992" w:type="dxa"/>
            <w:tcBorders>
              <w:top w:val="nil"/>
              <w:left w:val="nil"/>
              <w:bottom w:val="single" w:sz="4" w:space="0" w:color="auto"/>
              <w:right w:val="single" w:sz="4" w:space="0" w:color="auto"/>
            </w:tcBorders>
            <w:shd w:val="clear" w:color="000000" w:fill="FFFFFF"/>
            <w:noWrap/>
            <w:vAlign w:val="bottom"/>
            <w:hideMark/>
          </w:tcPr>
          <w:p w14:paraId="228F0750"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43°</w:t>
            </w:r>
          </w:p>
        </w:tc>
        <w:tc>
          <w:tcPr>
            <w:tcW w:w="1559" w:type="dxa"/>
            <w:tcBorders>
              <w:top w:val="nil"/>
              <w:left w:val="nil"/>
              <w:bottom w:val="single" w:sz="4" w:space="0" w:color="auto"/>
              <w:right w:val="single" w:sz="4" w:space="0" w:color="auto"/>
            </w:tcBorders>
            <w:shd w:val="clear" w:color="000000" w:fill="FFFFFF"/>
            <w:noWrap/>
            <w:vAlign w:val="bottom"/>
            <w:hideMark/>
          </w:tcPr>
          <w:p w14:paraId="641840DB"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351645.00 m E</w:t>
            </w:r>
          </w:p>
        </w:tc>
        <w:tc>
          <w:tcPr>
            <w:tcW w:w="1560" w:type="dxa"/>
            <w:tcBorders>
              <w:top w:val="nil"/>
              <w:left w:val="nil"/>
              <w:bottom w:val="single" w:sz="4" w:space="0" w:color="auto"/>
              <w:right w:val="single" w:sz="4" w:space="0" w:color="auto"/>
            </w:tcBorders>
            <w:shd w:val="clear" w:color="000000" w:fill="FFFFFF"/>
            <w:noWrap/>
            <w:vAlign w:val="bottom"/>
            <w:hideMark/>
          </w:tcPr>
          <w:p w14:paraId="117D05A0"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7559137.00 m S</w:t>
            </w:r>
          </w:p>
        </w:tc>
        <w:tc>
          <w:tcPr>
            <w:tcW w:w="1134" w:type="dxa"/>
            <w:tcBorders>
              <w:top w:val="nil"/>
              <w:left w:val="nil"/>
              <w:bottom w:val="single" w:sz="4" w:space="0" w:color="auto"/>
              <w:right w:val="single" w:sz="4" w:space="0" w:color="auto"/>
            </w:tcBorders>
            <w:shd w:val="clear" w:color="000000" w:fill="FFFFFF"/>
            <w:noWrap/>
            <w:vAlign w:val="bottom"/>
            <w:hideMark/>
          </w:tcPr>
          <w:p w14:paraId="044D8C77"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P09-P10</w:t>
            </w:r>
          </w:p>
        </w:tc>
        <w:tc>
          <w:tcPr>
            <w:tcW w:w="1275" w:type="dxa"/>
            <w:tcBorders>
              <w:top w:val="nil"/>
              <w:left w:val="nil"/>
              <w:bottom w:val="single" w:sz="4" w:space="0" w:color="auto"/>
              <w:right w:val="nil"/>
            </w:tcBorders>
            <w:shd w:val="clear" w:color="000000" w:fill="FFFFFF"/>
            <w:noWrap/>
            <w:vAlign w:val="bottom"/>
            <w:hideMark/>
          </w:tcPr>
          <w:p w14:paraId="2E1273B1"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310,29m</w:t>
            </w:r>
          </w:p>
        </w:tc>
        <w:tc>
          <w:tcPr>
            <w:tcW w:w="1418" w:type="dxa"/>
            <w:tcBorders>
              <w:top w:val="nil"/>
              <w:left w:val="single" w:sz="4" w:space="0" w:color="auto"/>
              <w:bottom w:val="single" w:sz="4" w:space="0" w:color="auto"/>
              <w:right w:val="single" w:sz="4" w:space="0" w:color="auto"/>
            </w:tcBorders>
            <w:shd w:val="clear" w:color="000000" w:fill="FFFFFF"/>
            <w:noWrap/>
            <w:vAlign w:val="center"/>
            <w:hideMark/>
          </w:tcPr>
          <w:p w14:paraId="14ED2B90"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sudeste</w:t>
            </w:r>
          </w:p>
        </w:tc>
      </w:tr>
      <w:tr w:rsidR="00AC73F1" w:rsidRPr="00B06E76" w14:paraId="09A84182" w14:textId="77777777" w:rsidTr="002C14C8">
        <w:trPr>
          <w:trHeight w:val="300"/>
        </w:trPr>
        <w:tc>
          <w:tcPr>
            <w:tcW w:w="846" w:type="dxa"/>
            <w:tcBorders>
              <w:top w:val="nil"/>
              <w:left w:val="single" w:sz="4" w:space="0" w:color="auto"/>
              <w:bottom w:val="single" w:sz="4" w:space="0" w:color="auto"/>
              <w:right w:val="single" w:sz="4" w:space="0" w:color="auto"/>
            </w:tcBorders>
            <w:shd w:val="clear" w:color="000000" w:fill="FFFFFF"/>
            <w:noWrap/>
            <w:vAlign w:val="bottom"/>
            <w:hideMark/>
          </w:tcPr>
          <w:p w14:paraId="2C0443B1"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P10</w:t>
            </w:r>
          </w:p>
        </w:tc>
        <w:tc>
          <w:tcPr>
            <w:tcW w:w="992" w:type="dxa"/>
            <w:tcBorders>
              <w:top w:val="nil"/>
              <w:left w:val="nil"/>
              <w:bottom w:val="single" w:sz="4" w:space="0" w:color="auto"/>
              <w:right w:val="single" w:sz="4" w:space="0" w:color="auto"/>
            </w:tcBorders>
            <w:shd w:val="clear" w:color="000000" w:fill="FFFFFF"/>
            <w:noWrap/>
            <w:vAlign w:val="bottom"/>
            <w:hideMark/>
          </w:tcPr>
          <w:p w14:paraId="3AA59B44"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157°</w:t>
            </w:r>
          </w:p>
        </w:tc>
        <w:tc>
          <w:tcPr>
            <w:tcW w:w="1559" w:type="dxa"/>
            <w:tcBorders>
              <w:top w:val="nil"/>
              <w:left w:val="nil"/>
              <w:bottom w:val="single" w:sz="4" w:space="0" w:color="auto"/>
              <w:right w:val="single" w:sz="4" w:space="0" w:color="auto"/>
            </w:tcBorders>
            <w:shd w:val="clear" w:color="000000" w:fill="FFFFFF"/>
            <w:noWrap/>
            <w:vAlign w:val="bottom"/>
            <w:hideMark/>
          </w:tcPr>
          <w:p w14:paraId="7E4261DB"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351581.00 m E</w:t>
            </w:r>
          </w:p>
        </w:tc>
        <w:tc>
          <w:tcPr>
            <w:tcW w:w="1560" w:type="dxa"/>
            <w:tcBorders>
              <w:top w:val="nil"/>
              <w:left w:val="nil"/>
              <w:bottom w:val="single" w:sz="4" w:space="0" w:color="auto"/>
              <w:right w:val="single" w:sz="4" w:space="0" w:color="auto"/>
            </w:tcBorders>
            <w:shd w:val="clear" w:color="000000" w:fill="FFFFFF"/>
            <w:noWrap/>
            <w:vAlign w:val="bottom"/>
            <w:hideMark/>
          </w:tcPr>
          <w:p w14:paraId="53B10CD0"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7559429.00 m S</w:t>
            </w:r>
          </w:p>
        </w:tc>
        <w:tc>
          <w:tcPr>
            <w:tcW w:w="1134" w:type="dxa"/>
            <w:tcBorders>
              <w:top w:val="nil"/>
              <w:left w:val="nil"/>
              <w:bottom w:val="single" w:sz="4" w:space="0" w:color="auto"/>
              <w:right w:val="single" w:sz="4" w:space="0" w:color="auto"/>
            </w:tcBorders>
            <w:shd w:val="clear" w:color="000000" w:fill="FFFFFF"/>
            <w:noWrap/>
            <w:vAlign w:val="bottom"/>
            <w:hideMark/>
          </w:tcPr>
          <w:p w14:paraId="4A4563F3"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P10-P11</w:t>
            </w:r>
          </w:p>
        </w:tc>
        <w:tc>
          <w:tcPr>
            <w:tcW w:w="1275" w:type="dxa"/>
            <w:tcBorders>
              <w:top w:val="nil"/>
              <w:left w:val="nil"/>
              <w:bottom w:val="single" w:sz="4" w:space="0" w:color="auto"/>
              <w:right w:val="nil"/>
            </w:tcBorders>
            <w:shd w:val="clear" w:color="000000" w:fill="FFFFFF"/>
            <w:noWrap/>
            <w:vAlign w:val="bottom"/>
            <w:hideMark/>
          </w:tcPr>
          <w:p w14:paraId="631839B1"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42,73m</w:t>
            </w:r>
          </w:p>
        </w:tc>
        <w:tc>
          <w:tcPr>
            <w:tcW w:w="1418" w:type="dxa"/>
            <w:tcBorders>
              <w:top w:val="nil"/>
              <w:left w:val="single" w:sz="4" w:space="0" w:color="auto"/>
              <w:bottom w:val="single" w:sz="4" w:space="0" w:color="auto"/>
              <w:right w:val="single" w:sz="4" w:space="0" w:color="auto"/>
            </w:tcBorders>
            <w:shd w:val="clear" w:color="000000" w:fill="FFFFFF"/>
            <w:noWrap/>
            <w:vAlign w:val="center"/>
            <w:hideMark/>
          </w:tcPr>
          <w:p w14:paraId="336A2207"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sudoeste</w:t>
            </w:r>
          </w:p>
        </w:tc>
      </w:tr>
      <w:tr w:rsidR="00AC73F1" w:rsidRPr="00B06E76" w14:paraId="24B16907" w14:textId="77777777" w:rsidTr="002C14C8">
        <w:trPr>
          <w:trHeight w:val="300"/>
        </w:trPr>
        <w:tc>
          <w:tcPr>
            <w:tcW w:w="846" w:type="dxa"/>
            <w:tcBorders>
              <w:top w:val="nil"/>
              <w:left w:val="single" w:sz="4" w:space="0" w:color="auto"/>
              <w:bottom w:val="single" w:sz="4" w:space="0" w:color="auto"/>
              <w:right w:val="single" w:sz="4" w:space="0" w:color="auto"/>
            </w:tcBorders>
            <w:shd w:val="clear" w:color="000000" w:fill="FFFFFF"/>
            <w:noWrap/>
            <w:vAlign w:val="bottom"/>
            <w:hideMark/>
          </w:tcPr>
          <w:p w14:paraId="16E5DF56"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P11</w:t>
            </w:r>
          </w:p>
        </w:tc>
        <w:tc>
          <w:tcPr>
            <w:tcW w:w="992" w:type="dxa"/>
            <w:tcBorders>
              <w:top w:val="nil"/>
              <w:left w:val="nil"/>
              <w:bottom w:val="single" w:sz="4" w:space="0" w:color="auto"/>
              <w:right w:val="single" w:sz="4" w:space="0" w:color="auto"/>
            </w:tcBorders>
            <w:shd w:val="clear" w:color="000000" w:fill="FFFFFF"/>
            <w:noWrap/>
            <w:vAlign w:val="bottom"/>
            <w:hideMark/>
          </w:tcPr>
          <w:p w14:paraId="0BB5A82F"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139°</w:t>
            </w:r>
          </w:p>
        </w:tc>
        <w:tc>
          <w:tcPr>
            <w:tcW w:w="1559" w:type="dxa"/>
            <w:tcBorders>
              <w:top w:val="nil"/>
              <w:left w:val="nil"/>
              <w:bottom w:val="single" w:sz="4" w:space="0" w:color="auto"/>
              <w:right w:val="single" w:sz="4" w:space="0" w:color="auto"/>
            </w:tcBorders>
            <w:shd w:val="clear" w:color="000000" w:fill="FFFFFF"/>
            <w:noWrap/>
            <w:vAlign w:val="bottom"/>
            <w:hideMark/>
          </w:tcPr>
          <w:p w14:paraId="5301C08E"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351556.00 m E</w:t>
            </w:r>
          </w:p>
        </w:tc>
        <w:tc>
          <w:tcPr>
            <w:tcW w:w="1560" w:type="dxa"/>
            <w:tcBorders>
              <w:top w:val="nil"/>
              <w:left w:val="nil"/>
              <w:bottom w:val="single" w:sz="4" w:space="0" w:color="auto"/>
              <w:right w:val="single" w:sz="4" w:space="0" w:color="auto"/>
            </w:tcBorders>
            <w:shd w:val="clear" w:color="000000" w:fill="FFFFFF"/>
            <w:noWrap/>
            <w:vAlign w:val="bottom"/>
            <w:hideMark/>
          </w:tcPr>
          <w:p w14:paraId="0544EB3F"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7559464.00 m S</w:t>
            </w:r>
          </w:p>
        </w:tc>
        <w:tc>
          <w:tcPr>
            <w:tcW w:w="1134" w:type="dxa"/>
            <w:tcBorders>
              <w:top w:val="nil"/>
              <w:left w:val="nil"/>
              <w:bottom w:val="single" w:sz="4" w:space="0" w:color="auto"/>
              <w:right w:val="single" w:sz="4" w:space="0" w:color="auto"/>
            </w:tcBorders>
            <w:shd w:val="clear" w:color="000000" w:fill="FFFFFF"/>
            <w:noWrap/>
            <w:vAlign w:val="bottom"/>
            <w:hideMark/>
          </w:tcPr>
          <w:p w14:paraId="40017354"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P11-P12</w:t>
            </w:r>
          </w:p>
        </w:tc>
        <w:tc>
          <w:tcPr>
            <w:tcW w:w="1275" w:type="dxa"/>
            <w:tcBorders>
              <w:top w:val="nil"/>
              <w:left w:val="nil"/>
              <w:bottom w:val="single" w:sz="4" w:space="0" w:color="auto"/>
              <w:right w:val="nil"/>
            </w:tcBorders>
            <w:shd w:val="clear" w:color="000000" w:fill="FFFFFF"/>
            <w:noWrap/>
            <w:vAlign w:val="bottom"/>
            <w:hideMark/>
          </w:tcPr>
          <w:p w14:paraId="12B23423"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67,49m</w:t>
            </w:r>
          </w:p>
        </w:tc>
        <w:tc>
          <w:tcPr>
            <w:tcW w:w="1418" w:type="dxa"/>
            <w:tcBorders>
              <w:top w:val="nil"/>
              <w:left w:val="single" w:sz="4" w:space="0" w:color="auto"/>
              <w:bottom w:val="single" w:sz="4" w:space="0" w:color="auto"/>
              <w:right w:val="single" w:sz="4" w:space="0" w:color="auto"/>
            </w:tcBorders>
            <w:shd w:val="clear" w:color="000000" w:fill="FFFFFF"/>
            <w:noWrap/>
            <w:vAlign w:val="center"/>
            <w:hideMark/>
          </w:tcPr>
          <w:p w14:paraId="5986D54A"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noroeste</w:t>
            </w:r>
          </w:p>
        </w:tc>
      </w:tr>
      <w:tr w:rsidR="00AC73F1" w:rsidRPr="00B06E76" w14:paraId="07AF6CE7" w14:textId="77777777" w:rsidTr="002C14C8">
        <w:trPr>
          <w:trHeight w:val="300"/>
        </w:trPr>
        <w:tc>
          <w:tcPr>
            <w:tcW w:w="846" w:type="dxa"/>
            <w:tcBorders>
              <w:top w:val="nil"/>
              <w:left w:val="single" w:sz="4" w:space="0" w:color="auto"/>
              <w:bottom w:val="single" w:sz="4" w:space="0" w:color="auto"/>
              <w:right w:val="single" w:sz="4" w:space="0" w:color="auto"/>
            </w:tcBorders>
            <w:shd w:val="clear" w:color="000000" w:fill="FFFFFF"/>
            <w:noWrap/>
            <w:vAlign w:val="bottom"/>
            <w:hideMark/>
          </w:tcPr>
          <w:p w14:paraId="4516EFA9"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P12</w:t>
            </w:r>
          </w:p>
        </w:tc>
        <w:tc>
          <w:tcPr>
            <w:tcW w:w="992" w:type="dxa"/>
            <w:tcBorders>
              <w:top w:val="nil"/>
              <w:left w:val="nil"/>
              <w:bottom w:val="single" w:sz="4" w:space="0" w:color="auto"/>
              <w:right w:val="single" w:sz="4" w:space="0" w:color="auto"/>
            </w:tcBorders>
            <w:shd w:val="clear" w:color="000000" w:fill="FFFFFF"/>
            <w:noWrap/>
            <w:vAlign w:val="bottom"/>
            <w:hideMark/>
          </w:tcPr>
          <w:p w14:paraId="1BF4F020"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93°</w:t>
            </w:r>
          </w:p>
        </w:tc>
        <w:tc>
          <w:tcPr>
            <w:tcW w:w="1559" w:type="dxa"/>
            <w:tcBorders>
              <w:top w:val="nil"/>
              <w:left w:val="nil"/>
              <w:bottom w:val="single" w:sz="4" w:space="0" w:color="auto"/>
              <w:right w:val="single" w:sz="4" w:space="0" w:color="auto"/>
            </w:tcBorders>
            <w:shd w:val="clear" w:color="000000" w:fill="FFFFFF"/>
            <w:noWrap/>
            <w:vAlign w:val="bottom"/>
            <w:hideMark/>
          </w:tcPr>
          <w:p w14:paraId="1EACCB47"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351492.00 m E</w:t>
            </w:r>
          </w:p>
        </w:tc>
        <w:tc>
          <w:tcPr>
            <w:tcW w:w="1560" w:type="dxa"/>
            <w:tcBorders>
              <w:top w:val="nil"/>
              <w:left w:val="nil"/>
              <w:bottom w:val="single" w:sz="4" w:space="0" w:color="auto"/>
              <w:right w:val="single" w:sz="4" w:space="0" w:color="auto"/>
            </w:tcBorders>
            <w:shd w:val="clear" w:color="000000" w:fill="FFFFFF"/>
            <w:noWrap/>
            <w:vAlign w:val="bottom"/>
            <w:hideMark/>
          </w:tcPr>
          <w:p w14:paraId="65FF197D"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7559482.00 m S</w:t>
            </w:r>
          </w:p>
        </w:tc>
        <w:tc>
          <w:tcPr>
            <w:tcW w:w="1134" w:type="dxa"/>
            <w:tcBorders>
              <w:top w:val="nil"/>
              <w:left w:val="nil"/>
              <w:bottom w:val="single" w:sz="4" w:space="0" w:color="auto"/>
              <w:right w:val="single" w:sz="4" w:space="0" w:color="auto"/>
            </w:tcBorders>
            <w:shd w:val="clear" w:color="000000" w:fill="FFFFFF"/>
            <w:noWrap/>
            <w:vAlign w:val="bottom"/>
            <w:hideMark/>
          </w:tcPr>
          <w:p w14:paraId="0681C12E"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P12-P13</w:t>
            </w:r>
          </w:p>
        </w:tc>
        <w:tc>
          <w:tcPr>
            <w:tcW w:w="1275" w:type="dxa"/>
            <w:tcBorders>
              <w:top w:val="nil"/>
              <w:left w:val="nil"/>
              <w:bottom w:val="single" w:sz="4" w:space="0" w:color="auto"/>
              <w:right w:val="nil"/>
            </w:tcBorders>
            <w:shd w:val="clear" w:color="000000" w:fill="FFFFFF"/>
            <w:noWrap/>
            <w:vAlign w:val="bottom"/>
            <w:hideMark/>
          </w:tcPr>
          <w:p w14:paraId="3ADCC359"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271,77m</w:t>
            </w:r>
          </w:p>
        </w:tc>
        <w:tc>
          <w:tcPr>
            <w:tcW w:w="1418" w:type="dxa"/>
            <w:tcBorders>
              <w:top w:val="nil"/>
              <w:left w:val="single" w:sz="4" w:space="0" w:color="auto"/>
              <w:bottom w:val="single" w:sz="4" w:space="0" w:color="auto"/>
              <w:right w:val="single" w:sz="4" w:space="0" w:color="auto"/>
            </w:tcBorders>
            <w:shd w:val="clear" w:color="000000" w:fill="FFFFFF"/>
            <w:noWrap/>
            <w:vAlign w:val="center"/>
            <w:hideMark/>
          </w:tcPr>
          <w:p w14:paraId="423F0BAB"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sudoeste</w:t>
            </w:r>
          </w:p>
        </w:tc>
      </w:tr>
      <w:tr w:rsidR="00AC73F1" w:rsidRPr="00B06E76" w14:paraId="44D82B85" w14:textId="77777777" w:rsidTr="002C14C8">
        <w:trPr>
          <w:trHeight w:val="300"/>
        </w:trPr>
        <w:tc>
          <w:tcPr>
            <w:tcW w:w="846" w:type="dxa"/>
            <w:tcBorders>
              <w:top w:val="nil"/>
              <w:left w:val="single" w:sz="4" w:space="0" w:color="auto"/>
              <w:bottom w:val="single" w:sz="4" w:space="0" w:color="auto"/>
              <w:right w:val="single" w:sz="4" w:space="0" w:color="auto"/>
            </w:tcBorders>
            <w:shd w:val="clear" w:color="000000" w:fill="FFFFFF"/>
            <w:noWrap/>
            <w:vAlign w:val="bottom"/>
            <w:hideMark/>
          </w:tcPr>
          <w:p w14:paraId="6FF17BDC"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P13</w:t>
            </w:r>
          </w:p>
        </w:tc>
        <w:tc>
          <w:tcPr>
            <w:tcW w:w="992" w:type="dxa"/>
            <w:tcBorders>
              <w:top w:val="nil"/>
              <w:left w:val="nil"/>
              <w:bottom w:val="single" w:sz="4" w:space="0" w:color="auto"/>
              <w:right w:val="single" w:sz="4" w:space="0" w:color="auto"/>
            </w:tcBorders>
            <w:shd w:val="clear" w:color="000000" w:fill="FFFFFF"/>
            <w:noWrap/>
            <w:vAlign w:val="bottom"/>
            <w:hideMark/>
          </w:tcPr>
          <w:p w14:paraId="1E298BA1"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90°</w:t>
            </w:r>
          </w:p>
        </w:tc>
        <w:tc>
          <w:tcPr>
            <w:tcW w:w="1559" w:type="dxa"/>
            <w:tcBorders>
              <w:top w:val="nil"/>
              <w:left w:val="nil"/>
              <w:bottom w:val="single" w:sz="4" w:space="0" w:color="auto"/>
              <w:right w:val="single" w:sz="4" w:space="0" w:color="auto"/>
            </w:tcBorders>
            <w:shd w:val="clear" w:color="000000" w:fill="FFFFFF"/>
            <w:noWrap/>
            <w:vAlign w:val="bottom"/>
            <w:hideMark/>
          </w:tcPr>
          <w:p w14:paraId="3ADE57C3"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351412.00 m E</w:t>
            </w:r>
          </w:p>
        </w:tc>
        <w:tc>
          <w:tcPr>
            <w:tcW w:w="1560" w:type="dxa"/>
            <w:tcBorders>
              <w:top w:val="nil"/>
              <w:left w:val="nil"/>
              <w:bottom w:val="single" w:sz="4" w:space="0" w:color="auto"/>
              <w:right w:val="single" w:sz="4" w:space="0" w:color="auto"/>
            </w:tcBorders>
            <w:shd w:val="clear" w:color="000000" w:fill="FFFFFF"/>
            <w:noWrap/>
            <w:vAlign w:val="bottom"/>
            <w:hideMark/>
          </w:tcPr>
          <w:p w14:paraId="7ED9971F"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7559230.00 m S</w:t>
            </w:r>
          </w:p>
        </w:tc>
        <w:tc>
          <w:tcPr>
            <w:tcW w:w="1134" w:type="dxa"/>
            <w:tcBorders>
              <w:top w:val="nil"/>
              <w:left w:val="nil"/>
              <w:bottom w:val="single" w:sz="4" w:space="0" w:color="auto"/>
              <w:right w:val="single" w:sz="4" w:space="0" w:color="auto"/>
            </w:tcBorders>
            <w:shd w:val="clear" w:color="000000" w:fill="FFFFFF"/>
            <w:noWrap/>
            <w:vAlign w:val="bottom"/>
            <w:hideMark/>
          </w:tcPr>
          <w:p w14:paraId="7C8784CE"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P13-P14</w:t>
            </w:r>
          </w:p>
        </w:tc>
        <w:tc>
          <w:tcPr>
            <w:tcW w:w="1275" w:type="dxa"/>
            <w:tcBorders>
              <w:top w:val="nil"/>
              <w:left w:val="nil"/>
              <w:bottom w:val="single" w:sz="4" w:space="0" w:color="auto"/>
              <w:right w:val="nil"/>
            </w:tcBorders>
            <w:shd w:val="clear" w:color="000000" w:fill="FFFFFF"/>
            <w:noWrap/>
            <w:vAlign w:val="bottom"/>
            <w:hideMark/>
          </w:tcPr>
          <w:p w14:paraId="75FEDF79"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34,23m</w:t>
            </w:r>
          </w:p>
        </w:tc>
        <w:tc>
          <w:tcPr>
            <w:tcW w:w="1418" w:type="dxa"/>
            <w:tcBorders>
              <w:top w:val="nil"/>
              <w:left w:val="single" w:sz="4" w:space="0" w:color="auto"/>
              <w:bottom w:val="single" w:sz="4" w:space="0" w:color="auto"/>
              <w:right w:val="single" w:sz="4" w:space="0" w:color="auto"/>
            </w:tcBorders>
            <w:shd w:val="clear" w:color="000000" w:fill="FFFFFF"/>
            <w:noWrap/>
            <w:vAlign w:val="center"/>
            <w:hideMark/>
          </w:tcPr>
          <w:p w14:paraId="4DD022E9"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leste</w:t>
            </w:r>
          </w:p>
        </w:tc>
      </w:tr>
      <w:tr w:rsidR="00AC73F1" w:rsidRPr="00B06E76" w14:paraId="3FEEC13B" w14:textId="77777777" w:rsidTr="002C14C8">
        <w:trPr>
          <w:trHeight w:val="300"/>
        </w:trPr>
        <w:tc>
          <w:tcPr>
            <w:tcW w:w="846" w:type="dxa"/>
            <w:tcBorders>
              <w:top w:val="nil"/>
              <w:left w:val="single" w:sz="4" w:space="0" w:color="auto"/>
              <w:bottom w:val="single" w:sz="4" w:space="0" w:color="auto"/>
              <w:right w:val="single" w:sz="4" w:space="0" w:color="auto"/>
            </w:tcBorders>
            <w:shd w:val="clear" w:color="000000" w:fill="FFFFFF"/>
            <w:noWrap/>
            <w:vAlign w:val="bottom"/>
            <w:hideMark/>
          </w:tcPr>
          <w:p w14:paraId="340A7638"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P14</w:t>
            </w:r>
          </w:p>
        </w:tc>
        <w:tc>
          <w:tcPr>
            <w:tcW w:w="992" w:type="dxa"/>
            <w:tcBorders>
              <w:top w:val="nil"/>
              <w:left w:val="nil"/>
              <w:bottom w:val="single" w:sz="4" w:space="0" w:color="auto"/>
              <w:right w:val="single" w:sz="4" w:space="0" w:color="auto"/>
            </w:tcBorders>
            <w:shd w:val="clear" w:color="000000" w:fill="FFFFFF"/>
            <w:noWrap/>
            <w:vAlign w:val="bottom"/>
            <w:hideMark/>
          </w:tcPr>
          <w:p w14:paraId="10660136"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96°</w:t>
            </w:r>
          </w:p>
        </w:tc>
        <w:tc>
          <w:tcPr>
            <w:tcW w:w="1559" w:type="dxa"/>
            <w:tcBorders>
              <w:top w:val="nil"/>
              <w:left w:val="nil"/>
              <w:bottom w:val="single" w:sz="4" w:space="0" w:color="auto"/>
              <w:right w:val="single" w:sz="4" w:space="0" w:color="auto"/>
            </w:tcBorders>
            <w:shd w:val="clear" w:color="000000" w:fill="FFFFFF"/>
            <w:noWrap/>
            <w:vAlign w:val="bottom"/>
            <w:hideMark/>
          </w:tcPr>
          <w:p w14:paraId="3449374E"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351433.00 m E</w:t>
            </w:r>
          </w:p>
        </w:tc>
        <w:tc>
          <w:tcPr>
            <w:tcW w:w="1560" w:type="dxa"/>
            <w:tcBorders>
              <w:top w:val="nil"/>
              <w:left w:val="nil"/>
              <w:bottom w:val="single" w:sz="4" w:space="0" w:color="auto"/>
              <w:right w:val="single" w:sz="4" w:space="0" w:color="auto"/>
            </w:tcBorders>
            <w:shd w:val="clear" w:color="000000" w:fill="FFFFFF"/>
            <w:noWrap/>
            <w:vAlign w:val="bottom"/>
            <w:hideMark/>
          </w:tcPr>
          <w:p w14:paraId="77DB7822"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7559219.00 m S</w:t>
            </w:r>
          </w:p>
        </w:tc>
        <w:tc>
          <w:tcPr>
            <w:tcW w:w="1134" w:type="dxa"/>
            <w:tcBorders>
              <w:top w:val="nil"/>
              <w:left w:val="nil"/>
              <w:bottom w:val="single" w:sz="4" w:space="0" w:color="auto"/>
              <w:right w:val="single" w:sz="4" w:space="0" w:color="auto"/>
            </w:tcBorders>
            <w:shd w:val="clear" w:color="000000" w:fill="FFFFFF"/>
            <w:noWrap/>
            <w:vAlign w:val="bottom"/>
            <w:hideMark/>
          </w:tcPr>
          <w:p w14:paraId="399CB786"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P14-P15</w:t>
            </w:r>
          </w:p>
        </w:tc>
        <w:tc>
          <w:tcPr>
            <w:tcW w:w="1275" w:type="dxa"/>
            <w:tcBorders>
              <w:top w:val="nil"/>
              <w:left w:val="nil"/>
              <w:bottom w:val="single" w:sz="4" w:space="0" w:color="auto"/>
              <w:right w:val="nil"/>
            </w:tcBorders>
            <w:shd w:val="clear" w:color="000000" w:fill="FFFFFF"/>
            <w:noWrap/>
            <w:vAlign w:val="bottom"/>
            <w:hideMark/>
          </w:tcPr>
          <w:p w14:paraId="4C395D3B"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83,91m</w:t>
            </w:r>
          </w:p>
        </w:tc>
        <w:tc>
          <w:tcPr>
            <w:tcW w:w="1418" w:type="dxa"/>
            <w:tcBorders>
              <w:top w:val="nil"/>
              <w:left w:val="single" w:sz="4" w:space="0" w:color="auto"/>
              <w:bottom w:val="single" w:sz="4" w:space="0" w:color="auto"/>
              <w:right w:val="single" w:sz="4" w:space="0" w:color="auto"/>
            </w:tcBorders>
            <w:shd w:val="clear" w:color="000000" w:fill="FFFFFF"/>
            <w:noWrap/>
            <w:vAlign w:val="center"/>
            <w:hideMark/>
          </w:tcPr>
          <w:p w14:paraId="4FBA7A32"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sul</w:t>
            </w:r>
          </w:p>
        </w:tc>
      </w:tr>
      <w:tr w:rsidR="00AC73F1" w:rsidRPr="00B06E76" w14:paraId="3C6BCC88" w14:textId="77777777" w:rsidTr="002C14C8">
        <w:trPr>
          <w:trHeight w:val="300"/>
        </w:trPr>
        <w:tc>
          <w:tcPr>
            <w:tcW w:w="846" w:type="dxa"/>
            <w:tcBorders>
              <w:top w:val="nil"/>
              <w:left w:val="single" w:sz="4" w:space="0" w:color="auto"/>
              <w:bottom w:val="single" w:sz="4" w:space="0" w:color="auto"/>
              <w:right w:val="single" w:sz="4" w:space="0" w:color="auto"/>
            </w:tcBorders>
            <w:shd w:val="clear" w:color="000000" w:fill="FFFFFF"/>
            <w:noWrap/>
            <w:vAlign w:val="bottom"/>
            <w:hideMark/>
          </w:tcPr>
          <w:p w14:paraId="4577D1F2"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P15</w:t>
            </w:r>
          </w:p>
        </w:tc>
        <w:tc>
          <w:tcPr>
            <w:tcW w:w="992" w:type="dxa"/>
            <w:tcBorders>
              <w:top w:val="nil"/>
              <w:left w:val="nil"/>
              <w:bottom w:val="single" w:sz="4" w:space="0" w:color="auto"/>
              <w:right w:val="single" w:sz="4" w:space="0" w:color="auto"/>
            </w:tcBorders>
            <w:shd w:val="clear" w:color="000000" w:fill="FFFFFF"/>
            <w:noWrap/>
            <w:vAlign w:val="bottom"/>
            <w:hideMark/>
          </w:tcPr>
          <w:p w14:paraId="20BDFEC4"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143°</w:t>
            </w:r>
          </w:p>
        </w:tc>
        <w:tc>
          <w:tcPr>
            <w:tcW w:w="1559" w:type="dxa"/>
            <w:tcBorders>
              <w:top w:val="nil"/>
              <w:left w:val="nil"/>
              <w:bottom w:val="single" w:sz="4" w:space="0" w:color="auto"/>
              <w:right w:val="single" w:sz="4" w:space="0" w:color="auto"/>
            </w:tcBorders>
            <w:shd w:val="clear" w:color="000000" w:fill="FFFFFF"/>
            <w:noWrap/>
            <w:vAlign w:val="bottom"/>
            <w:hideMark/>
          </w:tcPr>
          <w:p w14:paraId="33E3747A"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351420.00 m E</w:t>
            </w:r>
          </w:p>
        </w:tc>
        <w:tc>
          <w:tcPr>
            <w:tcW w:w="1560" w:type="dxa"/>
            <w:tcBorders>
              <w:top w:val="nil"/>
              <w:left w:val="nil"/>
              <w:bottom w:val="single" w:sz="4" w:space="0" w:color="auto"/>
              <w:right w:val="single" w:sz="4" w:space="0" w:color="auto"/>
            </w:tcBorders>
            <w:shd w:val="clear" w:color="000000" w:fill="FFFFFF"/>
            <w:noWrap/>
            <w:vAlign w:val="bottom"/>
            <w:hideMark/>
          </w:tcPr>
          <w:p w14:paraId="37F84CE7"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7559147.00 m S</w:t>
            </w:r>
          </w:p>
        </w:tc>
        <w:tc>
          <w:tcPr>
            <w:tcW w:w="1134" w:type="dxa"/>
            <w:tcBorders>
              <w:top w:val="nil"/>
              <w:left w:val="nil"/>
              <w:bottom w:val="single" w:sz="4" w:space="0" w:color="auto"/>
              <w:right w:val="single" w:sz="4" w:space="0" w:color="auto"/>
            </w:tcBorders>
            <w:shd w:val="clear" w:color="000000" w:fill="FFFFFF"/>
            <w:noWrap/>
            <w:vAlign w:val="bottom"/>
            <w:hideMark/>
          </w:tcPr>
          <w:p w14:paraId="4BAB18ED"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P15-P16</w:t>
            </w:r>
          </w:p>
        </w:tc>
        <w:tc>
          <w:tcPr>
            <w:tcW w:w="1275" w:type="dxa"/>
            <w:tcBorders>
              <w:top w:val="nil"/>
              <w:left w:val="nil"/>
              <w:bottom w:val="single" w:sz="4" w:space="0" w:color="auto"/>
              <w:right w:val="nil"/>
            </w:tcBorders>
            <w:shd w:val="clear" w:color="000000" w:fill="FFFFFF"/>
            <w:noWrap/>
            <w:vAlign w:val="bottom"/>
            <w:hideMark/>
          </w:tcPr>
          <w:p w14:paraId="7DE82239"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111,93m</w:t>
            </w:r>
          </w:p>
        </w:tc>
        <w:tc>
          <w:tcPr>
            <w:tcW w:w="1418" w:type="dxa"/>
            <w:tcBorders>
              <w:top w:val="nil"/>
              <w:left w:val="single" w:sz="4" w:space="0" w:color="auto"/>
              <w:bottom w:val="single" w:sz="4" w:space="0" w:color="auto"/>
              <w:right w:val="single" w:sz="4" w:space="0" w:color="auto"/>
            </w:tcBorders>
            <w:shd w:val="clear" w:color="000000" w:fill="FFFFFF"/>
            <w:noWrap/>
            <w:vAlign w:val="center"/>
            <w:hideMark/>
          </w:tcPr>
          <w:p w14:paraId="4D75D4A6"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sudeste</w:t>
            </w:r>
          </w:p>
        </w:tc>
      </w:tr>
      <w:tr w:rsidR="00AC73F1" w:rsidRPr="00B06E76" w14:paraId="31C5EAE1" w14:textId="77777777" w:rsidTr="002C14C8">
        <w:trPr>
          <w:trHeight w:val="300"/>
        </w:trPr>
        <w:tc>
          <w:tcPr>
            <w:tcW w:w="846" w:type="dxa"/>
            <w:tcBorders>
              <w:top w:val="nil"/>
              <w:left w:val="single" w:sz="4" w:space="0" w:color="auto"/>
              <w:bottom w:val="single" w:sz="4" w:space="0" w:color="auto"/>
              <w:right w:val="single" w:sz="4" w:space="0" w:color="auto"/>
            </w:tcBorders>
            <w:shd w:val="clear" w:color="000000" w:fill="FFFFFF"/>
            <w:noWrap/>
            <w:vAlign w:val="bottom"/>
            <w:hideMark/>
          </w:tcPr>
          <w:p w14:paraId="0E924A49"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P16</w:t>
            </w:r>
          </w:p>
        </w:tc>
        <w:tc>
          <w:tcPr>
            <w:tcW w:w="992" w:type="dxa"/>
            <w:tcBorders>
              <w:top w:val="nil"/>
              <w:left w:val="nil"/>
              <w:bottom w:val="single" w:sz="4" w:space="0" w:color="auto"/>
              <w:right w:val="single" w:sz="4" w:space="0" w:color="auto"/>
            </w:tcBorders>
            <w:shd w:val="clear" w:color="000000" w:fill="FFFFFF"/>
            <w:noWrap/>
            <w:vAlign w:val="bottom"/>
            <w:hideMark/>
          </w:tcPr>
          <w:p w14:paraId="1D3893EF"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89°</w:t>
            </w:r>
          </w:p>
        </w:tc>
        <w:tc>
          <w:tcPr>
            <w:tcW w:w="1559" w:type="dxa"/>
            <w:tcBorders>
              <w:top w:val="nil"/>
              <w:left w:val="nil"/>
              <w:bottom w:val="single" w:sz="4" w:space="0" w:color="auto"/>
              <w:right w:val="single" w:sz="4" w:space="0" w:color="auto"/>
            </w:tcBorders>
            <w:shd w:val="clear" w:color="000000" w:fill="FFFFFF"/>
            <w:noWrap/>
            <w:vAlign w:val="bottom"/>
            <w:hideMark/>
          </w:tcPr>
          <w:p w14:paraId="1E900142"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351470.00 m E</w:t>
            </w:r>
          </w:p>
        </w:tc>
        <w:tc>
          <w:tcPr>
            <w:tcW w:w="1560" w:type="dxa"/>
            <w:tcBorders>
              <w:top w:val="nil"/>
              <w:left w:val="nil"/>
              <w:bottom w:val="single" w:sz="4" w:space="0" w:color="auto"/>
              <w:right w:val="single" w:sz="4" w:space="0" w:color="auto"/>
            </w:tcBorders>
            <w:shd w:val="clear" w:color="000000" w:fill="FFFFFF"/>
            <w:noWrap/>
            <w:vAlign w:val="bottom"/>
            <w:hideMark/>
          </w:tcPr>
          <w:p w14:paraId="158CF4C1"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7559041.00 m S</w:t>
            </w:r>
          </w:p>
        </w:tc>
        <w:tc>
          <w:tcPr>
            <w:tcW w:w="1134" w:type="dxa"/>
            <w:tcBorders>
              <w:top w:val="nil"/>
              <w:left w:val="nil"/>
              <w:bottom w:val="single" w:sz="4" w:space="0" w:color="auto"/>
              <w:right w:val="single" w:sz="4" w:space="0" w:color="auto"/>
            </w:tcBorders>
            <w:shd w:val="clear" w:color="000000" w:fill="FFFFFF"/>
            <w:noWrap/>
            <w:vAlign w:val="bottom"/>
            <w:hideMark/>
          </w:tcPr>
          <w:p w14:paraId="5B96574B"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P16-P17</w:t>
            </w:r>
          </w:p>
        </w:tc>
        <w:tc>
          <w:tcPr>
            <w:tcW w:w="1275" w:type="dxa"/>
            <w:tcBorders>
              <w:top w:val="nil"/>
              <w:left w:val="nil"/>
              <w:bottom w:val="single" w:sz="4" w:space="0" w:color="auto"/>
              <w:right w:val="nil"/>
            </w:tcBorders>
            <w:shd w:val="clear" w:color="000000" w:fill="FFFFFF"/>
            <w:noWrap/>
            <w:vAlign w:val="bottom"/>
            <w:hideMark/>
          </w:tcPr>
          <w:p w14:paraId="319FC784"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152,52m</w:t>
            </w:r>
          </w:p>
        </w:tc>
        <w:tc>
          <w:tcPr>
            <w:tcW w:w="1418" w:type="dxa"/>
            <w:tcBorders>
              <w:top w:val="nil"/>
              <w:left w:val="single" w:sz="4" w:space="0" w:color="auto"/>
              <w:bottom w:val="single" w:sz="4" w:space="0" w:color="auto"/>
              <w:right w:val="single" w:sz="4" w:space="0" w:color="auto"/>
            </w:tcBorders>
            <w:shd w:val="clear" w:color="000000" w:fill="FFFFFF"/>
            <w:noWrap/>
            <w:vAlign w:val="center"/>
            <w:hideMark/>
          </w:tcPr>
          <w:p w14:paraId="59B5E2AD"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sudoeste</w:t>
            </w:r>
          </w:p>
        </w:tc>
      </w:tr>
      <w:tr w:rsidR="00AC73F1" w:rsidRPr="00B06E76" w14:paraId="0F9BA79F" w14:textId="77777777" w:rsidTr="002C14C8">
        <w:trPr>
          <w:trHeight w:val="300"/>
        </w:trPr>
        <w:tc>
          <w:tcPr>
            <w:tcW w:w="846" w:type="dxa"/>
            <w:tcBorders>
              <w:top w:val="nil"/>
              <w:left w:val="single" w:sz="4" w:space="0" w:color="auto"/>
              <w:bottom w:val="single" w:sz="4" w:space="0" w:color="auto"/>
              <w:right w:val="single" w:sz="4" w:space="0" w:color="auto"/>
            </w:tcBorders>
            <w:shd w:val="clear" w:color="000000" w:fill="FFFFFF"/>
            <w:noWrap/>
            <w:vAlign w:val="bottom"/>
            <w:hideMark/>
          </w:tcPr>
          <w:p w14:paraId="10D08006"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P17</w:t>
            </w:r>
          </w:p>
        </w:tc>
        <w:tc>
          <w:tcPr>
            <w:tcW w:w="992" w:type="dxa"/>
            <w:tcBorders>
              <w:top w:val="nil"/>
              <w:left w:val="nil"/>
              <w:bottom w:val="single" w:sz="4" w:space="0" w:color="auto"/>
              <w:right w:val="single" w:sz="4" w:space="0" w:color="auto"/>
            </w:tcBorders>
            <w:shd w:val="clear" w:color="000000" w:fill="FFFFFF"/>
            <w:noWrap/>
            <w:vAlign w:val="bottom"/>
            <w:hideMark/>
          </w:tcPr>
          <w:p w14:paraId="29CC2831"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152°</w:t>
            </w:r>
          </w:p>
        </w:tc>
        <w:tc>
          <w:tcPr>
            <w:tcW w:w="1559" w:type="dxa"/>
            <w:tcBorders>
              <w:top w:val="nil"/>
              <w:left w:val="nil"/>
              <w:bottom w:val="single" w:sz="4" w:space="0" w:color="auto"/>
              <w:right w:val="single" w:sz="4" w:space="0" w:color="auto"/>
            </w:tcBorders>
            <w:shd w:val="clear" w:color="000000" w:fill="FFFFFF"/>
            <w:noWrap/>
            <w:vAlign w:val="bottom"/>
            <w:hideMark/>
          </w:tcPr>
          <w:p w14:paraId="182EBA9E"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351335.00 m E</w:t>
            </w:r>
          </w:p>
        </w:tc>
        <w:tc>
          <w:tcPr>
            <w:tcW w:w="1560" w:type="dxa"/>
            <w:tcBorders>
              <w:top w:val="nil"/>
              <w:left w:val="nil"/>
              <w:bottom w:val="single" w:sz="4" w:space="0" w:color="auto"/>
              <w:right w:val="single" w:sz="4" w:space="0" w:color="auto"/>
            </w:tcBorders>
            <w:shd w:val="clear" w:color="000000" w:fill="FFFFFF"/>
            <w:noWrap/>
            <w:vAlign w:val="bottom"/>
            <w:hideMark/>
          </w:tcPr>
          <w:p w14:paraId="53B9F891"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7558970.00 m S</w:t>
            </w:r>
          </w:p>
        </w:tc>
        <w:tc>
          <w:tcPr>
            <w:tcW w:w="1134" w:type="dxa"/>
            <w:tcBorders>
              <w:top w:val="nil"/>
              <w:left w:val="nil"/>
              <w:bottom w:val="single" w:sz="4" w:space="0" w:color="auto"/>
              <w:right w:val="single" w:sz="4" w:space="0" w:color="auto"/>
            </w:tcBorders>
            <w:shd w:val="clear" w:color="000000" w:fill="FFFFFF"/>
            <w:noWrap/>
            <w:vAlign w:val="bottom"/>
            <w:hideMark/>
          </w:tcPr>
          <w:p w14:paraId="2081C338"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P17-P18</w:t>
            </w:r>
          </w:p>
        </w:tc>
        <w:tc>
          <w:tcPr>
            <w:tcW w:w="1275" w:type="dxa"/>
            <w:tcBorders>
              <w:top w:val="nil"/>
              <w:left w:val="nil"/>
              <w:bottom w:val="single" w:sz="4" w:space="0" w:color="auto"/>
              <w:right w:val="nil"/>
            </w:tcBorders>
            <w:shd w:val="clear" w:color="000000" w:fill="FFFFFF"/>
            <w:noWrap/>
            <w:vAlign w:val="bottom"/>
            <w:hideMark/>
          </w:tcPr>
          <w:p w14:paraId="2D2B0E71"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149,83m</w:t>
            </w:r>
          </w:p>
        </w:tc>
        <w:tc>
          <w:tcPr>
            <w:tcW w:w="1418" w:type="dxa"/>
            <w:tcBorders>
              <w:top w:val="nil"/>
              <w:left w:val="single" w:sz="4" w:space="0" w:color="auto"/>
              <w:bottom w:val="single" w:sz="4" w:space="0" w:color="auto"/>
              <w:right w:val="single" w:sz="4" w:space="0" w:color="auto"/>
            </w:tcBorders>
            <w:shd w:val="clear" w:color="000000" w:fill="FFFFFF"/>
            <w:noWrap/>
            <w:vAlign w:val="center"/>
            <w:hideMark/>
          </w:tcPr>
          <w:p w14:paraId="67D5C962"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sudoeste</w:t>
            </w:r>
          </w:p>
        </w:tc>
      </w:tr>
      <w:tr w:rsidR="00AC73F1" w:rsidRPr="00B06E76" w14:paraId="2D454D90" w14:textId="77777777" w:rsidTr="002C14C8">
        <w:trPr>
          <w:trHeight w:val="300"/>
        </w:trPr>
        <w:tc>
          <w:tcPr>
            <w:tcW w:w="846" w:type="dxa"/>
            <w:tcBorders>
              <w:top w:val="nil"/>
              <w:left w:val="single" w:sz="4" w:space="0" w:color="auto"/>
              <w:bottom w:val="single" w:sz="4" w:space="0" w:color="auto"/>
              <w:right w:val="single" w:sz="4" w:space="0" w:color="auto"/>
            </w:tcBorders>
            <w:shd w:val="clear" w:color="000000" w:fill="FFFFFF"/>
            <w:noWrap/>
            <w:vAlign w:val="bottom"/>
            <w:hideMark/>
          </w:tcPr>
          <w:p w14:paraId="617A2B44"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P18</w:t>
            </w:r>
          </w:p>
        </w:tc>
        <w:tc>
          <w:tcPr>
            <w:tcW w:w="992" w:type="dxa"/>
            <w:tcBorders>
              <w:top w:val="nil"/>
              <w:left w:val="nil"/>
              <w:bottom w:val="single" w:sz="4" w:space="0" w:color="auto"/>
              <w:right w:val="single" w:sz="4" w:space="0" w:color="auto"/>
            </w:tcBorders>
            <w:shd w:val="clear" w:color="000000" w:fill="FFFFFF"/>
            <w:noWrap/>
            <w:vAlign w:val="bottom"/>
            <w:hideMark/>
          </w:tcPr>
          <w:p w14:paraId="26DACBDC"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134°</w:t>
            </w:r>
          </w:p>
        </w:tc>
        <w:tc>
          <w:tcPr>
            <w:tcW w:w="1559" w:type="dxa"/>
            <w:tcBorders>
              <w:top w:val="nil"/>
              <w:left w:val="nil"/>
              <w:bottom w:val="single" w:sz="4" w:space="0" w:color="auto"/>
              <w:right w:val="single" w:sz="4" w:space="0" w:color="auto"/>
            </w:tcBorders>
            <w:shd w:val="clear" w:color="000000" w:fill="FFFFFF"/>
            <w:noWrap/>
            <w:vAlign w:val="bottom"/>
            <w:hideMark/>
          </w:tcPr>
          <w:p w14:paraId="32CB8FF0"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351229.00 m E</w:t>
            </w:r>
          </w:p>
        </w:tc>
        <w:tc>
          <w:tcPr>
            <w:tcW w:w="1560" w:type="dxa"/>
            <w:tcBorders>
              <w:top w:val="nil"/>
              <w:left w:val="nil"/>
              <w:bottom w:val="single" w:sz="4" w:space="0" w:color="auto"/>
              <w:right w:val="single" w:sz="4" w:space="0" w:color="auto"/>
            </w:tcBorders>
            <w:shd w:val="clear" w:color="000000" w:fill="FFFFFF"/>
            <w:noWrap/>
            <w:vAlign w:val="bottom"/>
            <w:hideMark/>
          </w:tcPr>
          <w:p w14:paraId="465DBBEF"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7558864.00 m S</w:t>
            </w:r>
          </w:p>
        </w:tc>
        <w:tc>
          <w:tcPr>
            <w:tcW w:w="1134" w:type="dxa"/>
            <w:tcBorders>
              <w:top w:val="nil"/>
              <w:left w:val="nil"/>
              <w:bottom w:val="single" w:sz="4" w:space="0" w:color="auto"/>
              <w:right w:val="single" w:sz="4" w:space="0" w:color="auto"/>
            </w:tcBorders>
            <w:shd w:val="clear" w:color="000000" w:fill="FFFFFF"/>
            <w:noWrap/>
            <w:vAlign w:val="bottom"/>
            <w:hideMark/>
          </w:tcPr>
          <w:p w14:paraId="14FFA02F"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P18-P19</w:t>
            </w:r>
          </w:p>
        </w:tc>
        <w:tc>
          <w:tcPr>
            <w:tcW w:w="1275" w:type="dxa"/>
            <w:tcBorders>
              <w:top w:val="nil"/>
              <w:left w:val="nil"/>
              <w:bottom w:val="single" w:sz="4" w:space="0" w:color="auto"/>
              <w:right w:val="nil"/>
            </w:tcBorders>
            <w:shd w:val="clear" w:color="000000" w:fill="FFFFFF"/>
            <w:noWrap/>
            <w:vAlign w:val="bottom"/>
            <w:hideMark/>
          </w:tcPr>
          <w:p w14:paraId="2DB0F52E"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217,83m</w:t>
            </w:r>
          </w:p>
        </w:tc>
        <w:tc>
          <w:tcPr>
            <w:tcW w:w="1418" w:type="dxa"/>
            <w:tcBorders>
              <w:top w:val="nil"/>
              <w:left w:val="single" w:sz="4" w:space="0" w:color="auto"/>
              <w:bottom w:val="single" w:sz="4" w:space="0" w:color="auto"/>
              <w:right w:val="single" w:sz="4" w:space="0" w:color="auto"/>
            </w:tcBorders>
            <w:shd w:val="clear" w:color="000000" w:fill="FFFFFF"/>
            <w:noWrap/>
            <w:vAlign w:val="center"/>
            <w:hideMark/>
          </w:tcPr>
          <w:p w14:paraId="78BAB1D6"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sudoeste</w:t>
            </w:r>
          </w:p>
        </w:tc>
      </w:tr>
      <w:tr w:rsidR="00AC73F1" w:rsidRPr="00B06E76" w14:paraId="75C91672" w14:textId="77777777" w:rsidTr="002C14C8">
        <w:trPr>
          <w:trHeight w:val="300"/>
        </w:trPr>
        <w:tc>
          <w:tcPr>
            <w:tcW w:w="846" w:type="dxa"/>
            <w:tcBorders>
              <w:top w:val="nil"/>
              <w:left w:val="single" w:sz="4" w:space="0" w:color="auto"/>
              <w:bottom w:val="single" w:sz="4" w:space="0" w:color="auto"/>
              <w:right w:val="single" w:sz="4" w:space="0" w:color="auto"/>
            </w:tcBorders>
            <w:shd w:val="clear" w:color="000000" w:fill="FFFFFF"/>
            <w:noWrap/>
            <w:vAlign w:val="bottom"/>
            <w:hideMark/>
          </w:tcPr>
          <w:p w14:paraId="56BD59AA"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P19</w:t>
            </w:r>
          </w:p>
        </w:tc>
        <w:tc>
          <w:tcPr>
            <w:tcW w:w="992" w:type="dxa"/>
            <w:tcBorders>
              <w:top w:val="nil"/>
              <w:left w:val="nil"/>
              <w:bottom w:val="single" w:sz="4" w:space="0" w:color="auto"/>
              <w:right w:val="single" w:sz="4" w:space="0" w:color="auto"/>
            </w:tcBorders>
            <w:shd w:val="clear" w:color="000000" w:fill="FFFFFF"/>
            <w:noWrap/>
            <w:vAlign w:val="bottom"/>
            <w:hideMark/>
          </w:tcPr>
          <w:p w14:paraId="3925AC1F"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71°</w:t>
            </w:r>
          </w:p>
        </w:tc>
        <w:tc>
          <w:tcPr>
            <w:tcW w:w="1559" w:type="dxa"/>
            <w:tcBorders>
              <w:top w:val="nil"/>
              <w:left w:val="nil"/>
              <w:bottom w:val="single" w:sz="4" w:space="0" w:color="auto"/>
              <w:right w:val="single" w:sz="4" w:space="0" w:color="auto"/>
            </w:tcBorders>
            <w:shd w:val="clear" w:color="000000" w:fill="FFFFFF"/>
            <w:noWrap/>
            <w:vAlign w:val="bottom"/>
            <w:hideMark/>
          </w:tcPr>
          <w:p w14:paraId="7548E12C"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351034.00 m E</w:t>
            </w:r>
          </w:p>
        </w:tc>
        <w:tc>
          <w:tcPr>
            <w:tcW w:w="1560" w:type="dxa"/>
            <w:tcBorders>
              <w:top w:val="nil"/>
              <w:left w:val="nil"/>
              <w:bottom w:val="single" w:sz="4" w:space="0" w:color="auto"/>
              <w:right w:val="single" w:sz="4" w:space="0" w:color="auto"/>
            </w:tcBorders>
            <w:shd w:val="clear" w:color="000000" w:fill="FFFFFF"/>
            <w:noWrap/>
            <w:vAlign w:val="bottom"/>
            <w:hideMark/>
          </w:tcPr>
          <w:p w14:paraId="07F352DE"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7558837.00 m S</w:t>
            </w:r>
          </w:p>
        </w:tc>
        <w:tc>
          <w:tcPr>
            <w:tcW w:w="1134" w:type="dxa"/>
            <w:tcBorders>
              <w:top w:val="nil"/>
              <w:left w:val="nil"/>
              <w:bottom w:val="single" w:sz="4" w:space="0" w:color="auto"/>
              <w:right w:val="single" w:sz="4" w:space="0" w:color="auto"/>
            </w:tcBorders>
            <w:shd w:val="clear" w:color="000000" w:fill="FFFFFF"/>
            <w:noWrap/>
            <w:vAlign w:val="bottom"/>
            <w:hideMark/>
          </w:tcPr>
          <w:p w14:paraId="1CBEC81F"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P19-P20</w:t>
            </w:r>
          </w:p>
        </w:tc>
        <w:tc>
          <w:tcPr>
            <w:tcW w:w="1275" w:type="dxa"/>
            <w:tcBorders>
              <w:top w:val="nil"/>
              <w:left w:val="nil"/>
              <w:bottom w:val="single" w:sz="4" w:space="0" w:color="auto"/>
              <w:right w:val="nil"/>
            </w:tcBorders>
            <w:shd w:val="clear" w:color="000000" w:fill="FFFFFF"/>
            <w:noWrap/>
            <w:vAlign w:val="bottom"/>
            <w:hideMark/>
          </w:tcPr>
          <w:p w14:paraId="5E100CF3"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183,53m</w:t>
            </w:r>
          </w:p>
        </w:tc>
        <w:tc>
          <w:tcPr>
            <w:tcW w:w="1418" w:type="dxa"/>
            <w:tcBorders>
              <w:top w:val="nil"/>
              <w:left w:val="single" w:sz="4" w:space="0" w:color="auto"/>
              <w:bottom w:val="single" w:sz="4" w:space="0" w:color="auto"/>
              <w:right w:val="single" w:sz="4" w:space="0" w:color="auto"/>
            </w:tcBorders>
            <w:shd w:val="clear" w:color="000000" w:fill="FFFFFF"/>
            <w:noWrap/>
            <w:vAlign w:val="center"/>
            <w:hideMark/>
          </w:tcPr>
          <w:p w14:paraId="28CDAF41"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norte</w:t>
            </w:r>
          </w:p>
        </w:tc>
      </w:tr>
      <w:tr w:rsidR="00AC73F1" w:rsidRPr="00B06E76" w14:paraId="1DE84B62" w14:textId="77777777" w:rsidTr="002C14C8">
        <w:trPr>
          <w:trHeight w:val="300"/>
        </w:trPr>
        <w:tc>
          <w:tcPr>
            <w:tcW w:w="846" w:type="dxa"/>
            <w:tcBorders>
              <w:top w:val="nil"/>
              <w:left w:val="single" w:sz="4" w:space="0" w:color="auto"/>
              <w:bottom w:val="single" w:sz="4" w:space="0" w:color="auto"/>
              <w:right w:val="single" w:sz="4" w:space="0" w:color="auto"/>
            </w:tcBorders>
            <w:shd w:val="clear" w:color="000000" w:fill="FFFFFF"/>
            <w:noWrap/>
            <w:vAlign w:val="bottom"/>
            <w:hideMark/>
          </w:tcPr>
          <w:p w14:paraId="3E6EF858"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P20</w:t>
            </w:r>
          </w:p>
        </w:tc>
        <w:tc>
          <w:tcPr>
            <w:tcW w:w="992" w:type="dxa"/>
            <w:tcBorders>
              <w:top w:val="nil"/>
              <w:left w:val="nil"/>
              <w:bottom w:val="single" w:sz="4" w:space="0" w:color="auto"/>
              <w:right w:val="single" w:sz="4" w:space="0" w:color="auto"/>
            </w:tcBorders>
            <w:shd w:val="clear" w:color="000000" w:fill="FFFFFF"/>
            <w:noWrap/>
            <w:vAlign w:val="bottom"/>
            <w:hideMark/>
          </w:tcPr>
          <w:p w14:paraId="423A1538"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107°</w:t>
            </w:r>
          </w:p>
        </w:tc>
        <w:tc>
          <w:tcPr>
            <w:tcW w:w="1559" w:type="dxa"/>
            <w:tcBorders>
              <w:top w:val="nil"/>
              <w:left w:val="nil"/>
              <w:bottom w:val="single" w:sz="4" w:space="0" w:color="auto"/>
              <w:right w:val="single" w:sz="4" w:space="0" w:color="auto"/>
            </w:tcBorders>
            <w:shd w:val="clear" w:color="000000" w:fill="FFFFFF"/>
            <w:noWrap/>
            <w:vAlign w:val="bottom"/>
            <w:hideMark/>
          </w:tcPr>
          <w:p w14:paraId="494CE999"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351066.00 m E</w:t>
            </w:r>
          </w:p>
        </w:tc>
        <w:tc>
          <w:tcPr>
            <w:tcW w:w="1560" w:type="dxa"/>
            <w:tcBorders>
              <w:top w:val="nil"/>
              <w:left w:val="nil"/>
              <w:bottom w:val="single" w:sz="4" w:space="0" w:color="auto"/>
              <w:right w:val="single" w:sz="4" w:space="0" w:color="auto"/>
            </w:tcBorders>
            <w:shd w:val="clear" w:color="000000" w:fill="FFFFFF"/>
            <w:noWrap/>
            <w:vAlign w:val="bottom"/>
            <w:hideMark/>
          </w:tcPr>
          <w:p w14:paraId="26AA6DC6"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7559014.00 m S</w:t>
            </w:r>
          </w:p>
        </w:tc>
        <w:tc>
          <w:tcPr>
            <w:tcW w:w="1134" w:type="dxa"/>
            <w:tcBorders>
              <w:top w:val="nil"/>
              <w:left w:val="nil"/>
              <w:bottom w:val="single" w:sz="4" w:space="0" w:color="auto"/>
              <w:right w:val="single" w:sz="4" w:space="0" w:color="auto"/>
            </w:tcBorders>
            <w:shd w:val="clear" w:color="000000" w:fill="FFFFFF"/>
            <w:noWrap/>
            <w:vAlign w:val="bottom"/>
            <w:hideMark/>
          </w:tcPr>
          <w:p w14:paraId="7341FA93"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P20-P21</w:t>
            </w:r>
          </w:p>
        </w:tc>
        <w:tc>
          <w:tcPr>
            <w:tcW w:w="1275" w:type="dxa"/>
            <w:tcBorders>
              <w:top w:val="nil"/>
              <w:left w:val="nil"/>
              <w:bottom w:val="single" w:sz="4" w:space="0" w:color="auto"/>
              <w:right w:val="nil"/>
            </w:tcBorders>
            <w:shd w:val="clear" w:color="000000" w:fill="FFFFFF"/>
            <w:noWrap/>
            <w:vAlign w:val="bottom"/>
            <w:hideMark/>
          </w:tcPr>
          <w:p w14:paraId="4536DBB4"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50,44m</w:t>
            </w:r>
          </w:p>
        </w:tc>
        <w:tc>
          <w:tcPr>
            <w:tcW w:w="1418" w:type="dxa"/>
            <w:tcBorders>
              <w:top w:val="nil"/>
              <w:left w:val="single" w:sz="4" w:space="0" w:color="auto"/>
              <w:bottom w:val="single" w:sz="4" w:space="0" w:color="auto"/>
              <w:right w:val="single" w:sz="4" w:space="0" w:color="auto"/>
            </w:tcBorders>
            <w:shd w:val="clear" w:color="000000" w:fill="FFFFFF"/>
            <w:noWrap/>
            <w:vAlign w:val="center"/>
            <w:hideMark/>
          </w:tcPr>
          <w:p w14:paraId="64975D6F"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noroeste</w:t>
            </w:r>
          </w:p>
        </w:tc>
      </w:tr>
      <w:tr w:rsidR="00AC73F1" w:rsidRPr="00B06E76" w14:paraId="491F5CA1" w14:textId="77777777" w:rsidTr="002C14C8">
        <w:trPr>
          <w:trHeight w:val="300"/>
        </w:trPr>
        <w:tc>
          <w:tcPr>
            <w:tcW w:w="846" w:type="dxa"/>
            <w:tcBorders>
              <w:top w:val="nil"/>
              <w:left w:val="single" w:sz="4" w:space="0" w:color="auto"/>
              <w:bottom w:val="single" w:sz="4" w:space="0" w:color="auto"/>
              <w:right w:val="single" w:sz="4" w:space="0" w:color="auto"/>
            </w:tcBorders>
            <w:shd w:val="clear" w:color="000000" w:fill="FFFFFF"/>
            <w:noWrap/>
            <w:vAlign w:val="bottom"/>
            <w:hideMark/>
          </w:tcPr>
          <w:p w14:paraId="73A0C331"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P21</w:t>
            </w:r>
          </w:p>
        </w:tc>
        <w:tc>
          <w:tcPr>
            <w:tcW w:w="992" w:type="dxa"/>
            <w:tcBorders>
              <w:top w:val="nil"/>
              <w:left w:val="nil"/>
              <w:bottom w:val="single" w:sz="4" w:space="0" w:color="auto"/>
              <w:right w:val="single" w:sz="4" w:space="0" w:color="auto"/>
            </w:tcBorders>
            <w:shd w:val="clear" w:color="000000" w:fill="FFFFFF"/>
            <w:noWrap/>
            <w:vAlign w:val="bottom"/>
            <w:hideMark/>
          </w:tcPr>
          <w:p w14:paraId="796D31C6"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102°</w:t>
            </w:r>
          </w:p>
        </w:tc>
        <w:tc>
          <w:tcPr>
            <w:tcW w:w="1559" w:type="dxa"/>
            <w:tcBorders>
              <w:top w:val="nil"/>
              <w:left w:val="nil"/>
              <w:bottom w:val="single" w:sz="4" w:space="0" w:color="auto"/>
              <w:right w:val="single" w:sz="4" w:space="0" w:color="auto"/>
            </w:tcBorders>
            <w:shd w:val="clear" w:color="000000" w:fill="FFFFFF"/>
            <w:noWrap/>
            <w:vAlign w:val="bottom"/>
            <w:hideMark/>
          </w:tcPr>
          <w:p w14:paraId="6D1B663F"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351036.00 m E</w:t>
            </w:r>
          </w:p>
        </w:tc>
        <w:tc>
          <w:tcPr>
            <w:tcW w:w="1560" w:type="dxa"/>
            <w:tcBorders>
              <w:top w:val="nil"/>
              <w:left w:val="nil"/>
              <w:bottom w:val="single" w:sz="4" w:space="0" w:color="auto"/>
              <w:right w:val="single" w:sz="4" w:space="0" w:color="auto"/>
            </w:tcBorders>
            <w:shd w:val="clear" w:color="000000" w:fill="FFFFFF"/>
            <w:noWrap/>
            <w:vAlign w:val="bottom"/>
            <w:hideMark/>
          </w:tcPr>
          <w:p w14:paraId="4F2E7FB0"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7559032.00 m S</w:t>
            </w:r>
          </w:p>
        </w:tc>
        <w:tc>
          <w:tcPr>
            <w:tcW w:w="1134" w:type="dxa"/>
            <w:tcBorders>
              <w:top w:val="nil"/>
              <w:left w:val="nil"/>
              <w:bottom w:val="single" w:sz="4" w:space="0" w:color="auto"/>
              <w:right w:val="single" w:sz="4" w:space="0" w:color="auto"/>
            </w:tcBorders>
            <w:shd w:val="clear" w:color="000000" w:fill="FFFFFF"/>
            <w:noWrap/>
            <w:vAlign w:val="bottom"/>
            <w:hideMark/>
          </w:tcPr>
          <w:p w14:paraId="45E56611"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P21-P22</w:t>
            </w:r>
          </w:p>
        </w:tc>
        <w:tc>
          <w:tcPr>
            <w:tcW w:w="1275" w:type="dxa"/>
            <w:tcBorders>
              <w:top w:val="nil"/>
              <w:left w:val="nil"/>
              <w:bottom w:val="single" w:sz="4" w:space="0" w:color="auto"/>
              <w:right w:val="nil"/>
            </w:tcBorders>
            <w:shd w:val="clear" w:color="000000" w:fill="FFFFFF"/>
            <w:noWrap/>
            <w:vAlign w:val="bottom"/>
            <w:hideMark/>
          </w:tcPr>
          <w:p w14:paraId="0C897FEF"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88,72m</w:t>
            </w:r>
          </w:p>
        </w:tc>
        <w:tc>
          <w:tcPr>
            <w:tcW w:w="1418" w:type="dxa"/>
            <w:tcBorders>
              <w:top w:val="nil"/>
              <w:left w:val="single" w:sz="4" w:space="0" w:color="auto"/>
              <w:bottom w:val="single" w:sz="4" w:space="0" w:color="auto"/>
              <w:right w:val="single" w:sz="4" w:space="0" w:color="auto"/>
            </w:tcBorders>
            <w:shd w:val="clear" w:color="000000" w:fill="FFFFFF"/>
            <w:noWrap/>
            <w:vAlign w:val="center"/>
            <w:hideMark/>
          </w:tcPr>
          <w:p w14:paraId="11FD9A91"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norte</w:t>
            </w:r>
          </w:p>
        </w:tc>
      </w:tr>
      <w:tr w:rsidR="00AC73F1" w:rsidRPr="00B06E76" w14:paraId="7FAE5E57" w14:textId="77777777" w:rsidTr="002C14C8">
        <w:trPr>
          <w:trHeight w:val="300"/>
        </w:trPr>
        <w:tc>
          <w:tcPr>
            <w:tcW w:w="846" w:type="dxa"/>
            <w:tcBorders>
              <w:top w:val="nil"/>
              <w:left w:val="single" w:sz="4" w:space="0" w:color="auto"/>
              <w:bottom w:val="single" w:sz="4" w:space="0" w:color="auto"/>
              <w:right w:val="single" w:sz="4" w:space="0" w:color="auto"/>
            </w:tcBorders>
            <w:shd w:val="clear" w:color="000000" w:fill="FFFFFF"/>
            <w:noWrap/>
            <w:vAlign w:val="bottom"/>
            <w:hideMark/>
          </w:tcPr>
          <w:p w14:paraId="53316FEB"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P22</w:t>
            </w:r>
          </w:p>
        </w:tc>
        <w:tc>
          <w:tcPr>
            <w:tcW w:w="992" w:type="dxa"/>
            <w:tcBorders>
              <w:top w:val="nil"/>
              <w:left w:val="nil"/>
              <w:bottom w:val="single" w:sz="4" w:space="0" w:color="auto"/>
              <w:right w:val="single" w:sz="4" w:space="0" w:color="auto"/>
            </w:tcBorders>
            <w:shd w:val="clear" w:color="000000" w:fill="FFFFFF"/>
            <w:noWrap/>
            <w:vAlign w:val="bottom"/>
            <w:hideMark/>
          </w:tcPr>
          <w:p w14:paraId="2A9F65A3"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90°</w:t>
            </w:r>
          </w:p>
        </w:tc>
        <w:tc>
          <w:tcPr>
            <w:tcW w:w="1559" w:type="dxa"/>
            <w:tcBorders>
              <w:top w:val="nil"/>
              <w:left w:val="nil"/>
              <w:bottom w:val="single" w:sz="4" w:space="0" w:color="auto"/>
              <w:right w:val="single" w:sz="4" w:space="0" w:color="auto"/>
            </w:tcBorders>
            <w:shd w:val="clear" w:color="000000" w:fill="FFFFFF"/>
            <w:noWrap/>
            <w:vAlign w:val="bottom"/>
            <w:hideMark/>
          </w:tcPr>
          <w:p w14:paraId="400ADAD5"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351056.00 m E</w:t>
            </w:r>
          </w:p>
        </w:tc>
        <w:tc>
          <w:tcPr>
            <w:tcW w:w="1560" w:type="dxa"/>
            <w:tcBorders>
              <w:top w:val="nil"/>
              <w:left w:val="nil"/>
              <w:bottom w:val="single" w:sz="4" w:space="0" w:color="auto"/>
              <w:right w:val="single" w:sz="4" w:space="0" w:color="auto"/>
            </w:tcBorders>
            <w:shd w:val="clear" w:color="000000" w:fill="FFFFFF"/>
            <w:noWrap/>
            <w:vAlign w:val="bottom"/>
            <w:hideMark/>
          </w:tcPr>
          <w:p w14:paraId="7B79F531"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7559117.00 m S</w:t>
            </w:r>
          </w:p>
        </w:tc>
        <w:tc>
          <w:tcPr>
            <w:tcW w:w="1134" w:type="dxa"/>
            <w:tcBorders>
              <w:top w:val="nil"/>
              <w:left w:val="nil"/>
              <w:bottom w:val="single" w:sz="4" w:space="0" w:color="auto"/>
              <w:right w:val="single" w:sz="4" w:space="0" w:color="auto"/>
            </w:tcBorders>
            <w:shd w:val="clear" w:color="000000" w:fill="FFFFFF"/>
            <w:noWrap/>
            <w:vAlign w:val="bottom"/>
            <w:hideMark/>
          </w:tcPr>
          <w:p w14:paraId="10C05483"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P22-P23</w:t>
            </w:r>
          </w:p>
        </w:tc>
        <w:tc>
          <w:tcPr>
            <w:tcW w:w="1275" w:type="dxa"/>
            <w:tcBorders>
              <w:top w:val="nil"/>
              <w:left w:val="nil"/>
              <w:bottom w:val="single" w:sz="4" w:space="0" w:color="auto"/>
              <w:right w:val="nil"/>
            </w:tcBorders>
            <w:shd w:val="clear" w:color="000000" w:fill="FFFFFF"/>
            <w:noWrap/>
            <w:vAlign w:val="bottom"/>
            <w:hideMark/>
          </w:tcPr>
          <w:p w14:paraId="3D76D4DF"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62,44m</w:t>
            </w:r>
          </w:p>
        </w:tc>
        <w:tc>
          <w:tcPr>
            <w:tcW w:w="1418" w:type="dxa"/>
            <w:tcBorders>
              <w:top w:val="nil"/>
              <w:left w:val="single" w:sz="4" w:space="0" w:color="auto"/>
              <w:bottom w:val="single" w:sz="4" w:space="0" w:color="auto"/>
              <w:right w:val="single" w:sz="4" w:space="0" w:color="auto"/>
            </w:tcBorders>
            <w:shd w:val="clear" w:color="000000" w:fill="FFFFFF"/>
            <w:noWrap/>
            <w:vAlign w:val="center"/>
            <w:hideMark/>
          </w:tcPr>
          <w:p w14:paraId="12D13A18"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noroeste</w:t>
            </w:r>
          </w:p>
        </w:tc>
      </w:tr>
      <w:tr w:rsidR="00AC73F1" w:rsidRPr="00B06E76" w14:paraId="658BAC34" w14:textId="77777777" w:rsidTr="002C14C8">
        <w:trPr>
          <w:trHeight w:val="300"/>
        </w:trPr>
        <w:tc>
          <w:tcPr>
            <w:tcW w:w="846" w:type="dxa"/>
            <w:tcBorders>
              <w:top w:val="nil"/>
              <w:left w:val="single" w:sz="4" w:space="0" w:color="auto"/>
              <w:bottom w:val="single" w:sz="4" w:space="0" w:color="auto"/>
              <w:right w:val="single" w:sz="4" w:space="0" w:color="auto"/>
            </w:tcBorders>
            <w:shd w:val="clear" w:color="000000" w:fill="FFFFFF"/>
            <w:noWrap/>
            <w:vAlign w:val="bottom"/>
            <w:hideMark/>
          </w:tcPr>
          <w:p w14:paraId="5F663593"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P23</w:t>
            </w:r>
          </w:p>
        </w:tc>
        <w:tc>
          <w:tcPr>
            <w:tcW w:w="992" w:type="dxa"/>
            <w:tcBorders>
              <w:top w:val="nil"/>
              <w:left w:val="nil"/>
              <w:bottom w:val="single" w:sz="4" w:space="0" w:color="auto"/>
              <w:right w:val="single" w:sz="4" w:space="0" w:color="auto"/>
            </w:tcBorders>
            <w:shd w:val="clear" w:color="000000" w:fill="FFFFFF"/>
            <w:noWrap/>
            <w:vAlign w:val="bottom"/>
            <w:hideMark/>
          </w:tcPr>
          <w:p w14:paraId="6F223FE9"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138°</w:t>
            </w:r>
          </w:p>
        </w:tc>
        <w:tc>
          <w:tcPr>
            <w:tcW w:w="1559" w:type="dxa"/>
            <w:tcBorders>
              <w:top w:val="nil"/>
              <w:left w:val="nil"/>
              <w:bottom w:val="single" w:sz="4" w:space="0" w:color="auto"/>
              <w:right w:val="single" w:sz="4" w:space="0" w:color="auto"/>
            </w:tcBorders>
            <w:shd w:val="clear" w:color="000000" w:fill="FFFFFF"/>
            <w:noWrap/>
            <w:vAlign w:val="bottom"/>
            <w:hideMark/>
          </w:tcPr>
          <w:p w14:paraId="0FFAC2FC"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351004.00 m E</w:t>
            </w:r>
          </w:p>
        </w:tc>
        <w:tc>
          <w:tcPr>
            <w:tcW w:w="1560" w:type="dxa"/>
            <w:tcBorders>
              <w:top w:val="nil"/>
              <w:left w:val="nil"/>
              <w:bottom w:val="single" w:sz="4" w:space="0" w:color="auto"/>
              <w:right w:val="single" w:sz="4" w:space="0" w:color="auto"/>
            </w:tcBorders>
            <w:shd w:val="clear" w:color="000000" w:fill="FFFFFF"/>
            <w:noWrap/>
            <w:vAlign w:val="bottom"/>
            <w:hideMark/>
          </w:tcPr>
          <w:p w14:paraId="22170268"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7559138.00 m S</w:t>
            </w:r>
          </w:p>
        </w:tc>
        <w:tc>
          <w:tcPr>
            <w:tcW w:w="1134" w:type="dxa"/>
            <w:tcBorders>
              <w:top w:val="nil"/>
              <w:left w:val="nil"/>
              <w:bottom w:val="single" w:sz="4" w:space="0" w:color="auto"/>
              <w:right w:val="single" w:sz="4" w:space="0" w:color="auto"/>
            </w:tcBorders>
            <w:shd w:val="clear" w:color="000000" w:fill="FFFFFF"/>
            <w:noWrap/>
            <w:vAlign w:val="bottom"/>
            <w:hideMark/>
          </w:tcPr>
          <w:p w14:paraId="67C426D9"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P23-P24</w:t>
            </w:r>
          </w:p>
        </w:tc>
        <w:tc>
          <w:tcPr>
            <w:tcW w:w="1275" w:type="dxa"/>
            <w:tcBorders>
              <w:top w:val="nil"/>
              <w:left w:val="nil"/>
              <w:bottom w:val="single" w:sz="4" w:space="0" w:color="auto"/>
              <w:right w:val="nil"/>
            </w:tcBorders>
            <w:shd w:val="clear" w:color="000000" w:fill="FFFFFF"/>
            <w:noWrap/>
            <w:vAlign w:val="bottom"/>
            <w:hideMark/>
          </w:tcPr>
          <w:p w14:paraId="6B132F37"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227,10m</w:t>
            </w:r>
          </w:p>
        </w:tc>
        <w:tc>
          <w:tcPr>
            <w:tcW w:w="1418" w:type="dxa"/>
            <w:tcBorders>
              <w:top w:val="nil"/>
              <w:left w:val="single" w:sz="4" w:space="0" w:color="auto"/>
              <w:bottom w:val="single" w:sz="4" w:space="0" w:color="auto"/>
              <w:right w:val="single" w:sz="4" w:space="0" w:color="auto"/>
            </w:tcBorders>
            <w:shd w:val="clear" w:color="000000" w:fill="FFFFFF"/>
            <w:noWrap/>
            <w:vAlign w:val="center"/>
            <w:hideMark/>
          </w:tcPr>
          <w:p w14:paraId="5A074FC2"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noroeste</w:t>
            </w:r>
          </w:p>
        </w:tc>
      </w:tr>
      <w:tr w:rsidR="00AC73F1" w:rsidRPr="00B06E76" w14:paraId="29D9B398" w14:textId="77777777" w:rsidTr="002C14C8">
        <w:trPr>
          <w:trHeight w:val="300"/>
        </w:trPr>
        <w:tc>
          <w:tcPr>
            <w:tcW w:w="846" w:type="dxa"/>
            <w:tcBorders>
              <w:top w:val="nil"/>
              <w:left w:val="single" w:sz="4" w:space="0" w:color="auto"/>
              <w:bottom w:val="single" w:sz="4" w:space="0" w:color="auto"/>
              <w:right w:val="single" w:sz="4" w:space="0" w:color="auto"/>
            </w:tcBorders>
            <w:shd w:val="clear" w:color="000000" w:fill="FFFFFF"/>
            <w:noWrap/>
            <w:vAlign w:val="bottom"/>
            <w:hideMark/>
          </w:tcPr>
          <w:p w14:paraId="3A5A21DB"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P24</w:t>
            </w:r>
          </w:p>
        </w:tc>
        <w:tc>
          <w:tcPr>
            <w:tcW w:w="992" w:type="dxa"/>
            <w:tcBorders>
              <w:top w:val="nil"/>
              <w:left w:val="nil"/>
              <w:bottom w:val="single" w:sz="4" w:space="0" w:color="auto"/>
              <w:right w:val="single" w:sz="4" w:space="0" w:color="auto"/>
            </w:tcBorders>
            <w:shd w:val="clear" w:color="000000" w:fill="FFFFFF"/>
            <w:noWrap/>
            <w:vAlign w:val="bottom"/>
            <w:hideMark/>
          </w:tcPr>
          <w:p w14:paraId="2ED195AB"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104°</w:t>
            </w:r>
          </w:p>
        </w:tc>
        <w:tc>
          <w:tcPr>
            <w:tcW w:w="1559" w:type="dxa"/>
            <w:tcBorders>
              <w:top w:val="nil"/>
              <w:left w:val="nil"/>
              <w:bottom w:val="single" w:sz="4" w:space="0" w:color="auto"/>
              <w:right w:val="single" w:sz="4" w:space="0" w:color="auto"/>
            </w:tcBorders>
            <w:shd w:val="clear" w:color="000000" w:fill="FFFFFF"/>
            <w:noWrap/>
            <w:vAlign w:val="bottom"/>
            <w:hideMark/>
          </w:tcPr>
          <w:p w14:paraId="3967830F"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350871.00 m E</w:t>
            </w:r>
          </w:p>
        </w:tc>
        <w:tc>
          <w:tcPr>
            <w:tcW w:w="1560" w:type="dxa"/>
            <w:tcBorders>
              <w:top w:val="nil"/>
              <w:left w:val="nil"/>
              <w:bottom w:val="single" w:sz="4" w:space="0" w:color="auto"/>
              <w:right w:val="single" w:sz="4" w:space="0" w:color="auto"/>
            </w:tcBorders>
            <w:shd w:val="clear" w:color="000000" w:fill="FFFFFF"/>
            <w:noWrap/>
            <w:vAlign w:val="bottom"/>
            <w:hideMark/>
          </w:tcPr>
          <w:p w14:paraId="531BAA4B"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7559320.00 m S</w:t>
            </w:r>
          </w:p>
        </w:tc>
        <w:tc>
          <w:tcPr>
            <w:tcW w:w="1134" w:type="dxa"/>
            <w:tcBorders>
              <w:top w:val="nil"/>
              <w:left w:val="nil"/>
              <w:bottom w:val="single" w:sz="4" w:space="0" w:color="auto"/>
              <w:right w:val="single" w:sz="4" w:space="0" w:color="auto"/>
            </w:tcBorders>
            <w:shd w:val="clear" w:color="000000" w:fill="FFFFFF"/>
            <w:noWrap/>
            <w:vAlign w:val="bottom"/>
            <w:hideMark/>
          </w:tcPr>
          <w:p w14:paraId="6760E2E6"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P24-P25</w:t>
            </w:r>
          </w:p>
        </w:tc>
        <w:tc>
          <w:tcPr>
            <w:tcW w:w="1275" w:type="dxa"/>
            <w:tcBorders>
              <w:top w:val="nil"/>
              <w:left w:val="nil"/>
              <w:bottom w:val="single" w:sz="4" w:space="0" w:color="auto"/>
              <w:right w:val="nil"/>
            </w:tcBorders>
            <w:shd w:val="clear" w:color="000000" w:fill="FFFFFF"/>
            <w:noWrap/>
            <w:vAlign w:val="bottom"/>
            <w:hideMark/>
          </w:tcPr>
          <w:p w14:paraId="0AED81BA"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160,54m</w:t>
            </w:r>
          </w:p>
        </w:tc>
        <w:tc>
          <w:tcPr>
            <w:tcW w:w="1418" w:type="dxa"/>
            <w:tcBorders>
              <w:top w:val="nil"/>
              <w:left w:val="single" w:sz="4" w:space="0" w:color="auto"/>
              <w:bottom w:val="single" w:sz="4" w:space="0" w:color="auto"/>
              <w:right w:val="single" w:sz="4" w:space="0" w:color="auto"/>
            </w:tcBorders>
            <w:shd w:val="clear" w:color="000000" w:fill="FFFFFF"/>
            <w:noWrap/>
            <w:vAlign w:val="center"/>
            <w:hideMark/>
          </w:tcPr>
          <w:p w14:paraId="54966CD3"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nordeste</w:t>
            </w:r>
          </w:p>
        </w:tc>
      </w:tr>
      <w:tr w:rsidR="00AC73F1" w:rsidRPr="00B06E76" w14:paraId="4DB2D218" w14:textId="77777777" w:rsidTr="002C14C8">
        <w:trPr>
          <w:trHeight w:val="300"/>
        </w:trPr>
        <w:tc>
          <w:tcPr>
            <w:tcW w:w="846" w:type="dxa"/>
            <w:tcBorders>
              <w:top w:val="nil"/>
              <w:left w:val="single" w:sz="4" w:space="0" w:color="auto"/>
              <w:bottom w:val="single" w:sz="4" w:space="0" w:color="auto"/>
              <w:right w:val="single" w:sz="4" w:space="0" w:color="auto"/>
            </w:tcBorders>
            <w:shd w:val="clear" w:color="000000" w:fill="FFFFFF"/>
            <w:noWrap/>
            <w:vAlign w:val="bottom"/>
            <w:hideMark/>
          </w:tcPr>
          <w:p w14:paraId="1FCB9900"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P25</w:t>
            </w:r>
          </w:p>
        </w:tc>
        <w:tc>
          <w:tcPr>
            <w:tcW w:w="992" w:type="dxa"/>
            <w:tcBorders>
              <w:top w:val="nil"/>
              <w:left w:val="nil"/>
              <w:bottom w:val="single" w:sz="4" w:space="0" w:color="auto"/>
              <w:right w:val="single" w:sz="4" w:space="0" w:color="auto"/>
            </w:tcBorders>
            <w:shd w:val="clear" w:color="000000" w:fill="FFFFFF"/>
            <w:noWrap/>
            <w:vAlign w:val="bottom"/>
            <w:hideMark/>
          </w:tcPr>
          <w:p w14:paraId="60B9531D"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76°</w:t>
            </w:r>
          </w:p>
        </w:tc>
        <w:tc>
          <w:tcPr>
            <w:tcW w:w="1559" w:type="dxa"/>
            <w:tcBorders>
              <w:top w:val="nil"/>
              <w:left w:val="nil"/>
              <w:bottom w:val="single" w:sz="4" w:space="0" w:color="auto"/>
              <w:right w:val="single" w:sz="4" w:space="0" w:color="auto"/>
            </w:tcBorders>
            <w:shd w:val="clear" w:color="000000" w:fill="FFFFFF"/>
            <w:noWrap/>
            <w:vAlign w:val="bottom"/>
            <w:hideMark/>
          </w:tcPr>
          <w:p w14:paraId="40B66FA1"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350980.00 m E</w:t>
            </w:r>
          </w:p>
        </w:tc>
        <w:tc>
          <w:tcPr>
            <w:tcW w:w="1560" w:type="dxa"/>
            <w:tcBorders>
              <w:top w:val="nil"/>
              <w:left w:val="nil"/>
              <w:bottom w:val="single" w:sz="4" w:space="0" w:color="auto"/>
              <w:right w:val="single" w:sz="4" w:space="0" w:color="auto"/>
            </w:tcBorders>
            <w:shd w:val="clear" w:color="000000" w:fill="FFFFFF"/>
            <w:noWrap/>
            <w:vAlign w:val="bottom"/>
            <w:hideMark/>
          </w:tcPr>
          <w:p w14:paraId="31E54323"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7559439.00 m S</w:t>
            </w:r>
          </w:p>
        </w:tc>
        <w:tc>
          <w:tcPr>
            <w:tcW w:w="1134" w:type="dxa"/>
            <w:tcBorders>
              <w:top w:val="nil"/>
              <w:left w:val="nil"/>
              <w:bottom w:val="single" w:sz="4" w:space="0" w:color="auto"/>
              <w:right w:val="single" w:sz="4" w:space="0" w:color="auto"/>
            </w:tcBorders>
            <w:shd w:val="clear" w:color="000000" w:fill="FFFFFF"/>
            <w:noWrap/>
            <w:vAlign w:val="bottom"/>
            <w:hideMark/>
          </w:tcPr>
          <w:p w14:paraId="434D72C7"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P25-P26</w:t>
            </w:r>
          </w:p>
        </w:tc>
        <w:tc>
          <w:tcPr>
            <w:tcW w:w="1275" w:type="dxa"/>
            <w:tcBorders>
              <w:top w:val="nil"/>
              <w:left w:val="nil"/>
              <w:bottom w:val="single" w:sz="4" w:space="0" w:color="auto"/>
              <w:right w:val="nil"/>
            </w:tcBorders>
            <w:shd w:val="clear" w:color="000000" w:fill="FFFFFF"/>
            <w:noWrap/>
            <w:vAlign w:val="bottom"/>
            <w:hideMark/>
          </w:tcPr>
          <w:p w14:paraId="0D3906B3"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153,35m</w:t>
            </w:r>
          </w:p>
        </w:tc>
        <w:tc>
          <w:tcPr>
            <w:tcW w:w="1418" w:type="dxa"/>
            <w:tcBorders>
              <w:top w:val="nil"/>
              <w:left w:val="single" w:sz="4" w:space="0" w:color="auto"/>
              <w:bottom w:val="single" w:sz="4" w:space="0" w:color="auto"/>
              <w:right w:val="single" w:sz="4" w:space="0" w:color="auto"/>
            </w:tcBorders>
            <w:shd w:val="clear" w:color="000000" w:fill="FFFFFF"/>
            <w:noWrap/>
            <w:vAlign w:val="center"/>
            <w:hideMark/>
          </w:tcPr>
          <w:p w14:paraId="5FC2C2AA"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sudeste</w:t>
            </w:r>
          </w:p>
        </w:tc>
      </w:tr>
      <w:tr w:rsidR="00AC73F1" w:rsidRPr="00B06E76" w14:paraId="633A55B8" w14:textId="77777777" w:rsidTr="002C14C8">
        <w:trPr>
          <w:trHeight w:val="300"/>
        </w:trPr>
        <w:tc>
          <w:tcPr>
            <w:tcW w:w="846" w:type="dxa"/>
            <w:tcBorders>
              <w:top w:val="nil"/>
              <w:left w:val="single" w:sz="4" w:space="0" w:color="auto"/>
              <w:bottom w:val="single" w:sz="4" w:space="0" w:color="auto"/>
              <w:right w:val="single" w:sz="4" w:space="0" w:color="auto"/>
            </w:tcBorders>
            <w:shd w:val="clear" w:color="000000" w:fill="FFFFFF"/>
            <w:noWrap/>
            <w:vAlign w:val="bottom"/>
            <w:hideMark/>
          </w:tcPr>
          <w:p w14:paraId="6032B07E"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P26</w:t>
            </w:r>
          </w:p>
        </w:tc>
        <w:tc>
          <w:tcPr>
            <w:tcW w:w="992" w:type="dxa"/>
            <w:tcBorders>
              <w:top w:val="nil"/>
              <w:left w:val="nil"/>
              <w:bottom w:val="single" w:sz="4" w:space="0" w:color="auto"/>
              <w:right w:val="single" w:sz="4" w:space="0" w:color="auto"/>
            </w:tcBorders>
            <w:shd w:val="clear" w:color="000000" w:fill="FFFFFF"/>
            <w:noWrap/>
            <w:vAlign w:val="bottom"/>
            <w:hideMark/>
          </w:tcPr>
          <w:p w14:paraId="13A9C072"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50°</w:t>
            </w:r>
          </w:p>
        </w:tc>
        <w:tc>
          <w:tcPr>
            <w:tcW w:w="1559" w:type="dxa"/>
            <w:tcBorders>
              <w:top w:val="nil"/>
              <w:left w:val="nil"/>
              <w:bottom w:val="single" w:sz="4" w:space="0" w:color="auto"/>
              <w:right w:val="single" w:sz="4" w:space="0" w:color="auto"/>
            </w:tcBorders>
            <w:shd w:val="clear" w:color="000000" w:fill="FFFFFF"/>
            <w:noWrap/>
            <w:vAlign w:val="bottom"/>
            <w:hideMark/>
          </w:tcPr>
          <w:p w14:paraId="724893C0"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351069.00 m E</w:t>
            </w:r>
          </w:p>
        </w:tc>
        <w:tc>
          <w:tcPr>
            <w:tcW w:w="1560" w:type="dxa"/>
            <w:tcBorders>
              <w:top w:val="nil"/>
              <w:left w:val="nil"/>
              <w:bottom w:val="single" w:sz="4" w:space="0" w:color="auto"/>
              <w:right w:val="single" w:sz="4" w:space="0" w:color="auto"/>
            </w:tcBorders>
            <w:shd w:val="clear" w:color="000000" w:fill="FFFFFF"/>
            <w:noWrap/>
            <w:vAlign w:val="bottom"/>
            <w:hideMark/>
          </w:tcPr>
          <w:p w14:paraId="655931BF"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7559308.00 m S</w:t>
            </w:r>
          </w:p>
        </w:tc>
        <w:tc>
          <w:tcPr>
            <w:tcW w:w="1134" w:type="dxa"/>
            <w:tcBorders>
              <w:top w:val="nil"/>
              <w:left w:val="nil"/>
              <w:bottom w:val="single" w:sz="4" w:space="0" w:color="auto"/>
              <w:right w:val="single" w:sz="4" w:space="0" w:color="auto"/>
            </w:tcBorders>
            <w:shd w:val="clear" w:color="000000" w:fill="FFFFFF"/>
            <w:noWrap/>
            <w:vAlign w:val="bottom"/>
            <w:hideMark/>
          </w:tcPr>
          <w:p w14:paraId="29D6561D"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P26-P27</w:t>
            </w:r>
          </w:p>
        </w:tc>
        <w:tc>
          <w:tcPr>
            <w:tcW w:w="1275" w:type="dxa"/>
            <w:tcBorders>
              <w:top w:val="nil"/>
              <w:left w:val="nil"/>
              <w:bottom w:val="single" w:sz="4" w:space="0" w:color="auto"/>
              <w:right w:val="nil"/>
            </w:tcBorders>
            <w:shd w:val="clear" w:color="000000" w:fill="FFFFFF"/>
            <w:noWrap/>
            <w:vAlign w:val="bottom"/>
            <w:hideMark/>
          </w:tcPr>
          <w:p w14:paraId="1EB25554"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121,26m</w:t>
            </w:r>
          </w:p>
        </w:tc>
        <w:tc>
          <w:tcPr>
            <w:tcW w:w="1418" w:type="dxa"/>
            <w:tcBorders>
              <w:top w:val="nil"/>
              <w:left w:val="single" w:sz="4" w:space="0" w:color="auto"/>
              <w:bottom w:val="single" w:sz="4" w:space="0" w:color="auto"/>
              <w:right w:val="single" w:sz="4" w:space="0" w:color="auto"/>
            </w:tcBorders>
            <w:shd w:val="clear" w:color="000000" w:fill="FFFFFF"/>
            <w:noWrap/>
            <w:vAlign w:val="center"/>
            <w:hideMark/>
          </w:tcPr>
          <w:p w14:paraId="3A80333C"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nordeste</w:t>
            </w:r>
          </w:p>
        </w:tc>
      </w:tr>
      <w:tr w:rsidR="00AC73F1" w:rsidRPr="00B06E76" w14:paraId="545C68E2" w14:textId="77777777" w:rsidTr="002C14C8">
        <w:trPr>
          <w:trHeight w:val="300"/>
        </w:trPr>
        <w:tc>
          <w:tcPr>
            <w:tcW w:w="846" w:type="dxa"/>
            <w:tcBorders>
              <w:top w:val="nil"/>
              <w:left w:val="single" w:sz="4" w:space="0" w:color="auto"/>
              <w:bottom w:val="single" w:sz="4" w:space="0" w:color="auto"/>
              <w:right w:val="single" w:sz="4" w:space="0" w:color="auto"/>
            </w:tcBorders>
            <w:shd w:val="clear" w:color="000000" w:fill="FFFFFF"/>
            <w:noWrap/>
            <w:vAlign w:val="bottom"/>
            <w:hideMark/>
          </w:tcPr>
          <w:p w14:paraId="4FF75447"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P27</w:t>
            </w:r>
          </w:p>
        </w:tc>
        <w:tc>
          <w:tcPr>
            <w:tcW w:w="992" w:type="dxa"/>
            <w:tcBorders>
              <w:top w:val="nil"/>
              <w:left w:val="nil"/>
              <w:bottom w:val="single" w:sz="4" w:space="0" w:color="auto"/>
              <w:right w:val="single" w:sz="4" w:space="0" w:color="auto"/>
            </w:tcBorders>
            <w:shd w:val="clear" w:color="000000" w:fill="FFFFFF"/>
            <w:noWrap/>
            <w:vAlign w:val="bottom"/>
            <w:hideMark/>
          </w:tcPr>
          <w:p w14:paraId="5E68F8DD"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169°</w:t>
            </w:r>
          </w:p>
        </w:tc>
        <w:tc>
          <w:tcPr>
            <w:tcW w:w="1559" w:type="dxa"/>
            <w:tcBorders>
              <w:top w:val="nil"/>
              <w:left w:val="nil"/>
              <w:bottom w:val="single" w:sz="4" w:space="0" w:color="auto"/>
              <w:right w:val="single" w:sz="4" w:space="0" w:color="auto"/>
            </w:tcBorders>
            <w:shd w:val="clear" w:color="000000" w:fill="FFFFFF"/>
            <w:noWrap/>
            <w:vAlign w:val="bottom"/>
            <w:hideMark/>
          </w:tcPr>
          <w:p w14:paraId="7C2024A7"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351105.00 m E</w:t>
            </w:r>
          </w:p>
        </w:tc>
        <w:tc>
          <w:tcPr>
            <w:tcW w:w="1560" w:type="dxa"/>
            <w:tcBorders>
              <w:top w:val="nil"/>
              <w:left w:val="nil"/>
              <w:bottom w:val="single" w:sz="4" w:space="0" w:color="auto"/>
              <w:right w:val="single" w:sz="4" w:space="0" w:color="auto"/>
            </w:tcBorders>
            <w:shd w:val="clear" w:color="000000" w:fill="FFFFFF"/>
            <w:noWrap/>
            <w:vAlign w:val="bottom"/>
            <w:hideMark/>
          </w:tcPr>
          <w:p w14:paraId="782B09DC"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7559418.00 m S</w:t>
            </w:r>
          </w:p>
        </w:tc>
        <w:tc>
          <w:tcPr>
            <w:tcW w:w="1134" w:type="dxa"/>
            <w:tcBorders>
              <w:top w:val="nil"/>
              <w:left w:val="nil"/>
              <w:bottom w:val="single" w:sz="4" w:space="0" w:color="auto"/>
              <w:right w:val="single" w:sz="4" w:space="0" w:color="auto"/>
            </w:tcBorders>
            <w:shd w:val="clear" w:color="000000" w:fill="FFFFFF"/>
            <w:noWrap/>
            <w:vAlign w:val="bottom"/>
            <w:hideMark/>
          </w:tcPr>
          <w:p w14:paraId="26262C0B"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P27-P28</w:t>
            </w:r>
          </w:p>
        </w:tc>
        <w:tc>
          <w:tcPr>
            <w:tcW w:w="1275" w:type="dxa"/>
            <w:tcBorders>
              <w:top w:val="nil"/>
              <w:left w:val="nil"/>
              <w:bottom w:val="single" w:sz="4" w:space="0" w:color="auto"/>
              <w:right w:val="nil"/>
            </w:tcBorders>
            <w:shd w:val="clear" w:color="000000" w:fill="FFFFFF"/>
            <w:noWrap/>
            <w:vAlign w:val="bottom"/>
            <w:hideMark/>
          </w:tcPr>
          <w:p w14:paraId="217463DC"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189,7m</w:t>
            </w:r>
          </w:p>
        </w:tc>
        <w:tc>
          <w:tcPr>
            <w:tcW w:w="1418" w:type="dxa"/>
            <w:tcBorders>
              <w:top w:val="nil"/>
              <w:left w:val="single" w:sz="4" w:space="0" w:color="auto"/>
              <w:bottom w:val="single" w:sz="4" w:space="0" w:color="auto"/>
              <w:right w:val="single" w:sz="4" w:space="0" w:color="auto"/>
            </w:tcBorders>
            <w:shd w:val="clear" w:color="000000" w:fill="FFFFFF"/>
            <w:noWrap/>
            <w:vAlign w:val="center"/>
            <w:hideMark/>
          </w:tcPr>
          <w:p w14:paraId="0927BBCD"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nordeste</w:t>
            </w:r>
          </w:p>
        </w:tc>
      </w:tr>
      <w:tr w:rsidR="00AC73F1" w:rsidRPr="00B06E76" w14:paraId="76DE0FEB" w14:textId="77777777" w:rsidTr="002C14C8">
        <w:trPr>
          <w:trHeight w:val="300"/>
        </w:trPr>
        <w:tc>
          <w:tcPr>
            <w:tcW w:w="846" w:type="dxa"/>
            <w:tcBorders>
              <w:top w:val="nil"/>
              <w:left w:val="single" w:sz="4" w:space="0" w:color="auto"/>
              <w:bottom w:val="single" w:sz="4" w:space="0" w:color="auto"/>
              <w:right w:val="single" w:sz="4" w:space="0" w:color="auto"/>
            </w:tcBorders>
            <w:shd w:val="clear" w:color="000000" w:fill="FFFFFF"/>
            <w:noWrap/>
            <w:vAlign w:val="bottom"/>
            <w:hideMark/>
          </w:tcPr>
          <w:p w14:paraId="783095E4"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P28</w:t>
            </w:r>
          </w:p>
        </w:tc>
        <w:tc>
          <w:tcPr>
            <w:tcW w:w="992" w:type="dxa"/>
            <w:tcBorders>
              <w:top w:val="nil"/>
              <w:left w:val="nil"/>
              <w:bottom w:val="single" w:sz="4" w:space="0" w:color="auto"/>
              <w:right w:val="single" w:sz="4" w:space="0" w:color="auto"/>
            </w:tcBorders>
            <w:shd w:val="clear" w:color="000000" w:fill="FFFFFF"/>
            <w:noWrap/>
            <w:vAlign w:val="bottom"/>
            <w:hideMark/>
          </w:tcPr>
          <w:p w14:paraId="7AF34C54"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110°</w:t>
            </w:r>
          </w:p>
        </w:tc>
        <w:tc>
          <w:tcPr>
            <w:tcW w:w="1559" w:type="dxa"/>
            <w:tcBorders>
              <w:top w:val="nil"/>
              <w:left w:val="nil"/>
              <w:bottom w:val="single" w:sz="4" w:space="0" w:color="auto"/>
              <w:right w:val="single" w:sz="4" w:space="0" w:color="auto"/>
            </w:tcBorders>
            <w:shd w:val="clear" w:color="000000" w:fill="FFFFFF"/>
            <w:noWrap/>
            <w:vAlign w:val="bottom"/>
            <w:hideMark/>
          </w:tcPr>
          <w:p w14:paraId="62C42022"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351184.00 m E</w:t>
            </w:r>
          </w:p>
        </w:tc>
        <w:tc>
          <w:tcPr>
            <w:tcW w:w="1560" w:type="dxa"/>
            <w:tcBorders>
              <w:top w:val="nil"/>
              <w:left w:val="nil"/>
              <w:bottom w:val="single" w:sz="4" w:space="0" w:color="auto"/>
              <w:right w:val="single" w:sz="4" w:space="0" w:color="auto"/>
            </w:tcBorders>
            <w:shd w:val="clear" w:color="000000" w:fill="FFFFFF"/>
            <w:noWrap/>
            <w:vAlign w:val="bottom"/>
            <w:hideMark/>
          </w:tcPr>
          <w:p w14:paraId="1911AEAB"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7559585.00 m S</w:t>
            </w:r>
          </w:p>
        </w:tc>
        <w:tc>
          <w:tcPr>
            <w:tcW w:w="1134" w:type="dxa"/>
            <w:tcBorders>
              <w:top w:val="nil"/>
              <w:left w:val="nil"/>
              <w:bottom w:val="single" w:sz="4" w:space="0" w:color="auto"/>
              <w:right w:val="single" w:sz="4" w:space="0" w:color="auto"/>
            </w:tcBorders>
            <w:shd w:val="clear" w:color="000000" w:fill="FFFFFF"/>
            <w:noWrap/>
            <w:vAlign w:val="bottom"/>
            <w:hideMark/>
          </w:tcPr>
          <w:p w14:paraId="56668254"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P28-P29</w:t>
            </w:r>
          </w:p>
        </w:tc>
        <w:tc>
          <w:tcPr>
            <w:tcW w:w="1275" w:type="dxa"/>
            <w:tcBorders>
              <w:top w:val="nil"/>
              <w:left w:val="nil"/>
              <w:bottom w:val="single" w:sz="4" w:space="0" w:color="auto"/>
              <w:right w:val="nil"/>
            </w:tcBorders>
            <w:shd w:val="clear" w:color="000000" w:fill="FFFFFF"/>
            <w:noWrap/>
            <w:vAlign w:val="bottom"/>
            <w:hideMark/>
          </w:tcPr>
          <w:p w14:paraId="35A2B0CD"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25,32m</w:t>
            </w:r>
          </w:p>
        </w:tc>
        <w:tc>
          <w:tcPr>
            <w:tcW w:w="1418" w:type="dxa"/>
            <w:tcBorders>
              <w:top w:val="nil"/>
              <w:left w:val="single" w:sz="4" w:space="0" w:color="auto"/>
              <w:bottom w:val="single" w:sz="4" w:space="0" w:color="auto"/>
              <w:right w:val="single" w:sz="4" w:space="0" w:color="auto"/>
            </w:tcBorders>
            <w:shd w:val="clear" w:color="000000" w:fill="FFFFFF"/>
            <w:noWrap/>
            <w:vAlign w:val="center"/>
            <w:hideMark/>
          </w:tcPr>
          <w:p w14:paraId="3D656B9C"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leste</w:t>
            </w:r>
          </w:p>
        </w:tc>
      </w:tr>
      <w:tr w:rsidR="00AC73F1" w:rsidRPr="00B06E76" w14:paraId="1883D1DF" w14:textId="77777777" w:rsidTr="002C14C8">
        <w:trPr>
          <w:trHeight w:val="300"/>
        </w:trPr>
        <w:tc>
          <w:tcPr>
            <w:tcW w:w="846" w:type="dxa"/>
            <w:tcBorders>
              <w:top w:val="nil"/>
              <w:left w:val="single" w:sz="4" w:space="0" w:color="auto"/>
              <w:bottom w:val="single" w:sz="4" w:space="0" w:color="auto"/>
              <w:right w:val="single" w:sz="4" w:space="0" w:color="auto"/>
            </w:tcBorders>
            <w:shd w:val="clear" w:color="000000" w:fill="FFFFFF"/>
            <w:noWrap/>
            <w:vAlign w:val="bottom"/>
            <w:hideMark/>
          </w:tcPr>
          <w:p w14:paraId="401598D1"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P29</w:t>
            </w:r>
          </w:p>
        </w:tc>
        <w:tc>
          <w:tcPr>
            <w:tcW w:w="992" w:type="dxa"/>
            <w:tcBorders>
              <w:top w:val="nil"/>
              <w:left w:val="nil"/>
              <w:bottom w:val="single" w:sz="4" w:space="0" w:color="auto"/>
              <w:right w:val="single" w:sz="4" w:space="0" w:color="auto"/>
            </w:tcBorders>
            <w:shd w:val="clear" w:color="000000" w:fill="FFFFFF"/>
            <w:noWrap/>
            <w:vAlign w:val="bottom"/>
            <w:hideMark/>
          </w:tcPr>
          <w:p w14:paraId="179459E1"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94°</w:t>
            </w:r>
          </w:p>
        </w:tc>
        <w:tc>
          <w:tcPr>
            <w:tcW w:w="1559" w:type="dxa"/>
            <w:tcBorders>
              <w:top w:val="nil"/>
              <w:left w:val="nil"/>
              <w:bottom w:val="single" w:sz="4" w:space="0" w:color="auto"/>
              <w:right w:val="single" w:sz="4" w:space="0" w:color="auto"/>
            </w:tcBorders>
            <w:shd w:val="clear" w:color="000000" w:fill="FFFFFF"/>
            <w:noWrap/>
            <w:vAlign w:val="bottom"/>
            <w:hideMark/>
          </w:tcPr>
          <w:p w14:paraId="3148B8F2"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351217.00 m E</w:t>
            </w:r>
          </w:p>
        </w:tc>
        <w:tc>
          <w:tcPr>
            <w:tcW w:w="1560" w:type="dxa"/>
            <w:tcBorders>
              <w:top w:val="nil"/>
              <w:left w:val="nil"/>
              <w:bottom w:val="single" w:sz="4" w:space="0" w:color="auto"/>
              <w:right w:val="single" w:sz="4" w:space="0" w:color="auto"/>
            </w:tcBorders>
            <w:shd w:val="clear" w:color="000000" w:fill="FFFFFF"/>
            <w:noWrap/>
            <w:vAlign w:val="bottom"/>
            <w:hideMark/>
          </w:tcPr>
          <w:p w14:paraId="4DEBFC32"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7559581.00 m S</w:t>
            </w:r>
          </w:p>
        </w:tc>
        <w:tc>
          <w:tcPr>
            <w:tcW w:w="1134" w:type="dxa"/>
            <w:tcBorders>
              <w:top w:val="nil"/>
              <w:left w:val="nil"/>
              <w:bottom w:val="single" w:sz="4" w:space="0" w:color="auto"/>
              <w:right w:val="single" w:sz="4" w:space="0" w:color="auto"/>
            </w:tcBorders>
            <w:shd w:val="clear" w:color="000000" w:fill="FFFFFF"/>
            <w:noWrap/>
            <w:vAlign w:val="bottom"/>
            <w:hideMark/>
          </w:tcPr>
          <w:p w14:paraId="7136F3A9"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P29-P30</w:t>
            </w:r>
          </w:p>
        </w:tc>
        <w:tc>
          <w:tcPr>
            <w:tcW w:w="1275" w:type="dxa"/>
            <w:tcBorders>
              <w:top w:val="nil"/>
              <w:left w:val="nil"/>
              <w:bottom w:val="single" w:sz="4" w:space="0" w:color="auto"/>
              <w:right w:val="nil"/>
            </w:tcBorders>
            <w:shd w:val="clear" w:color="000000" w:fill="FFFFFF"/>
            <w:noWrap/>
            <w:vAlign w:val="bottom"/>
            <w:hideMark/>
          </w:tcPr>
          <w:p w14:paraId="642E9101"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156,74m</w:t>
            </w:r>
          </w:p>
        </w:tc>
        <w:tc>
          <w:tcPr>
            <w:tcW w:w="1418" w:type="dxa"/>
            <w:tcBorders>
              <w:top w:val="nil"/>
              <w:left w:val="single" w:sz="4" w:space="0" w:color="auto"/>
              <w:bottom w:val="single" w:sz="4" w:space="0" w:color="auto"/>
              <w:right w:val="single" w:sz="4" w:space="0" w:color="auto"/>
            </w:tcBorders>
            <w:shd w:val="clear" w:color="000000" w:fill="FFFFFF"/>
            <w:noWrap/>
            <w:vAlign w:val="center"/>
            <w:hideMark/>
          </w:tcPr>
          <w:p w14:paraId="697DC1E1"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nordeste</w:t>
            </w:r>
          </w:p>
        </w:tc>
      </w:tr>
      <w:tr w:rsidR="00AC73F1" w:rsidRPr="00B06E76" w14:paraId="64873A47" w14:textId="77777777" w:rsidTr="002C14C8">
        <w:trPr>
          <w:trHeight w:val="300"/>
        </w:trPr>
        <w:tc>
          <w:tcPr>
            <w:tcW w:w="846" w:type="dxa"/>
            <w:tcBorders>
              <w:top w:val="nil"/>
              <w:left w:val="single" w:sz="4" w:space="0" w:color="auto"/>
              <w:bottom w:val="single" w:sz="4" w:space="0" w:color="auto"/>
              <w:right w:val="single" w:sz="4" w:space="0" w:color="auto"/>
            </w:tcBorders>
            <w:shd w:val="clear" w:color="000000" w:fill="FFFFFF"/>
            <w:noWrap/>
            <w:vAlign w:val="bottom"/>
            <w:hideMark/>
          </w:tcPr>
          <w:p w14:paraId="14171887"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P30</w:t>
            </w:r>
          </w:p>
        </w:tc>
        <w:tc>
          <w:tcPr>
            <w:tcW w:w="992" w:type="dxa"/>
            <w:tcBorders>
              <w:top w:val="nil"/>
              <w:left w:val="nil"/>
              <w:bottom w:val="single" w:sz="4" w:space="0" w:color="auto"/>
              <w:right w:val="single" w:sz="4" w:space="0" w:color="auto"/>
            </w:tcBorders>
            <w:shd w:val="clear" w:color="000000" w:fill="FFFFFF"/>
            <w:noWrap/>
            <w:vAlign w:val="bottom"/>
            <w:hideMark/>
          </w:tcPr>
          <w:p w14:paraId="5514B594"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99°</w:t>
            </w:r>
          </w:p>
        </w:tc>
        <w:tc>
          <w:tcPr>
            <w:tcW w:w="1559" w:type="dxa"/>
            <w:tcBorders>
              <w:top w:val="nil"/>
              <w:left w:val="nil"/>
              <w:bottom w:val="single" w:sz="4" w:space="0" w:color="auto"/>
              <w:right w:val="single" w:sz="4" w:space="0" w:color="auto"/>
            </w:tcBorders>
            <w:shd w:val="clear" w:color="000000" w:fill="FFFFFF"/>
            <w:noWrap/>
            <w:vAlign w:val="bottom"/>
            <w:hideMark/>
          </w:tcPr>
          <w:p w14:paraId="1686D3FF"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351261.00 m E</w:t>
            </w:r>
          </w:p>
        </w:tc>
        <w:tc>
          <w:tcPr>
            <w:tcW w:w="1560" w:type="dxa"/>
            <w:tcBorders>
              <w:top w:val="nil"/>
              <w:left w:val="nil"/>
              <w:bottom w:val="single" w:sz="4" w:space="0" w:color="auto"/>
              <w:right w:val="single" w:sz="4" w:space="0" w:color="auto"/>
            </w:tcBorders>
            <w:shd w:val="clear" w:color="000000" w:fill="FFFFFF"/>
            <w:noWrap/>
            <w:vAlign w:val="bottom"/>
            <w:hideMark/>
          </w:tcPr>
          <w:p w14:paraId="4D7FA053"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7559730.00 m S</w:t>
            </w:r>
          </w:p>
        </w:tc>
        <w:tc>
          <w:tcPr>
            <w:tcW w:w="1134" w:type="dxa"/>
            <w:tcBorders>
              <w:top w:val="nil"/>
              <w:left w:val="nil"/>
              <w:bottom w:val="single" w:sz="4" w:space="0" w:color="auto"/>
              <w:right w:val="single" w:sz="4" w:space="0" w:color="auto"/>
            </w:tcBorders>
            <w:shd w:val="clear" w:color="000000" w:fill="FFFFFF"/>
            <w:noWrap/>
            <w:vAlign w:val="bottom"/>
            <w:hideMark/>
          </w:tcPr>
          <w:p w14:paraId="34365CF4"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P30-P31</w:t>
            </w:r>
          </w:p>
        </w:tc>
        <w:tc>
          <w:tcPr>
            <w:tcW w:w="1275" w:type="dxa"/>
            <w:tcBorders>
              <w:top w:val="nil"/>
              <w:left w:val="nil"/>
              <w:bottom w:val="single" w:sz="4" w:space="0" w:color="auto"/>
              <w:right w:val="nil"/>
            </w:tcBorders>
            <w:shd w:val="clear" w:color="000000" w:fill="FFFFFF"/>
            <w:noWrap/>
            <w:vAlign w:val="bottom"/>
            <w:hideMark/>
          </w:tcPr>
          <w:p w14:paraId="2498DD73"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122,72m</w:t>
            </w:r>
          </w:p>
        </w:tc>
        <w:tc>
          <w:tcPr>
            <w:tcW w:w="1418" w:type="dxa"/>
            <w:tcBorders>
              <w:top w:val="nil"/>
              <w:left w:val="single" w:sz="4" w:space="0" w:color="auto"/>
              <w:bottom w:val="single" w:sz="4" w:space="0" w:color="auto"/>
              <w:right w:val="single" w:sz="4" w:space="0" w:color="auto"/>
            </w:tcBorders>
            <w:shd w:val="clear" w:color="000000" w:fill="FFFFFF"/>
            <w:noWrap/>
            <w:vAlign w:val="center"/>
            <w:hideMark/>
          </w:tcPr>
          <w:p w14:paraId="17745255"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noroeste</w:t>
            </w:r>
          </w:p>
        </w:tc>
      </w:tr>
      <w:tr w:rsidR="00AC73F1" w:rsidRPr="00B06E76" w14:paraId="7D3A3139" w14:textId="77777777" w:rsidTr="002C14C8">
        <w:trPr>
          <w:trHeight w:val="300"/>
        </w:trPr>
        <w:tc>
          <w:tcPr>
            <w:tcW w:w="846" w:type="dxa"/>
            <w:tcBorders>
              <w:top w:val="nil"/>
              <w:left w:val="single" w:sz="4" w:space="0" w:color="auto"/>
              <w:bottom w:val="single" w:sz="4" w:space="0" w:color="auto"/>
              <w:right w:val="single" w:sz="4" w:space="0" w:color="auto"/>
            </w:tcBorders>
            <w:shd w:val="clear" w:color="000000" w:fill="FFFFFF"/>
            <w:noWrap/>
            <w:vAlign w:val="bottom"/>
            <w:hideMark/>
          </w:tcPr>
          <w:p w14:paraId="32D3A6DC"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P31</w:t>
            </w:r>
          </w:p>
        </w:tc>
        <w:tc>
          <w:tcPr>
            <w:tcW w:w="992" w:type="dxa"/>
            <w:tcBorders>
              <w:top w:val="nil"/>
              <w:left w:val="nil"/>
              <w:bottom w:val="single" w:sz="4" w:space="0" w:color="auto"/>
              <w:right w:val="single" w:sz="4" w:space="0" w:color="auto"/>
            </w:tcBorders>
            <w:shd w:val="clear" w:color="000000" w:fill="FFFFFF"/>
            <w:noWrap/>
            <w:vAlign w:val="bottom"/>
            <w:hideMark/>
          </w:tcPr>
          <w:p w14:paraId="7CB5236E"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94°</w:t>
            </w:r>
          </w:p>
        </w:tc>
        <w:tc>
          <w:tcPr>
            <w:tcW w:w="1559" w:type="dxa"/>
            <w:tcBorders>
              <w:top w:val="nil"/>
              <w:left w:val="nil"/>
              <w:bottom w:val="single" w:sz="4" w:space="0" w:color="auto"/>
              <w:right w:val="single" w:sz="4" w:space="0" w:color="auto"/>
            </w:tcBorders>
            <w:shd w:val="clear" w:color="000000" w:fill="FFFFFF"/>
            <w:noWrap/>
            <w:vAlign w:val="bottom"/>
            <w:hideMark/>
          </w:tcPr>
          <w:p w14:paraId="4C1D272D"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351153.00 m E</w:t>
            </w:r>
          </w:p>
        </w:tc>
        <w:tc>
          <w:tcPr>
            <w:tcW w:w="1560" w:type="dxa"/>
            <w:tcBorders>
              <w:top w:val="nil"/>
              <w:left w:val="nil"/>
              <w:bottom w:val="single" w:sz="4" w:space="0" w:color="auto"/>
              <w:right w:val="single" w:sz="4" w:space="0" w:color="auto"/>
            </w:tcBorders>
            <w:shd w:val="clear" w:color="000000" w:fill="FFFFFF"/>
            <w:noWrap/>
            <w:vAlign w:val="bottom"/>
            <w:hideMark/>
          </w:tcPr>
          <w:p w14:paraId="1574B8B3"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7559783.00 m S</w:t>
            </w:r>
          </w:p>
        </w:tc>
        <w:tc>
          <w:tcPr>
            <w:tcW w:w="1134" w:type="dxa"/>
            <w:tcBorders>
              <w:top w:val="nil"/>
              <w:left w:val="nil"/>
              <w:bottom w:val="single" w:sz="4" w:space="0" w:color="auto"/>
              <w:right w:val="single" w:sz="4" w:space="0" w:color="auto"/>
            </w:tcBorders>
            <w:shd w:val="clear" w:color="000000" w:fill="FFFFFF"/>
            <w:noWrap/>
            <w:vAlign w:val="bottom"/>
            <w:hideMark/>
          </w:tcPr>
          <w:p w14:paraId="39DE6C37"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P31-P32</w:t>
            </w:r>
          </w:p>
        </w:tc>
        <w:tc>
          <w:tcPr>
            <w:tcW w:w="1275" w:type="dxa"/>
            <w:tcBorders>
              <w:top w:val="nil"/>
              <w:left w:val="nil"/>
              <w:bottom w:val="single" w:sz="4" w:space="0" w:color="auto"/>
              <w:right w:val="nil"/>
            </w:tcBorders>
            <w:shd w:val="clear" w:color="000000" w:fill="FFFFFF"/>
            <w:noWrap/>
            <w:vAlign w:val="bottom"/>
            <w:hideMark/>
          </w:tcPr>
          <w:p w14:paraId="24EA54DF"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183,7m</w:t>
            </w:r>
          </w:p>
        </w:tc>
        <w:tc>
          <w:tcPr>
            <w:tcW w:w="1418" w:type="dxa"/>
            <w:tcBorders>
              <w:top w:val="nil"/>
              <w:left w:val="single" w:sz="4" w:space="0" w:color="auto"/>
              <w:bottom w:val="single" w:sz="4" w:space="0" w:color="auto"/>
              <w:right w:val="single" w:sz="4" w:space="0" w:color="auto"/>
            </w:tcBorders>
            <w:shd w:val="clear" w:color="000000" w:fill="FFFFFF"/>
            <w:noWrap/>
            <w:vAlign w:val="center"/>
            <w:hideMark/>
          </w:tcPr>
          <w:p w14:paraId="4CC6AF26"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nordeste</w:t>
            </w:r>
          </w:p>
        </w:tc>
      </w:tr>
      <w:tr w:rsidR="00AC73F1" w:rsidRPr="00B06E76" w14:paraId="793A0F19" w14:textId="77777777" w:rsidTr="002C14C8">
        <w:trPr>
          <w:trHeight w:val="300"/>
        </w:trPr>
        <w:tc>
          <w:tcPr>
            <w:tcW w:w="846" w:type="dxa"/>
            <w:tcBorders>
              <w:top w:val="nil"/>
              <w:left w:val="single" w:sz="4" w:space="0" w:color="auto"/>
              <w:bottom w:val="single" w:sz="4" w:space="0" w:color="auto"/>
              <w:right w:val="single" w:sz="4" w:space="0" w:color="auto"/>
            </w:tcBorders>
            <w:shd w:val="clear" w:color="000000" w:fill="FFFFFF"/>
            <w:noWrap/>
            <w:vAlign w:val="bottom"/>
            <w:hideMark/>
          </w:tcPr>
          <w:p w14:paraId="3C7F518A"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P32</w:t>
            </w:r>
          </w:p>
        </w:tc>
        <w:tc>
          <w:tcPr>
            <w:tcW w:w="992" w:type="dxa"/>
            <w:tcBorders>
              <w:top w:val="nil"/>
              <w:left w:val="nil"/>
              <w:bottom w:val="single" w:sz="4" w:space="0" w:color="auto"/>
              <w:right w:val="single" w:sz="4" w:space="0" w:color="auto"/>
            </w:tcBorders>
            <w:shd w:val="clear" w:color="000000" w:fill="FFFFFF"/>
            <w:noWrap/>
            <w:vAlign w:val="bottom"/>
            <w:hideMark/>
          </w:tcPr>
          <w:p w14:paraId="7B680275"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90°</w:t>
            </w:r>
          </w:p>
        </w:tc>
        <w:tc>
          <w:tcPr>
            <w:tcW w:w="1559" w:type="dxa"/>
            <w:tcBorders>
              <w:top w:val="nil"/>
              <w:left w:val="nil"/>
              <w:bottom w:val="single" w:sz="4" w:space="0" w:color="auto"/>
              <w:right w:val="single" w:sz="4" w:space="0" w:color="auto"/>
            </w:tcBorders>
            <w:shd w:val="clear" w:color="000000" w:fill="FFFFFF"/>
            <w:noWrap/>
            <w:vAlign w:val="bottom"/>
            <w:hideMark/>
          </w:tcPr>
          <w:p w14:paraId="60332ED9"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351211.00 m E</w:t>
            </w:r>
          </w:p>
        </w:tc>
        <w:tc>
          <w:tcPr>
            <w:tcW w:w="1560" w:type="dxa"/>
            <w:tcBorders>
              <w:top w:val="nil"/>
              <w:left w:val="nil"/>
              <w:bottom w:val="single" w:sz="4" w:space="0" w:color="auto"/>
              <w:right w:val="single" w:sz="4" w:space="0" w:color="auto"/>
            </w:tcBorders>
            <w:shd w:val="clear" w:color="000000" w:fill="FFFFFF"/>
            <w:noWrap/>
            <w:vAlign w:val="bottom"/>
            <w:hideMark/>
          </w:tcPr>
          <w:p w14:paraId="26992DD9"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7559961.00 m S</w:t>
            </w:r>
          </w:p>
        </w:tc>
        <w:tc>
          <w:tcPr>
            <w:tcW w:w="1134" w:type="dxa"/>
            <w:tcBorders>
              <w:top w:val="nil"/>
              <w:left w:val="nil"/>
              <w:bottom w:val="single" w:sz="4" w:space="0" w:color="auto"/>
              <w:right w:val="single" w:sz="4" w:space="0" w:color="auto"/>
            </w:tcBorders>
            <w:shd w:val="clear" w:color="000000" w:fill="FFFFFF"/>
            <w:noWrap/>
            <w:vAlign w:val="bottom"/>
            <w:hideMark/>
          </w:tcPr>
          <w:p w14:paraId="5D80B0B4"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P32-P33</w:t>
            </w:r>
          </w:p>
        </w:tc>
        <w:tc>
          <w:tcPr>
            <w:tcW w:w="1275" w:type="dxa"/>
            <w:tcBorders>
              <w:top w:val="nil"/>
              <w:left w:val="nil"/>
              <w:bottom w:val="single" w:sz="4" w:space="0" w:color="auto"/>
              <w:right w:val="nil"/>
            </w:tcBorders>
            <w:shd w:val="clear" w:color="000000" w:fill="FFFFFF"/>
            <w:noWrap/>
            <w:vAlign w:val="bottom"/>
            <w:hideMark/>
          </w:tcPr>
          <w:p w14:paraId="2D07BF2F"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37,03m</w:t>
            </w:r>
          </w:p>
        </w:tc>
        <w:tc>
          <w:tcPr>
            <w:tcW w:w="1418" w:type="dxa"/>
            <w:tcBorders>
              <w:top w:val="nil"/>
              <w:left w:val="single" w:sz="4" w:space="0" w:color="auto"/>
              <w:bottom w:val="single" w:sz="4" w:space="0" w:color="auto"/>
              <w:right w:val="single" w:sz="4" w:space="0" w:color="auto"/>
            </w:tcBorders>
            <w:shd w:val="clear" w:color="000000" w:fill="FFFFFF"/>
            <w:noWrap/>
            <w:vAlign w:val="center"/>
            <w:hideMark/>
          </w:tcPr>
          <w:p w14:paraId="1D3E4717"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leste</w:t>
            </w:r>
          </w:p>
        </w:tc>
      </w:tr>
      <w:tr w:rsidR="00AC73F1" w:rsidRPr="00B06E76" w14:paraId="7C801902" w14:textId="77777777" w:rsidTr="002C14C8">
        <w:trPr>
          <w:trHeight w:val="300"/>
        </w:trPr>
        <w:tc>
          <w:tcPr>
            <w:tcW w:w="846" w:type="dxa"/>
            <w:tcBorders>
              <w:top w:val="nil"/>
              <w:left w:val="single" w:sz="4" w:space="0" w:color="auto"/>
              <w:bottom w:val="single" w:sz="4" w:space="0" w:color="auto"/>
              <w:right w:val="single" w:sz="4" w:space="0" w:color="auto"/>
            </w:tcBorders>
            <w:shd w:val="clear" w:color="000000" w:fill="FFFFFF"/>
            <w:noWrap/>
            <w:vAlign w:val="bottom"/>
            <w:hideMark/>
          </w:tcPr>
          <w:p w14:paraId="436238CE"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P33</w:t>
            </w:r>
          </w:p>
        </w:tc>
        <w:tc>
          <w:tcPr>
            <w:tcW w:w="992" w:type="dxa"/>
            <w:tcBorders>
              <w:top w:val="nil"/>
              <w:left w:val="nil"/>
              <w:bottom w:val="single" w:sz="4" w:space="0" w:color="auto"/>
              <w:right w:val="single" w:sz="4" w:space="0" w:color="auto"/>
            </w:tcBorders>
            <w:shd w:val="clear" w:color="000000" w:fill="FFFFFF"/>
            <w:noWrap/>
            <w:vAlign w:val="bottom"/>
            <w:hideMark/>
          </w:tcPr>
          <w:p w14:paraId="2A2A0117"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90°</w:t>
            </w:r>
          </w:p>
        </w:tc>
        <w:tc>
          <w:tcPr>
            <w:tcW w:w="1559" w:type="dxa"/>
            <w:tcBorders>
              <w:top w:val="nil"/>
              <w:left w:val="nil"/>
              <w:bottom w:val="single" w:sz="4" w:space="0" w:color="auto"/>
              <w:right w:val="single" w:sz="4" w:space="0" w:color="auto"/>
            </w:tcBorders>
            <w:shd w:val="clear" w:color="000000" w:fill="FFFFFF"/>
            <w:noWrap/>
            <w:vAlign w:val="bottom"/>
            <w:hideMark/>
          </w:tcPr>
          <w:p w14:paraId="2878A96C"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351244.00 m E</w:t>
            </w:r>
          </w:p>
        </w:tc>
        <w:tc>
          <w:tcPr>
            <w:tcW w:w="1560" w:type="dxa"/>
            <w:tcBorders>
              <w:top w:val="nil"/>
              <w:left w:val="nil"/>
              <w:bottom w:val="single" w:sz="4" w:space="0" w:color="auto"/>
              <w:right w:val="single" w:sz="4" w:space="0" w:color="auto"/>
            </w:tcBorders>
            <w:shd w:val="clear" w:color="000000" w:fill="FFFFFF"/>
            <w:noWrap/>
            <w:vAlign w:val="bottom"/>
            <w:hideMark/>
          </w:tcPr>
          <w:p w14:paraId="38085473"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7559949.00 m S</w:t>
            </w:r>
          </w:p>
        </w:tc>
        <w:tc>
          <w:tcPr>
            <w:tcW w:w="1134" w:type="dxa"/>
            <w:tcBorders>
              <w:top w:val="nil"/>
              <w:left w:val="nil"/>
              <w:bottom w:val="single" w:sz="4" w:space="0" w:color="auto"/>
              <w:right w:val="single" w:sz="4" w:space="0" w:color="auto"/>
            </w:tcBorders>
            <w:shd w:val="clear" w:color="000000" w:fill="FFFFFF"/>
            <w:noWrap/>
            <w:vAlign w:val="bottom"/>
            <w:hideMark/>
          </w:tcPr>
          <w:p w14:paraId="329C8CCE"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P33-P34</w:t>
            </w:r>
          </w:p>
        </w:tc>
        <w:tc>
          <w:tcPr>
            <w:tcW w:w="1275" w:type="dxa"/>
            <w:tcBorders>
              <w:top w:val="nil"/>
              <w:left w:val="nil"/>
              <w:bottom w:val="single" w:sz="4" w:space="0" w:color="auto"/>
              <w:right w:val="nil"/>
            </w:tcBorders>
            <w:shd w:val="clear" w:color="000000" w:fill="FFFFFF"/>
            <w:noWrap/>
            <w:vAlign w:val="bottom"/>
            <w:hideMark/>
          </w:tcPr>
          <w:p w14:paraId="3AD28A30"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34,56m</w:t>
            </w:r>
          </w:p>
        </w:tc>
        <w:tc>
          <w:tcPr>
            <w:tcW w:w="1418" w:type="dxa"/>
            <w:tcBorders>
              <w:top w:val="nil"/>
              <w:left w:val="single" w:sz="4" w:space="0" w:color="auto"/>
              <w:bottom w:val="single" w:sz="4" w:space="0" w:color="auto"/>
              <w:right w:val="single" w:sz="4" w:space="0" w:color="auto"/>
            </w:tcBorders>
            <w:shd w:val="clear" w:color="000000" w:fill="FFFFFF"/>
            <w:noWrap/>
            <w:vAlign w:val="center"/>
            <w:hideMark/>
          </w:tcPr>
          <w:p w14:paraId="3A0C14A0"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sudeste</w:t>
            </w:r>
          </w:p>
        </w:tc>
      </w:tr>
      <w:tr w:rsidR="00AC73F1" w:rsidRPr="00B06E76" w14:paraId="61C5CFEF" w14:textId="77777777" w:rsidTr="002C14C8">
        <w:trPr>
          <w:trHeight w:val="300"/>
        </w:trPr>
        <w:tc>
          <w:tcPr>
            <w:tcW w:w="846" w:type="dxa"/>
            <w:tcBorders>
              <w:top w:val="nil"/>
              <w:left w:val="single" w:sz="4" w:space="0" w:color="auto"/>
              <w:bottom w:val="single" w:sz="4" w:space="0" w:color="auto"/>
              <w:right w:val="single" w:sz="4" w:space="0" w:color="auto"/>
            </w:tcBorders>
            <w:shd w:val="clear" w:color="000000" w:fill="FFFFFF"/>
            <w:noWrap/>
            <w:vAlign w:val="bottom"/>
            <w:hideMark/>
          </w:tcPr>
          <w:p w14:paraId="594C6E97"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P34</w:t>
            </w:r>
          </w:p>
        </w:tc>
        <w:tc>
          <w:tcPr>
            <w:tcW w:w="992" w:type="dxa"/>
            <w:tcBorders>
              <w:top w:val="nil"/>
              <w:left w:val="nil"/>
              <w:bottom w:val="single" w:sz="4" w:space="0" w:color="auto"/>
              <w:right w:val="single" w:sz="4" w:space="0" w:color="auto"/>
            </w:tcBorders>
            <w:shd w:val="clear" w:color="000000" w:fill="FFFFFF"/>
            <w:noWrap/>
            <w:vAlign w:val="bottom"/>
            <w:hideMark/>
          </w:tcPr>
          <w:p w14:paraId="643B8346"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69°</w:t>
            </w:r>
          </w:p>
        </w:tc>
        <w:tc>
          <w:tcPr>
            <w:tcW w:w="1559" w:type="dxa"/>
            <w:tcBorders>
              <w:top w:val="nil"/>
              <w:left w:val="nil"/>
              <w:bottom w:val="single" w:sz="4" w:space="0" w:color="auto"/>
              <w:right w:val="single" w:sz="4" w:space="0" w:color="auto"/>
            </w:tcBorders>
            <w:shd w:val="clear" w:color="000000" w:fill="FFFFFF"/>
            <w:noWrap/>
            <w:vAlign w:val="bottom"/>
            <w:hideMark/>
          </w:tcPr>
          <w:p w14:paraId="5A280E43"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351242.00 m E</w:t>
            </w:r>
          </w:p>
        </w:tc>
        <w:tc>
          <w:tcPr>
            <w:tcW w:w="1560" w:type="dxa"/>
            <w:tcBorders>
              <w:top w:val="nil"/>
              <w:left w:val="nil"/>
              <w:bottom w:val="single" w:sz="4" w:space="0" w:color="auto"/>
              <w:right w:val="single" w:sz="4" w:space="0" w:color="auto"/>
            </w:tcBorders>
            <w:shd w:val="clear" w:color="000000" w:fill="FFFFFF"/>
            <w:noWrap/>
            <w:vAlign w:val="bottom"/>
            <w:hideMark/>
          </w:tcPr>
          <w:p w14:paraId="4DB80784"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7559925.00 m S</w:t>
            </w:r>
          </w:p>
        </w:tc>
        <w:tc>
          <w:tcPr>
            <w:tcW w:w="1134" w:type="dxa"/>
            <w:tcBorders>
              <w:top w:val="nil"/>
              <w:left w:val="nil"/>
              <w:bottom w:val="single" w:sz="4" w:space="0" w:color="auto"/>
              <w:right w:val="single" w:sz="4" w:space="0" w:color="auto"/>
            </w:tcBorders>
            <w:shd w:val="clear" w:color="000000" w:fill="FFFFFF"/>
            <w:noWrap/>
            <w:vAlign w:val="bottom"/>
            <w:hideMark/>
          </w:tcPr>
          <w:p w14:paraId="2805315D"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P34-P35</w:t>
            </w:r>
          </w:p>
        </w:tc>
        <w:tc>
          <w:tcPr>
            <w:tcW w:w="1275" w:type="dxa"/>
            <w:tcBorders>
              <w:top w:val="nil"/>
              <w:left w:val="nil"/>
              <w:bottom w:val="single" w:sz="4" w:space="0" w:color="auto"/>
              <w:right w:val="nil"/>
            </w:tcBorders>
            <w:shd w:val="clear" w:color="000000" w:fill="FFFFFF"/>
            <w:noWrap/>
            <w:vAlign w:val="bottom"/>
            <w:hideMark/>
          </w:tcPr>
          <w:p w14:paraId="6A439187"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84,32m</w:t>
            </w:r>
          </w:p>
        </w:tc>
        <w:tc>
          <w:tcPr>
            <w:tcW w:w="1418" w:type="dxa"/>
            <w:tcBorders>
              <w:top w:val="nil"/>
              <w:left w:val="single" w:sz="4" w:space="0" w:color="auto"/>
              <w:bottom w:val="single" w:sz="4" w:space="0" w:color="auto"/>
              <w:right w:val="single" w:sz="4" w:space="0" w:color="auto"/>
            </w:tcBorders>
            <w:shd w:val="clear" w:color="000000" w:fill="FFFFFF"/>
            <w:noWrap/>
            <w:vAlign w:val="center"/>
            <w:hideMark/>
          </w:tcPr>
          <w:p w14:paraId="3D32D297"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leste</w:t>
            </w:r>
          </w:p>
        </w:tc>
      </w:tr>
      <w:tr w:rsidR="00AC73F1" w:rsidRPr="00B06E76" w14:paraId="4EB96852" w14:textId="77777777" w:rsidTr="002C14C8">
        <w:trPr>
          <w:trHeight w:val="300"/>
        </w:trPr>
        <w:tc>
          <w:tcPr>
            <w:tcW w:w="846" w:type="dxa"/>
            <w:tcBorders>
              <w:top w:val="nil"/>
              <w:left w:val="single" w:sz="4" w:space="0" w:color="auto"/>
              <w:bottom w:val="single" w:sz="4" w:space="0" w:color="auto"/>
              <w:right w:val="single" w:sz="4" w:space="0" w:color="auto"/>
            </w:tcBorders>
            <w:shd w:val="clear" w:color="000000" w:fill="FFFFFF"/>
            <w:noWrap/>
            <w:vAlign w:val="bottom"/>
            <w:hideMark/>
          </w:tcPr>
          <w:p w14:paraId="7CC6DEEF"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P35</w:t>
            </w:r>
          </w:p>
        </w:tc>
        <w:tc>
          <w:tcPr>
            <w:tcW w:w="992" w:type="dxa"/>
            <w:tcBorders>
              <w:top w:val="nil"/>
              <w:left w:val="nil"/>
              <w:bottom w:val="single" w:sz="4" w:space="0" w:color="auto"/>
              <w:right w:val="single" w:sz="4" w:space="0" w:color="auto"/>
            </w:tcBorders>
            <w:shd w:val="clear" w:color="000000" w:fill="FFFFFF"/>
            <w:noWrap/>
            <w:vAlign w:val="bottom"/>
            <w:hideMark/>
          </w:tcPr>
          <w:p w14:paraId="7463723A"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95°</w:t>
            </w:r>
          </w:p>
        </w:tc>
        <w:tc>
          <w:tcPr>
            <w:tcW w:w="1559" w:type="dxa"/>
            <w:tcBorders>
              <w:top w:val="nil"/>
              <w:left w:val="nil"/>
              <w:bottom w:val="single" w:sz="4" w:space="0" w:color="auto"/>
              <w:right w:val="single" w:sz="4" w:space="0" w:color="auto"/>
            </w:tcBorders>
            <w:shd w:val="clear" w:color="000000" w:fill="FFFFFF"/>
            <w:noWrap/>
            <w:vAlign w:val="bottom"/>
            <w:hideMark/>
          </w:tcPr>
          <w:p w14:paraId="26222192"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351320.00 m E</w:t>
            </w:r>
          </w:p>
        </w:tc>
        <w:tc>
          <w:tcPr>
            <w:tcW w:w="1560" w:type="dxa"/>
            <w:tcBorders>
              <w:top w:val="nil"/>
              <w:left w:val="nil"/>
              <w:bottom w:val="single" w:sz="4" w:space="0" w:color="auto"/>
              <w:right w:val="single" w:sz="4" w:space="0" w:color="auto"/>
            </w:tcBorders>
            <w:shd w:val="clear" w:color="000000" w:fill="FFFFFF"/>
            <w:noWrap/>
            <w:vAlign w:val="bottom"/>
            <w:hideMark/>
          </w:tcPr>
          <w:p w14:paraId="066E9351"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7559913.00 m S</w:t>
            </w:r>
          </w:p>
        </w:tc>
        <w:tc>
          <w:tcPr>
            <w:tcW w:w="1134" w:type="dxa"/>
            <w:tcBorders>
              <w:top w:val="nil"/>
              <w:left w:val="nil"/>
              <w:bottom w:val="single" w:sz="4" w:space="0" w:color="auto"/>
              <w:right w:val="single" w:sz="4" w:space="0" w:color="auto"/>
            </w:tcBorders>
            <w:shd w:val="clear" w:color="000000" w:fill="FFFFFF"/>
            <w:noWrap/>
            <w:vAlign w:val="bottom"/>
            <w:hideMark/>
          </w:tcPr>
          <w:p w14:paraId="5B164385"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P35-P36</w:t>
            </w:r>
          </w:p>
        </w:tc>
        <w:tc>
          <w:tcPr>
            <w:tcW w:w="1275" w:type="dxa"/>
            <w:tcBorders>
              <w:top w:val="nil"/>
              <w:left w:val="nil"/>
              <w:bottom w:val="single" w:sz="4" w:space="0" w:color="auto"/>
              <w:right w:val="nil"/>
            </w:tcBorders>
            <w:shd w:val="clear" w:color="000000" w:fill="FFFFFF"/>
            <w:noWrap/>
            <w:vAlign w:val="bottom"/>
            <w:hideMark/>
          </w:tcPr>
          <w:p w14:paraId="00292EE5"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317,17m</w:t>
            </w:r>
          </w:p>
        </w:tc>
        <w:tc>
          <w:tcPr>
            <w:tcW w:w="1418" w:type="dxa"/>
            <w:tcBorders>
              <w:top w:val="nil"/>
              <w:left w:val="single" w:sz="4" w:space="0" w:color="auto"/>
              <w:bottom w:val="single" w:sz="4" w:space="0" w:color="auto"/>
              <w:right w:val="single" w:sz="4" w:space="0" w:color="auto"/>
            </w:tcBorders>
            <w:shd w:val="clear" w:color="000000" w:fill="FFFFFF"/>
            <w:noWrap/>
            <w:vAlign w:val="center"/>
            <w:hideMark/>
          </w:tcPr>
          <w:p w14:paraId="46F8B80B"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norte</w:t>
            </w:r>
          </w:p>
        </w:tc>
      </w:tr>
      <w:tr w:rsidR="00AC73F1" w:rsidRPr="00B06E76" w14:paraId="01B4BEC6" w14:textId="77777777" w:rsidTr="002C14C8">
        <w:trPr>
          <w:trHeight w:val="300"/>
        </w:trPr>
        <w:tc>
          <w:tcPr>
            <w:tcW w:w="846" w:type="dxa"/>
            <w:tcBorders>
              <w:top w:val="nil"/>
              <w:left w:val="single" w:sz="4" w:space="0" w:color="auto"/>
              <w:bottom w:val="single" w:sz="4" w:space="0" w:color="auto"/>
              <w:right w:val="single" w:sz="4" w:space="0" w:color="auto"/>
            </w:tcBorders>
            <w:shd w:val="clear" w:color="000000" w:fill="FFFFFF"/>
            <w:noWrap/>
            <w:vAlign w:val="bottom"/>
            <w:hideMark/>
          </w:tcPr>
          <w:p w14:paraId="39E3F059"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P36</w:t>
            </w:r>
          </w:p>
        </w:tc>
        <w:tc>
          <w:tcPr>
            <w:tcW w:w="992" w:type="dxa"/>
            <w:tcBorders>
              <w:top w:val="nil"/>
              <w:left w:val="nil"/>
              <w:bottom w:val="single" w:sz="4" w:space="0" w:color="auto"/>
              <w:right w:val="single" w:sz="4" w:space="0" w:color="auto"/>
            </w:tcBorders>
            <w:shd w:val="clear" w:color="000000" w:fill="FFFFFF"/>
            <w:noWrap/>
            <w:vAlign w:val="bottom"/>
            <w:hideMark/>
          </w:tcPr>
          <w:p w14:paraId="78886902"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139°</w:t>
            </w:r>
          </w:p>
        </w:tc>
        <w:tc>
          <w:tcPr>
            <w:tcW w:w="1559" w:type="dxa"/>
            <w:tcBorders>
              <w:top w:val="nil"/>
              <w:left w:val="nil"/>
              <w:bottom w:val="single" w:sz="4" w:space="0" w:color="auto"/>
              <w:right w:val="single" w:sz="4" w:space="0" w:color="auto"/>
            </w:tcBorders>
            <w:shd w:val="clear" w:color="000000" w:fill="FFFFFF"/>
            <w:noWrap/>
            <w:vAlign w:val="bottom"/>
            <w:hideMark/>
          </w:tcPr>
          <w:p w14:paraId="24317A66"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351349.00 m E</w:t>
            </w:r>
          </w:p>
        </w:tc>
        <w:tc>
          <w:tcPr>
            <w:tcW w:w="1560" w:type="dxa"/>
            <w:tcBorders>
              <w:top w:val="nil"/>
              <w:left w:val="nil"/>
              <w:bottom w:val="single" w:sz="4" w:space="0" w:color="auto"/>
              <w:right w:val="single" w:sz="4" w:space="0" w:color="auto"/>
            </w:tcBorders>
            <w:shd w:val="clear" w:color="000000" w:fill="FFFFFF"/>
            <w:noWrap/>
            <w:vAlign w:val="bottom"/>
            <w:hideMark/>
          </w:tcPr>
          <w:p w14:paraId="19315A86"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7560232.00 m S</w:t>
            </w:r>
          </w:p>
        </w:tc>
        <w:tc>
          <w:tcPr>
            <w:tcW w:w="1134" w:type="dxa"/>
            <w:tcBorders>
              <w:top w:val="nil"/>
              <w:left w:val="nil"/>
              <w:bottom w:val="single" w:sz="4" w:space="0" w:color="auto"/>
              <w:right w:val="single" w:sz="4" w:space="0" w:color="auto"/>
            </w:tcBorders>
            <w:shd w:val="clear" w:color="000000" w:fill="FFFFFF"/>
            <w:noWrap/>
            <w:vAlign w:val="bottom"/>
            <w:hideMark/>
          </w:tcPr>
          <w:p w14:paraId="156A7464"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P36-P37</w:t>
            </w:r>
          </w:p>
        </w:tc>
        <w:tc>
          <w:tcPr>
            <w:tcW w:w="1275" w:type="dxa"/>
            <w:tcBorders>
              <w:top w:val="nil"/>
              <w:left w:val="nil"/>
              <w:bottom w:val="single" w:sz="4" w:space="0" w:color="auto"/>
              <w:right w:val="nil"/>
            </w:tcBorders>
            <w:shd w:val="clear" w:color="000000" w:fill="FFFFFF"/>
            <w:noWrap/>
            <w:vAlign w:val="bottom"/>
            <w:hideMark/>
          </w:tcPr>
          <w:p w14:paraId="2FFFCC2A"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61,44m</w:t>
            </w:r>
          </w:p>
        </w:tc>
        <w:tc>
          <w:tcPr>
            <w:tcW w:w="1418" w:type="dxa"/>
            <w:tcBorders>
              <w:top w:val="nil"/>
              <w:left w:val="single" w:sz="4" w:space="0" w:color="auto"/>
              <w:bottom w:val="single" w:sz="4" w:space="0" w:color="auto"/>
              <w:right w:val="single" w:sz="4" w:space="0" w:color="auto"/>
            </w:tcBorders>
            <w:shd w:val="clear" w:color="000000" w:fill="FFFFFF"/>
            <w:noWrap/>
            <w:vAlign w:val="center"/>
            <w:hideMark/>
          </w:tcPr>
          <w:p w14:paraId="034824B4"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nordeste</w:t>
            </w:r>
          </w:p>
        </w:tc>
      </w:tr>
      <w:tr w:rsidR="00AC73F1" w:rsidRPr="00B06E76" w14:paraId="4D878F73" w14:textId="77777777" w:rsidTr="002C14C8">
        <w:trPr>
          <w:trHeight w:val="300"/>
        </w:trPr>
        <w:tc>
          <w:tcPr>
            <w:tcW w:w="846" w:type="dxa"/>
            <w:tcBorders>
              <w:top w:val="nil"/>
              <w:left w:val="single" w:sz="4" w:space="0" w:color="auto"/>
              <w:bottom w:val="single" w:sz="4" w:space="0" w:color="auto"/>
              <w:right w:val="single" w:sz="4" w:space="0" w:color="auto"/>
            </w:tcBorders>
            <w:shd w:val="clear" w:color="000000" w:fill="FFFFFF"/>
            <w:noWrap/>
            <w:vAlign w:val="bottom"/>
            <w:hideMark/>
          </w:tcPr>
          <w:p w14:paraId="0E0759F2"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P37</w:t>
            </w:r>
          </w:p>
        </w:tc>
        <w:tc>
          <w:tcPr>
            <w:tcW w:w="992" w:type="dxa"/>
            <w:tcBorders>
              <w:top w:val="nil"/>
              <w:left w:val="nil"/>
              <w:bottom w:val="single" w:sz="4" w:space="0" w:color="auto"/>
              <w:right w:val="single" w:sz="4" w:space="0" w:color="auto"/>
            </w:tcBorders>
            <w:shd w:val="clear" w:color="000000" w:fill="FFFFFF"/>
            <w:noWrap/>
            <w:vAlign w:val="bottom"/>
            <w:hideMark/>
          </w:tcPr>
          <w:p w14:paraId="4B12633D"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135°</w:t>
            </w:r>
          </w:p>
        </w:tc>
        <w:tc>
          <w:tcPr>
            <w:tcW w:w="1559" w:type="dxa"/>
            <w:tcBorders>
              <w:top w:val="nil"/>
              <w:left w:val="nil"/>
              <w:bottom w:val="single" w:sz="4" w:space="0" w:color="auto"/>
              <w:right w:val="single" w:sz="4" w:space="0" w:color="auto"/>
            </w:tcBorders>
            <w:shd w:val="clear" w:color="000000" w:fill="FFFFFF"/>
            <w:noWrap/>
            <w:vAlign w:val="bottom"/>
            <w:hideMark/>
          </w:tcPr>
          <w:p w14:paraId="1B75F492"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351382.00 m E</w:t>
            </w:r>
          </w:p>
        </w:tc>
        <w:tc>
          <w:tcPr>
            <w:tcW w:w="1560" w:type="dxa"/>
            <w:tcBorders>
              <w:top w:val="nil"/>
              <w:left w:val="nil"/>
              <w:bottom w:val="single" w:sz="4" w:space="0" w:color="auto"/>
              <w:right w:val="single" w:sz="4" w:space="0" w:color="auto"/>
            </w:tcBorders>
            <w:shd w:val="clear" w:color="000000" w:fill="FFFFFF"/>
            <w:noWrap/>
            <w:vAlign w:val="bottom"/>
            <w:hideMark/>
          </w:tcPr>
          <w:p w14:paraId="17344B66"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7560281.00 m S</w:t>
            </w:r>
          </w:p>
        </w:tc>
        <w:tc>
          <w:tcPr>
            <w:tcW w:w="1134" w:type="dxa"/>
            <w:tcBorders>
              <w:top w:val="nil"/>
              <w:left w:val="nil"/>
              <w:bottom w:val="single" w:sz="4" w:space="0" w:color="auto"/>
              <w:right w:val="single" w:sz="4" w:space="0" w:color="auto"/>
            </w:tcBorders>
            <w:shd w:val="clear" w:color="000000" w:fill="FFFFFF"/>
            <w:noWrap/>
            <w:vAlign w:val="bottom"/>
            <w:hideMark/>
          </w:tcPr>
          <w:p w14:paraId="4C3D5109"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P37-P38</w:t>
            </w:r>
          </w:p>
        </w:tc>
        <w:tc>
          <w:tcPr>
            <w:tcW w:w="1275" w:type="dxa"/>
            <w:tcBorders>
              <w:top w:val="nil"/>
              <w:left w:val="nil"/>
              <w:bottom w:val="single" w:sz="4" w:space="0" w:color="auto"/>
              <w:right w:val="nil"/>
            </w:tcBorders>
            <w:shd w:val="clear" w:color="000000" w:fill="FFFFFF"/>
            <w:noWrap/>
            <w:vAlign w:val="bottom"/>
            <w:hideMark/>
          </w:tcPr>
          <w:p w14:paraId="675A9CF6"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134,03m</w:t>
            </w:r>
          </w:p>
        </w:tc>
        <w:tc>
          <w:tcPr>
            <w:tcW w:w="1418" w:type="dxa"/>
            <w:tcBorders>
              <w:top w:val="nil"/>
              <w:left w:val="single" w:sz="4" w:space="0" w:color="auto"/>
              <w:bottom w:val="single" w:sz="4" w:space="0" w:color="auto"/>
              <w:right w:val="single" w:sz="4" w:space="0" w:color="auto"/>
            </w:tcBorders>
            <w:shd w:val="clear" w:color="000000" w:fill="FFFFFF"/>
            <w:noWrap/>
            <w:vAlign w:val="center"/>
            <w:hideMark/>
          </w:tcPr>
          <w:p w14:paraId="1A446947"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leste</w:t>
            </w:r>
          </w:p>
        </w:tc>
      </w:tr>
      <w:tr w:rsidR="00AC73F1" w:rsidRPr="00B06E76" w14:paraId="6CFCF00F" w14:textId="77777777" w:rsidTr="002C14C8">
        <w:trPr>
          <w:trHeight w:val="300"/>
        </w:trPr>
        <w:tc>
          <w:tcPr>
            <w:tcW w:w="846" w:type="dxa"/>
            <w:tcBorders>
              <w:top w:val="nil"/>
              <w:left w:val="single" w:sz="4" w:space="0" w:color="auto"/>
              <w:bottom w:val="single" w:sz="4" w:space="0" w:color="auto"/>
              <w:right w:val="single" w:sz="4" w:space="0" w:color="auto"/>
            </w:tcBorders>
            <w:shd w:val="clear" w:color="000000" w:fill="FFFFFF"/>
            <w:noWrap/>
            <w:vAlign w:val="bottom"/>
            <w:hideMark/>
          </w:tcPr>
          <w:p w14:paraId="649713A1"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P38</w:t>
            </w:r>
          </w:p>
        </w:tc>
        <w:tc>
          <w:tcPr>
            <w:tcW w:w="992" w:type="dxa"/>
            <w:tcBorders>
              <w:top w:val="nil"/>
              <w:left w:val="nil"/>
              <w:bottom w:val="single" w:sz="4" w:space="0" w:color="auto"/>
              <w:right w:val="single" w:sz="4" w:space="0" w:color="auto"/>
            </w:tcBorders>
            <w:shd w:val="clear" w:color="000000" w:fill="FFFFFF"/>
            <w:noWrap/>
            <w:vAlign w:val="bottom"/>
            <w:hideMark/>
          </w:tcPr>
          <w:p w14:paraId="12D8F410"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154°</w:t>
            </w:r>
          </w:p>
        </w:tc>
        <w:tc>
          <w:tcPr>
            <w:tcW w:w="1559" w:type="dxa"/>
            <w:tcBorders>
              <w:top w:val="nil"/>
              <w:left w:val="nil"/>
              <w:bottom w:val="single" w:sz="4" w:space="0" w:color="auto"/>
              <w:right w:val="single" w:sz="4" w:space="0" w:color="auto"/>
            </w:tcBorders>
            <w:shd w:val="clear" w:color="000000" w:fill="FFFFFF"/>
            <w:noWrap/>
            <w:vAlign w:val="bottom"/>
            <w:hideMark/>
          </w:tcPr>
          <w:p w14:paraId="2817C4DC"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351529.00 m E</w:t>
            </w:r>
          </w:p>
        </w:tc>
        <w:tc>
          <w:tcPr>
            <w:tcW w:w="1560" w:type="dxa"/>
            <w:tcBorders>
              <w:top w:val="nil"/>
              <w:left w:val="nil"/>
              <w:bottom w:val="single" w:sz="4" w:space="0" w:color="auto"/>
              <w:right w:val="single" w:sz="4" w:space="0" w:color="auto"/>
            </w:tcBorders>
            <w:shd w:val="clear" w:color="000000" w:fill="FFFFFF"/>
            <w:noWrap/>
            <w:vAlign w:val="bottom"/>
            <w:hideMark/>
          </w:tcPr>
          <w:p w14:paraId="32E7E47E"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7560280.00 m S</w:t>
            </w:r>
          </w:p>
        </w:tc>
        <w:tc>
          <w:tcPr>
            <w:tcW w:w="1134" w:type="dxa"/>
            <w:tcBorders>
              <w:top w:val="nil"/>
              <w:left w:val="nil"/>
              <w:bottom w:val="single" w:sz="4" w:space="0" w:color="auto"/>
              <w:right w:val="single" w:sz="4" w:space="0" w:color="auto"/>
            </w:tcBorders>
            <w:shd w:val="clear" w:color="000000" w:fill="FFFFFF"/>
            <w:noWrap/>
            <w:vAlign w:val="bottom"/>
            <w:hideMark/>
          </w:tcPr>
          <w:p w14:paraId="053594F0"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P38-P39</w:t>
            </w:r>
          </w:p>
        </w:tc>
        <w:tc>
          <w:tcPr>
            <w:tcW w:w="1275" w:type="dxa"/>
            <w:tcBorders>
              <w:top w:val="nil"/>
              <w:left w:val="nil"/>
              <w:bottom w:val="single" w:sz="4" w:space="0" w:color="auto"/>
              <w:right w:val="nil"/>
            </w:tcBorders>
            <w:shd w:val="clear" w:color="000000" w:fill="FFFFFF"/>
            <w:noWrap/>
            <w:vAlign w:val="bottom"/>
            <w:hideMark/>
          </w:tcPr>
          <w:p w14:paraId="739F6286"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105,45m</w:t>
            </w:r>
          </w:p>
        </w:tc>
        <w:tc>
          <w:tcPr>
            <w:tcW w:w="1418" w:type="dxa"/>
            <w:tcBorders>
              <w:top w:val="nil"/>
              <w:left w:val="single" w:sz="4" w:space="0" w:color="auto"/>
              <w:bottom w:val="single" w:sz="4" w:space="0" w:color="auto"/>
              <w:right w:val="single" w:sz="4" w:space="0" w:color="auto"/>
            </w:tcBorders>
            <w:shd w:val="clear" w:color="000000" w:fill="FFFFFF"/>
            <w:noWrap/>
            <w:vAlign w:val="center"/>
            <w:hideMark/>
          </w:tcPr>
          <w:p w14:paraId="44939661"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leste</w:t>
            </w:r>
          </w:p>
        </w:tc>
      </w:tr>
      <w:tr w:rsidR="00AC73F1" w:rsidRPr="00B06E76" w14:paraId="01AE39E2" w14:textId="77777777" w:rsidTr="002C14C8">
        <w:trPr>
          <w:trHeight w:val="300"/>
        </w:trPr>
        <w:tc>
          <w:tcPr>
            <w:tcW w:w="846" w:type="dxa"/>
            <w:tcBorders>
              <w:top w:val="nil"/>
              <w:left w:val="single" w:sz="4" w:space="0" w:color="auto"/>
              <w:bottom w:val="single" w:sz="4" w:space="0" w:color="auto"/>
              <w:right w:val="single" w:sz="4" w:space="0" w:color="auto"/>
            </w:tcBorders>
            <w:shd w:val="clear" w:color="000000" w:fill="FFFFFF"/>
            <w:noWrap/>
            <w:vAlign w:val="bottom"/>
            <w:hideMark/>
          </w:tcPr>
          <w:p w14:paraId="3E927413"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P39</w:t>
            </w:r>
          </w:p>
        </w:tc>
        <w:tc>
          <w:tcPr>
            <w:tcW w:w="992" w:type="dxa"/>
            <w:tcBorders>
              <w:top w:val="nil"/>
              <w:left w:val="nil"/>
              <w:bottom w:val="single" w:sz="4" w:space="0" w:color="auto"/>
              <w:right w:val="single" w:sz="4" w:space="0" w:color="auto"/>
            </w:tcBorders>
            <w:shd w:val="clear" w:color="000000" w:fill="FFFFFF"/>
            <w:noWrap/>
            <w:vAlign w:val="bottom"/>
            <w:hideMark/>
          </w:tcPr>
          <w:p w14:paraId="137BC3DD"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100°</w:t>
            </w:r>
          </w:p>
        </w:tc>
        <w:tc>
          <w:tcPr>
            <w:tcW w:w="1559" w:type="dxa"/>
            <w:tcBorders>
              <w:top w:val="nil"/>
              <w:left w:val="nil"/>
              <w:bottom w:val="single" w:sz="4" w:space="0" w:color="auto"/>
              <w:right w:val="single" w:sz="4" w:space="0" w:color="auto"/>
            </w:tcBorders>
            <w:shd w:val="clear" w:color="000000" w:fill="FFFFFF"/>
            <w:noWrap/>
            <w:vAlign w:val="bottom"/>
            <w:hideMark/>
          </w:tcPr>
          <w:p w14:paraId="0E15A94A"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351632.00 m E</w:t>
            </w:r>
          </w:p>
        </w:tc>
        <w:tc>
          <w:tcPr>
            <w:tcW w:w="1560" w:type="dxa"/>
            <w:tcBorders>
              <w:top w:val="nil"/>
              <w:left w:val="nil"/>
              <w:bottom w:val="single" w:sz="4" w:space="0" w:color="auto"/>
              <w:right w:val="single" w:sz="4" w:space="0" w:color="auto"/>
            </w:tcBorders>
            <w:shd w:val="clear" w:color="000000" w:fill="FFFFFF"/>
            <w:noWrap/>
            <w:vAlign w:val="bottom"/>
            <w:hideMark/>
          </w:tcPr>
          <w:p w14:paraId="700C319B"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7560229.00 m S</w:t>
            </w:r>
          </w:p>
        </w:tc>
        <w:tc>
          <w:tcPr>
            <w:tcW w:w="1134" w:type="dxa"/>
            <w:tcBorders>
              <w:top w:val="nil"/>
              <w:left w:val="nil"/>
              <w:bottom w:val="single" w:sz="4" w:space="0" w:color="auto"/>
              <w:right w:val="single" w:sz="4" w:space="0" w:color="auto"/>
            </w:tcBorders>
            <w:shd w:val="clear" w:color="000000" w:fill="FFFFFF"/>
            <w:noWrap/>
            <w:vAlign w:val="bottom"/>
            <w:hideMark/>
          </w:tcPr>
          <w:p w14:paraId="1ED7EA37"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P39-P40</w:t>
            </w:r>
          </w:p>
        </w:tc>
        <w:tc>
          <w:tcPr>
            <w:tcW w:w="1275" w:type="dxa"/>
            <w:tcBorders>
              <w:top w:val="nil"/>
              <w:left w:val="nil"/>
              <w:bottom w:val="single" w:sz="4" w:space="0" w:color="auto"/>
              <w:right w:val="nil"/>
            </w:tcBorders>
            <w:shd w:val="clear" w:color="000000" w:fill="FFFFFF"/>
            <w:noWrap/>
            <w:vAlign w:val="bottom"/>
            <w:hideMark/>
          </w:tcPr>
          <w:p w14:paraId="5C4110D4"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56,22m</w:t>
            </w:r>
          </w:p>
        </w:tc>
        <w:tc>
          <w:tcPr>
            <w:tcW w:w="1418" w:type="dxa"/>
            <w:tcBorders>
              <w:top w:val="nil"/>
              <w:left w:val="single" w:sz="4" w:space="0" w:color="auto"/>
              <w:bottom w:val="single" w:sz="4" w:space="0" w:color="auto"/>
              <w:right w:val="single" w:sz="4" w:space="0" w:color="auto"/>
            </w:tcBorders>
            <w:shd w:val="clear" w:color="000000" w:fill="FFFFFF"/>
            <w:noWrap/>
            <w:vAlign w:val="center"/>
            <w:hideMark/>
          </w:tcPr>
          <w:p w14:paraId="472F6E7B"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sudoeste</w:t>
            </w:r>
          </w:p>
        </w:tc>
      </w:tr>
      <w:tr w:rsidR="00AC73F1" w:rsidRPr="00B06E76" w14:paraId="6419BB82" w14:textId="77777777" w:rsidTr="002C14C8">
        <w:trPr>
          <w:trHeight w:val="300"/>
        </w:trPr>
        <w:tc>
          <w:tcPr>
            <w:tcW w:w="846" w:type="dxa"/>
            <w:tcBorders>
              <w:top w:val="nil"/>
              <w:left w:val="single" w:sz="4" w:space="0" w:color="auto"/>
              <w:bottom w:val="single" w:sz="4" w:space="0" w:color="auto"/>
              <w:right w:val="single" w:sz="4" w:space="0" w:color="auto"/>
            </w:tcBorders>
            <w:shd w:val="clear" w:color="000000" w:fill="FFFFFF"/>
            <w:noWrap/>
            <w:vAlign w:val="bottom"/>
            <w:hideMark/>
          </w:tcPr>
          <w:p w14:paraId="13EF345F"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lastRenderedPageBreak/>
              <w:t>P40</w:t>
            </w:r>
          </w:p>
        </w:tc>
        <w:tc>
          <w:tcPr>
            <w:tcW w:w="992" w:type="dxa"/>
            <w:tcBorders>
              <w:top w:val="nil"/>
              <w:left w:val="nil"/>
              <w:bottom w:val="single" w:sz="4" w:space="0" w:color="auto"/>
              <w:right w:val="single" w:sz="4" w:space="0" w:color="auto"/>
            </w:tcBorders>
            <w:shd w:val="clear" w:color="000000" w:fill="FFFFFF"/>
            <w:noWrap/>
            <w:vAlign w:val="bottom"/>
            <w:hideMark/>
          </w:tcPr>
          <w:p w14:paraId="5AB8ECDD"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118°</w:t>
            </w:r>
          </w:p>
        </w:tc>
        <w:tc>
          <w:tcPr>
            <w:tcW w:w="1559" w:type="dxa"/>
            <w:tcBorders>
              <w:top w:val="nil"/>
              <w:left w:val="nil"/>
              <w:bottom w:val="single" w:sz="4" w:space="0" w:color="auto"/>
              <w:right w:val="single" w:sz="4" w:space="0" w:color="auto"/>
            </w:tcBorders>
            <w:shd w:val="clear" w:color="000000" w:fill="FFFFFF"/>
            <w:noWrap/>
            <w:vAlign w:val="bottom"/>
            <w:hideMark/>
          </w:tcPr>
          <w:p w14:paraId="0363CEA7"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351615.00 m E</w:t>
            </w:r>
          </w:p>
        </w:tc>
        <w:tc>
          <w:tcPr>
            <w:tcW w:w="1560" w:type="dxa"/>
            <w:tcBorders>
              <w:top w:val="nil"/>
              <w:left w:val="nil"/>
              <w:bottom w:val="single" w:sz="4" w:space="0" w:color="auto"/>
              <w:right w:val="single" w:sz="4" w:space="0" w:color="auto"/>
            </w:tcBorders>
            <w:shd w:val="clear" w:color="000000" w:fill="FFFFFF"/>
            <w:noWrap/>
            <w:vAlign w:val="bottom"/>
            <w:hideMark/>
          </w:tcPr>
          <w:p w14:paraId="26FB9384"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7560177.00 m S</w:t>
            </w:r>
          </w:p>
        </w:tc>
        <w:tc>
          <w:tcPr>
            <w:tcW w:w="1134" w:type="dxa"/>
            <w:tcBorders>
              <w:top w:val="nil"/>
              <w:left w:val="nil"/>
              <w:bottom w:val="single" w:sz="4" w:space="0" w:color="auto"/>
              <w:right w:val="single" w:sz="4" w:space="0" w:color="auto"/>
            </w:tcBorders>
            <w:shd w:val="clear" w:color="000000" w:fill="FFFFFF"/>
            <w:noWrap/>
            <w:vAlign w:val="bottom"/>
            <w:hideMark/>
          </w:tcPr>
          <w:p w14:paraId="1C57074C"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P40-P41</w:t>
            </w:r>
          </w:p>
        </w:tc>
        <w:tc>
          <w:tcPr>
            <w:tcW w:w="1275" w:type="dxa"/>
            <w:tcBorders>
              <w:top w:val="nil"/>
              <w:left w:val="nil"/>
              <w:bottom w:val="single" w:sz="4" w:space="0" w:color="auto"/>
              <w:right w:val="nil"/>
            </w:tcBorders>
            <w:shd w:val="clear" w:color="000000" w:fill="FFFFFF"/>
            <w:noWrap/>
            <w:vAlign w:val="bottom"/>
            <w:hideMark/>
          </w:tcPr>
          <w:p w14:paraId="51BFA801"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59,33m</w:t>
            </w:r>
          </w:p>
        </w:tc>
        <w:tc>
          <w:tcPr>
            <w:tcW w:w="1418" w:type="dxa"/>
            <w:tcBorders>
              <w:top w:val="nil"/>
              <w:left w:val="single" w:sz="4" w:space="0" w:color="auto"/>
              <w:bottom w:val="single" w:sz="4" w:space="0" w:color="auto"/>
              <w:right w:val="single" w:sz="4" w:space="0" w:color="auto"/>
            </w:tcBorders>
            <w:shd w:val="clear" w:color="000000" w:fill="FFFFFF"/>
            <w:noWrap/>
            <w:vAlign w:val="center"/>
            <w:hideMark/>
          </w:tcPr>
          <w:p w14:paraId="409D0D73"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sudeste</w:t>
            </w:r>
          </w:p>
        </w:tc>
      </w:tr>
      <w:tr w:rsidR="00AC73F1" w:rsidRPr="00B06E76" w14:paraId="5B05DF16" w14:textId="77777777" w:rsidTr="002C14C8">
        <w:trPr>
          <w:trHeight w:val="300"/>
        </w:trPr>
        <w:tc>
          <w:tcPr>
            <w:tcW w:w="846" w:type="dxa"/>
            <w:tcBorders>
              <w:top w:val="nil"/>
              <w:left w:val="single" w:sz="4" w:space="0" w:color="auto"/>
              <w:bottom w:val="single" w:sz="4" w:space="0" w:color="auto"/>
              <w:right w:val="single" w:sz="4" w:space="0" w:color="auto"/>
            </w:tcBorders>
            <w:shd w:val="clear" w:color="000000" w:fill="FFFFFF"/>
            <w:noWrap/>
            <w:vAlign w:val="bottom"/>
            <w:hideMark/>
          </w:tcPr>
          <w:p w14:paraId="4A3B560C"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P41</w:t>
            </w:r>
          </w:p>
        </w:tc>
        <w:tc>
          <w:tcPr>
            <w:tcW w:w="992" w:type="dxa"/>
            <w:tcBorders>
              <w:top w:val="nil"/>
              <w:left w:val="nil"/>
              <w:bottom w:val="single" w:sz="4" w:space="0" w:color="auto"/>
              <w:right w:val="single" w:sz="4" w:space="0" w:color="auto"/>
            </w:tcBorders>
            <w:shd w:val="clear" w:color="000000" w:fill="FFFFFF"/>
            <w:noWrap/>
            <w:vAlign w:val="bottom"/>
            <w:hideMark/>
          </w:tcPr>
          <w:p w14:paraId="6160F2CF"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132°</w:t>
            </w:r>
          </w:p>
        </w:tc>
        <w:tc>
          <w:tcPr>
            <w:tcW w:w="1559" w:type="dxa"/>
            <w:tcBorders>
              <w:top w:val="nil"/>
              <w:left w:val="nil"/>
              <w:bottom w:val="single" w:sz="4" w:space="0" w:color="auto"/>
              <w:right w:val="single" w:sz="4" w:space="0" w:color="auto"/>
            </w:tcBorders>
            <w:shd w:val="clear" w:color="000000" w:fill="FFFFFF"/>
            <w:noWrap/>
            <w:vAlign w:val="bottom"/>
            <w:hideMark/>
          </w:tcPr>
          <w:p w14:paraId="5F4FD0FB"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351652.00 m E</w:t>
            </w:r>
          </w:p>
        </w:tc>
        <w:tc>
          <w:tcPr>
            <w:tcW w:w="1560" w:type="dxa"/>
            <w:tcBorders>
              <w:top w:val="nil"/>
              <w:left w:val="nil"/>
              <w:bottom w:val="single" w:sz="4" w:space="0" w:color="auto"/>
              <w:right w:val="single" w:sz="4" w:space="0" w:color="auto"/>
            </w:tcBorders>
            <w:shd w:val="clear" w:color="000000" w:fill="FFFFFF"/>
            <w:noWrap/>
            <w:vAlign w:val="bottom"/>
            <w:hideMark/>
          </w:tcPr>
          <w:p w14:paraId="14110899"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7560140.00 m S</w:t>
            </w:r>
          </w:p>
        </w:tc>
        <w:tc>
          <w:tcPr>
            <w:tcW w:w="1134" w:type="dxa"/>
            <w:tcBorders>
              <w:top w:val="nil"/>
              <w:left w:val="nil"/>
              <w:bottom w:val="single" w:sz="4" w:space="0" w:color="auto"/>
              <w:right w:val="single" w:sz="4" w:space="0" w:color="auto"/>
            </w:tcBorders>
            <w:shd w:val="clear" w:color="000000" w:fill="FFFFFF"/>
            <w:noWrap/>
            <w:vAlign w:val="bottom"/>
            <w:hideMark/>
          </w:tcPr>
          <w:p w14:paraId="6C83A022"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P41-P42</w:t>
            </w:r>
          </w:p>
        </w:tc>
        <w:tc>
          <w:tcPr>
            <w:tcW w:w="1275" w:type="dxa"/>
            <w:tcBorders>
              <w:top w:val="nil"/>
              <w:left w:val="nil"/>
              <w:bottom w:val="single" w:sz="4" w:space="0" w:color="auto"/>
              <w:right w:val="nil"/>
            </w:tcBorders>
            <w:shd w:val="clear" w:color="000000" w:fill="FFFFFF"/>
            <w:noWrap/>
            <w:vAlign w:val="bottom"/>
            <w:hideMark/>
          </w:tcPr>
          <w:p w14:paraId="10A32E4B"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135,64m</w:t>
            </w:r>
          </w:p>
        </w:tc>
        <w:tc>
          <w:tcPr>
            <w:tcW w:w="1418" w:type="dxa"/>
            <w:tcBorders>
              <w:top w:val="nil"/>
              <w:left w:val="single" w:sz="4" w:space="0" w:color="auto"/>
              <w:bottom w:val="single" w:sz="4" w:space="0" w:color="auto"/>
              <w:right w:val="single" w:sz="4" w:space="0" w:color="auto"/>
            </w:tcBorders>
            <w:shd w:val="clear" w:color="000000" w:fill="FFFFFF"/>
            <w:noWrap/>
            <w:vAlign w:val="center"/>
            <w:hideMark/>
          </w:tcPr>
          <w:p w14:paraId="5F33A320"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sudeste</w:t>
            </w:r>
          </w:p>
        </w:tc>
      </w:tr>
      <w:tr w:rsidR="00AC73F1" w:rsidRPr="00B06E76" w14:paraId="0869DE99" w14:textId="77777777" w:rsidTr="002C14C8">
        <w:trPr>
          <w:trHeight w:val="300"/>
        </w:trPr>
        <w:tc>
          <w:tcPr>
            <w:tcW w:w="846" w:type="dxa"/>
            <w:tcBorders>
              <w:top w:val="nil"/>
              <w:left w:val="single" w:sz="4" w:space="0" w:color="auto"/>
              <w:bottom w:val="single" w:sz="4" w:space="0" w:color="auto"/>
              <w:right w:val="single" w:sz="4" w:space="0" w:color="auto"/>
            </w:tcBorders>
            <w:shd w:val="clear" w:color="000000" w:fill="FFFFFF"/>
            <w:noWrap/>
            <w:vAlign w:val="bottom"/>
            <w:hideMark/>
          </w:tcPr>
          <w:p w14:paraId="0B4C2E61"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P42</w:t>
            </w:r>
          </w:p>
        </w:tc>
        <w:tc>
          <w:tcPr>
            <w:tcW w:w="992" w:type="dxa"/>
            <w:tcBorders>
              <w:top w:val="nil"/>
              <w:left w:val="nil"/>
              <w:bottom w:val="single" w:sz="4" w:space="0" w:color="auto"/>
              <w:right w:val="single" w:sz="4" w:space="0" w:color="auto"/>
            </w:tcBorders>
            <w:shd w:val="clear" w:color="000000" w:fill="FFFFFF"/>
            <w:noWrap/>
            <w:vAlign w:val="bottom"/>
            <w:hideMark/>
          </w:tcPr>
          <w:p w14:paraId="049BFB7C"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124°</w:t>
            </w:r>
          </w:p>
        </w:tc>
        <w:tc>
          <w:tcPr>
            <w:tcW w:w="1559" w:type="dxa"/>
            <w:tcBorders>
              <w:top w:val="nil"/>
              <w:left w:val="nil"/>
              <w:bottom w:val="single" w:sz="4" w:space="0" w:color="auto"/>
              <w:right w:val="single" w:sz="4" w:space="0" w:color="auto"/>
            </w:tcBorders>
            <w:shd w:val="clear" w:color="000000" w:fill="FFFFFF"/>
            <w:noWrap/>
            <w:vAlign w:val="bottom"/>
            <w:hideMark/>
          </w:tcPr>
          <w:p w14:paraId="6F0B7905"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351645.00 m E</w:t>
            </w:r>
          </w:p>
        </w:tc>
        <w:tc>
          <w:tcPr>
            <w:tcW w:w="1560" w:type="dxa"/>
            <w:tcBorders>
              <w:top w:val="nil"/>
              <w:left w:val="nil"/>
              <w:bottom w:val="single" w:sz="4" w:space="0" w:color="auto"/>
              <w:right w:val="single" w:sz="4" w:space="0" w:color="auto"/>
            </w:tcBorders>
            <w:shd w:val="clear" w:color="000000" w:fill="FFFFFF"/>
            <w:noWrap/>
            <w:vAlign w:val="bottom"/>
            <w:hideMark/>
          </w:tcPr>
          <w:p w14:paraId="262E9EC4"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7559997.00 m S</w:t>
            </w:r>
          </w:p>
        </w:tc>
        <w:tc>
          <w:tcPr>
            <w:tcW w:w="1134" w:type="dxa"/>
            <w:tcBorders>
              <w:top w:val="nil"/>
              <w:left w:val="nil"/>
              <w:bottom w:val="single" w:sz="4" w:space="0" w:color="auto"/>
              <w:right w:val="single" w:sz="4" w:space="0" w:color="auto"/>
            </w:tcBorders>
            <w:shd w:val="clear" w:color="000000" w:fill="FFFFFF"/>
            <w:noWrap/>
            <w:vAlign w:val="bottom"/>
            <w:hideMark/>
          </w:tcPr>
          <w:p w14:paraId="658D990C"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P42-P43</w:t>
            </w:r>
          </w:p>
        </w:tc>
        <w:tc>
          <w:tcPr>
            <w:tcW w:w="1275" w:type="dxa"/>
            <w:tcBorders>
              <w:top w:val="nil"/>
              <w:left w:val="nil"/>
              <w:bottom w:val="single" w:sz="4" w:space="0" w:color="auto"/>
              <w:right w:val="nil"/>
            </w:tcBorders>
            <w:shd w:val="clear" w:color="000000" w:fill="FFFFFF"/>
            <w:noWrap/>
            <w:vAlign w:val="bottom"/>
            <w:hideMark/>
          </w:tcPr>
          <w:p w14:paraId="04354505"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34,13m</w:t>
            </w:r>
          </w:p>
        </w:tc>
        <w:tc>
          <w:tcPr>
            <w:tcW w:w="1418" w:type="dxa"/>
            <w:tcBorders>
              <w:top w:val="nil"/>
              <w:left w:val="single" w:sz="4" w:space="0" w:color="auto"/>
              <w:bottom w:val="single" w:sz="4" w:space="0" w:color="auto"/>
              <w:right w:val="single" w:sz="4" w:space="0" w:color="auto"/>
            </w:tcBorders>
            <w:shd w:val="clear" w:color="000000" w:fill="FFFFFF"/>
            <w:noWrap/>
            <w:vAlign w:val="center"/>
            <w:hideMark/>
          </w:tcPr>
          <w:p w14:paraId="0AA57443"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sudoeste</w:t>
            </w:r>
          </w:p>
        </w:tc>
      </w:tr>
      <w:tr w:rsidR="00AC73F1" w:rsidRPr="00B06E76" w14:paraId="4838878F" w14:textId="77777777" w:rsidTr="002C14C8">
        <w:trPr>
          <w:trHeight w:val="300"/>
        </w:trPr>
        <w:tc>
          <w:tcPr>
            <w:tcW w:w="846" w:type="dxa"/>
            <w:tcBorders>
              <w:top w:val="nil"/>
              <w:left w:val="single" w:sz="4" w:space="0" w:color="auto"/>
              <w:bottom w:val="single" w:sz="4" w:space="0" w:color="auto"/>
              <w:right w:val="single" w:sz="4" w:space="0" w:color="auto"/>
            </w:tcBorders>
            <w:shd w:val="clear" w:color="000000" w:fill="FFFFFF"/>
            <w:noWrap/>
            <w:vAlign w:val="bottom"/>
            <w:hideMark/>
          </w:tcPr>
          <w:p w14:paraId="608D4628"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P43</w:t>
            </w:r>
          </w:p>
        </w:tc>
        <w:tc>
          <w:tcPr>
            <w:tcW w:w="992" w:type="dxa"/>
            <w:tcBorders>
              <w:top w:val="nil"/>
              <w:left w:val="nil"/>
              <w:bottom w:val="single" w:sz="4" w:space="0" w:color="auto"/>
              <w:right w:val="single" w:sz="4" w:space="0" w:color="auto"/>
            </w:tcBorders>
            <w:shd w:val="clear" w:color="000000" w:fill="FFFFFF"/>
            <w:noWrap/>
            <w:vAlign w:val="bottom"/>
            <w:hideMark/>
          </w:tcPr>
          <w:p w14:paraId="26C95DAD"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141°</w:t>
            </w:r>
          </w:p>
        </w:tc>
        <w:tc>
          <w:tcPr>
            <w:tcW w:w="1559" w:type="dxa"/>
            <w:tcBorders>
              <w:top w:val="nil"/>
              <w:left w:val="nil"/>
              <w:bottom w:val="single" w:sz="4" w:space="0" w:color="auto"/>
              <w:right w:val="single" w:sz="4" w:space="0" w:color="auto"/>
            </w:tcBorders>
            <w:shd w:val="clear" w:color="000000" w:fill="FFFFFF"/>
            <w:noWrap/>
            <w:vAlign w:val="bottom"/>
            <w:hideMark/>
          </w:tcPr>
          <w:p w14:paraId="161B73F7"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351676.00 m E</w:t>
            </w:r>
          </w:p>
        </w:tc>
        <w:tc>
          <w:tcPr>
            <w:tcW w:w="1560" w:type="dxa"/>
            <w:tcBorders>
              <w:top w:val="nil"/>
              <w:left w:val="nil"/>
              <w:bottom w:val="single" w:sz="4" w:space="0" w:color="auto"/>
              <w:right w:val="single" w:sz="4" w:space="0" w:color="auto"/>
            </w:tcBorders>
            <w:shd w:val="clear" w:color="000000" w:fill="FFFFFF"/>
            <w:noWrap/>
            <w:vAlign w:val="bottom"/>
            <w:hideMark/>
          </w:tcPr>
          <w:p w14:paraId="363C9476"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7559969.00 m S</w:t>
            </w:r>
          </w:p>
        </w:tc>
        <w:tc>
          <w:tcPr>
            <w:tcW w:w="1134" w:type="dxa"/>
            <w:tcBorders>
              <w:top w:val="nil"/>
              <w:left w:val="nil"/>
              <w:bottom w:val="single" w:sz="4" w:space="0" w:color="auto"/>
              <w:right w:val="single" w:sz="4" w:space="0" w:color="auto"/>
            </w:tcBorders>
            <w:shd w:val="clear" w:color="000000" w:fill="FFFFFF"/>
            <w:noWrap/>
            <w:vAlign w:val="bottom"/>
            <w:hideMark/>
          </w:tcPr>
          <w:p w14:paraId="4D184284"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P43-P44</w:t>
            </w:r>
          </w:p>
        </w:tc>
        <w:tc>
          <w:tcPr>
            <w:tcW w:w="1275" w:type="dxa"/>
            <w:tcBorders>
              <w:top w:val="nil"/>
              <w:left w:val="nil"/>
              <w:bottom w:val="single" w:sz="4" w:space="0" w:color="auto"/>
              <w:right w:val="nil"/>
            </w:tcBorders>
            <w:shd w:val="clear" w:color="000000" w:fill="FFFFFF"/>
            <w:noWrap/>
            <w:vAlign w:val="bottom"/>
            <w:hideMark/>
          </w:tcPr>
          <w:p w14:paraId="36BC9F04"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84,82m</w:t>
            </w:r>
          </w:p>
        </w:tc>
        <w:tc>
          <w:tcPr>
            <w:tcW w:w="1418" w:type="dxa"/>
            <w:tcBorders>
              <w:top w:val="nil"/>
              <w:left w:val="single" w:sz="4" w:space="0" w:color="auto"/>
              <w:bottom w:val="single" w:sz="4" w:space="0" w:color="auto"/>
              <w:right w:val="single" w:sz="4" w:space="0" w:color="auto"/>
            </w:tcBorders>
            <w:shd w:val="clear" w:color="000000" w:fill="FFFFFF"/>
            <w:noWrap/>
            <w:vAlign w:val="center"/>
            <w:hideMark/>
          </w:tcPr>
          <w:p w14:paraId="7D2D26DA"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leste</w:t>
            </w:r>
          </w:p>
        </w:tc>
      </w:tr>
      <w:tr w:rsidR="00AC73F1" w:rsidRPr="00B06E76" w14:paraId="0B08D55E" w14:textId="77777777" w:rsidTr="002C14C8">
        <w:trPr>
          <w:trHeight w:val="300"/>
        </w:trPr>
        <w:tc>
          <w:tcPr>
            <w:tcW w:w="846" w:type="dxa"/>
            <w:tcBorders>
              <w:top w:val="nil"/>
              <w:left w:val="single" w:sz="4" w:space="0" w:color="auto"/>
              <w:bottom w:val="single" w:sz="4" w:space="0" w:color="auto"/>
              <w:right w:val="single" w:sz="4" w:space="0" w:color="auto"/>
            </w:tcBorders>
            <w:shd w:val="clear" w:color="000000" w:fill="FFFFFF"/>
            <w:noWrap/>
            <w:vAlign w:val="bottom"/>
            <w:hideMark/>
          </w:tcPr>
          <w:p w14:paraId="3BB55749"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P44</w:t>
            </w:r>
          </w:p>
        </w:tc>
        <w:tc>
          <w:tcPr>
            <w:tcW w:w="992" w:type="dxa"/>
            <w:tcBorders>
              <w:top w:val="nil"/>
              <w:left w:val="nil"/>
              <w:bottom w:val="single" w:sz="4" w:space="0" w:color="auto"/>
              <w:right w:val="single" w:sz="4" w:space="0" w:color="auto"/>
            </w:tcBorders>
            <w:shd w:val="clear" w:color="000000" w:fill="FFFFFF"/>
            <w:noWrap/>
            <w:vAlign w:val="bottom"/>
            <w:hideMark/>
          </w:tcPr>
          <w:p w14:paraId="36E2594C"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61°</w:t>
            </w:r>
          </w:p>
        </w:tc>
        <w:tc>
          <w:tcPr>
            <w:tcW w:w="1559" w:type="dxa"/>
            <w:tcBorders>
              <w:top w:val="nil"/>
              <w:left w:val="nil"/>
              <w:bottom w:val="single" w:sz="4" w:space="0" w:color="auto"/>
              <w:right w:val="single" w:sz="4" w:space="0" w:color="auto"/>
            </w:tcBorders>
            <w:shd w:val="clear" w:color="000000" w:fill="FFFFFF"/>
            <w:noWrap/>
            <w:vAlign w:val="bottom"/>
            <w:hideMark/>
          </w:tcPr>
          <w:p w14:paraId="248880EB"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351665.00 m E</w:t>
            </w:r>
          </w:p>
        </w:tc>
        <w:tc>
          <w:tcPr>
            <w:tcW w:w="1560" w:type="dxa"/>
            <w:tcBorders>
              <w:top w:val="nil"/>
              <w:left w:val="nil"/>
              <w:bottom w:val="single" w:sz="4" w:space="0" w:color="auto"/>
              <w:right w:val="single" w:sz="4" w:space="0" w:color="auto"/>
            </w:tcBorders>
            <w:shd w:val="clear" w:color="000000" w:fill="FFFFFF"/>
            <w:noWrap/>
            <w:vAlign w:val="bottom"/>
            <w:hideMark/>
          </w:tcPr>
          <w:p w14:paraId="23C675B7"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7559886.00 m S</w:t>
            </w:r>
          </w:p>
        </w:tc>
        <w:tc>
          <w:tcPr>
            <w:tcW w:w="1134" w:type="dxa"/>
            <w:tcBorders>
              <w:top w:val="nil"/>
              <w:left w:val="nil"/>
              <w:bottom w:val="single" w:sz="4" w:space="0" w:color="auto"/>
              <w:right w:val="single" w:sz="4" w:space="0" w:color="auto"/>
            </w:tcBorders>
            <w:shd w:val="clear" w:color="000000" w:fill="FFFFFF"/>
            <w:noWrap/>
            <w:vAlign w:val="bottom"/>
            <w:hideMark/>
          </w:tcPr>
          <w:p w14:paraId="0F9EA5C1"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P44-P45</w:t>
            </w:r>
          </w:p>
        </w:tc>
        <w:tc>
          <w:tcPr>
            <w:tcW w:w="1275" w:type="dxa"/>
            <w:tcBorders>
              <w:top w:val="nil"/>
              <w:left w:val="nil"/>
              <w:bottom w:val="single" w:sz="4" w:space="0" w:color="auto"/>
              <w:right w:val="nil"/>
            </w:tcBorders>
            <w:shd w:val="clear" w:color="000000" w:fill="FFFFFF"/>
            <w:noWrap/>
            <w:vAlign w:val="bottom"/>
            <w:hideMark/>
          </w:tcPr>
          <w:p w14:paraId="5449A066"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75,58m</w:t>
            </w:r>
          </w:p>
        </w:tc>
        <w:tc>
          <w:tcPr>
            <w:tcW w:w="1418" w:type="dxa"/>
            <w:tcBorders>
              <w:top w:val="nil"/>
              <w:left w:val="single" w:sz="4" w:space="0" w:color="auto"/>
              <w:bottom w:val="single" w:sz="4" w:space="0" w:color="auto"/>
              <w:right w:val="single" w:sz="4" w:space="0" w:color="auto"/>
            </w:tcBorders>
            <w:shd w:val="clear" w:color="000000" w:fill="FFFFFF"/>
            <w:noWrap/>
            <w:vAlign w:val="center"/>
            <w:hideMark/>
          </w:tcPr>
          <w:p w14:paraId="279B473E"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nordeste</w:t>
            </w:r>
          </w:p>
        </w:tc>
      </w:tr>
      <w:tr w:rsidR="00AC73F1" w:rsidRPr="00B06E76" w14:paraId="6DD5CFE0" w14:textId="77777777" w:rsidTr="002C14C8">
        <w:trPr>
          <w:trHeight w:val="300"/>
        </w:trPr>
        <w:tc>
          <w:tcPr>
            <w:tcW w:w="846" w:type="dxa"/>
            <w:tcBorders>
              <w:top w:val="nil"/>
              <w:left w:val="single" w:sz="4" w:space="0" w:color="auto"/>
              <w:bottom w:val="single" w:sz="4" w:space="0" w:color="auto"/>
              <w:right w:val="single" w:sz="4" w:space="0" w:color="auto"/>
            </w:tcBorders>
            <w:shd w:val="clear" w:color="000000" w:fill="FFFFFF"/>
            <w:noWrap/>
            <w:vAlign w:val="bottom"/>
            <w:hideMark/>
          </w:tcPr>
          <w:p w14:paraId="6CEE2155"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P45</w:t>
            </w:r>
          </w:p>
        </w:tc>
        <w:tc>
          <w:tcPr>
            <w:tcW w:w="992" w:type="dxa"/>
            <w:tcBorders>
              <w:top w:val="nil"/>
              <w:left w:val="nil"/>
              <w:bottom w:val="single" w:sz="4" w:space="0" w:color="auto"/>
              <w:right w:val="single" w:sz="4" w:space="0" w:color="auto"/>
            </w:tcBorders>
            <w:shd w:val="clear" w:color="000000" w:fill="FFFFFF"/>
            <w:noWrap/>
            <w:vAlign w:val="bottom"/>
            <w:hideMark/>
          </w:tcPr>
          <w:p w14:paraId="06819DD6"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117°</w:t>
            </w:r>
          </w:p>
        </w:tc>
        <w:tc>
          <w:tcPr>
            <w:tcW w:w="1559" w:type="dxa"/>
            <w:tcBorders>
              <w:top w:val="nil"/>
              <w:left w:val="nil"/>
              <w:bottom w:val="single" w:sz="4" w:space="0" w:color="auto"/>
              <w:right w:val="single" w:sz="4" w:space="0" w:color="auto"/>
            </w:tcBorders>
            <w:shd w:val="clear" w:color="000000" w:fill="FFFFFF"/>
            <w:noWrap/>
            <w:vAlign w:val="bottom"/>
            <w:hideMark/>
          </w:tcPr>
          <w:p w14:paraId="3590DA35"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351744.00 m E</w:t>
            </w:r>
          </w:p>
        </w:tc>
        <w:tc>
          <w:tcPr>
            <w:tcW w:w="1560" w:type="dxa"/>
            <w:tcBorders>
              <w:top w:val="nil"/>
              <w:left w:val="nil"/>
              <w:bottom w:val="single" w:sz="4" w:space="0" w:color="auto"/>
              <w:right w:val="single" w:sz="4" w:space="0" w:color="auto"/>
            </w:tcBorders>
            <w:shd w:val="clear" w:color="000000" w:fill="FFFFFF"/>
            <w:noWrap/>
            <w:vAlign w:val="bottom"/>
            <w:hideMark/>
          </w:tcPr>
          <w:p w14:paraId="110FF754"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7559929.00 m S</w:t>
            </w:r>
          </w:p>
        </w:tc>
        <w:tc>
          <w:tcPr>
            <w:tcW w:w="1134" w:type="dxa"/>
            <w:tcBorders>
              <w:top w:val="nil"/>
              <w:left w:val="nil"/>
              <w:bottom w:val="single" w:sz="4" w:space="0" w:color="auto"/>
              <w:right w:val="single" w:sz="4" w:space="0" w:color="auto"/>
            </w:tcBorders>
            <w:shd w:val="clear" w:color="000000" w:fill="FFFFFF"/>
            <w:noWrap/>
            <w:vAlign w:val="bottom"/>
            <w:hideMark/>
          </w:tcPr>
          <w:p w14:paraId="2C8FFD5A"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P45-P46</w:t>
            </w:r>
          </w:p>
        </w:tc>
        <w:tc>
          <w:tcPr>
            <w:tcW w:w="1275" w:type="dxa"/>
            <w:tcBorders>
              <w:top w:val="nil"/>
              <w:left w:val="nil"/>
              <w:bottom w:val="single" w:sz="4" w:space="0" w:color="auto"/>
              <w:right w:val="nil"/>
            </w:tcBorders>
            <w:shd w:val="clear" w:color="000000" w:fill="FFFFFF"/>
            <w:noWrap/>
            <w:vAlign w:val="bottom"/>
            <w:hideMark/>
          </w:tcPr>
          <w:p w14:paraId="2AF72323"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72,66m</w:t>
            </w:r>
          </w:p>
        </w:tc>
        <w:tc>
          <w:tcPr>
            <w:tcW w:w="1418" w:type="dxa"/>
            <w:tcBorders>
              <w:top w:val="nil"/>
              <w:left w:val="single" w:sz="4" w:space="0" w:color="auto"/>
              <w:bottom w:val="single" w:sz="4" w:space="0" w:color="auto"/>
              <w:right w:val="single" w:sz="4" w:space="0" w:color="auto"/>
            </w:tcBorders>
            <w:shd w:val="clear" w:color="000000" w:fill="FFFFFF"/>
            <w:noWrap/>
            <w:vAlign w:val="center"/>
            <w:hideMark/>
          </w:tcPr>
          <w:p w14:paraId="660BCD74"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noroeste</w:t>
            </w:r>
          </w:p>
        </w:tc>
      </w:tr>
      <w:tr w:rsidR="00AC73F1" w:rsidRPr="00B06E76" w14:paraId="4B0FB00F" w14:textId="77777777" w:rsidTr="002C14C8">
        <w:trPr>
          <w:trHeight w:val="300"/>
        </w:trPr>
        <w:tc>
          <w:tcPr>
            <w:tcW w:w="846" w:type="dxa"/>
            <w:tcBorders>
              <w:top w:val="nil"/>
              <w:left w:val="single" w:sz="4" w:space="0" w:color="auto"/>
              <w:bottom w:val="single" w:sz="4" w:space="0" w:color="auto"/>
              <w:right w:val="single" w:sz="4" w:space="0" w:color="auto"/>
            </w:tcBorders>
            <w:shd w:val="clear" w:color="000000" w:fill="FFFFFF"/>
            <w:noWrap/>
            <w:vAlign w:val="bottom"/>
            <w:hideMark/>
          </w:tcPr>
          <w:p w14:paraId="3E94C46E"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P46</w:t>
            </w:r>
          </w:p>
        </w:tc>
        <w:tc>
          <w:tcPr>
            <w:tcW w:w="992" w:type="dxa"/>
            <w:tcBorders>
              <w:top w:val="nil"/>
              <w:left w:val="nil"/>
              <w:bottom w:val="single" w:sz="4" w:space="0" w:color="auto"/>
              <w:right w:val="single" w:sz="4" w:space="0" w:color="auto"/>
            </w:tcBorders>
            <w:shd w:val="clear" w:color="000000" w:fill="FFFFFF"/>
            <w:noWrap/>
            <w:vAlign w:val="bottom"/>
            <w:hideMark/>
          </w:tcPr>
          <w:p w14:paraId="6C4073C5"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79°</w:t>
            </w:r>
          </w:p>
        </w:tc>
        <w:tc>
          <w:tcPr>
            <w:tcW w:w="1559" w:type="dxa"/>
            <w:tcBorders>
              <w:top w:val="nil"/>
              <w:left w:val="nil"/>
              <w:bottom w:val="single" w:sz="4" w:space="0" w:color="auto"/>
              <w:right w:val="single" w:sz="4" w:space="0" w:color="auto"/>
            </w:tcBorders>
            <w:shd w:val="clear" w:color="000000" w:fill="FFFFFF"/>
            <w:noWrap/>
            <w:vAlign w:val="bottom"/>
            <w:hideMark/>
          </w:tcPr>
          <w:p w14:paraId="7FA6352A"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351721.00 m E</w:t>
            </w:r>
          </w:p>
        </w:tc>
        <w:tc>
          <w:tcPr>
            <w:tcW w:w="1560" w:type="dxa"/>
            <w:tcBorders>
              <w:top w:val="nil"/>
              <w:left w:val="nil"/>
              <w:bottom w:val="single" w:sz="4" w:space="0" w:color="auto"/>
              <w:right w:val="single" w:sz="4" w:space="0" w:color="auto"/>
            </w:tcBorders>
            <w:shd w:val="clear" w:color="000000" w:fill="FFFFFF"/>
            <w:noWrap/>
            <w:vAlign w:val="bottom"/>
            <w:hideMark/>
          </w:tcPr>
          <w:p w14:paraId="26527BFA"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7560008.00 m S</w:t>
            </w:r>
          </w:p>
        </w:tc>
        <w:tc>
          <w:tcPr>
            <w:tcW w:w="1134" w:type="dxa"/>
            <w:tcBorders>
              <w:top w:val="nil"/>
              <w:left w:val="nil"/>
              <w:bottom w:val="single" w:sz="4" w:space="0" w:color="auto"/>
              <w:right w:val="single" w:sz="4" w:space="0" w:color="auto"/>
            </w:tcBorders>
            <w:shd w:val="clear" w:color="000000" w:fill="FFFFFF"/>
            <w:noWrap/>
            <w:vAlign w:val="bottom"/>
            <w:hideMark/>
          </w:tcPr>
          <w:p w14:paraId="456AF911"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P46-P47</w:t>
            </w:r>
          </w:p>
        </w:tc>
        <w:tc>
          <w:tcPr>
            <w:tcW w:w="1275" w:type="dxa"/>
            <w:tcBorders>
              <w:top w:val="nil"/>
              <w:left w:val="nil"/>
              <w:bottom w:val="single" w:sz="4" w:space="0" w:color="auto"/>
              <w:right w:val="nil"/>
            </w:tcBorders>
            <w:shd w:val="clear" w:color="000000" w:fill="FFFFFF"/>
            <w:noWrap/>
            <w:vAlign w:val="bottom"/>
            <w:hideMark/>
          </w:tcPr>
          <w:p w14:paraId="33E1D373"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213,82m</w:t>
            </w:r>
          </w:p>
        </w:tc>
        <w:tc>
          <w:tcPr>
            <w:tcW w:w="1418" w:type="dxa"/>
            <w:tcBorders>
              <w:top w:val="nil"/>
              <w:left w:val="single" w:sz="4" w:space="0" w:color="auto"/>
              <w:bottom w:val="single" w:sz="4" w:space="0" w:color="auto"/>
              <w:right w:val="single" w:sz="4" w:space="0" w:color="auto"/>
            </w:tcBorders>
            <w:shd w:val="clear" w:color="000000" w:fill="FFFFFF"/>
            <w:noWrap/>
            <w:vAlign w:val="center"/>
            <w:hideMark/>
          </w:tcPr>
          <w:p w14:paraId="7979A72F"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leste</w:t>
            </w:r>
          </w:p>
        </w:tc>
      </w:tr>
      <w:tr w:rsidR="00AC73F1" w:rsidRPr="00B06E76" w14:paraId="7CE9A539" w14:textId="77777777" w:rsidTr="002C14C8">
        <w:trPr>
          <w:trHeight w:val="300"/>
        </w:trPr>
        <w:tc>
          <w:tcPr>
            <w:tcW w:w="846" w:type="dxa"/>
            <w:tcBorders>
              <w:top w:val="nil"/>
              <w:left w:val="single" w:sz="4" w:space="0" w:color="auto"/>
              <w:bottom w:val="single" w:sz="4" w:space="0" w:color="auto"/>
              <w:right w:val="single" w:sz="4" w:space="0" w:color="auto"/>
            </w:tcBorders>
            <w:shd w:val="clear" w:color="000000" w:fill="FFFFFF"/>
            <w:noWrap/>
            <w:vAlign w:val="bottom"/>
            <w:hideMark/>
          </w:tcPr>
          <w:p w14:paraId="33E1FE33"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P47</w:t>
            </w:r>
          </w:p>
        </w:tc>
        <w:tc>
          <w:tcPr>
            <w:tcW w:w="992" w:type="dxa"/>
            <w:tcBorders>
              <w:top w:val="nil"/>
              <w:left w:val="nil"/>
              <w:bottom w:val="single" w:sz="4" w:space="0" w:color="auto"/>
              <w:right w:val="single" w:sz="4" w:space="0" w:color="auto"/>
            </w:tcBorders>
            <w:shd w:val="clear" w:color="000000" w:fill="FFFFFF"/>
            <w:noWrap/>
            <w:vAlign w:val="bottom"/>
            <w:hideMark/>
          </w:tcPr>
          <w:p w14:paraId="7FE1C0B1"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107°</w:t>
            </w:r>
          </w:p>
        </w:tc>
        <w:tc>
          <w:tcPr>
            <w:tcW w:w="1559" w:type="dxa"/>
            <w:tcBorders>
              <w:top w:val="nil"/>
              <w:left w:val="nil"/>
              <w:bottom w:val="single" w:sz="4" w:space="0" w:color="auto"/>
              <w:right w:val="single" w:sz="4" w:space="0" w:color="auto"/>
            </w:tcBorders>
            <w:shd w:val="clear" w:color="000000" w:fill="FFFFFF"/>
            <w:noWrap/>
            <w:vAlign w:val="bottom"/>
            <w:hideMark/>
          </w:tcPr>
          <w:p w14:paraId="12AA4229"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351950.00 m E</w:t>
            </w:r>
          </w:p>
        </w:tc>
        <w:tc>
          <w:tcPr>
            <w:tcW w:w="1560" w:type="dxa"/>
            <w:tcBorders>
              <w:top w:val="nil"/>
              <w:left w:val="nil"/>
              <w:bottom w:val="single" w:sz="4" w:space="0" w:color="auto"/>
              <w:right w:val="single" w:sz="4" w:space="0" w:color="auto"/>
            </w:tcBorders>
            <w:shd w:val="clear" w:color="000000" w:fill="FFFFFF"/>
            <w:noWrap/>
            <w:vAlign w:val="bottom"/>
            <w:hideMark/>
          </w:tcPr>
          <w:p w14:paraId="28B8DC1D"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7560027.00 m S</w:t>
            </w:r>
          </w:p>
        </w:tc>
        <w:tc>
          <w:tcPr>
            <w:tcW w:w="1134" w:type="dxa"/>
            <w:tcBorders>
              <w:top w:val="nil"/>
              <w:left w:val="nil"/>
              <w:bottom w:val="single" w:sz="4" w:space="0" w:color="auto"/>
              <w:right w:val="single" w:sz="4" w:space="0" w:color="auto"/>
            </w:tcBorders>
            <w:shd w:val="clear" w:color="000000" w:fill="FFFFFF"/>
            <w:noWrap/>
            <w:vAlign w:val="bottom"/>
            <w:hideMark/>
          </w:tcPr>
          <w:p w14:paraId="56E1075F"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P47-P48</w:t>
            </w:r>
          </w:p>
        </w:tc>
        <w:tc>
          <w:tcPr>
            <w:tcW w:w="1275" w:type="dxa"/>
            <w:tcBorders>
              <w:top w:val="nil"/>
              <w:left w:val="nil"/>
              <w:bottom w:val="single" w:sz="4" w:space="0" w:color="auto"/>
              <w:right w:val="nil"/>
            </w:tcBorders>
            <w:shd w:val="clear" w:color="000000" w:fill="FFFFFF"/>
            <w:noWrap/>
            <w:vAlign w:val="bottom"/>
            <w:hideMark/>
          </w:tcPr>
          <w:p w14:paraId="11E4A241"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31,48m</w:t>
            </w:r>
          </w:p>
        </w:tc>
        <w:tc>
          <w:tcPr>
            <w:tcW w:w="1418" w:type="dxa"/>
            <w:tcBorders>
              <w:top w:val="nil"/>
              <w:left w:val="single" w:sz="4" w:space="0" w:color="auto"/>
              <w:bottom w:val="single" w:sz="4" w:space="0" w:color="auto"/>
              <w:right w:val="single" w:sz="4" w:space="0" w:color="auto"/>
            </w:tcBorders>
            <w:shd w:val="clear" w:color="000000" w:fill="FFFFFF"/>
            <w:noWrap/>
            <w:vAlign w:val="center"/>
            <w:hideMark/>
          </w:tcPr>
          <w:p w14:paraId="0B3149D2"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sul</w:t>
            </w:r>
          </w:p>
        </w:tc>
      </w:tr>
      <w:tr w:rsidR="00AC73F1" w:rsidRPr="00B06E76" w14:paraId="326CF2B2" w14:textId="77777777" w:rsidTr="002C14C8">
        <w:trPr>
          <w:trHeight w:val="300"/>
        </w:trPr>
        <w:tc>
          <w:tcPr>
            <w:tcW w:w="846" w:type="dxa"/>
            <w:tcBorders>
              <w:top w:val="nil"/>
              <w:left w:val="single" w:sz="4" w:space="0" w:color="auto"/>
              <w:bottom w:val="single" w:sz="4" w:space="0" w:color="auto"/>
              <w:right w:val="single" w:sz="4" w:space="0" w:color="auto"/>
            </w:tcBorders>
            <w:shd w:val="clear" w:color="000000" w:fill="FFFFFF"/>
            <w:noWrap/>
            <w:vAlign w:val="bottom"/>
            <w:hideMark/>
          </w:tcPr>
          <w:p w14:paraId="2A7474CB"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P48</w:t>
            </w:r>
          </w:p>
        </w:tc>
        <w:tc>
          <w:tcPr>
            <w:tcW w:w="992" w:type="dxa"/>
            <w:tcBorders>
              <w:top w:val="nil"/>
              <w:left w:val="nil"/>
              <w:bottom w:val="single" w:sz="4" w:space="0" w:color="auto"/>
              <w:right w:val="single" w:sz="4" w:space="0" w:color="auto"/>
            </w:tcBorders>
            <w:shd w:val="clear" w:color="000000" w:fill="FFFFFF"/>
            <w:noWrap/>
            <w:vAlign w:val="bottom"/>
            <w:hideMark/>
          </w:tcPr>
          <w:p w14:paraId="50B1579A"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136°</w:t>
            </w:r>
          </w:p>
        </w:tc>
        <w:tc>
          <w:tcPr>
            <w:tcW w:w="1559" w:type="dxa"/>
            <w:tcBorders>
              <w:top w:val="nil"/>
              <w:left w:val="nil"/>
              <w:bottom w:val="single" w:sz="4" w:space="0" w:color="auto"/>
              <w:right w:val="single" w:sz="4" w:space="0" w:color="auto"/>
            </w:tcBorders>
            <w:shd w:val="clear" w:color="000000" w:fill="FFFFFF"/>
            <w:noWrap/>
            <w:vAlign w:val="bottom"/>
            <w:hideMark/>
          </w:tcPr>
          <w:p w14:paraId="3E7A9034"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351955.00 m E</w:t>
            </w:r>
          </w:p>
        </w:tc>
        <w:tc>
          <w:tcPr>
            <w:tcW w:w="1560" w:type="dxa"/>
            <w:tcBorders>
              <w:top w:val="nil"/>
              <w:left w:val="nil"/>
              <w:bottom w:val="single" w:sz="4" w:space="0" w:color="auto"/>
              <w:right w:val="single" w:sz="4" w:space="0" w:color="auto"/>
            </w:tcBorders>
            <w:shd w:val="clear" w:color="000000" w:fill="FFFFFF"/>
            <w:noWrap/>
            <w:vAlign w:val="bottom"/>
            <w:hideMark/>
          </w:tcPr>
          <w:p w14:paraId="7EFAEBE2"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7560005.00 m S</w:t>
            </w:r>
          </w:p>
        </w:tc>
        <w:tc>
          <w:tcPr>
            <w:tcW w:w="1134" w:type="dxa"/>
            <w:tcBorders>
              <w:top w:val="nil"/>
              <w:left w:val="nil"/>
              <w:bottom w:val="single" w:sz="4" w:space="0" w:color="auto"/>
              <w:right w:val="single" w:sz="4" w:space="0" w:color="auto"/>
            </w:tcBorders>
            <w:shd w:val="clear" w:color="000000" w:fill="FFFFFF"/>
            <w:noWrap/>
            <w:vAlign w:val="bottom"/>
            <w:hideMark/>
          </w:tcPr>
          <w:p w14:paraId="7B384ADD"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P48-P49</w:t>
            </w:r>
          </w:p>
        </w:tc>
        <w:tc>
          <w:tcPr>
            <w:tcW w:w="1275" w:type="dxa"/>
            <w:tcBorders>
              <w:top w:val="nil"/>
              <w:left w:val="nil"/>
              <w:bottom w:val="single" w:sz="4" w:space="0" w:color="auto"/>
              <w:right w:val="nil"/>
            </w:tcBorders>
            <w:shd w:val="clear" w:color="000000" w:fill="FFFFFF"/>
            <w:noWrap/>
            <w:vAlign w:val="bottom"/>
            <w:hideMark/>
          </w:tcPr>
          <w:p w14:paraId="399CF39A"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45,36m</w:t>
            </w:r>
          </w:p>
        </w:tc>
        <w:tc>
          <w:tcPr>
            <w:tcW w:w="1418" w:type="dxa"/>
            <w:tcBorders>
              <w:top w:val="nil"/>
              <w:left w:val="single" w:sz="4" w:space="0" w:color="auto"/>
              <w:bottom w:val="single" w:sz="4" w:space="0" w:color="auto"/>
              <w:right w:val="single" w:sz="4" w:space="0" w:color="auto"/>
            </w:tcBorders>
            <w:shd w:val="clear" w:color="000000" w:fill="FFFFFF"/>
            <w:noWrap/>
            <w:vAlign w:val="center"/>
            <w:hideMark/>
          </w:tcPr>
          <w:p w14:paraId="553A2366"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sudeste</w:t>
            </w:r>
          </w:p>
        </w:tc>
      </w:tr>
      <w:tr w:rsidR="00AC73F1" w:rsidRPr="00B06E76" w14:paraId="7EABC4ED" w14:textId="77777777" w:rsidTr="002C14C8">
        <w:trPr>
          <w:trHeight w:val="300"/>
        </w:trPr>
        <w:tc>
          <w:tcPr>
            <w:tcW w:w="846" w:type="dxa"/>
            <w:tcBorders>
              <w:top w:val="nil"/>
              <w:left w:val="single" w:sz="4" w:space="0" w:color="auto"/>
              <w:bottom w:val="single" w:sz="4" w:space="0" w:color="auto"/>
              <w:right w:val="single" w:sz="4" w:space="0" w:color="auto"/>
            </w:tcBorders>
            <w:shd w:val="clear" w:color="000000" w:fill="FFFFFF"/>
            <w:noWrap/>
            <w:vAlign w:val="bottom"/>
            <w:hideMark/>
          </w:tcPr>
          <w:p w14:paraId="18A76D0F"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P49</w:t>
            </w:r>
          </w:p>
        </w:tc>
        <w:tc>
          <w:tcPr>
            <w:tcW w:w="992" w:type="dxa"/>
            <w:tcBorders>
              <w:top w:val="nil"/>
              <w:left w:val="nil"/>
              <w:bottom w:val="single" w:sz="4" w:space="0" w:color="auto"/>
              <w:right w:val="single" w:sz="4" w:space="0" w:color="auto"/>
            </w:tcBorders>
            <w:shd w:val="clear" w:color="000000" w:fill="FFFFFF"/>
            <w:noWrap/>
            <w:vAlign w:val="bottom"/>
            <w:hideMark/>
          </w:tcPr>
          <w:p w14:paraId="6A0F9C7B"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82°</w:t>
            </w:r>
          </w:p>
        </w:tc>
        <w:tc>
          <w:tcPr>
            <w:tcW w:w="1559" w:type="dxa"/>
            <w:tcBorders>
              <w:top w:val="nil"/>
              <w:left w:val="nil"/>
              <w:bottom w:val="single" w:sz="4" w:space="0" w:color="auto"/>
              <w:right w:val="single" w:sz="4" w:space="0" w:color="auto"/>
            </w:tcBorders>
            <w:shd w:val="clear" w:color="000000" w:fill="FFFFFF"/>
            <w:noWrap/>
            <w:vAlign w:val="bottom"/>
            <w:hideMark/>
          </w:tcPr>
          <w:p w14:paraId="73F31830"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352004.00 m E</w:t>
            </w:r>
          </w:p>
        </w:tc>
        <w:tc>
          <w:tcPr>
            <w:tcW w:w="1560" w:type="dxa"/>
            <w:tcBorders>
              <w:top w:val="nil"/>
              <w:left w:val="nil"/>
              <w:bottom w:val="single" w:sz="4" w:space="0" w:color="auto"/>
              <w:right w:val="single" w:sz="4" w:space="0" w:color="auto"/>
            </w:tcBorders>
            <w:shd w:val="clear" w:color="000000" w:fill="FFFFFF"/>
            <w:noWrap/>
            <w:vAlign w:val="bottom"/>
            <w:hideMark/>
          </w:tcPr>
          <w:p w14:paraId="4FF3CCCB"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7559973.00 m S</w:t>
            </w:r>
          </w:p>
        </w:tc>
        <w:tc>
          <w:tcPr>
            <w:tcW w:w="1134" w:type="dxa"/>
            <w:tcBorders>
              <w:top w:val="nil"/>
              <w:left w:val="nil"/>
              <w:bottom w:val="single" w:sz="4" w:space="0" w:color="auto"/>
              <w:right w:val="single" w:sz="4" w:space="0" w:color="auto"/>
            </w:tcBorders>
            <w:shd w:val="clear" w:color="000000" w:fill="FFFFFF"/>
            <w:noWrap/>
            <w:vAlign w:val="bottom"/>
            <w:hideMark/>
          </w:tcPr>
          <w:p w14:paraId="57045C30"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P49-P01</w:t>
            </w:r>
          </w:p>
        </w:tc>
        <w:tc>
          <w:tcPr>
            <w:tcW w:w="1275" w:type="dxa"/>
            <w:tcBorders>
              <w:top w:val="nil"/>
              <w:left w:val="nil"/>
              <w:bottom w:val="single" w:sz="4" w:space="0" w:color="auto"/>
              <w:right w:val="nil"/>
            </w:tcBorders>
            <w:shd w:val="clear" w:color="000000" w:fill="FFFFFF"/>
            <w:noWrap/>
            <w:vAlign w:val="bottom"/>
            <w:hideMark/>
          </w:tcPr>
          <w:p w14:paraId="5D519279"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30,75m</w:t>
            </w:r>
          </w:p>
        </w:tc>
        <w:tc>
          <w:tcPr>
            <w:tcW w:w="1418" w:type="dxa"/>
            <w:tcBorders>
              <w:top w:val="nil"/>
              <w:left w:val="single" w:sz="4" w:space="0" w:color="auto"/>
              <w:bottom w:val="single" w:sz="4" w:space="0" w:color="auto"/>
              <w:right w:val="single" w:sz="4" w:space="0" w:color="auto"/>
            </w:tcBorders>
            <w:shd w:val="clear" w:color="000000" w:fill="FFFFFF"/>
            <w:noWrap/>
            <w:vAlign w:val="center"/>
            <w:hideMark/>
          </w:tcPr>
          <w:p w14:paraId="1D6D2186"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sul</w:t>
            </w:r>
          </w:p>
        </w:tc>
      </w:tr>
    </w:tbl>
    <w:p w14:paraId="1EAEC198" w14:textId="77777777" w:rsidR="00AC73F1" w:rsidRPr="00B06E76" w:rsidRDefault="00AC73F1" w:rsidP="00BC488F">
      <w:pPr>
        <w:pStyle w:val="PL-Corpo"/>
      </w:pPr>
    </w:p>
    <w:p w14:paraId="609E5D70" w14:textId="77777777" w:rsidR="00BC488F" w:rsidRPr="00B06E76" w:rsidRDefault="00BC488F" w:rsidP="00BC488F">
      <w:pPr>
        <w:pStyle w:val="PL-Corpo"/>
      </w:pPr>
    </w:p>
    <w:p w14:paraId="3145A3AF" w14:textId="77777777" w:rsidR="00AC73F1" w:rsidRPr="00B06E76" w:rsidRDefault="00AC73F1" w:rsidP="00BC488F">
      <w:pPr>
        <w:pStyle w:val="Ttulo1"/>
        <w:rPr>
          <w:lang w:val="pt-BR" w:eastAsia="en-US"/>
        </w:rPr>
      </w:pPr>
      <w:r w:rsidRPr="00B06E76">
        <w:rPr>
          <w:lang w:val="pt-BR" w:eastAsia="en-US"/>
        </w:rPr>
        <w:t>ANEXO VIII</w:t>
      </w:r>
    </w:p>
    <w:p w14:paraId="57A544A5" w14:textId="77777777" w:rsidR="00AC73F1" w:rsidRPr="00B06E76" w:rsidRDefault="00AC73F1" w:rsidP="00BC488F">
      <w:pPr>
        <w:pStyle w:val="Ttulo2"/>
        <w:rPr>
          <w:lang w:val="pt-BR"/>
        </w:rPr>
      </w:pPr>
      <w:r w:rsidRPr="00B06E76">
        <w:rPr>
          <w:lang w:val="pt-BR"/>
        </w:rPr>
        <w:t>ZONA URBANA DE ADENSAMENTO RESTRITO (ZAR)</w:t>
      </w:r>
    </w:p>
    <w:p w14:paraId="12D1014A" w14:textId="77777777" w:rsidR="00BC488F" w:rsidRPr="00B06E76" w:rsidRDefault="00BC488F" w:rsidP="00BC488F">
      <w:pPr>
        <w:pStyle w:val="PL-Corpo"/>
        <w:rPr>
          <w:lang w:eastAsia="en-US"/>
        </w:rPr>
      </w:pPr>
    </w:p>
    <w:p w14:paraId="7A474022" w14:textId="20D126FA" w:rsidR="00AC73F1" w:rsidRPr="00B06E76" w:rsidRDefault="00AC73F1" w:rsidP="00BC488F">
      <w:pPr>
        <w:pStyle w:val="Ttulo4"/>
        <w:rPr>
          <w:lang w:val="pt-BR"/>
        </w:rPr>
      </w:pPr>
      <w:r w:rsidRPr="00B06E76">
        <w:rPr>
          <w:lang w:val="pt-BR"/>
        </w:rPr>
        <w:t>Descrição da Poligonal de delimitação do perímetro</w:t>
      </w:r>
    </w:p>
    <w:p w14:paraId="1A746286" w14:textId="77777777" w:rsidR="00AC73F1" w:rsidRPr="00B06E76" w:rsidRDefault="00AC73F1" w:rsidP="00BC488F">
      <w:pPr>
        <w:pStyle w:val="PL-Corpo"/>
        <w:rPr>
          <w:lang w:eastAsia="en-US"/>
        </w:rPr>
      </w:pPr>
    </w:p>
    <w:p w14:paraId="7DF4600E" w14:textId="77777777" w:rsidR="00AC73F1" w:rsidRPr="00B06E76" w:rsidRDefault="00AC73F1" w:rsidP="00BC488F">
      <w:pPr>
        <w:pStyle w:val="PL-Corpo"/>
        <w:rPr>
          <w:rFonts w:eastAsia="Arial MT"/>
          <w:b/>
          <w:bCs/>
          <w:lang w:eastAsia="en-US"/>
        </w:rPr>
      </w:pPr>
      <w:r w:rsidRPr="00B06E76">
        <w:t>De P1 (lat. 352543.00 m E, lon. 7559600.00 m S), vértice que forma ângulo de 105°, seguimos sentido sudoeste, por uma distância de 168,9m, até P2. De P2 (lat. 352482.00 m E, lon. 7559444.00 m S), vértice que forma ângulo de 105°, seguimos sentido oeste, por uma distância de 627,76m, até P3. De P3 (lat. 351861.00 m E, lon. 7559489.00 m S), vértice que forma ângulo de 83°, seguimos sentido norte, por uma distância de 161,99m, até P4. De P4 (lat. 351880.00 m E, lon. 7559650.00 m S), vértice que forma ângulo de 165°, seguimos sentido nordeste, por uma distância de 177,85m, até P5. De P5 (lat. 351961.00 m E, lon. 7559824.00 m S), vértice que forma ângulo de 152°, seguimos sentido nordeste, por uma distância de 181,94, até P6. De P6 (lat. 352115.00 m E, lon. 7559940.00 m S), vértice que forma ângulo de 103°, seguimos sentido sudeste, por uma distância de 249,4m, até P7. De P7 (lat. 352327.00 m E, lon. 7559756.00 m S), vértice que forma ângulo de 173°, seguimos sentido sudeste, por uma distância de 250,42, até P1. O perímetro formado pela poligonal é de 1,9km, totalizando uma área de 22,4 hectares.</w:t>
      </w:r>
    </w:p>
    <w:p w14:paraId="2315EDD4" w14:textId="77777777" w:rsidR="00AC73F1" w:rsidRPr="00B06E76" w:rsidRDefault="00AC73F1" w:rsidP="00BC488F">
      <w:pPr>
        <w:pStyle w:val="PL-Corpo"/>
      </w:pPr>
    </w:p>
    <w:tbl>
      <w:tblPr>
        <w:tblW w:w="9134" w:type="dxa"/>
        <w:tblInd w:w="-5" w:type="dxa"/>
        <w:tblCellMar>
          <w:left w:w="70" w:type="dxa"/>
          <w:right w:w="70" w:type="dxa"/>
        </w:tblCellMar>
        <w:tblLook w:val="04A0" w:firstRow="1" w:lastRow="0" w:firstColumn="1" w:lastColumn="0" w:noHBand="0" w:noVBand="1"/>
      </w:tblPr>
      <w:tblGrid>
        <w:gridCol w:w="994"/>
        <w:gridCol w:w="1194"/>
        <w:gridCol w:w="1559"/>
        <w:gridCol w:w="1560"/>
        <w:gridCol w:w="1134"/>
        <w:gridCol w:w="1275"/>
        <w:gridCol w:w="1418"/>
      </w:tblGrid>
      <w:tr w:rsidR="00AC73F1" w:rsidRPr="00B06E76" w14:paraId="23476073" w14:textId="77777777" w:rsidTr="002C14C8">
        <w:trPr>
          <w:trHeight w:val="300"/>
        </w:trPr>
        <w:tc>
          <w:tcPr>
            <w:tcW w:w="9134" w:type="dxa"/>
            <w:gridSpan w:val="7"/>
            <w:tcBorders>
              <w:top w:val="single" w:sz="4" w:space="0" w:color="auto"/>
              <w:left w:val="single" w:sz="4" w:space="0" w:color="auto"/>
              <w:bottom w:val="single" w:sz="4" w:space="0" w:color="auto"/>
              <w:right w:val="single" w:sz="4" w:space="0" w:color="000000"/>
            </w:tcBorders>
            <w:shd w:val="clear" w:color="000000" w:fill="BFBFBF"/>
            <w:noWrap/>
            <w:vAlign w:val="bottom"/>
            <w:hideMark/>
          </w:tcPr>
          <w:p w14:paraId="1B51917E"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b/>
                <w:bCs/>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b/>
                <w:bCs/>
                <w:sz w:val="20"/>
                <w:szCs w:val="20"/>
                <w:bdr w:val="none" w:sz="0" w:space="0" w:color="auto"/>
                <w14:textOutline w14:w="0" w14:cap="rnd" w14:cmpd="sng" w14:algn="ctr">
                  <w14:noFill/>
                  <w14:prstDash w14:val="solid"/>
                  <w14:bevel/>
                </w14:textOutline>
              </w:rPr>
              <w:t>ZONA URBANA DE ADENSAMENTO RESTRITO</w:t>
            </w:r>
          </w:p>
        </w:tc>
      </w:tr>
      <w:tr w:rsidR="00AC73F1" w:rsidRPr="00B06E76" w14:paraId="1ED04895" w14:textId="77777777" w:rsidTr="002C14C8">
        <w:trPr>
          <w:trHeight w:val="300"/>
        </w:trPr>
        <w:tc>
          <w:tcPr>
            <w:tcW w:w="994" w:type="dxa"/>
            <w:tcBorders>
              <w:top w:val="nil"/>
              <w:left w:val="single" w:sz="4" w:space="0" w:color="auto"/>
              <w:bottom w:val="single" w:sz="4" w:space="0" w:color="auto"/>
              <w:right w:val="single" w:sz="4" w:space="0" w:color="auto"/>
            </w:tcBorders>
            <w:shd w:val="clear" w:color="000000" w:fill="D9D9D9"/>
            <w:noWrap/>
            <w:vAlign w:val="bottom"/>
            <w:hideMark/>
          </w:tcPr>
          <w:p w14:paraId="044BCECF"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b/>
                <w:bCs/>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b/>
                <w:bCs/>
                <w:sz w:val="20"/>
                <w:szCs w:val="20"/>
                <w:bdr w:val="none" w:sz="0" w:space="0" w:color="auto"/>
                <w14:textOutline w14:w="0" w14:cap="rnd" w14:cmpd="sng" w14:algn="ctr">
                  <w14:noFill/>
                  <w14:prstDash w14:val="solid"/>
                  <w14:bevel/>
                </w14:textOutline>
              </w:rPr>
              <w:t>PONTO</w:t>
            </w:r>
          </w:p>
        </w:tc>
        <w:tc>
          <w:tcPr>
            <w:tcW w:w="1194" w:type="dxa"/>
            <w:tcBorders>
              <w:top w:val="nil"/>
              <w:left w:val="nil"/>
              <w:bottom w:val="single" w:sz="4" w:space="0" w:color="auto"/>
              <w:right w:val="single" w:sz="4" w:space="0" w:color="auto"/>
            </w:tcBorders>
            <w:shd w:val="clear" w:color="000000" w:fill="D9D9D9"/>
            <w:noWrap/>
            <w:vAlign w:val="bottom"/>
            <w:hideMark/>
          </w:tcPr>
          <w:p w14:paraId="6B49830F"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b/>
                <w:bCs/>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b/>
                <w:bCs/>
                <w:sz w:val="20"/>
                <w:szCs w:val="20"/>
                <w:bdr w:val="none" w:sz="0" w:space="0" w:color="auto"/>
                <w14:textOutline w14:w="0" w14:cap="rnd" w14:cmpd="sng" w14:algn="ctr">
                  <w14:noFill/>
                  <w14:prstDash w14:val="solid"/>
                  <w14:bevel/>
                </w14:textOutline>
              </w:rPr>
              <w:t>ÂNGULO</w:t>
            </w:r>
          </w:p>
        </w:tc>
        <w:tc>
          <w:tcPr>
            <w:tcW w:w="3119" w:type="dxa"/>
            <w:gridSpan w:val="2"/>
            <w:tcBorders>
              <w:top w:val="single" w:sz="4" w:space="0" w:color="auto"/>
              <w:left w:val="nil"/>
              <w:bottom w:val="single" w:sz="4" w:space="0" w:color="auto"/>
              <w:right w:val="single" w:sz="4" w:space="0" w:color="auto"/>
            </w:tcBorders>
            <w:shd w:val="clear" w:color="000000" w:fill="D9D9D9"/>
            <w:noWrap/>
            <w:vAlign w:val="bottom"/>
            <w:hideMark/>
          </w:tcPr>
          <w:p w14:paraId="7E35C890"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b/>
                <w:bCs/>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b/>
                <w:bCs/>
                <w:sz w:val="20"/>
                <w:szCs w:val="20"/>
                <w:bdr w:val="none" w:sz="0" w:space="0" w:color="auto"/>
                <w14:textOutline w14:w="0" w14:cap="rnd" w14:cmpd="sng" w14:algn="ctr">
                  <w14:noFill/>
                  <w14:prstDash w14:val="solid"/>
                  <w14:bevel/>
                </w14:textOutline>
              </w:rPr>
              <w:t>COORDENADAS</w:t>
            </w:r>
          </w:p>
        </w:tc>
        <w:tc>
          <w:tcPr>
            <w:tcW w:w="2409" w:type="dxa"/>
            <w:gridSpan w:val="2"/>
            <w:tcBorders>
              <w:top w:val="single" w:sz="4" w:space="0" w:color="auto"/>
              <w:left w:val="nil"/>
              <w:bottom w:val="single" w:sz="4" w:space="0" w:color="auto"/>
              <w:right w:val="single" w:sz="4" w:space="0" w:color="auto"/>
            </w:tcBorders>
            <w:shd w:val="clear" w:color="000000" w:fill="D9D9D9"/>
            <w:noWrap/>
            <w:vAlign w:val="bottom"/>
            <w:hideMark/>
          </w:tcPr>
          <w:p w14:paraId="705C2EBA"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b/>
                <w:bCs/>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b/>
                <w:bCs/>
                <w:sz w:val="20"/>
                <w:szCs w:val="20"/>
                <w:bdr w:val="none" w:sz="0" w:space="0" w:color="auto"/>
                <w14:textOutline w14:w="0" w14:cap="rnd" w14:cmpd="sng" w14:algn="ctr">
                  <w14:noFill/>
                  <w14:prstDash w14:val="solid"/>
                  <w14:bevel/>
                </w14:textOutline>
              </w:rPr>
              <w:t>DISTÂNCIA</w:t>
            </w:r>
          </w:p>
        </w:tc>
        <w:tc>
          <w:tcPr>
            <w:tcW w:w="1418" w:type="dxa"/>
            <w:tcBorders>
              <w:top w:val="nil"/>
              <w:left w:val="nil"/>
              <w:bottom w:val="nil"/>
              <w:right w:val="single" w:sz="4" w:space="0" w:color="auto"/>
            </w:tcBorders>
            <w:shd w:val="clear" w:color="000000" w:fill="D9D9D9"/>
            <w:noWrap/>
            <w:vAlign w:val="bottom"/>
            <w:hideMark/>
          </w:tcPr>
          <w:p w14:paraId="1B797D80"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b/>
                <w:bCs/>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b/>
                <w:bCs/>
                <w:sz w:val="20"/>
                <w:szCs w:val="20"/>
                <w:bdr w:val="none" w:sz="0" w:space="0" w:color="auto"/>
                <w14:textOutline w14:w="0" w14:cap="rnd" w14:cmpd="sng" w14:algn="ctr">
                  <w14:noFill/>
                  <w14:prstDash w14:val="solid"/>
                  <w14:bevel/>
                </w14:textOutline>
              </w:rPr>
              <w:t>SENTIDO</w:t>
            </w:r>
          </w:p>
        </w:tc>
      </w:tr>
      <w:tr w:rsidR="00AC73F1" w:rsidRPr="00B06E76" w14:paraId="599A221E" w14:textId="77777777" w:rsidTr="002C14C8">
        <w:trPr>
          <w:trHeight w:val="300"/>
        </w:trPr>
        <w:tc>
          <w:tcPr>
            <w:tcW w:w="994" w:type="dxa"/>
            <w:tcBorders>
              <w:top w:val="nil"/>
              <w:left w:val="single" w:sz="4" w:space="0" w:color="auto"/>
              <w:bottom w:val="single" w:sz="4" w:space="0" w:color="auto"/>
              <w:right w:val="single" w:sz="4" w:space="0" w:color="auto"/>
            </w:tcBorders>
            <w:shd w:val="clear" w:color="000000" w:fill="FFFFFF"/>
            <w:noWrap/>
            <w:vAlign w:val="bottom"/>
            <w:hideMark/>
          </w:tcPr>
          <w:p w14:paraId="377D2EA2"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t>P1</w:t>
            </w:r>
          </w:p>
        </w:tc>
        <w:tc>
          <w:tcPr>
            <w:tcW w:w="1194" w:type="dxa"/>
            <w:tcBorders>
              <w:top w:val="nil"/>
              <w:left w:val="nil"/>
              <w:bottom w:val="single" w:sz="4" w:space="0" w:color="auto"/>
              <w:right w:val="single" w:sz="4" w:space="0" w:color="auto"/>
            </w:tcBorders>
            <w:shd w:val="clear" w:color="000000" w:fill="FFFFFF"/>
            <w:noWrap/>
            <w:vAlign w:val="bottom"/>
            <w:hideMark/>
          </w:tcPr>
          <w:p w14:paraId="5872C0A9"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t>105°</w:t>
            </w:r>
          </w:p>
        </w:tc>
        <w:tc>
          <w:tcPr>
            <w:tcW w:w="1559" w:type="dxa"/>
            <w:tcBorders>
              <w:top w:val="nil"/>
              <w:left w:val="nil"/>
              <w:bottom w:val="single" w:sz="4" w:space="0" w:color="auto"/>
              <w:right w:val="single" w:sz="4" w:space="0" w:color="auto"/>
            </w:tcBorders>
            <w:shd w:val="clear" w:color="000000" w:fill="FFFFFF"/>
            <w:noWrap/>
            <w:vAlign w:val="bottom"/>
            <w:hideMark/>
          </w:tcPr>
          <w:p w14:paraId="4555FBFF"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t>352543.00 m E</w:t>
            </w:r>
          </w:p>
        </w:tc>
        <w:tc>
          <w:tcPr>
            <w:tcW w:w="1560" w:type="dxa"/>
            <w:tcBorders>
              <w:top w:val="nil"/>
              <w:left w:val="nil"/>
              <w:bottom w:val="single" w:sz="4" w:space="0" w:color="auto"/>
              <w:right w:val="single" w:sz="4" w:space="0" w:color="auto"/>
            </w:tcBorders>
            <w:shd w:val="clear" w:color="000000" w:fill="FFFFFF"/>
            <w:noWrap/>
            <w:vAlign w:val="bottom"/>
            <w:hideMark/>
          </w:tcPr>
          <w:p w14:paraId="0EB12EFF"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t>7559600.00 m S</w:t>
            </w:r>
          </w:p>
        </w:tc>
        <w:tc>
          <w:tcPr>
            <w:tcW w:w="1134" w:type="dxa"/>
            <w:tcBorders>
              <w:top w:val="nil"/>
              <w:left w:val="nil"/>
              <w:bottom w:val="single" w:sz="4" w:space="0" w:color="auto"/>
              <w:right w:val="single" w:sz="4" w:space="0" w:color="auto"/>
            </w:tcBorders>
            <w:shd w:val="clear" w:color="000000" w:fill="FFFFFF"/>
            <w:noWrap/>
            <w:vAlign w:val="bottom"/>
            <w:hideMark/>
          </w:tcPr>
          <w:p w14:paraId="3E649972"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t>P01-P02</w:t>
            </w:r>
          </w:p>
        </w:tc>
        <w:tc>
          <w:tcPr>
            <w:tcW w:w="1275" w:type="dxa"/>
            <w:tcBorders>
              <w:top w:val="nil"/>
              <w:left w:val="nil"/>
              <w:bottom w:val="single" w:sz="4" w:space="0" w:color="auto"/>
              <w:right w:val="nil"/>
            </w:tcBorders>
            <w:shd w:val="clear" w:color="000000" w:fill="FFFFFF"/>
            <w:noWrap/>
            <w:vAlign w:val="bottom"/>
            <w:hideMark/>
          </w:tcPr>
          <w:p w14:paraId="345F75B8"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t>168,9m</w:t>
            </w:r>
          </w:p>
        </w:tc>
        <w:tc>
          <w:tcPr>
            <w:tcW w:w="1418"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4D33DC60"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t>sudoeste</w:t>
            </w:r>
          </w:p>
        </w:tc>
      </w:tr>
      <w:tr w:rsidR="00AC73F1" w:rsidRPr="00B06E76" w14:paraId="4B08C94E" w14:textId="77777777" w:rsidTr="002C14C8">
        <w:trPr>
          <w:trHeight w:val="300"/>
        </w:trPr>
        <w:tc>
          <w:tcPr>
            <w:tcW w:w="994" w:type="dxa"/>
            <w:tcBorders>
              <w:top w:val="nil"/>
              <w:left w:val="single" w:sz="4" w:space="0" w:color="auto"/>
              <w:bottom w:val="single" w:sz="4" w:space="0" w:color="auto"/>
              <w:right w:val="single" w:sz="4" w:space="0" w:color="auto"/>
            </w:tcBorders>
            <w:shd w:val="clear" w:color="000000" w:fill="FFFFFF"/>
            <w:noWrap/>
            <w:vAlign w:val="bottom"/>
            <w:hideMark/>
          </w:tcPr>
          <w:p w14:paraId="091BD189"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t>P2</w:t>
            </w:r>
          </w:p>
        </w:tc>
        <w:tc>
          <w:tcPr>
            <w:tcW w:w="1194" w:type="dxa"/>
            <w:tcBorders>
              <w:top w:val="nil"/>
              <w:left w:val="nil"/>
              <w:bottom w:val="single" w:sz="4" w:space="0" w:color="auto"/>
              <w:right w:val="single" w:sz="4" w:space="0" w:color="auto"/>
            </w:tcBorders>
            <w:shd w:val="clear" w:color="000000" w:fill="FFFFFF"/>
            <w:noWrap/>
            <w:vAlign w:val="bottom"/>
            <w:hideMark/>
          </w:tcPr>
          <w:p w14:paraId="0B42392F"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t>105°</w:t>
            </w:r>
          </w:p>
        </w:tc>
        <w:tc>
          <w:tcPr>
            <w:tcW w:w="1559" w:type="dxa"/>
            <w:tcBorders>
              <w:top w:val="nil"/>
              <w:left w:val="nil"/>
              <w:bottom w:val="single" w:sz="4" w:space="0" w:color="auto"/>
              <w:right w:val="single" w:sz="4" w:space="0" w:color="auto"/>
            </w:tcBorders>
            <w:shd w:val="clear" w:color="000000" w:fill="FFFFFF"/>
            <w:noWrap/>
            <w:vAlign w:val="bottom"/>
            <w:hideMark/>
          </w:tcPr>
          <w:p w14:paraId="06986D56"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t>352482.00 m E</w:t>
            </w:r>
          </w:p>
        </w:tc>
        <w:tc>
          <w:tcPr>
            <w:tcW w:w="1560" w:type="dxa"/>
            <w:tcBorders>
              <w:top w:val="nil"/>
              <w:left w:val="nil"/>
              <w:bottom w:val="single" w:sz="4" w:space="0" w:color="auto"/>
              <w:right w:val="single" w:sz="4" w:space="0" w:color="auto"/>
            </w:tcBorders>
            <w:shd w:val="clear" w:color="000000" w:fill="FFFFFF"/>
            <w:noWrap/>
            <w:vAlign w:val="bottom"/>
            <w:hideMark/>
          </w:tcPr>
          <w:p w14:paraId="20A724A1"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t>7559444.00 m S</w:t>
            </w:r>
          </w:p>
        </w:tc>
        <w:tc>
          <w:tcPr>
            <w:tcW w:w="1134" w:type="dxa"/>
            <w:tcBorders>
              <w:top w:val="nil"/>
              <w:left w:val="nil"/>
              <w:bottom w:val="single" w:sz="4" w:space="0" w:color="auto"/>
              <w:right w:val="single" w:sz="4" w:space="0" w:color="auto"/>
            </w:tcBorders>
            <w:shd w:val="clear" w:color="000000" w:fill="FFFFFF"/>
            <w:noWrap/>
            <w:vAlign w:val="bottom"/>
            <w:hideMark/>
          </w:tcPr>
          <w:p w14:paraId="47350AA8"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t>P02-P03</w:t>
            </w:r>
          </w:p>
        </w:tc>
        <w:tc>
          <w:tcPr>
            <w:tcW w:w="1275" w:type="dxa"/>
            <w:tcBorders>
              <w:top w:val="nil"/>
              <w:left w:val="nil"/>
              <w:bottom w:val="single" w:sz="4" w:space="0" w:color="auto"/>
              <w:right w:val="nil"/>
            </w:tcBorders>
            <w:shd w:val="clear" w:color="000000" w:fill="FFFFFF"/>
            <w:noWrap/>
            <w:vAlign w:val="bottom"/>
            <w:hideMark/>
          </w:tcPr>
          <w:p w14:paraId="58E6A486"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t>627,76m</w:t>
            </w:r>
          </w:p>
        </w:tc>
        <w:tc>
          <w:tcPr>
            <w:tcW w:w="1418" w:type="dxa"/>
            <w:tcBorders>
              <w:top w:val="nil"/>
              <w:left w:val="single" w:sz="4" w:space="0" w:color="auto"/>
              <w:bottom w:val="single" w:sz="4" w:space="0" w:color="auto"/>
              <w:right w:val="single" w:sz="4" w:space="0" w:color="auto"/>
            </w:tcBorders>
            <w:shd w:val="clear" w:color="000000" w:fill="FFFFFF"/>
            <w:noWrap/>
            <w:vAlign w:val="center"/>
            <w:hideMark/>
          </w:tcPr>
          <w:p w14:paraId="23428C30"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t>oeste</w:t>
            </w:r>
          </w:p>
        </w:tc>
      </w:tr>
      <w:tr w:rsidR="00AC73F1" w:rsidRPr="00B06E76" w14:paraId="1152F0D2" w14:textId="77777777" w:rsidTr="002C14C8">
        <w:trPr>
          <w:trHeight w:val="300"/>
        </w:trPr>
        <w:tc>
          <w:tcPr>
            <w:tcW w:w="994" w:type="dxa"/>
            <w:tcBorders>
              <w:top w:val="nil"/>
              <w:left w:val="single" w:sz="4" w:space="0" w:color="auto"/>
              <w:bottom w:val="single" w:sz="4" w:space="0" w:color="auto"/>
              <w:right w:val="single" w:sz="4" w:space="0" w:color="auto"/>
            </w:tcBorders>
            <w:shd w:val="clear" w:color="000000" w:fill="FFFFFF"/>
            <w:noWrap/>
            <w:vAlign w:val="bottom"/>
            <w:hideMark/>
          </w:tcPr>
          <w:p w14:paraId="2B1F9432"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t>P3</w:t>
            </w:r>
          </w:p>
        </w:tc>
        <w:tc>
          <w:tcPr>
            <w:tcW w:w="1194" w:type="dxa"/>
            <w:tcBorders>
              <w:top w:val="nil"/>
              <w:left w:val="nil"/>
              <w:bottom w:val="single" w:sz="4" w:space="0" w:color="auto"/>
              <w:right w:val="single" w:sz="4" w:space="0" w:color="auto"/>
            </w:tcBorders>
            <w:shd w:val="clear" w:color="000000" w:fill="FFFFFF"/>
            <w:noWrap/>
            <w:vAlign w:val="bottom"/>
            <w:hideMark/>
          </w:tcPr>
          <w:p w14:paraId="75851A5A"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t>83°</w:t>
            </w:r>
          </w:p>
        </w:tc>
        <w:tc>
          <w:tcPr>
            <w:tcW w:w="1559" w:type="dxa"/>
            <w:tcBorders>
              <w:top w:val="nil"/>
              <w:left w:val="nil"/>
              <w:bottom w:val="single" w:sz="4" w:space="0" w:color="auto"/>
              <w:right w:val="single" w:sz="4" w:space="0" w:color="auto"/>
            </w:tcBorders>
            <w:shd w:val="clear" w:color="000000" w:fill="FFFFFF"/>
            <w:noWrap/>
            <w:vAlign w:val="bottom"/>
            <w:hideMark/>
          </w:tcPr>
          <w:p w14:paraId="0E50E6E2"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t>351861.00 m E</w:t>
            </w:r>
          </w:p>
        </w:tc>
        <w:tc>
          <w:tcPr>
            <w:tcW w:w="1560" w:type="dxa"/>
            <w:tcBorders>
              <w:top w:val="nil"/>
              <w:left w:val="nil"/>
              <w:bottom w:val="single" w:sz="4" w:space="0" w:color="auto"/>
              <w:right w:val="single" w:sz="4" w:space="0" w:color="auto"/>
            </w:tcBorders>
            <w:shd w:val="clear" w:color="000000" w:fill="FFFFFF"/>
            <w:noWrap/>
            <w:vAlign w:val="bottom"/>
            <w:hideMark/>
          </w:tcPr>
          <w:p w14:paraId="50B62D10"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t>7559489.00 m S</w:t>
            </w:r>
          </w:p>
        </w:tc>
        <w:tc>
          <w:tcPr>
            <w:tcW w:w="1134" w:type="dxa"/>
            <w:tcBorders>
              <w:top w:val="nil"/>
              <w:left w:val="nil"/>
              <w:bottom w:val="single" w:sz="4" w:space="0" w:color="auto"/>
              <w:right w:val="single" w:sz="4" w:space="0" w:color="auto"/>
            </w:tcBorders>
            <w:shd w:val="clear" w:color="000000" w:fill="FFFFFF"/>
            <w:noWrap/>
            <w:vAlign w:val="bottom"/>
            <w:hideMark/>
          </w:tcPr>
          <w:p w14:paraId="77EBAB28"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t>P03-P04</w:t>
            </w:r>
          </w:p>
        </w:tc>
        <w:tc>
          <w:tcPr>
            <w:tcW w:w="1275" w:type="dxa"/>
            <w:tcBorders>
              <w:top w:val="nil"/>
              <w:left w:val="nil"/>
              <w:bottom w:val="single" w:sz="4" w:space="0" w:color="auto"/>
              <w:right w:val="nil"/>
            </w:tcBorders>
            <w:shd w:val="clear" w:color="000000" w:fill="FFFFFF"/>
            <w:noWrap/>
            <w:vAlign w:val="bottom"/>
            <w:hideMark/>
          </w:tcPr>
          <w:p w14:paraId="27121066"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t>161,99m</w:t>
            </w:r>
          </w:p>
        </w:tc>
        <w:tc>
          <w:tcPr>
            <w:tcW w:w="1418" w:type="dxa"/>
            <w:tcBorders>
              <w:top w:val="nil"/>
              <w:left w:val="single" w:sz="4" w:space="0" w:color="auto"/>
              <w:bottom w:val="single" w:sz="4" w:space="0" w:color="auto"/>
              <w:right w:val="single" w:sz="4" w:space="0" w:color="auto"/>
            </w:tcBorders>
            <w:shd w:val="clear" w:color="000000" w:fill="FFFFFF"/>
            <w:noWrap/>
            <w:vAlign w:val="center"/>
            <w:hideMark/>
          </w:tcPr>
          <w:p w14:paraId="7B0BDE0F"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t>norte</w:t>
            </w:r>
          </w:p>
        </w:tc>
      </w:tr>
      <w:tr w:rsidR="00AC73F1" w:rsidRPr="00B06E76" w14:paraId="0D0001E7" w14:textId="77777777" w:rsidTr="002C14C8">
        <w:trPr>
          <w:trHeight w:val="300"/>
        </w:trPr>
        <w:tc>
          <w:tcPr>
            <w:tcW w:w="994" w:type="dxa"/>
            <w:tcBorders>
              <w:top w:val="nil"/>
              <w:left w:val="single" w:sz="4" w:space="0" w:color="auto"/>
              <w:bottom w:val="single" w:sz="4" w:space="0" w:color="auto"/>
              <w:right w:val="single" w:sz="4" w:space="0" w:color="auto"/>
            </w:tcBorders>
            <w:shd w:val="clear" w:color="000000" w:fill="FFFFFF"/>
            <w:noWrap/>
            <w:vAlign w:val="bottom"/>
            <w:hideMark/>
          </w:tcPr>
          <w:p w14:paraId="35ED5612"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t>P4</w:t>
            </w:r>
          </w:p>
        </w:tc>
        <w:tc>
          <w:tcPr>
            <w:tcW w:w="1194" w:type="dxa"/>
            <w:tcBorders>
              <w:top w:val="nil"/>
              <w:left w:val="nil"/>
              <w:bottom w:val="single" w:sz="4" w:space="0" w:color="auto"/>
              <w:right w:val="single" w:sz="4" w:space="0" w:color="auto"/>
            </w:tcBorders>
            <w:shd w:val="clear" w:color="000000" w:fill="FFFFFF"/>
            <w:noWrap/>
            <w:vAlign w:val="bottom"/>
            <w:hideMark/>
          </w:tcPr>
          <w:p w14:paraId="6D0BC9B4"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t>165°</w:t>
            </w:r>
          </w:p>
        </w:tc>
        <w:tc>
          <w:tcPr>
            <w:tcW w:w="1559" w:type="dxa"/>
            <w:tcBorders>
              <w:top w:val="nil"/>
              <w:left w:val="nil"/>
              <w:bottom w:val="single" w:sz="4" w:space="0" w:color="auto"/>
              <w:right w:val="single" w:sz="4" w:space="0" w:color="auto"/>
            </w:tcBorders>
            <w:shd w:val="clear" w:color="000000" w:fill="FFFFFF"/>
            <w:noWrap/>
            <w:vAlign w:val="bottom"/>
            <w:hideMark/>
          </w:tcPr>
          <w:p w14:paraId="7845DE12"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t>351880.00 m E</w:t>
            </w:r>
          </w:p>
        </w:tc>
        <w:tc>
          <w:tcPr>
            <w:tcW w:w="1560" w:type="dxa"/>
            <w:tcBorders>
              <w:top w:val="nil"/>
              <w:left w:val="nil"/>
              <w:bottom w:val="single" w:sz="4" w:space="0" w:color="auto"/>
              <w:right w:val="single" w:sz="4" w:space="0" w:color="auto"/>
            </w:tcBorders>
            <w:shd w:val="clear" w:color="000000" w:fill="FFFFFF"/>
            <w:noWrap/>
            <w:vAlign w:val="bottom"/>
            <w:hideMark/>
          </w:tcPr>
          <w:p w14:paraId="2B655718"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t>7559650.00 m S</w:t>
            </w:r>
          </w:p>
        </w:tc>
        <w:tc>
          <w:tcPr>
            <w:tcW w:w="1134" w:type="dxa"/>
            <w:tcBorders>
              <w:top w:val="nil"/>
              <w:left w:val="nil"/>
              <w:bottom w:val="single" w:sz="4" w:space="0" w:color="auto"/>
              <w:right w:val="single" w:sz="4" w:space="0" w:color="auto"/>
            </w:tcBorders>
            <w:shd w:val="clear" w:color="000000" w:fill="FFFFFF"/>
            <w:noWrap/>
            <w:vAlign w:val="bottom"/>
            <w:hideMark/>
          </w:tcPr>
          <w:p w14:paraId="69CB059D"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t>P04-P05</w:t>
            </w:r>
          </w:p>
        </w:tc>
        <w:tc>
          <w:tcPr>
            <w:tcW w:w="1275" w:type="dxa"/>
            <w:tcBorders>
              <w:top w:val="nil"/>
              <w:left w:val="nil"/>
              <w:bottom w:val="single" w:sz="4" w:space="0" w:color="auto"/>
              <w:right w:val="nil"/>
            </w:tcBorders>
            <w:shd w:val="clear" w:color="000000" w:fill="FFFFFF"/>
            <w:noWrap/>
            <w:vAlign w:val="bottom"/>
            <w:hideMark/>
          </w:tcPr>
          <w:p w14:paraId="2CA34655"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t>177,85m</w:t>
            </w:r>
          </w:p>
        </w:tc>
        <w:tc>
          <w:tcPr>
            <w:tcW w:w="1418" w:type="dxa"/>
            <w:tcBorders>
              <w:top w:val="nil"/>
              <w:left w:val="single" w:sz="4" w:space="0" w:color="auto"/>
              <w:bottom w:val="single" w:sz="4" w:space="0" w:color="auto"/>
              <w:right w:val="single" w:sz="4" w:space="0" w:color="auto"/>
            </w:tcBorders>
            <w:shd w:val="clear" w:color="000000" w:fill="FFFFFF"/>
            <w:noWrap/>
            <w:vAlign w:val="center"/>
            <w:hideMark/>
          </w:tcPr>
          <w:p w14:paraId="0ECDECBF"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t>nordeste</w:t>
            </w:r>
          </w:p>
        </w:tc>
      </w:tr>
      <w:tr w:rsidR="00AC73F1" w:rsidRPr="00B06E76" w14:paraId="254D21C2" w14:textId="77777777" w:rsidTr="002C14C8">
        <w:trPr>
          <w:trHeight w:val="300"/>
        </w:trPr>
        <w:tc>
          <w:tcPr>
            <w:tcW w:w="994" w:type="dxa"/>
            <w:tcBorders>
              <w:top w:val="nil"/>
              <w:left w:val="single" w:sz="4" w:space="0" w:color="auto"/>
              <w:bottom w:val="single" w:sz="4" w:space="0" w:color="auto"/>
              <w:right w:val="single" w:sz="4" w:space="0" w:color="auto"/>
            </w:tcBorders>
            <w:shd w:val="clear" w:color="000000" w:fill="FFFFFF"/>
            <w:noWrap/>
            <w:vAlign w:val="bottom"/>
            <w:hideMark/>
          </w:tcPr>
          <w:p w14:paraId="5455BC54"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t>P5</w:t>
            </w:r>
          </w:p>
        </w:tc>
        <w:tc>
          <w:tcPr>
            <w:tcW w:w="1194" w:type="dxa"/>
            <w:tcBorders>
              <w:top w:val="nil"/>
              <w:left w:val="nil"/>
              <w:bottom w:val="single" w:sz="4" w:space="0" w:color="auto"/>
              <w:right w:val="single" w:sz="4" w:space="0" w:color="auto"/>
            </w:tcBorders>
            <w:shd w:val="clear" w:color="000000" w:fill="FFFFFF"/>
            <w:noWrap/>
            <w:vAlign w:val="bottom"/>
            <w:hideMark/>
          </w:tcPr>
          <w:p w14:paraId="7826D24E"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t>152°</w:t>
            </w:r>
          </w:p>
        </w:tc>
        <w:tc>
          <w:tcPr>
            <w:tcW w:w="1559" w:type="dxa"/>
            <w:tcBorders>
              <w:top w:val="nil"/>
              <w:left w:val="nil"/>
              <w:bottom w:val="single" w:sz="4" w:space="0" w:color="auto"/>
              <w:right w:val="single" w:sz="4" w:space="0" w:color="auto"/>
            </w:tcBorders>
            <w:shd w:val="clear" w:color="000000" w:fill="FFFFFF"/>
            <w:noWrap/>
            <w:vAlign w:val="bottom"/>
            <w:hideMark/>
          </w:tcPr>
          <w:p w14:paraId="045EFAD8"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t>351961.00 m E</w:t>
            </w:r>
          </w:p>
        </w:tc>
        <w:tc>
          <w:tcPr>
            <w:tcW w:w="1560" w:type="dxa"/>
            <w:tcBorders>
              <w:top w:val="nil"/>
              <w:left w:val="nil"/>
              <w:bottom w:val="single" w:sz="4" w:space="0" w:color="auto"/>
              <w:right w:val="single" w:sz="4" w:space="0" w:color="auto"/>
            </w:tcBorders>
            <w:shd w:val="clear" w:color="000000" w:fill="FFFFFF"/>
            <w:noWrap/>
            <w:vAlign w:val="bottom"/>
            <w:hideMark/>
          </w:tcPr>
          <w:p w14:paraId="4AC9D15D"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t>7559824.00 m S</w:t>
            </w:r>
          </w:p>
        </w:tc>
        <w:tc>
          <w:tcPr>
            <w:tcW w:w="1134" w:type="dxa"/>
            <w:tcBorders>
              <w:top w:val="nil"/>
              <w:left w:val="nil"/>
              <w:bottom w:val="single" w:sz="4" w:space="0" w:color="auto"/>
              <w:right w:val="single" w:sz="4" w:space="0" w:color="auto"/>
            </w:tcBorders>
            <w:shd w:val="clear" w:color="000000" w:fill="FFFFFF"/>
            <w:noWrap/>
            <w:vAlign w:val="bottom"/>
            <w:hideMark/>
          </w:tcPr>
          <w:p w14:paraId="3B71ACA9"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t>P05-P06</w:t>
            </w:r>
          </w:p>
        </w:tc>
        <w:tc>
          <w:tcPr>
            <w:tcW w:w="1275" w:type="dxa"/>
            <w:tcBorders>
              <w:top w:val="nil"/>
              <w:left w:val="nil"/>
              <w:bottom w:val="single" w:sz="4" w:space="0" w:color="auto"/>
              <w:right w:val="nil"/>
            </w:tcBorders>
            <w:shd w:val="clear" w:color="000000" w:fill="FFFFFF"/>
            <w:noWrap/>
            <w:vAlign w:val="bottom"/>
            <w:hideMark/>
          </w:tcPr>
          <w:p w14:paraId="12F99B00"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t>181,94</w:t>
            </w:r>
          </w:p>
        </w:tc>
        <w:tc>
          <w:tcPr>
            <w:tcW w:w="1418" w:type="dxa"/>
            <w:tcBorders>
              <w:top w:val="nil"/>
              <w:left w:val="single" w:sz="4" w:space="0" w:color="auto"/>
              <w:bottom w:val="single" w:sz="4" w:space="0" w:color="auto"/>
              <w:right w:val="single" w:sz="4" w:space="0" w:color="auto"/>
            </w:tcBorders>
            <w:shd w:val="clear" w:color="000000" w:fill="FFFFFF"/>
            <w:noWrap/>
            <w:vAlign w:val="center"/>
            <w:hideMark/>
          </w:tcPr>
          <w:p w14:paraId="0CBC0D0B"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t>nordeste</w:t>
            </w:r>
          </w:p>
        </w:tc>
      </w:tr>
      <w:tr w:rsidR="00AC73F1" w:rsidRPr="00B06E76" w14:paraId="68347926" w14:textId="77777777" w:rsidTr="002C14C8">
        <w:trPr>
          <w:trHeight w:val="300"/>
        </w:trPr>
        <w:tc>
          <w:tcPr>
            <w:tcW w:w="994" w:type="dxa"/>
            <w:tcBorders>
              <w:top w:val="nil"/>
              <w:left w:val="single" w:sz="4" w:space="0" w:color="auto"/>
              <w:bottom w:val="single" w:sz="4" w:space="0" w:color="auto"/>
              <w:right w:val="single" w:sz="4" w:space="0" w:color="auto"/>
            </w:tcBorders>
            <w:shd w:val="clear" w:color="000000" w:fill="FFFFFF"/>
            <w:noWrap/>
            <w:vAlign w:val="bottom"/>
            <w:hideMark/>
          </w:tcPr>
          <w:p w14:paraId="1B14E340"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t>P6</w:t>
            </w:r>
          </w:p>
        </w:tc>
        <w:tc>
          <w:tcPr>
            <w:tcW w:w="1194" w:type="dxa"/>
            <w:tcBorders>
              <w:top w:val="nil"/>
              <w:left w:val="nil"/>
              <w:bottom w:val="single" w:sz="4" w:space="0" w:color="auto"/>
              <w:right w:val="single" w:sz="4" w:space="0" w:color="auto"/>
            </w:tcBorders>
            <w:shd w:val="clear" w:color="000000" w:fill="FFFFFF"/>
            <w:noWrap/>
            <w:vAlign w:val="bottom"/>
            <w:hideMark/>
          </w:tcPr>
          <w:p w14:paraId="0B5EC494"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t>103°</w:t>
            </w:r>
          </w:p>
        </w:tc>
        <w:tc>
          <w:tcPr>
            <w:tcW w:w="1559" w:type="dxa"/>
            <w:tcBorders>
              <w:top w:val="nil"/>
              <w:left w:val="nil"/>
              <w:bottom w:val="single" w:sz="4" w:space="0" w:color="auto"/>
              <w:right w:val="single" w:sz="4" w:space="0" w:color="auto"/>
            </w:tcBorders>
            <w:shd w:val="clear" w:color="000000" w:fill="FFFFFF"/>
            <w:noWrap/>
            <w:vAlign w:val="bottom"/>
            <w:hideMark/>
          </w:tcPr>
          <w:p w14:paraId="4DA80954"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t>352115.00 m E</w:t>
            </w:r>
          </w:p>
        </w:tc>
        <w:tc>
          <w:tcPr>
            <w:tcW w:w="1560" w:type="dxa"/>
            <w:tcBorders>
              <w:top w:val="nil"/>
              <w:left w:val="nil"/>
              <w:bottom w:val="single" w:sz="4" w:space="0" w:color="auto"/>
              <w:right w:val="single" w:sz="4" w:space="0" w:color="auto"/>
            </w:tcBorders>
            <w:shd w:val="clear" w:color="000000" w:fill="FFFFFF"/>
            <w:noWrap/>
            <w:vAlign w:val="bottom"/>
            <w:hideMark/>
          </w:tcPr>
          <w:p w14:paraId="427AB1C2"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t>7559940.00 m S</w:t>
            </w:r>
          </w:p>
        </w:tc>
        <w:tc>
          <w:tcPr>
            <w:tcW w:w="1134" w:type="dxa"/>
            <w:tcBorders>
              <w:top w:val="nil"/>
              <w:left w:val="nil"/>
              <w:bottom w:val="single" w:sz="4" w:space="0" w:color="auto"/>
              <w:right w:val="single" w:sz="4" w:space="0" w:color="auto"/>
            </w:tcBorders>
            <w:shd w:val="clear" w:color="000000" w:fill="FFFFFF"/>
            <w:noWrap/>
            <w:vAlign w:val="bottom"/>
            <w:hideMark/>
          </w:tcPr>
          <w:p w14:paraId="78023BEF"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t>P06-P07</w:t>
            </w:r>
          </w:p>
        </w:tc>
        <w:tc>
          <w:tcPr>
            <w:tcW w:w="1275" w:type="dxa"/>
            <w:tcBorders>
              <w:top w:val="nil"/>
              <w:left w:val="nil"/>
              <w:bottom w:val="single" w:sz="4" w:space="0" w:color="auto"/>
              <w:right w:val="nil"/>
            </w:tcBorders>
            <w:shd w:val="clear" w:color="000000" w:fill="FFFFFF"/>
            <w:noWrap/>
            <w:vAlign w:val="bottom"/>
            <w:hideMark/>
          </w:tcPr>
          <w:p w14:paraId="08C24593"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t>249,4m</w:t>
            </w:r>
          </w:p>
        </w:tc>
        <w:tc>
          <w:tcPr>
            <w:tcW w:w="1418" w:type="dxa"/>
            <w:tcBorders>
              <w:top w:val="nil"/>
              <w:left w:val="single" w:sz="4" w:space="0" w:color="auto"/>
              <w:bottom w:val="single" w:sz="4" w:space="0" w:color="auto"/>
              <w:right w:val="single" w:sz="4" w:space="0" w:color="auto"/>
            </w:tcBorders>
            <w:shd w:val="clear" w:color="000000" w:fill="FFFFFF"/>
            <w:noWrap/>
            <w:vAlign w:val="center"/>
            <w:hideMark/>
          </w:tcPr>
          <w:p w14:paraId="1FF3D4B9"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t>sudeste</w:t>
            </w:r>
          </w:p>
        </w:tc>
      </w:tr>
      <w:tr w:rsidR="00AC73F1" w:rsidRPr="00B06E76" w14:paraId="54F1B9A3" w14:textId="77777777" w:rsidTr="002C14C8">
        <w:trPr>
          <w:trHeight w:val="300"/>
        </w:trPr>
        <w:tc>
          <w:tcPr>
            <w:tcW w:w="994" w:type="dxa"/>
            <w:tcBorders>
              <w:top w:val="nil"/>
              <w:left w:val="single" w:sz="4" w:space="0" w:color="auto"/>
              <w:bottom w:val="single" w:sz="4" w:space="0" w:color="auto"/>
              <w:right w:val="single" w:sz="4" w:space="0" w:color="auto"/>
            </w:tcBorders>
            <w:shd w:val="clear" w:color="000000" w:fill="FFFFFF"/>
            <w:noWrap/>
            <w:vAlign w:val="bottom"/>
            <w:hideMark/>
          </w:tcPr>
          <w:p w14:paraId="40188CA2"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t>P7</w:t>
            </w:r>
          </w:p>
        </w:tc>
        <w:tc>
          <w:tcPr>
            <w:tcW w:w="1194" w:type="dxa"/>
            <w:tcBorders>
              <w:top w:val="nil"/>
              <w:left w:val="nil"/>
              <w:bottom w:val="single" w:sz="4" w:space="0" w:color="auto"/>
              <w:right w:val="single" w:sz="4" w:space="0" w:color="auto"/>
            </w:tcBorders>
            <w:shd w:val="clear" w:color="000000" w:fill="FFFFFF"/>
            <w:noWrap/>
            <w:vAlign w:val="bottom"/>
            <w:hideMark/>
          </w:tcPr>
          <w:p w14:paraId="08D7F6ED"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t>173°</w:t>
            </w:r>
          </w:p>
        </w:tc>
        <w:tc>
          <w:tcPr>
            <w:tcW w:w="1559" w:type="dxa"/>
            <w:tcBorders>
              <w:top w:val="nil"/>
              <w:left w:val="nil"/>
              <w:bottom w:val="single" w:sz="4" w:space="0" w:color="auto"/>
              <w:right w:val="single" w:sz="4" w:space="0" w:color="auto"/>
            </w:tcBorders>
            <w:shd w:val="clear" w:color="000000" w:fill="FFFFFF"/>
            <w:noWrap/>
            <w:vAlign w:val="bottom"/>
            <w:hideMark/>
          </w:tcPr>
          <w:p w14:paraId="60288DEE"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t>352327.00 m E</w:t>
            </w:r>
          </w:p>
        </w:tc>
        <w:tc>
          <w:tcPr>
            <w:tcW w:w="1560" w:type="dxa"/>
            <w:tcBorders>
              <w:top w:val="nil"/>
              <w:left w:val="nil"/>
              <w:bottom w:val="single" w:sz="4" w:space="0" w:color="auto"/>
              <w:right w:val="single" w:sz="4" w:space="0" w:color="auto"/>
            </w:tcBorders>
            <w:shd w:val="clear" w:color="000000" w:fill="FFFFFF"/>
            <w:noWrap/>
            <w:vAlign w:val="bottom"/>
            <w:hideMark/>
          </w:tcPr>
          <w:p w14:paraId="0ED9C745"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t>7559756.00 m S</w:t>
            </w:r>
          </w:p>
        </w:tc>
        <w:tc>
          <w:tcPr>
            <w:tcW w:w="1134" w:type="dxa"/>
            <w:tcBorders>
              <w:top w:val="nil"/>
              <w:left w:val="nil"/>
              <w:bottom w:val="single" w:sz="4" w:space="0" w:color="auto"/>
              <w:right w:val="single" w:sz="4" w:space="0" w:color="auto"/>
            </w:tcBorders>
            <w:shd w:val="clear" w:color="000000" w:fill="FFFFFF"/>
            <w:noWrap/>
            <w:vAlign w:val="bottom"/>
            <w:hideMark/>
          </w:tcPr>
          <w:p w14:paraId="53BE5371"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t>P07-P08</w:t>
            </w:r>
          </w:p>
        </w:tc>
        <w:tc>
          <w:tcPr>
            <w:tcW w:w="1275" w:type="dxa"/>
            <w:tcBorders>
              <w:top w:val="nil"/>
              <w:left w:val="nil"/>
              <w:bottom w:val="single" w:sz="4" w:space="0" w:color="auto"/>
              <w:right w:val="nil"/>
            </w:tcBorders>
            <w:shd w:val="clear" w:color="000000" w:fill="FFFFFF"/>
            <w:noWrap/>
            <w:vAlign w:val="bottom"/>
            <w:hideMark/>
          </w:tcPr>
          <w:p w14:paraId="47940ACA"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t>250,42</w:t>
            </w:r>
          </w:p>
        </w:tc>
        <w:tc>
          <w:tcPr>
            <w:tcW w:w="1418" w:type="dxa"/>
            <w:tcBorders>
              <w:top w:val="nil"/>
              <w:left w:val="single" w:sz="4" w:space="0" w:color="auto"/>
              <w:bottom w:val="single" w:sz="4" w:space="0" w:color="auto"/>
              <w:right w:val="single" w:sz="4" w:space="0" w:color="auto"/>
            </w:tcBorders>
            <w:shd w:val="clear" w:color="000000" w:fill="FFFFFF"/>
            <w:noWrap/>
            <w:vAlign w:val="center"/>
            <w:hideMark/>
          </w:tcPr>
          <w:p w14:paraId="156EC113"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t>sudeste</w:t>
            </w:r>
          </w:p>
        </w:tc>
      </w:tr>
    </w:tbl>
    <w:p w14:paraId="586B83D8" w14:textId="77777777" w:rsidR="00AC73F1" w:rsidRPr="00B06E76" w:rsidRDefault="00AC73F1" w:rsidP="00BC488F">
      <w:pPr>
        <w:pStyle w:val="PL-Corpo"/>
        <w:rPr>
          <w:lang w:eastAsia="en-US"/>
        </w:rPr>
      </w:pPr>
    </w:p>
    <w:p w14:paraId="55B6B96A" w14:textId="77777777" w:rsidR="00BC488F" w:rsidRPr="00B06E76" w:rsidRDefault="00BC488F" w:rsidP="00BC488F">
      <w:pPr>
        <w:pStyle w:val="PL-Corpo"/>
        <w:rPr>
          <w:lang w:eastAsia="en-US"/>
        </w:rPr>
      </w:pPr>
    </w:p>
    <w:p w14:paraId="73B2472A" w14:textId="77777777" w:rsidR="00BC488F" w:rsidRPr="00B06E76" w:rsidRDefault="00BC488F" w:rsidP="00BC488F">
      <w:pPr>
        <w:pStyle w:val="PL-Corpo"/>
        <w:rPr>
          <w:lang w:eastAsia="en-US"/>
        </w:rPr>
      </w:pPr>
    </w:p>
    <w:p w14:paraId="3DDC4E7F" w14:textId="77777777" w:rsidR="00AC73F1" w:rsidRPr="00B06E76" w:rsidRDefault="00AC73F1" w:rsidP="00BC488F">
      <w:pPr>
        <w:pStyle w:val="Ttulo1"/>
        <w:rPr>
          <w:lang w:val="pt-BR"/>
        </w:rPr>
      </w:pPr>
      <w:r w:rsidRPr="00B06E76">
        <w:rPr>
          <w:lang w:val="pt-BR"/>
        </w:rPr>
        <w:lastRenderedPageBreak/>
        <w:t>ANEXO IX</w:t>
      </w:r>
    </w:p>
    <w:p w14:paraId="47BC2CF6" w14:textId="77777777" w:rsidR="00AC73F1" w:rsidRPr="00B06E76" w:rsidRDefault="00AC73F1" w:rsidP="00BC488F">
      <w:pPr>
        <w:pStyle w:val="Ttulo2"/>
        <w:rPr>
          <w:lang w:val="pt-BR"/>
        </w:rPr>
      </w:pPr>
      <w:r w:rsidRPr="00B06E76">
        <w:rPr>
          <w:lang w:val="pt-BR"/>
        </w:rPr>
        <w:t>ZONA URBANA ESPECIAL (ZUE)</w:t>
      </w:r>
    </w:p>
    <w:p w14:paraId="45C6031C" w14:textId="77777777" w:rsidR="00BC488F" w:rsidRPr="00B06E76" w:rsidRDefault="00BC488F" w:rsidP="00BC488F">
      <w:pPr>
        <w:pStyle w:val="PL-Corpo"/>
        <w:rPr>
          <w:lang w:eastAsia="en-US"/>
        </w:rPr>
      </w:pPr>
    </w:p>
    <w:p w14:paraId="1915B681" w14:textId="29B2A739" w:rsidR="00AC73F1" w:rsidRPr="00B06E76" w:rsidRDefault="00AC73F1" w:rsidP="00BC488F">
      <w:pPr>
        <w:pStyle w:val="Ttulo4"/>
        <w:rPr>
          <w:lang w:val="pt-BR"/>
        </w:rPr>
      </w:pPr>
      <w:r w:rsidRPr="00B06E76">
        <w:rPr>
          <w:lang w:val="pt-BR"/>
        </w:rPr>
        <w:t>Descrição da Poligonal de delimitação do perímetro</w:t>
      </w:r>
    </w:p>
    <w:p w14:paraId="7107443C" w14:textId="77777777" w:rsidR="00AC73F1" w:rsidRPr="00B06E76" w:rsidRDefault="00AC73F1" w:rsidP="00BC488F">
      <w:pPr>
        <w:pStyle w:val="PL-Corpo"/>
        <w:rPr>
          <w:lang w:eastAsia="en-US"/>
        </w:rPr>
      </w:pPr>
    </w:p>
    <w:p w14:paraId="3ED195AD" w14:textId="77777777" w:rsidR="00AC73F1" w:rsidRPr="00B06E76" w:rsidRDefault="00AC73F1" w:rsidP="00BC488F">
      <w:pPr>
        <w:pStyle w:val="PL-Corpo"/>
      </w:pPr>
      <w:r w:rsidRPr="00B06E76">
        <w:t>De P1 (lat. 351931.00 m E, lon. 7559461.00 m S), vértice que forma ângulo de 78°, seguimos sentido sudoeste, por uma distância de 155,60m, até P2. De P2 (lat. 351903.00 m E, lon. 7559304.00 m S), vértice que forma ângulo de 163°, seguimos sentido sul, por uma distância de 822,70m, até P3. De P3 (lat. 351935.00 m E, lon. 7558589.00 m S), vértice que forma ângulo de 163°, seguimos sentido sudeste, por uma distância de 541,58m, até P4. De P4 (lat. 352096.00 m E, lon. 7558129.00 m S), vértice que forma ângulo de 171°, seguimos sentido sul, por uma distância de 181,85m, até P5. De P5 (lat. 352122.00 m E, lon. 7557978.00 m S), vértice que forma ângulo de 74°, seguimos sentido noroeste, por uma distância de 379,33m, até P6. De P6 (lat. 351787.00 m E, lon. 7558015.00 m S), vértice que forma ângulo de 140°, seguimos sentido sudoeste, por uma distância de 343,93m, até P7. De P7 (lat. 351527.00 m E, lon. 7557837.00 m S), vértice que forma ângulo de 90°, seguimos sentido noroeste, por uma distância de 156,37m, até P8. De P8 (lat. 351454.00 m E, lon. 7557945.00 m S), vértice que forma ângulo de 149°, seguimos sentido norte, por uma distância de 141,69m, até P9. De P9 (lat. 351454.00 m E, lon. 7558092.00 m S), vértice que forma ângulo de 108°, seguimos sentido noroeste, por uma distância de 267,91m, até P10. De P10 (lat. 351229.00 m E, lon. 7558165.00 m S), vértice que forma ângulo de 90°, seguimos sentido nordeste, por uma distância de 138,27m, até P11. De P11 (lat. 351260.00 m E, lon. 7558280.00 m S), vértice que forma ângulo de 98°, seguimos sentido sudeste, por uma distância de 415,51m, até P12. De P12 (lat. 351610.00 m E, lon. 7558233.00 m S), vértice que forma ângulo de 88°, seguimos sentido nordeste, por uma distância de 520,64m, até P13. De P13 (lat. 351664.00 m E, lon. 7558693.00 m S), vértice que forma ângulo de 63°, seguimos sentido sudoeste, por uma distância de 458,45m, até P14. De P14 (lat. 351299.00 m E, lon. 7558550.00 m S), vértice que forma ângulo de 76°, seguimos sentido norte, por uma distância de 331,28m, até P15. De P15 (lat. 351243.00 m E, lon. 7558837.00 m S), vértice que forma ângulo de 123°, seguimos sentido nordeste, por uma distância de 253,64m, até P16. De P16 (lat. 351403.00 m E, lon. 7558978.00 m S), vértice que forma ângulo de 160°, seguimos sentido nordeste, por uma distância de 236,69m, até P17. De P17 (lat. 351583.00 m E, lon. 7559046.00 m S), vértice que forma ângulo de 155°, seguimos sentido nordeste, por uma distância de 262,53m, até P18. De P18 (lat. 351756.00 m E, lon. 7559232.00 m S), vértice que forma ângulo de 159°, seguimos sentido norte, por uma distância de 286,57m, até P19. De P19 (lat. 351857.00 m E, lon. 7559472.00 m S), vértice que forma ângulo de 110°, seguimos sentido leste, por uma distância de 83,16m, até P1. O perímetro formado pela poligonal é de 5,32km, totalizando uma área de 66,3 hectares.</w:t>
      </w:r>
    </w:p>
    <w:p w14:paraId="3C45CEAB" w14:textId="77777777" w:rsidR="00BC488F" w:rsidRPr="00B06E76" w:rsidRDefault="00BC488F" w:rsidP="00BC488F">
      <w:pPr>
        <w:pStyle w:val="PL-Corpo"/>
      </w:pPr>
    </w:p>
    <w:tbl>
      <w:tblPr>
        <w:tblW w:w="5000" w:type="pct"/>
        <w:tblCellMar>
          <w:left w:w="70" w:type="dxa"/>
          <w:right w:w="70" w:type="dxa"/>
        </w:tblCellMar>
        <w:tblLook w:val="04A0" w:firstRow="1" w:lastRow="0" w:firstColumn="1" w:lastColumn="0" w:noHBand="0" w:noVBand="1"/>
      </w:tblPr>
      <w:tblGrid>
        <w:gridCol w:w="1236"/>
        <w:gridCol w:w="461"/>
        <w:gridCol w:w="719"/>
        <w:gridCol w:w="1177"/>
        <w:gridCol w:w="294"/>
        <w:gridCol w:w="1576"/>
        <w:gridCol w:w="202"/>
        <w:gridCol w:w="980"/>
        <w:gridCol w:w="719"/>
        <w:gridCol w:w="461"/>
        <w:gridCol w:w="1237"/>
      </w:tblGrid>
      <w:tr w:rsidR="00AC73F1" w:rsidRPr="00B06E76" w14:paraId="72EDD412" w14:textId="77777777" w:rsidTr="00BC488F">
        <w:trPr>
          <w:trHeight w:val="2"/>
        </w:trPr>
        <w:tc>
          <w:tcPr>
            <w:tcW w:w="5000" w:type="pct"/>
            <w:gridSpan w:val="11"/>
            <w:tcBorders>
              <w:top w:val="single" w:sz="4" w:space="0" w:color="auto"/>
              <w:left w:val="single" w:sz="4" w:space="0" w:color="auto"/>
              <w:bottom w:val="single" w:sz="4" w:space="0" w:color="auto"/>
              <w:right w:val="single" w:sz="4" w:space="0" w:color="000000"/>
            </w:tcBorders>
            <w:shd w:val="clear" w:color="auto" w:fill="BFBFBF"/>
            <w:noWrap/>
            <w:vAlign w:val="bottom"/>
            <w:hideMark/>
          </w:tcPr>
          <w:p w14:paraId="0967ECA3"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ind w:left="-201"/>
              <w:jc w:val="center"/>
              <w:rPr>
                <w:rFonts w:asciiTheme="minorHAnsi" w:eastAsia="Times New Roman" w:hAnsiTheme="minorHAnsi" w:cstheme="minorHAnsi"/>
                <w:b/>
                <w:bCs/>
                <w:sz w:val="22"/>
                <w:szCs w:val="22"/>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b/>
                <w:bCs/>
                <w:sz w:val="22"/>
                <w:szCs w:val="22"/>
                <w:bdr w:val="none" w:sz="0" w:space="0" w:color="auto"/>
                <w14:textOutline w14:w="0" w14:cap="rnd" w14:cmpd="sng" w14:algn="ctr">
                  <w14:noFill/>
                  <w14:prstDash w14:val="solid"/>
                  <w14:bevel/>
                </w14:textOutline>
              </w:rPr>
              <w:t>ZONA URBANA ESPECIAL</w:t>
            </w:r>
          </w:p>
        </w:tc>
      </w:tr>
      <w:tr w:rsidR="00AC73F1" w:rsidRPr="00B06E76" w14:paraId="18A0EB24" w14:textId="77777777" w:rsidTr="00BC488F">
        <w:trPr>
          <w:trHeight w:val="2"/>
        </w:trPr>
        <w:tc>
          <w:tcPr>
            <w:tcW w:w="1000" w:type="pct"/>
            <w:gridSpan w:val="2"/>
            <w:tcBorders>
              <w:top w:val="nil"/>
              <w:left w:val="single" w:sz="4" w:space="0" w:color="auto"/>
              <w:bottom w:val="single" w:sz="4" w:space="0" w:color="auto"/>
              <w:right w:val="single" w:sz="4" w:space="0" w:color="auto"/>
            </w:tcBorders>
            <w:shd w:val="clear" w:color="auto" w:fill="D9D9D9"/>
            <w:noWrap/>
            <w:vAlign w:val="bottom"/>
            <w:hideMark/>
          </w:tcPr>
          <w:p w14:paraId="28EDB2D9"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b/>
                <w:bCs/>
                <w:color w:val="000000"/>
                <w:sz w:val="22"/>
                <w:szCs w:val="22"/>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b/>
                <w:bCs/>
                <w:color w:val="000000"/>
                <w:sz w:val="22"/>
                <w:szCs w:val="22"/>
                <w:bdr w:val="none" w:sz="0" w:space="0" w:color="auto"/>
                <w14:textOutline w14:w="0" w14:cap="rnd" w14:cmpd="sng" w14:algn="ctr">
                  <w14:noFill/>
                  <w14:prstDash w14:val="solid"/>
                  <w14:bevel/>
                </w14:textOutline>
              </w:rPr>
              <w:t>PONTO</w:t>
            </w:r>
          </w:p>
        </w:tc>
        <w:tc>
          <w:tcPr>
            <w:tcW w:w="1000" w:type="pct"/>
            <w:gridSpan w:val="2"/>
            <w:tcBorders>
              <w:top w:val="nil"/>
              <w:left w:val="nil"/>
              <w:bottom w:val="single" w:sz="4" w:space="0" w:color="auto"/>
              <w:right w:val="single" w:sz="4" w:space="0" w:color="auto"/>
            </w:tcBorders>
            <w:shd w:val="clear" w:color="auto" w:fill="D9D9D9"/>
            <w:noWrap/>
            <w:vAlign w:val="bottom"/>
            <w:hideMark/>
          </w:tcPr>
          <w:p w14:paraId="41F2EF7F"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b/>
                <w:bCs/>
                <w:color w:val="000000"/>
                <w:sz w:val="22"/>
                <w:szCs w:val="22"/>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b/>
                <w:bCs/>
                <w:color w:val="000000"/>
                <w:sz w:val="22"/>
                <w:szCs w:val="22"/>
                <w:bdr w:val="none" w:sz="0" w:space="0" w:color="auto"/>
                <w14:textOutline w14:w="0" w14:cap="rnd" w14:cmpd="sng" w14:algn="ctr">
                  <w14:noFill/>
                  <w14:prstDash w14:val="solid"/>
                  <w14:bevel/>
                </w14:textOutline>
              </w:rPr>
              <w:t>ÂNGULO</w:t>
            </w:r>
          </w:p>
        </w:tc>
        <w:tc>
          <w:tcPr>
            <w:tcW w:w="1000" w:type="pct"/>
            <w:gridSpan w:val="3"/>
            <w:tcBorders>
              <w:top w:val="single" w:sz="4" w:space="0" w:color="auto"/>
              <w:left w:val="nil"/>
              <w:bottom w:val="single" w:sz="4" w:space="0" w:color="auto"/>
              <w:right w:val="single" w:sz="4" w:space="0" w:color="auto"/>
            </w:tcBorders>
            <w:shd w:val="clear" w:color="auto" w:fill="D9D9D9"/>
            <w:noWrap/>
            <w:vAlign w:val="bottom"/>
            <w:hideMark/>
          </w:tcPr>
          <w:p w14:paraId="1FDAAB9D"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b/>
                <w:bCs/>
                <w:color w:val="000000"/>
                <w:sz w:val="22"/>
                <w:szCs w:val="22"/>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b/>
                <w:bCs/>
                <w:color w:val="000000"/>
                <w:sz w:val="22"/>
                <w:szCs w:val="22"/>
                <w:bdr w:val="none" w:sz="0" w:space="0" w:color="auto"/>
                <w14:textOutline w14:w="0" w14:cap="rnd" w14:cmpd="sng" w14:algn="ctr">
                  <w14:noFill/>
                  <w14:prstDash w14:val="solid"/>
                  <w14:bevel/>
                </w14:textOutline>
              </w:rPr>
              <w:t>COORDENADAS</w:t>
            </w:r>
          </w:p>
        </w:tc>
        <w:tc>
          <w:tcPr>
            <w:tcW w:w="1000" w:type="pct"/>
            <w:gridSpan w:val="2"/>
            <w:tcBorders>
              <w:top w:val="single" w:sz="4" w:space="0" w:color="auto"/>
              <w:left w:val="nil"/>
              <w:bottom w:val="single" w:sz="4" w:space="0" w:color="auto"/>
              <w:right w:val="single" w:sz="4" w:space="0" w:color="auto"/>
            </w:tcBorders>
            <w:shd w:val="clear" w:color="auto" w:fill="D9D9D9"/>
            <w:noWrap/>
            <w:vAlign w:val="bottom"/>
            <w:hideMark/>
          </w:tcPr>
          <w:p w14:paraId="22F65CA9"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b/>
                <w:bCs/>
                <w:color w:val="000000"/>
                <w:sz w:val="22"/>
                <w:szCs w:val="22"/>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b/>
                <w:bCs/>
                <w:color w:val="000000"/>
                <w:sz w:val="22"/>
                <w:szCs w:val="22"/>
                <w:bdr w:val="none" w:sz="0" w:space="0" w:color="auto"/>
                <w14:textOutline w14:w="0" w14:cap="rnd" w14:cmpd="sng" w14:algn="ctr">
                  <w14:noFill/>
                  <w14:prstDash w14:val="solid"/>
                  <w14:bevel/>
                </w14:textOutline>
              </w:rPr>
              <w:t>DISTÂNCIA</w:t>
            </w:r>
          </w:p>
        </w:tc>
        <w:tc>
          <w:tcPr>
            <w:tcW w:w="1001" w:type="pct"/>
            <w:gridSpan w:val="2"/>
            <w:tcBorders>
              <w:top w:val="nil"/>
              <w:left w:val="nil"/>
              <w:bottom w:val="nil"/>
              <w:right w:val="single" w:sz="4" w:space="0" w:color="auto"/>
            </w:tcBorders>
            <w:shd w:val="clear" w:color="auto" w:fill="D9D9D9"/>
            <w:noWrap/>
            <w:vAlign w:val="bottom"/>
            <w:hideMark/>
          </w:tcPr>
          <w:p w14:paraId="604D82D4"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b/>
                <w:bCs/>
                <w:color w:val="000000"/>
                <w:sz w:val="22"/>
                <w:szCs w:val="22"/>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b/>
                <w:bCs/>
                <w:color w:val="000000"/>
                <w:sz w:val="22"/>
                <w:szCs w:val="22"/>
                <w:bdr w:val="none" w:sz="0" w:space="0" w:color="auto"/>
                <w14:textOutline w14:w="0" w14:cap="rnd" w14:cmpd="sng" w14:algn="ctr">
                  <w14:noFill/>
                  <w14:prstDash w14:val="solid"/>
                  <w14:bevel/>
                </w14:textOutline>
              </w:rPr>
              <w:t>SENTIDO</w:t>
            </w:r>
          </w:p>
        </w:tc>
      </w:tr>
      <w:tr w:rsidR="00BC488F" w:rsidRPr="00B06E76" w14:paraId="0C4037BC" w14:textId="77777777" w:rsidTr="00BC488F">
        <w:trPr>
          <w:trHeight w:val="2"/>
        </w:trPr>
        <w:tc>
          <w:tcPr>
            <w:tcW w:w="714" w:type="pct"/>
            <w:tcBorders>
              <w:top w:val="nil"/>
              <w:left w:val="single" w:sz="4" w:space="0" w:color="auto"/>
              <w:bottom w:val="single" w:sz="4" w:space="0" w:color="auto"/>
              <w:right w:val="single" w:sz="4" w:space="0" w:color="auto"/>
            </w:tcBorders>
            <w:shd w:val="clear" w:color="000000" w:fill="FFFFFF"/>
            <w:noWrap/>
            <w:vAlign w:val="bottom"/>
            <w:hideMark/>
          </w:tcPr>
          <w:p w14:paraId="70697BAC"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2"/>
                <w:szCs w:val="22"/>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2"/>
                <w:szCs w:val="22"/>
                <w:bdr w:val="none" w:sz="0" w:space="0" w:color="auto"/>
                <w14:textOutline w14:w="0" w14:cap="rnd" w14:cmpd="sng" w14:algn="ctr">
                  <w14:noFill/>
                  <w14:prstDash w14:val="solid"/>
                  <w14:bevel/>
                </w14:textOutline>
              </w:rPr>
              <w:t>P1</w:t>
            </w:r>
          </w:p>
        </w:tc>
        <w:tc>
          <w:tcPr>
            <w:tcW w:w="714" w:type="pct"/>
            <w:gridSpan w:val="2"/>
            <w:tcBorders>
              <w:top w:val="nil"/>
              <w:left w:val="nil"/>
              <w:bottom w:val="single" w:sz="4" w:space="0" w:color="auto"/>
              <w:right w:val="single" w:sz="4" w:space="0" w:color="auto"/>
            </w:tcBorders>
            <w:shd w:val="clear" w:color="000000" w:fill="FFFFFF"/>
            <w:noWrap/>
            <w:vAlign w:val="bottom"/>
            <w:hideMark/>
          </w:tcPr>
          <w:p w14:paraId="19BA6D26"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2"/>
                <w:szCs w:val="22"/>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2"/>
                <w:szCs w:val="22"/>
                <w:bdr w:val="none" w:sz="0" w:space="0" w:color="auto"/>
                <w14:textOutline w14:w="0" w14:cap="rnd" w14:cmpd="sng" w14:algn="ctr">
                  <w14:noFill/>
                  <w14:prstDash w14:val="solid"/>
                  <w14:bevel/>
                </w14:textOutline>
              </w:rPr>
              <w:t>78°</w:t>
            </w:r>
          </w:p>
        </w:tc>
        <w:tc>
          <w:tcPr>
            <w:tcW w:w="715" w:type="pct"/>
            <w:gridSpan w:val="2"/>
            <w:tcBorders>
              <w:top w:val="nil"/>
              <w:left w:val="nil"/>
              <w:bottom w:val="single" w:sz="4" w:space="0" w:color="auto"/>
              <w:right w:val="single" w:sz="4" w:space="0" w:color="auto"/>
            </w:tcBorders>
            <w:shd w:val="clear" w:color="000000" w:fill="FFFFFF"/>
            <w:noWrap/>
            <w:vAlign w:val="bottom"/>
            <w:hideMark/>
          </w:tcPr>
          <w:p w14:paraId="1FFA016E"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2"/>
                <w:szCs w:val="22"/>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2"/>
                <w:szCs w:val="22"/>
                <w:bdr w:val="none" w:sz="0" w:space="0" w:color="auto"/>
                <w14:textOutline w14:w="0" w14:cap="rnd" w14:cmpd="sng" w14:algn="ctr">
                  <w14:noFill/>
                  <w14:prstDash w14:val="solid"/>
                  <w14:bevel/>
                </w14:textOutline>
              </w:rPr>
              <w:t>351931.00 m E</w:t>
            </w:r>
          </w:p>
        </w:tc>
        <w:tc>
          <w:tcPr>
            <w:tcW w:w="714" w:type="pct"/>
            <w:tcBorders>
              <w:top w:val="nil"/>
              <w:left w:val="nil"/>
              <w:bottom w:val="single" w:sz="4" w:space="0" w:color="auto"/>
              <w:right w:val="single" w:sz="4" w:space="0" w:color="auto"/>
            </w:tcBorders>
            <w:shd w:val="clear" w:color="000000" w:fill="FFFFFF"/>
            <w:noWrap/>
            <w:vAlign w:val="bottom"/>
            <w:hideMark/>
          </w:tcPr>
          <w:p w14:paraId="55159C65"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2"/>
                <w:szCs w:val="22"/>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2"/>
                <w:szCs w:val="22"/>
                <w:bdr w:val="none" w:sz="0" w:space="0" w:color="auto"/>
                <w14:textOutline w14:w="0" w14:cap="rnd" w14:cmpd="sng" w14:algn="ctr">
                  <w14:noFill/>
                  <w14:prstDash w14:val="solid"/>
                  <w14:bevel/>
                </w14:textOutline>
              </w:rPr>
              <w:t>7559461.00 m S</w:t>
            </w:r>
          </w:p>
        </w:tc>
        <w:tc>
          <w:tcPr>
            <w:tcW w:w="715" w:type="pct"/>
            <w:gridSpan w:val="2"/>
            <w:tcBorders>
              <w:top w:val="nil"/>
              <w:left w:val="nil"/>
              <w:bottom w:val="single" w:sz="4" w:space="0" w:color="auto"/>
              <w:right w:val="single" w:sz="4" w:space="0" w:color="auto"/>
            </w:tcBorders>
            <w:shd w:val="clear" w:color="000000" w:fill="FFFFFF"/>
            <w:noWrap/>
            <w:vAlign w:val="bottom"/>
            <w:hideMark/>
          </w:tcPr>
          <w:p w14:paraId="391DBAD0"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2"/>
                <w:szCs w:val="22"/>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2"/>
                <w:szCs w:val="22"/>
                <w:bdr w:val="none" w:sz="0" w:space="0" w:color="auto"/>
                <w14:textOutline w14:w="0" w14:cap="rnd" w14:cmpd="sng" w14:algn="ctr">
                  <w14:noFill/>
                  <w14:prstDash w14:val="solid"/>
                  <w14:bevel/>
                </w14:textOutline>
              </w:rPr>
              <w:t>P01-P02</w:t>
            </w:r>
          </w:p>
        </w:tc>
        <w:tc>
          <w:tcPr>
            <w:tcW w:w="714" w:type="pct"/>
            <w:gridSpan w:val="2"/>
            <w:tcBorders>
              <w:top w:val="nil"/>
              <w:left w:val="nil"/>
              <w:bottom w:val="single" w:sz="4" w:space="0" w:color="auto"/>
              <w:right w:val="nil"/>
            </w:tcBorders>
            <w:shd w:val="clear" w:color="000000" w:fill="FFFFFF"/>
            <w:noWrap/>
            <w:vAlign w:val="bottom"/>
            <w:hideMark/>
          </w:tcPr>
          <w:p w14:paraId="44949B86"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2"/>
                <w:szCs w:val="22"/>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2"/>
                <w:szCs w:val="22"/>
                <w:bdr w:val="none" w:sz="0" w:space="0" w:color="auto"/>
                <w14:textOutline w14:w="0" w14:cap="rnd" w14:cmpd="sng" w14:algn="ctr">
                  <w14:noFill/>
                  <w14:prstDash w14:val="solid"/>
                  <w14:bevel/>
                </w14:textOutline>
              </w:rPr>
              <w:t>155,60m</w:t>
            </w:r>
          </w:p>
        </w:tc>
        <w:tc>
          <w:tcPr>
            <w:tcW w:w="715"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141F34FB"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2"/>
                <w:szCs w:val="22"/>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2"/>
                <w:szCs w:val="22"/>
                <w:bdr w:val="none" w:sz="0" w:space="0" w:color="auto"/>
                <w14:textOutline w14:w="0" w14:cap="rnd" w14:cmpd="sng" w14:algn="ctr">
                  <w14:noFill/>
                  <w14:prstDash w14:val="solid"/>
                  <w14:bevel/>
                </w14:textOutline>
              </w:rPr>
              <w:t>sudoeste</w:t>
            </w:r>
          </w:p>
        </w:tc>
      </w:tr>
      <w:tr w:rsidR="00BC488F" w:rsidRPr="00B06E76" w14:paraId="7B7C486B" w14:textId="77777777" w:rsidTr="00BC488F">
        <w:trPr>
          <w:trHeight w:val="2"/>
        </w:trPr>
        <w:tc>
          <w:tcPr>
            <w:tcW w:w="714" w:type="pct"/>
            <w:tcBorders>
              <w:top w:val="nil"/>
              <w:left w:val="single" w:sz="4" w:space="0" w:color="auto"/>
              <w:bottom w:val="single" w:sz="4" w:space="0" w:color="auto"/>
              <w:right w:val="single" w:sz="4" w:space="0" w:color="auto"/>
            </w:tcBorders>
            <w:shd w:val="clear" w:color="000000" w:fill="FFFFFF"/>
            <w:noWrap/>
            <w:vAlign w:val="bottom"/>
            <w:hideMark/>
          </w:tcPr>
          <w:p w14:paraId="16A6E3C4"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2"/>
                <w:szCs w:val="22"/>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2"/>
                <w:szCs w:val="22"/>
                <w:bdr w:val="none" w:sz="0" w:space="0" w:color="auto"/>
                <w14:textOutline w14:w="0" w14:cap="rnd" w14:cmpd="sng" w14:algn="ctr">
                  <w14:noFill/>
                  <w14:prstDash w14:val="solid"/>
                  <w14:bevel/>
                </w14:textOutline>
              </w:rPr>
              <w:t>P2</w:t>
            </w:r>
          </w:p>
        </w:tc>
        <w:tc>
          <w:tcPr>
            <w:tcW w:w="714" w:type="pct"/>
            <w:gridSpan w:val="2"/>
            <w:tcBorders>
              <w:top w:val="nil"/>
              <w:left w:val="nil"/>
              <w:bottom w:val="single" w:sz="4" w:space="0" w:color="auto"/>
              <w:right w:val="single" w:sz="4" w:space="0" w:color="auto"/>
            </w:tcBorders>
            <w:shd w:val="clear" w:color="000000" w:fill="FFFFFF"/>
            <w:noWrap/>
            <w:vAlign w:val="bottom"/>
            <w:hideMark/>
          </w:tcPr>
          <w:p w14:paraId="1B7CA016"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2"/>
                <w:szCs w:val="22"/>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2"/>
                <w:szCs w:val="22"/>
                <w:bdr w:val="none" w:sz="0" w:space="0" w:color="auto"/>
                <w14:textOutline w14:w="0" w14:cap="rnd" w14:cmpd="sng" w14:algn="ctr">
                  <w14:noFill/>
                  <w14:prstDash w14:val="solid"/>
                  <w14:bevel/>
                </w14:textOutline>
              </w:rPr>
              <w:t>163°</w:t>
            </w:r>
          </w:p>
        </w:tc>
        <w:tc>
          <w:tcPr>
            <w:tcW w:w="715" w:type="pct"/>
            <w:gridSpan w:val="2"/>
            <w:tcBorders>
              <w:top w:val="nil"/>
              <w:left w:val="nil"/>
              <w:bottom w:val="single" w:sz="4" w:space="0" w:color="auto"/>
              <w:right w:val="single" w:sz="4" w:space="0" w:color="auto"/>
            </w:tcBorders>
            <w:shd w:val="clear" w:color="000000" w:fill="FFFFFF"/>
            <w:noWrap/>
            <w:vAlign w:val="bottom"/>
            <w:hideMark/>
          </w:tcPr>
          <w:p w14:paraId="17162338"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2"/>
                <w:szCs w:val="22"/>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2"/>
                <w:szCs w:val="22"/>
                <w:bdr w:val="none" w:sz="0" w:space="0" w:color="auto"/>
                <w14:textOutline w14:w="0" w14:cap="rnd" w14:cmpd="sng" w14:algn="ctr">
                  <w14:noFill/>
                  <w14:prstDash w14:val="solid"/>
                  <w14:bevel/>
                </w14:textOutline>
              </w:rPr>
              <w:t>351903.00 m E</w:t>
            </w:r>
          </w:p>
        </w:tc>
        <w:tc>
          <w:tcPr>
            <w:tcW w:w="714" w:type="pct"/>
            <w:tcBorders>
              <w:top w:val="nil"/>
              <w:left w:val="nil"/>
              <w:bottom w:val="single" w:sz="4" w:space="0" w:color="auto"/>
              <w:right w:val="single" w:sz="4" w:space="0" w:color="auto"/>
            </w:tcBorders>
            <w:shd w:val="clear" w:color="000000" w:fill="FFFFFF"/>
            <w:noWrap/>
            <w:vAlign w:val="bottom"/>
            <w:hideMark/>
          </w:tcPr>
          <w:p w14:paraId="4751C9CD"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2"/>
                <w:szCs w:val="22"/>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2"/>
                <w:szCs w:val="22"/>
                <w:bdr w:val="none" w:sz="0" w:space="0" w:color="auto"/>
                <w14:textOutline w14:w="0" w14:cap="rnd" w14:cmpd="sng" w14:algn="ctr">
                  <w14:noFill/>
                  <w14:prstDash w14:val="solid"/>
                  <w14:bevel/>
                </w14:textOutline>
              </w:rPr>
              <w:t>7559304.00 m S</w:t>
            </w:r>
          </w:p>
        </w:tc>
        <w:tc>
          <w:tcPr>
            <w:tcW w:w="715" w:type="pct"/>
            <w:gridSpan w:val="2"/>
            <w:tcBorders>
              <w:top w:val="nil"/>
              <w:left w:val="nil"/>
              <w:bottom w:val="single" w:sz="4" w:space="0" w:color="auto"/>
              <w:right w:val="single" w:sz="4" w:space="0" w:color="auto"/>
            </w:tcBorders>
            <w:shd w:val="clear" w:color="000000" w:fill="FFFFFF"/>
            <w:noWrap/>
            <w:vAlign w:val="bottom"/>
            <w:hideMark/>
          </w:tcPr>
          <w:p w14:paraId="27B788A1"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2"/>
                <w:szCs w:val="22"/>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2"/>
                <w:szCs w:val="22"/>
                <w:bdr w:val="none" w:sz="0" w:space="0" w:color="auto"/>
                <w14:textOutline w14:w="0" w14:cap="rnd" w14:cmpd="sng" w14:algn="ctr">
                  <w14:noFill/>
                  <w14:prstDash w14:val="solid"/>
                  <w14:bevel/>
                </w14:textOutline>
              </w:rPr>
              <w:t>P02-P03</w:t>
            </w:r>
          </w:p>
        </w:tc>
        <w:tc>
          <w:tcPr>
            <w:tcW w:w="714" w:type="pct"/>
            <w:gridSpan w:val="2"/>
            <w:tcBorders>
              <w:top w:val="nil"/>
              <w:left w:val="nil"/>
              <w:bottom w:val="single" w:sz="4" w:space="0" w:color="auto"/>
              <w:right w:val="nil"/>
            </w:tcBorders>
            <w:shd w:val="clear" w:color="000000" w:fill="FFFFFF"/>
            <w:noWrap/>
            <w:vAlign w:val="bottom"/>
            <w:hideMark/>
          </w:tcPr>
          <w:p w14:paraId="47014315"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2"/>
                <w:szCs w:val="22"/>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2"/>
                <w:szCs w:val="22"/>
                <w:bdr w:val="none" w:sz="0" w:space="0" w:color="auto"/>
                <w14:textOutline w14:w="0" w14:cap="rnd" w14:cmpd="sng" w14:algn="ctr">
                  <w14:noFill/>
                  <w14:prstDash w14:val="solid"/>
                  <w14:bevel/>
                </w14:textOutline>
              </w:rPr>
              <w:t>822,70m</w:t>
            </w:r>
          </w:p>
        </w:tc>
        <w:tc>
          <w:tcPr>
            <w:tcW w:w="715" w:type="pct"/>
            <w:tcBorders>
              <w:top w:val="nil"/>
              <w:left w:val="single" w:sz="4" w:space="0" w:color="auto"/>
              <w:bottom w:val="single" w:sz="4" w:space="0" w:color="auto"/>
              <w:right w:val="single" w:sz="4" w:space="0" w:color="auto"/>
            </w:tcBorders>
            <w:shd w:val="clear" w:color="000000" w:fill="FFFFFF"/>
            <w:noWrap/>
            <w:vAlign w:val="center"/>
            <w:hideMark/>
          </w:tcPr>
          <w:p w14:paraId="1677581F"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2"/>
                <w:szCs w:val="22"/>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2"/>
                <w:szCs w:val="22"/>
                <w:bdr w:val="none" w:sz="0" w:space="0" w:color="auto"/>
                <w14:textOutline w14:w="0" w14:cap="rnd" w14:cmpd="sng" w14:algn="ctr">
                  <w14:noFill/>
                  <w14:prstDash w14:val="solid"/>
                  <w14:bevel/>
                </w14:textOutline>
              </w:rPr>
              <w:t>sul</w:t>
            </w:r>
          </w:p>
        </w:tc>
      </w:tr>
      <w:tr w:rsidR="00BC488F" w:rsidRPr="00B06E76" w14:paraId="5ADDFFD4" w14:textId="77777777" w:rsidTr="00BC488F">
        <w:trPr>
          <w:trHeight w:val="2"/>
        </w:trPr>
        <w:tc>
          <w:tcPr>
            <w:tcW w:w="714" w:type="pct"/>
            <w:tcBorders>
              <w:top w:val="nil"/>
              <w:left w:val="single" w:sz="4" w:space="0" w:color="auto"/>
              <w:bottom w:val="single" w:sz="4" w:space="0" w:color="auto"/>
              <w:right w:val="single" w:sz="4" w:space="0" w:color="auto"/>
            </w:tcBorders>
            <w:shd w:val="clear" w:color="000000" w:fill="FFFFFF"/>
            <w:noWrap/>
            <w:vAlign w:val="bottom"/>
            <w:hideMark/>
          </w:tcPr>
          <w:p w14:paraId="69F322AF"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2"/>
                <w:szCs w:val="22"/>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2"/>
                <w:szCs w:val="22"/>
                <w:bdr w:val="none" w:sz="0" w:space="0" w:color="auto"/>
                <w14:textOutline w14:w="0" w14:cap="rnd" w14:cmpd="sng" w14:algn="ctr">
                  <w14:noFill/>
                  <w14:prstDash w14:val="solid"/>
                  <w14:bevel/>
                </w14:textOutline>
              </w:rPr>
              <w:t>P3</w:t>
            </w:r>
          </w:p>
        </w:tc>
        <w:tc>
          <w:tcPr>
            <w:tcW w:w="714" w:type="pct"/>
            <w:gridSpan w:val="2"/>
            <w:tcBorders>
              <w:top w:val="nil"/>
              <w:left w:val="nil"/>
              <w:bottom w:val="single" w:sz="4" w:space="0" w:color="auto"/>
              <w:right w:val="single" w:sz="4" w:space="0" w:color="auto"/>
            </w:tcBorders>
            <w:shd w:val="clear" w:color="000000" w:fill="FFFFFF"/>
            <w:noWrap/>
            <w:vAlign w:val="bottom"/>
            <w:hideMark/>
          </w:tcPr>
          <w:p w14:paraId="2F86907B"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2"/>
                <w:szCs w:val="22"/>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2"/>
                <w:szCs w:val="22"/>
                <w:bdr w:val="none" w:sz="0" w:space="0" w:color="auto"/>
                <w14:textOutline w14:w="0" w14:cap="rnd" w14:cmpd="sng" w14:algn="ctr">
                  <w14:noFill/>
                  <w14:prstDash w14:val="solid"/>
                  <w14:bevel/>
                </w14:textOutline>
              </w:rPr>
              <w:t>163°</w:t>
            </w:r>
          </w:p>
        </w:tc>
        <w:tc>
          <w:tcPr>
            <w:tcW w:w="715" w:type="pct"/>
            <w:gridSpan w:val="2"/>
            <w:tcBorders>
              <w:top w:val="nil"/>
              <w:left w:val="nil"/>
              <w:bottom w:val="single" w:sz="4" w:space="0" w:color="auto"/>
              <w:right w:val="single" w:sz="4" w:space="0" w:color="auto"/>
            </w:tcBorders>
            <w:shd w:val="clear" w:color="000000" w:fill="FFFFFF"/>
            <w:noWrap/>
            <w:vAlign w:val="bottom"/>
            <w:hideMark/>
          </w:tcPr>
          <w:p w14:paraId="586190A7"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2"/>
                <w:szCs w:val="22"/>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2"/>
                <w:szCs w:val="22"/>
                <w:bdr w:val="none" w:sz="0" w:space="0" w:color="auto"/>
                <w14:textOutline w14:w="0" w14:cap="rnd" w14:cmpd="sng" w14:algn="ctr">
                  <w14:noFill/>
                  <w14:prstDash w14:val="solid"/>
                  <w14:bevel/>
                </w14:textOutline>
              </w:rPr>
              <w:t>351935.00 m E</w:t>
            </w:r>
          </w:p>
        </w:tc>
        <w:tc>
          <w:tcPr>
            <w:tcW w:w="714" w:type="pct"/>
            <w:tcBorders>
              <w:top w:val="nil"/>
              <w:left w:val="nil"/>
              <w:bottom w:val="single" w:sz="4" w:space="0" w:color="auto"/>
              <w:right w:val="single" w:sz="4" w:space="0" w:color="auto"/>
            </w:tcBorders>
            <w:shd w:val="clear" w:color="000000" w:fill="FFFFFF"/>
            <w:noWrap/>
            <w:vAlign w:val="bottom"/>
            <w:hideMark/>
          </w:tcPr>
          <w:p w14:paraId="31F74BEF"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2"/>
                <w:szCs w:val="22"/>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2"/>
                <w:szCs w:val="22"/>
                <w:bdr w:val="none" w:sz="0" w:space="0" w:color="auto"/>
                <w14:textOutline w14:w="0" w14:cap="rnd" w14:cmpd="sng" w14:algn="ctr">
                  <w14:noFill/>
                  <w14:prstDash w14:val="solid"/>
                  <w14:bevel/>
                </w14:textOutline>
              </w:rPr>
              <w:t>7558589.00 m S</w:t>
            </w:r>
          </w:p>
        </w:tc>
        <w:tc>
          <w:tcPr>
            <w:tcW w:w="715" w:type="pct"/>
            <w:gridSpan w:val="2"/>
            <w:tcBorders>
              <w:top w:val="nil"/>
              <w:left w:val="nil"/>
              <w:bottom w:val="single" w:sz="4" w:space="0" w:color="auto"/>
              <w:right w:val="single" w:sz="4" w:space="0" w:color="auto"/>
            </w:tcBorders>
            <w:shd w:val="clear" w:color="000000" w:fill="FFFFFF"/>
            <w:noWrap/>
            <w:vAlign w:val="bottom"/>
            <w:hideMark/>
          </w:tcPr>
          <w:p w14:paraId="7728CD90"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2"/>
                <w:szCs w:val="22"/>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2"/>
                <w:szCs w:val="22"/>
                <w:bdr w:val="none" w:sz="0" w:space="0" w:color="auto"/>
                <w14:textOutline w14:w="0" w14:cap="rnd" w14:cmpd="sng" w14:algn="ctr">
                  <w14:noFill/>
                  <w14:prstDash w14:val="solid"/>
                  <w14:bevel/>
                </w14:textOutline>
              </w:rPr>
              <w:t>P03-P04</w:t>
            </w:r>
          </w:p>
        </w:tc>
        <w:tc>
          <w:tcPr>
            <w:tcW w:w="714" w:type="pct"/>
            <w:gridSpan w:val="2"/>
            <w:tcBorders>
              <w:top w:val="nil"/>
              <w:left w:val="nil"/>
              <w:bottom w:val="single" w:sz="4" w:space="0" w:color="auto"/>
              <w:right w:val="nil"/>
            </w:tcBorders>
            <w:shd w:val="clear" w:color="000000" w:fill="FFFFFF"/>
            <w:noWrap/>
            <w:vAlign w:val="bottom"/>
            <w:hideMark/>
          </w:tcPr>
          <w:p w14:paraId="736300ED"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2"/>
                <w:szCs w:val="22"/>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2"/>
                <w:szCs w:val="22"/>
                <w:bdr w:val="none" w:sz="0" w:space="0" w:color="auto"/>
                <w14:textOutline w14:w="0" w14:cap="rnd" w14:cmpd="sng" w14:algn="ctr">
                  <w14:noFill/>
                  <w14:prstDash w14:val="solid"/>
                  <w14:bevel/>
                </w14:textOutline>
              </w:rPr>
              <w:t>541,58m</w:t>
            </w:r>
          </w:p>
        </w:tc>
        <w:tc>
          <w:tcPr>
            <w:tcW w:w="715" w:type="pct"/>
            <w:tcBorders>
              <w:top w:val="nil"/>
              <w:left w:val="single" w:sz="4" w:space="0" w:color="auto"/>
              <w:bottom w:val="single" w:sz="4" w:space="0" w:color="auto"/>
              <w:right w:val="single" w:sz="4" w:space="0" w:color="auto"/>
            </w:tcBorders>
            <w:shd w:val="clear" w:color="000000" w:fill="FFFFFF"/>
            <w:noWrap/>
            <w:vAlign w:val="center"/>
            <w:hideMark/>
          </w:tcPr>
          <w:p w14:paraId="3827686D"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2"/>
                <w:szCs w:val="22"/>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2"/>
                <w:szCs w:val="22"/>
                <w:bdr w:val="none" w:sz="0" w:space="0" w:color="auto"/>
                <w14:textOutline w14:w="0" w14:cap="rnd" w14:cmpd="sng" w14:algn="ctr">
                  <w14:noFill/>
                  <w14:prstDash w14:val="solid"/>
                  <w14:bevel/>
                </w14:textOutline>
              </w:rPr>
              <w:t>sudeste</w:t>
            </w:r>
          </w:p>
        </w:tc>
      </w:tr>
      <w:tr w:rsidR="00BC488F" w:rsidRPr="00B06E76" w14:paraId="1AFE6B39" w14:textId="77777777" w:rsidTr="00BC488F">
        <w:trPr>
          <w:trHeight w:val="2"/>
        </w:trPr>
        <w:tc>
          <w:tcPr>
            <w:tcW w:w="714" w:type="pct"/>
            <w:tcBorders>
              <w:top w:val="nil"/>
              <w:left w:val="single" w:sz="4" w:space="0" w:color="auto"/>
              <w:bottom w:val="single" w:sz="4" w:space="0" w:color="auto"/>
              <w:right w:val="single" w:sz="4" w:space="0" w:color="auto"/>
            </w:tcBorders>
            <w:shd w:val="clear" w:color="000000" w:fill="FFFFFF"/>
            <w:noWrap/>
            <w:vAlign w:val="bottom"/>
            <w:hideMark/>
          </w:tcPr>
          <w:p w14:paraId="11AC46E1"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2"/>
                <w:szCs w:val="22"/>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2"/>
                <w:szCs w:val="22"/>
                <w:bdr w:val="none" w:sz="0" w:space="0" w:color="auto"/>
                <w14:textOutline w14:w="0" w14:cap="rnd" w14:cmpd="sng" w14:algn="ctr">
                  <w14:noFill/>
                  <w14:prstDash w14:val="solid"/>
                  <w14:bevel/>
                </w14:textOutline>
              </w:rPr>
              <w:lastRenderedPageBreak/>
              <w:t>P4</w:t>
            </w:r>
          </w:p>
        </w:tc>
        <w:tc>
          <w:tcPr>
            <w:tcW w:w="714" w:type="pct"/>
            <w:gridSpan w:val="2"/>
            <w:tcBorders>
              <w:top w:val="nil"/>
              <w:left w:val="nil"/>
              <w:bottom w:val="single" w:sz="4" w:space="0" w:color="auto"/>
              <w:right w:val="single" w:sz="4" w:space="0" w:color="auto"/>
            </w:tcBorders>
            <w:shd w:val="clear" w:color="000000" w:fill="FFFFFF"/>
            <w:noWrap/>
            <w:vAlign w:val="bottom"/>
            <w:hideMark/>
          </w:tcPr>
          <w:p w14:paraId="1927D791"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2"/>
                <w:szCs w:val="22"/>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2"/>
                <w:szCs w:val="22"/>
                <w:bdr w:val="none" w:sz="0" w:space="0" w:color="auto"/>
                <w14:textOutline w14:w="0" w14:cap="rnd" w14:cmpd="sng" w14:algn="ctr">
                  <w14:noFill/>
                  <w14:prstDash w14:val="solid"/>
                  <w14:bevel/>
                </w14:textOutline>
              </w:rPr>
              <w:t>171°</w:t>
            </w:r>
          </w:p>
        </w:tc>
        <w:tc>
          <w:tcPr>
            <w:tcW w:w="715" w:type="pct"/>
            <w:gridSpan w:val="2"/>
            <w:tcBorders>
              <w:top w:val="nil"/>
              <w:left w:val="nil"/>
              <w:bottom w:val="single" w:sz="4" w:space="0" w:color="auto"/>
              <w:right w:val="single" w:sz="4" w:space="0" w:color="auto"/>
            </w:tcBorders>
            <w:shd w:val="clear" w:color="000000" w:fill="FFFFFF"/>
            <w:noWrap/>
            <w:vAlign w:val="bottom"/>
            <w:hideMark/>
          </w:tcPr>
          <w:p w14:paraId="2885A780"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2"/>
                <w:szCs w:val="22"/>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2"/>
                <w:szCs w:val="22"/>
                <w:bdr w:val="none" w:sz="0" w:space="0" w:color="auto"/>
                <w14:textOutline w14:w="0" w14:cap="rnd" w14:cmpd="sng" w14:algn="ctr">
                  <w14:noFill/>
                  <w14:prstDash w14:val="solid"/>
                  <w14:bevel/>
                </w14:textOutline>
              </w:rPr>
              <w:t>352096.00 m E</w:t>
            </w:r>
          </w:p>
        </w:tc>
        <w:tc>
          <w:tcPr>
            <w:tcW w:w="714" w:type="pct"/>
            <w:tcBorders>
              <w:top w:val="nil"/>
              <w:left w:val="nil"/>
              <w:bottom w:val="single" w:sz="4" w:space="0" w:color="auto"/>
              <w:right w:val="single" w:sz="4" w:space="0" w:color="auto"/>
            </w:tcBorders>
            <w:shd w:val="clear" w:color="000000" w:fill="FFFFFF"/>
            <w:noWrap/>
            <w:vAlign w:val="bottom"/>
            <w:hideMark/>
          </w:tcPr>
          <w:p w14:paraId="2A779A77"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2"/>
                <w:szCs w:val="22"/>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2"/>
                <w:szCs w:val="22"/>
                <w:bdr w:val="none" w:sz="0" w:space="0" w:color="auto"/>
                <w14:textOutline w14:w="0" w14:cap="rnd" w14:cmpd="sng" w14:algn="ctr">
                  <w14:noFill/>
                  <w14:prstDash w14:val="solid"/>
                  <w14:bevel/>
                </w14:textOutline>
              </w:rPr>
              <w:t>7558129.00 m S</w:t>
            </w:r>
          </w:p>
        </w:tc>
        <w:tc>
          <w:tcPr>
            <w:tcW w:w="715" w:type="pct"/>
            <w:gridSpan w:val="2"/>
            <w:tcBorders>
              <w:top w:val="nil"/>
              <w:left w:val="nil"/>
              <w:bottom w:val="single" w:sz="4" w:space="0" w:color="auto"/>
              <w:right w:val="single" w:sz="4" w:space="0" w:color="auto"/>
            </w:tcBorders>
            <w:shd w:val="clear" w:color="000000" w:fill="FFFFFF"/>
            <w:noWrap/>
            <w:vAlign w:val="bottom"/>
            <w:hideMark/>
          </w:tcPr>
          <w:p w14:paraId="496D8D37"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2"/>
                <w:szCs w:val="22"/>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2"/>
                <w:szCs w:val="22"/>
                <w:bdr w:val="none" w:sz="0" w:space="0" w:color="auto"/>
                <w14:textOutline w14:w="0" w14:cap="rnd" w14:cmpd="sng" w14:algn="ctr">
                  <w14:noFill/>
                  <w14:prstDash w14:val="solid"/>
                  <w14:bevel/>
                </w14:textOutline>
              </w:rPr>
              <w:t>P04-P05</w:t>
            </w:r>
          </w:p>
        </w:tc>
        <w:tc>
          <w:tcPr>
            <w:tcW w:w="714" w:type="pct"/>
            <w:gridSpan w:val="2"/>
            <w:tcBorders>
              <w:top w:val="nil"/>
              <w:left w:val="nil"/>
              <w:bottom w:val="single" w:sz="4" w:space="0" w:color="auto"/>
              <w:right w:val="nil"/>
            </w:tcBorders>
            <w:shd w:val="clear" w:color="000000" w:fill="FFFFFF"/>
            <w:noWrap/>
            <w:vAlign w:val="bottom"/>
            <w:hideMark/>
          </w:tcPr>
          <w:p w14:paraId="0ACF437C"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2"/>
                <w:szCs w:val="22"/>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2"/>
                <w:szCs w:val="22"/>
                <w:bdr w:val="none" w:sz="0" w:space="0" w:color="auto"/>
                <w14:textOutline w14:w="0" w14:cap="rnd" w14:cmpd="sng" w14:algn="ctr">
                  <w14:noFill/>
                  <w14:prstDash w14:val="solid"/>
                  <w14:bevel/>
                </w14:textOutline>
              </w:rPr>
              <w:t>181,85m</w:t>
            </w:r>
          </w:p>
        </w:tc>
        <w:tc>
          <w:tcPr>
            <w:tcW w:w="715" w:type="pct"/>
            <w:tcBorders>
              <w:top w:val="nil"/>
              <w:left w:val="single" w:sz="4" w:space="0" w:color="auto"/>
              <w:bottom w:val="single" w:sz="4" w:space="0" w:color="auto"/>
              <w:right w:val="single" w:sz="4" w:space="0" w:color="auto"/>
            </w:tcBorders>
            <w:shd w:val="clear" w:color="000000" w:fill="FFFFFF"/>
            <w:noWrap/>
            <w:vAlign w:val="center"/>
            <w:hideMark/>
          </w:tcPr>
          <w:p w14:paraId="4C5CB0FB"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2"/>
                <w:szCs w:val="22"/>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2"/>
                <w:szCs w:val="22"/>
                <w:bdr w:val="none" w:sz="0" w:space="0" w:color="auto"/>
                <w14:textOutline w14:w="0" w14:cap="rnd" w14:cmpd="sng" w14:algn="ctr">
                  <w14:noFill/>
                  <w14:prstDash w14:val="solid"/>
                  <w14:bevel/>
                </w14:textOutline>
              </w:rPr>
              <w:t>sul</w:t>
            </w:r>
          </w:p>
        </w:tc>
      </w:tr>
      <w:tr w:rsidR="00BC488F" w:rsidRPr="00B06E76" w14:paraId="4AEBB7A8" w14:textId="77777777" w:rsidTr="00BC488F">
        <w:trPr>
          <w:trHeight w:val="2"/>
        </w:trPr>
        <w:tc>
          <w:tcPr>
            <w:tcW w:w="714" w:type="pct"/>
            <w:tcBorders>
              <w:top w:val="nil"/>
              <w:left w:val="single" w:sz="4" w:space="0" w:color="auto"/>
              <w:bottom w:val="single" w:sz="4" w:space="0" w:color="auto"/>
              <w:right w:val="single" w:sz="4" w:space="0" w:color="auto"/>
            </w:tcBorders>
            <w:shd w:val="clear" w:color="000000" w:fill="FFFFFF"/>
            <w:noWrap/>
            <w:vAlign w:val="bottom"/>
            <w:hideMark/>
          </w:tcPr>
          <w:p w14:paraId="2D641B9C"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2"/>
                <w:szCs w:val="22"/>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2"/>
                <w:szCs w:val="22"/>
                <w:bdr w:val="none" w:sz="0" w:space="0" w:color="auto"/>
                <w14:textOutline w14:w="0" w14:cap="rnd" w14:cmpd="sng" w14:algn="ctr">
                  <w14:noFill/>
                  <w14:prstDash w14:val="solid"/>
                  <w14:bevel/>
                </w14:textOutline>
              </w:rPr>
              <w:t>P5</w:t>
            </w:r>
          </w:p>
        </w:tc>
        <w:tc>
          <w:tcPr>
            <w:tcW w:w="714" w:type="pct"/>
            <w:gridSpan w:val="2"/>
            <w:tcBorders>
              <w:top w:val="nil"/>
              <w:left w:val="nil"/>
              <w:bottom w:val="single" w:sz="4" w:space="0" w:color="auto"/>
              <w:right w:val="single" w:sz="4" w:space="0" w:color="auto"/>
            </w:tcBorders>
            <w:shd w:val="clear" w:color="000000" w:fill="FFFFFF"/>
            <w:noWrap/>
            <w:vAlign w:val="bottom"/>
            <w:hideMark/>
          </w:tcPr>
          <w:p w14:paraId="74840876"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2"/>
                <w:szCs w:val="22"/>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2"/>
                <w:szCs w:val="22"/>
                <w:bdr w:val="none" w:sz="0" w:space="0" w:color="auto"/>
                <w14:textOutline w14:w="0" w14:cap="rnd" w14:cmpd="sng" w14:algn="ctr">
                  <w14:noFill/>
                  <w14:prstDash w14:val="solid"/>
                  <w14:bevel/>
                </w14:textOutline>
              </w:rPr>
              <w:t>74°</w:t>
            </w:r>
          </w:p>
        </w:tc>
        <w:tc>
          <w:tcPr>
            <w:tcW w:w="715" w:type="pct"/>
            <w:gridSpan w:val="2"/>
            <w:tcBorders>
              <w:top w:val="nil"/>
              <w:left w:val="nil"/>
              <w:bottom w:val="single" w:sz="4" w:space="0" w:color="auto"/>
              <w:right w:val="single" w:sz="4" w:space="0" w:color="auto"/>
            </w:tcBorders>
            <w:shd w:val="clear" w:color="000000" w:fill="FFFFFF"/>
            <w:noWrap/>
            <w:vAlign w:val="bottom"/>
            <w:hideMark/>
          </w:tcPr>
          <w:p w14:paraId="08457A13"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2"/>
                <w:szCs w:val="22"/>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2"/>
                <w:szCs w:val="22"/>
                <w:bdr w:val="none" w:sz="0" w:space="0" w:color="auto"/>
                <w14:textOutline w14:w="0" w14:cap="rnd" w14:cmpd="sng" w14:algn="ctr">
                  <w14:noFill/>
                  <w14:prstDash w14:val="solid"/>
                  <w14:bevel/>
                </w14:textOutline>
              </w:rPr>
              <w:t>352122.00 m E</w:t>
            </w:r>
          </w:p>
        </w:tc>
        <w:tc>
          <w:tcPr>
            <w:tcW w:w="714" w:type="pct"/>
            <w:tcBorders>
              <w:top w:val="nil"/>
              <w:left w:val="nil"/>
              <w:bottom w:val="single" w:sz="4" w:space="0" w:color="auto"/>
              <w:right w:val="single" w:sz="4" w:space="0" w:color="auto"/>
            </w:tcBorders>
            <w:shd w:val="clear" w:color="000000" w:fill="FFFFFF"/>
            <w:noWrap/>
            <w:vAlign w:val="bottom"/>
            <w:hideMark/>
          </w:tcPr>
          <w:p w14:paraId="6C68F142"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2"/>
                <w:szCs w:val="22"/>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2"/>
                <w:szCs w:val="22"/>
                <w:bdr w:val="none" w:sz="0" w:space="0" w:color="auto"/>
                <w14:textOutline w14:w="0" w14:cap="rnd" w14:cmpd="sng" w14:algn="ctr">
                  <w14:noFill/>
                  <w14:prstDash w14:val="solid"/>
                  <w14:bevel/>
                </w14:textOutline>
              </w:rPr>
              <w:t>7557978.00 m S</w:t>
            </w:r>
          </w:p>
        </w:tc>
        <w:tc>
          <w:tcPr>
            <w:tcW w:w="715" w:type="pct"/>
            <w:gridSpan w:val="2"/>
            <w:tcBorders>
              <w:top w:val="nil"/>
              <w:left w:val="nil"/>
              <w:bottom w:val="single" w:sz="4" w:space="0" w:color="auto"/>
              <w:right w:val="single" w:sz="4" w:space="0" w:color="auto"/>
            </w:tcBorders>
            <w:shd w:val="clear" w:color="000000" w:fill="FFFFFF"/>
            <w:noWrap/>
            <w:vAlign w:val="bottom"/>
            <w:hideMark/>
          </w:tcPr>
          <w:p w14:paraId="10FC6053"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2"/>
                <w:szCs w:val="22"/>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2"/>
                <w:szCs w:val="22"/>
                <w:bdr w:val="none" w:sz="0" w:space="0" w:color="auto"/>
                <w14:textOutline w14:w="0" w14:cap="rnd" w14:cmpd="sng" w14:algn="ctr">
                  <w14:noFill/>
                  <w14:prstDash w14:val="solid"/>
                  <w14:bevel/>
                </w14:textOutline>
              </w:rPr>
              <w:t>P05-P06</w:t>
            </w:r>
          </w:p>
        </w:tc>
        <w:tc>
          <w:tcPr>
            <w:tcW w:w="714" w:type="pct"/>
            <w:gridSpan w:val="2"/>
            <w:tcBorders>
              <w:top w:val="nil"/>
              <w:left w:val="nil"/>
              <w:bottom w:val="single" w:sz="4" w:space="0" w:color="auto"/>
              <w:right w:val="nil"/>
            </w:tcBorders>
            <w:shd w:val="clear" w:color="000000" w:fill="FFFFFF"/>
            <w:noWrap/>
            <w:vAlign w:val="bottom"/>
            <w:hideMark/>
          </w:tcPr>
          <w:p w14:paraId="3D0800A2"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2"/>
                <w:szCs w:val="22"/>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2"/>
                <w:szCs w:val="22"/>
                <w:bdr w:val="none" w:sz="0" w:space="0" w:color="auto"/>
                <w14:textOutline w14:w="0" w14:cap="rnd" w14:cmpd="sng" w14:algn="ctr">
                  <w14:noFill/>
                  <w14:prstDash w14:val="solid"/>
                  <w14:bevel/>
                </w14:textOutline>
              </w:rPr>
              <w:t>379,33m</w:t>
            </w:r>
          </w:p>
        </w:tc>
        <w:tc>
          <w:tcPr>
            <w:tcW w:w="715" w:type="pct"/>
            <w:tcBorders>
              <w:top w:val="nil"/>
              <w:left w:val="single" w:sz="4" w:space="0" w:color="auto"/>
              <w:bottom w:val="single" w:sz="4" w:space="0" w:color="auto"/>
              <w:right w:val="single" w:sz="4" w:space="0" w:color="auto"/>
            </w:tcBorders>
            <w:shd w:val="clear" w:color="000000" w:fill="FFFFFF"/>
            <w:noWrap/>
            <w:vAlign w:val="center"/>
            <w:hideMark/>
          </w:tcPr>
          <w:p w14:paraId="770D0E55"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2"/>
                <w:szCs w:val="22"/>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2"/>
                <w:szCs w:val="22"/>
                <w:bdr w:val="none" w:sz="0" w:space="0" w:color="auto"/>
                <w14:textOutline w14:w="0" w14:cap="rnd" w14:cmpd="sng" w14:algn="ctr">
                  <w14:noFill/>
                  <w14:prstDash w14:val="solid"/>
                  <w14:bevel/>
                </w14:textOutline>
              </w:rPr>
              <w:t>noroeste</w:t>
            </w:r>
          </w:p>
        </w:tc>
      </w:tr>
      <w:tr w:rsidR="00BC488F" w:rsidRPr="00B06E76" w14:paraId="629C4E92" w14:textId="77777777" w:rsidTr="00BC488F">
        <w:trPr>
          <w:trHeight w:val="2"/>
        </w:trPr>
        <w:tc>
          <w:tcPr>
            <w:tcW w:w="714" w:type="pct"/>
            <w:tcBorders>
              <w:top w:val="nil"/>
              <w:left w:val="single" w:sz="4" w:space="0" w:color="auto"/>
              <w:bottom w:val="single" w:sz="4" w:space="0" w:color="auto"/>
              <w:right w:val="single" w:sz="4" w:space="0" w:color="auto"/>
            </w:tcBorders>
            <w:shd w:val="clear" w:color="000000" w:fill="FFFFFF"/>
            <w:noWrap/>
            <w:vAlign w:val="bottom"/>
            <w:hideMark/>
          </w:tcPr>
          <w:p w14:paraId="4FF18DB5"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2"/>
                <w:szCs w:val="22"/>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2"/>
                <w:szCs w:val="22"/>
                <w:bdr w:val="none" w:sz="0" w:space="0" w:color="auto"/>
                <w14:textOutline w14:w="0" w14:cap="rnd" w14:cmpd="sng" w14:algn="ctr">
                  <w14:noFill/>
                  <w14:prstDash w14:val="solid"/>
                  <w14:bevel/>
                </w14:textOutline>
              </w:rPr>
              <w:t>P6</w:t>
            </w:r>
          </w:p>
        </w:tc>
        <w:tc>
          <w:tcPr>
            <w:tcW w:w="714" w:type="pct"/>
            <w:gridSpan w:val="2"/>
            <w:tcBorders>
              <w:top w:val="nil"/>
              <w:left w:val="nil"/>
              <w:bottom w:val="single" w:sz="4" w:space="0" w:color="auto"/>
              <w:right w:val="single" w:sz="4" w:space="0" w:color="auto"/>
            </w:tcBorders>
            <w:shd w:val="clear" w:color="000000" w:fill="FFFFFF"/>
            <w:noWrap/>
            <w:vAlign w:val="bottom"/>
            <w:hideMark/>
          </w:tcPr>
          <w:p w14:paraId="00D64541"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2"/>
                <w:szCs w:val="22"/>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2"/>
                <w:szCs w:val="22"/>
                <w:bdr w:val="none" w:sz="0" w:space="0" w:color="auto"/>
                <w14:textOutline w14:w="0" w14:cap="rnd" w14:cmpd="sng" w14:algn="ctr">
                  <w14:noFill/>
                  <w14:prstDash w14:val="solid"/>
                  <w14:bevel/>
                </w14:textOutline>
              </w:rPr>
              <w:t>140°</w:t>
            </w:r>
          </w:p>
        </w:tc>
        <w:tc>
          <w:tcPr>
            <w:tcW w:w="715" w:type="pct"/>
            <w:gridSpan w:val="2"/>
            <w:tcBorders>
              <w:top w:val="nil"/>
              <w:left w:val="nil"/>
              <w:bottom w:val="single" w:sz="4" w:space="0" w:color="auto"/>
              <w:right w:val="single" w:sz="4" w:space="0" w:color="auto"/>
            </w:tcBorders>
            <w:shd w:val="clear" w:color="000000" w:fill="FFFFFF"/>
            <w:noWrap/>
            <w:vAlign w:val="bottom"/>
            <w:hideMark/>
          </w:tcPr>
          <w:p w14:paraId="372B82B0"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2"/>
                <w:szCs w:val="22"/>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2"/>
                <w:szCs w:val="22"/>
                <w:bdr w:val="none" w:sz="0" w:space="0" w:color="auto"/>
                <w14:textOutline w14:w="0" w14:cap="rnd" w14:cmpd="sng" w14:algn="ctr">
                  <w14:noFill/>
                  <w14:prstDash w14:val="solid"/>
                  <w14:bevel/>
                </w14:textOutline>
              </w:rPr>
              <w:t>351787.00 m E</w:t>
            </w:r>
          </w:p>
        </w:tc>
        <w:tc>
          <w:tcPr>
            <w:tcW w:w="714" w:type="pct"/>
            <w:tcBorders>
              <w:top w:val="nil"/>
              <w:left w:val="nil"/>
              <w:bottom w:val="single" w:sz="4" w:space="0" w:color="auto"/>
              <w:right w:val="single" w:sz="4" w:space="0" w:color="auto"/>
            </w:tcBorders>
            <w:shd w:val="clear" w:color="000000" w:fill="FFFFFF"/>
            <w:noWrap/>
            <w:vAlign w:val="bottom"/>
            <w:hideMark/>
          </w:tcPr>
          <w:p w14:paraId="1B417CFF"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2"/>
                <w:szCs w:val="22"/>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2"/>
                <w:szCs w:val="22"/>
                <w:bdr w:val="none" w:sz="0" w:space="0" w:color="auto"/>
                <w14:textOutline w14:w="0" w14:cap="rnd" w14:cmpd="sng" w14:algn="ctr">
                  <w14:noFill/>
                  <w14:prstDash w14:val="solid"/>
                  <w14:bevel/>
                </w14:textOutline>
              </w:rPr>
              <w:t>7558015.00 m S</w:t>
            </w:r>
          </w:p>
        </w:tc>
        <w:tc>
          <w:tcPr>
            <w:tcW w:w="715" w:type="pct"/>
            <w:gridSpan w:val="2"/>
            <w:tcBorders>
              <w:top w:val="nil"/>
              <w:left w:val="nil"/>
              <w:bottom w:val="single" w:sz="4" w:space="0" w:color="auto"/>
              <w:right w:val="single" w:sz="4" w:space="0" w:color="auto"/>
            </w:tcBorders>
            <w:shd w:val="clear" w:color="000000" w:fill="FFFFFF"/>
            <w:noWrap/>
            <w:vAlign w:val="bottom"/>
            <w:hideMark/>
          </w:tcPr>
          <w:p w14:paraId="3A650686"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2"/>
                <w:szCs w:val="22"/>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2"/>
                <w:szCs w:val="22"/>
                <w:bdr w:val="none" w:sz="0" w:space="0" w:color="auto"/>
                <w14:textOutline w14:w="0" w14:cap="rnd" w14:cmpd="sng" w14:algn="ctr">
                  <w14:noFill/>
                  <w14:prstDash w14:val="solid"/>
                  <w14:bevel/>
                </w14:textOutline>
              </w:rPr>
              <w:t>P06-P07</w:t>
            </w:r>
          </w:p>
        </w:tc>
        <w:tc>
          <w:tcPr>
            <w:tcW w:w="714" w:type="pct"/>
            <w:gridSpan w:val="2"/>
            <w:tcBorders>
              <w:top w:val="nil"/>
              <w:left w:val="nil"/>
              <w:bottom w:val="single" w:sz="4" w:space="0" w:color="auto"/>
              <w:right w:val="nil"/>
            </w:tcBorders>
            <w:shd w:val="clear" w:color="000000" w:fill="FFFFFF"/>
            <w:noWrap/>
            <w:vAlign w:val="bottom"/>
            <w:hideMark/>
          </w:tcPr>
          <w:p w14:paraId="50B80BE2"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2"/>
                <w:szCs w:val="22"/>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2"/>
                <w:szCs w:val="22"/>
                <w:bdr w:val="none" w:sz="0" w:space="0" w:color="auto"/>
                <w14:textOutline w14:w="0" w14:cap="rnd" w14:cmpd="sng" w14:algn="ctr">
                  <w14:noFill/>
                  <w14:prstDash w14:val="solid"/>
                  <w14:bevel/>
                </w14:textOutline>
              </w:rPr>
              <w:t>343,93m</w:t>
            </w:r>
          </w:p>
        </w:tc>
        <w:tc>
          <w:tcPr>
            <w:tcW w:w="715" w:type="pct"/>
            <w:tcBorders>
              <w:top w:val="nil"/>
              <w:left w:val="single" w:sz="4" w:space="0" w:color="auto"/>
              <w:bottom w:val="single" w:sz="4" w:space="0" w:color="auto"/>
              <w:right w:val="single" w:sz="4" w:space="0" w:color="auto"/>
            </w:tcBorders>
            <w:shd w:val="clear" w:color="000000" w:fill="FFFFFF"/>
            <w:noWrap/>
            <w:vAlign w:val="center"/>
            <w:hideMark/>
          </w:tcPr>
          <w:p w14:paraId="3FACC8B3"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2"/>
                <w:szCs w:val="22"/>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2"/>
                <w:szCs w:val="22"/>
                <w:bdr w:val="none" w:sz="0" w:space="0" w:color="auto"/>
                <w14:textOutline w14:w="0" w14:cap="rnd" w14:cmpd="sng" w14:algn="ctr">
                  <w14:noFill/>
                  <w14:prstDash w14:val="solid"/>
                  <w14:bevel/>
                </w14:textOutline>
              </w:rPr>
              <w:t>sudoeste</w:t>
            </w:r>
          </w:p>
        </w:tc>
      </w:tr>
      <w:tr w:rsidR="00BC488F" w:rsidRPr="00B06E76" w14:paraId="3EAA0D06" w14:textId="77777777" w:rsidTr="00BC488F">
        <w:trPr>
          <w:trHeight w:val="2"/>
        </w:trPr>
        <w:tc>
          <w:tcPr>
            <w:tcW w:w="714" w:type="pct"/>
            <w:tcBorders>
              <w:top w:val="nil"/>
              <w:left w:val="single" w:sz="4" w:space="0" w:color="auto"/>
              <w:bottom w:val="single" w:sz="4" w:space="0" w:color="auto"/>
              <w:right w:val="single" w:sz="4" w:space="0" w:color="auto"/>
            </w:tcBorders>
            <w:shd w:val="clear" w:color="000000" w:fill="FFFFFF"/>
            <w:noWrap/>
            <w:vAlign w:val="bottom"/>
            <w:hideMark/>
          </w:tcPr>
          <w:p w14:paraId="217F2530"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2"/>
                <w:szCs w:val="22"/>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2"/>
                <w:szCs w:val="22"/>
                <w:bdr w:val="none" w:sz="0" w:space="0" w:color="auto"/>
                <w14:textOutline w14:w="0" w14:cap="rnd" w14:cmpd="sng" w14:algn="ctr">
                  <w14:noFill/>
                  <w14:prstDash w14:val="solid"/>
                  <w14:bevel/>
                </w14:textOutline>
              </w:rPr>
              <w:t>P7</w:t>
            </w:r>
          </w:p>
        </w:tc>
        <w:tc>
          <w:tcPr>
            <w:tcW w:w="714" w:type="pct"/>
            <w:gridSpan w:val="2"/>
            <w:tcBorders>
              <w:top w:val="nil"/>
              <w:left w:val="nil"/>
              <w:bottom w:val="single" w:sz="4" w:space="0" w:color="auto"/>
              <w:right w:val="single" w:sz="4" w:space="0" w:color="auto"/>
            </w:tcBorders>
            <w:shd w:val="clear" w:color="000000" w:fill="FFFFFF"/>
            <w:noWrap/>
            <w:vAlign w:val="bottom"/>
            <w:hideMark/>
          </w:tcPr>
          <w:p w14:paraId="25C2565D"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2"/>
                <w:szCs w:val="22"/>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2"/>
                <w:szCs w:val="22"/>
                <w:bdr w:val="none" w:sz="0" w:space="0" w:color="auto"/>
                <w14:textOutline w14:w="0" w14:cap="rnd" w14:cmpd="sng" w14:algn="ctr">
                  <w14:noFill/>
                  <w14:prstDash w14:val="solid"/>
                  <w14:bevel/>
                </w14:textOutline>
              </w:rPr>
              <w:t>90°</w:t>
            </w:r>
          </w:p>
        </w:tc>
        <w:tc>
          <w:tcPr>
            <w:tcW w:w="715" w:type="pct"/>
            <w:gridSpan w:val="2"/>
            <w:tcBorders>
              <w:top w:val="nil"/>
              <w:left w:val="nil"/>
              <w:bottom w:val="single" w:sz="4" w:space="0" w:color="auto"/>
              <w:right w:val="single" w:sz="4" w:space="0" w:color="auto"/>
            </w:tcBorders>
            <w:shd w:val="clear" w:color="000000" w:fill="FFFFFF"/>
            <w:noWrap/>
            <w:vAlign w:val="bottom"/>
            <w:hideMark/>
          </w:tcPr>
          <w:p w14:paraId="2B7802E8"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2"/>
                <w:szCs w:val="22"/>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2"/>
                <w:szCs w:val="22"/>
                <w:bdr w:val="none" w:sz="0" w:space="0" w:color="auto"/>
                <w14:textOutline w14:w="0" w14:cap="rnd" w14:cmpd="sng" w14:algn="ctr">
                  <w14:noFill/>
                  <w14:prstDash w14:val="solid"/>
                  <w14:bevel/>
                </w14:textOutline>
              </w:rPr>
              <w:t>351527.00 m E</w:t>
            </w:r>
          </w:p>
        </w:tc>
        <w:tc>
          <w:tcPr>
            <w:tcW w:w="714" w:type="pct"/>
            <w:tcBorders>
              <w:top w:val="nil"/>
              <w:left w:val="nil"/>
              <w:bottom w:val="single" w:sz="4" w:space="0" w:color="auto"/>
              <w:right w:val="single" w:sz="4" w:space="0" w:color="auto"/>
            </w:tcBorders>
            <w:shd w:val="clear" w:color="000000" w:fill="FFFFFF"/>
            <w:noWrap/>
            <w:vAlign w:val="bottom"/>
            <w:hideMark/>
          </w:tcPr>
          <w:p w14:paraId="36143EF2"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2"/>
                <w:szCs w:val="22"/>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2"/>
                <w:szCs w:val="22"/>
                <w:bdr w:val="none" w:sz="0" w:space="0" w:color="auto"/>
                <w14:textOutline w14:w="0" w14:cap="rnd" w14:cmpd="sng" w14:algn="ctr">
                  <w14:noFill/>
                  <w14:prstDash w14:val="solid"/>
                  <w14:bevel/>
                </w14:textOutline>
              </w:rPr>
              <w:t>7557837.00 m S</w:t>
            </w:r>
          </w:p>
        </w:tc>
        <w:tc>
          <w:tcPr>
            <w:tcW w:w="715" w:type="pct"/>
            <w:gridSpan w:val="2"/>
            <w:tcBorders>
              <w:top w:val="nil"/>
              <w:left w:val="nil"/>
              <w:bottom w:val="single" w:sz="4" w:space="0" w:color="auto"/>
              <w:right w:val="single" w:sz="4" w:space="0" w:color="auto"/>
            </w:tcBorders>
            <w:shd w:val="clear" w:color="000000" w:fill="FFFFFF"/>
            <w:noWrap/>
            <w:vAlign w:val="bottom"/>
            <w:hideMark/>
          </w:tcPr>
          <w:p w14:paraId="41BF9A63"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2"/>
                <w:szCs w:val="22"/>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2"/>
                <w:szCs w:val="22"/>
                <w:bdr w:val="none" w:sz="0" w:space="0" w:color="auto"/>
                <w14:textOutline w14:w="0" w14:cap="rnd" w14:cmpd="sng" w14:algn="ctr">
                  <w14:noFill/>
                  <w14:prstDash w14:val="solid"/>
                  <w14:bevel/>
                </w14:textOutline>
              </w:rPr>
              <w:t>P07-P08</w:t>
            </w:r>
          </w:p>
        </w:tc>
        <w:tc>
          <w:tcPr>
            <w:tcW w:w="714" w:type="pct"/>
            <w:gridSpan w:val="2"/>
            <w:tcBorders>
              <w:top w:val="nil"/>
              <w:left w:val="nil"/>
              <w:bottom w:val="single" w:sz="4" w:space="0" w:color="auto"/>
              <w:right w:val="nil"/>
            </w:tcBorders>
            <w:shd w:val="clear" w:color="000000" w:fill="FFFFFF"/>
            <w:noWrap/>
            <w:vAlign w:val="bottom"/>
            <w:hideMark/>
          </w:tcPr>
          <w:p w14:paraId="6E92A4F3"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2"/>
                <w:szCs w:val="22"/>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2"/>
                <w:szCs w:val="22"/>
                <w:bdr w:val="none" w:sz="0" w:space="0" w:color="auto"/>
                <w14:textOutline w14:w="0" w14:cap="rnd" w14:cmpd="sng" w14:algn="ctr">
                  <w14:noFill/>
                  <w14:prstDash w14:val="solid"/>
                  <w14:bevel/>
                </w14:textOutline>
              </w:rPr>
              <w:t>156,37m</w:t>
            </w:r>
          </w:p>
        </w:tc>
        <w:tc>
          <w:tcPr>
            <w:tcW w:w="715" w:type="pct"/>
            <w:tcBorders>
              <w:top w:val="nil"/>
              <w:left w:val="single" w:sz="4" w:space="0" w:color="auto"/>
              <w:bottom w:val="single" w:sz="4" w:space="0" w:color="auto"/>
              <w:right w:val="single" w:sz="4" w:space="0" w:color="auto"/>
            </w:tcBorders>
            <w:shd w:val="clear" w:color="000000" w:fill="FFFFFF"/>
            <w:noWrap/>
            <w:vAlign w:val="center"/>
            <w:hideMark/>
          </w:tcPr>
          <w:p w14:paraId="0ACEE814"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2"/>
                <w:szCs w:val="22"/>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2"/>
                <w:szCs w:val="22"/>
                <w:bdr w:val="none" w:sz="0" w:space="0" w:color="auto"/>
                <w14:textOutline w14:w="0" w14:cap="rnd" w14:cmpd="sng" w14:algn="ctr">
                  <w14:noFill/>
                  <w14:prstDash w14:val="solid"/>
                  <w14:bevel/>
                </w14:textOutline>
              </w:rPr>
              <w:t>noroeste</w:t>
            </w:r>
          </w:p>
        </w:tc>
      </w:tr>
      <w:tr w:rsidR="00BC488F" w:rsidRPr="00B06E76" w14:paraId="291ACC97" w14:textId="77777777" w:rsidTr="00BC488F">
        <w:trPr>
          <w:trHeight w:val="2"/>
        </w:trPr>
        <w:tc>
          <w:tcPr>
            <w:tcW w:w="714" w:type="pct"/>
            <w:tcBorders>
              <w:top w:val="nil"/>
              <w:left w:val="single" w:sz="4" w:space="0" w:color="auto"/>
              <w:bottom w:val="single" w:sz="4" w:space="0" w:color="auto"/>
              <w:right w:val="single" w:sz="4" w:space="0" w:color="auto"/>
            </w:tcBorders>
            <w:shd w:val="clear" w:color="000000" w:fill="FFFFFF"/>
            <w:noWrap/>
            <w:vAlign w:val="bottom"/>
            <w:hideMark/>
          </w:tcPr>
          <w:p w14:paraId="1CC27D24"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2"/>
                <w:szCs w:val="22"/>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2"/>
                <w:szCs w:val="22"/>
                <w:bdr w:val="none" w:sz="0" w:space="0" w:color="auto"/>
                <w14:textOutline w14:w="0" w14:cap="rnd" w14:cmpd="sng" w14:algn="ctr">
                  <w14:noFill/>
                  <w14:prstDash w14:val="solid"/>
                  <w14:bevel/>
                </w14:textOutline>
              </w:rPr>
              <w:t>P8</w:t>
            </w:r>
          </w:p>
        </w:tc>
        <w:tc>
          <w:tcPr>
            <w:tcW w:w="714" w:type="pct"/>
            <w:gridSpan w:val="2"/>
            <w:tcBorders>
              <w:top w:val="nil"/>
              <w:left w:val="nil"/>
              <w:bottom w:val="single" w:sz="4" w:space="0" w:color="auto"/>
              <w:right w:val="single" w:sz="4" w:space="0" w:color="auto"/>
            </w:tcBorders>
            <w:shd w:val="clear" w:color="000000" w:fill="FFFFFF"/>
            <w:noWrap/>
            <w:vAlign w:val="bottom"/>
            <w:hideMark/>
          </w:tcPr>
          <w:p w14:paraId="6C479F5F"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2"/>
                <w:szCs w:val="22"/>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2"/>
                <w:szCs w:val="22"/>
                <w:bdr w:val="none" w:sz="0" w:space="0" w:color="auto"/>
                <w14:textOutline w14:w="0" w14:cap="rnd" w14:cmpd="sng" w14:algn="ctr">
                  <w14:noFill/>
                  <w14:prstDash w14:val="solid"/>
                  <w14:bevel/>
                </w14:textOutline>
              </w:rPr>
              <w:t>149°</w:t>
            </w:r>
          </w:p>
        </w:tc>
        <w:tc>
          <w:tcPr>
            <w:tcW w:w="715" w:type="pct"/>
            <w:gridSpan w:val="2"/>
            <w:tcBorders>
              <w:top w:val="nil"/>
              <w:left w:val="nil"/>
              <w:bottom w:val="single" w:sz="4" w:space="0" w:color="auto"/>
              <w:right w:val="single" w:sz="4" w:space="0" w:color="auto"/>
            </w:tcBorders>
            <w:shd w:val="clear" w:color="000000" w:fill="FFFFFF"/>
            <w:noWrap/>
            <w:vAlign w:val="bottom"/>
            <w:hideMark/>
          </w:tcPr>
          <w:p w14:paraId="12BA02CA"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2"/>
                <w:szCs w:val="22"/>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2"/>
                <w:szCs w:val="22"/>
                <w:bdr w:val="none" w:sz="0" w:space="0" w:color="auto"/>
                <w14:textOutline w14:w="0" w14:cap="rnd" w14:cmpd="sng" w14:algn="ctr">
                  <w14:noFill/>
                  <w14:prstDash w14:val="solid"/>
                  <w14:bevel/>
                </w14:textOutline>
              </w:rPr>
              <w:t>351454.00 m E</w:t>
            </w:r>
          </w:p>
        </w:tc>
        <w:tc>
          <w:tcPr>
            <w:tcW w:w="714" w:type="pct"/>
            <w:tcBorders>
              <w:top w:val="nil"/>
              <w:left w:val="nil"/>
              <w:bottom w:val="single" w:sz="4" w:space="0" w:color="auto"/>
              <w:right w:val="single" w:sz="4" w:space="0" w:color="auto"/>
            </w:tcBorders>
            <w:shd w:val="clear" w:color="000000" w:fill="FFFFFF"/>
            <w:noWrap/>
            <w:vAlign w:val="bottom"/>
            <w:hideMark/>
          </w:tcPr>
          <w:p w14:paraId="0509BBDB"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2"/>
                <w:szCs w:val="22"/>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2"/>
                <w:szCs w:val="22"/>
                <w:bdr w:val="none" w:sz="0" w:space="0" w:color="auto"/>
                <w14:textOutline w14:w="0" w14:cap="rnd" w14:cmpd="sng" w14:algn="ctr">
                  <w14:noFill/>
                  <w14:prstDash w14:val="solid"/>
                  <w14:bevel/>
                </w14:textOutline>
              </w:rPr>
              <w:t>7557945.00 m S</w:t>
            </w:r>
          </w:p>
        </w:tc>
        <w:tc>
          <w:tcPr>
            <w:tcW w:w="715" w:type="pct"/>
            <w:gridSpan w:val="2"/>
            <w:tcBorders>
              <w:top w:val="nil"/>
              <w:left w:val="nil"/>
              <w:bottom w:val="single" w:sz="4" w:space="0" w:color="auto"/>
              <w:right w:val="single" w:sz="4" w:space="0" w:color="auto"/>
            </w:tcBorders>
            <w:shd w:val="clear" w:color="000000" w:fill="FFFFFF"/>
            <w:noWrap/>
            <w:vAlign w:val="bottom"/>
            <w:hideMark/>
          </w:tcPr>
          <w:p w14:paraId="61786413"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2"/>
                <w:szCs w:val="22"/>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2"/>
                <w:szCs w:val="22"/>
                <w:bdr w:val="none" w:sz="0" w:space="0" w:color="auto"/>
                <w14:textOutline w14:w="0" w14:cap="rnd" w14:cmpd="sng" w14:algn="ctr">
                  <w14:noFill/>
                  <w14:prstDash w14:val="solid"/>
                  <w14:bevel/>
                </w14:textOutline>
              </w:rPr>
              <w:t>P08-P09</w:t>
            </w:r>
          </w:p>
        </w:tc>
        <w:tc>
          <w:tcPr>
            <w:tcW w:w="714" w:type="pct"/>
            <w:gridSpan w:val="2"/>
            <w:tcBorders>
              <w:top w:val="nil"/>
              <w:left w:val="nil"/>
              <w:bottom w:val="single" w:sz="4" w:space="0" w:color="auto"/>
              <w:right w:val="nil"/>
            </w:tcBorders>
            <w:shd w:val="clear" w:color="000000" w:fill="FFFFFF"/>
            <w:noWrap/>
            <w:vAlign w:val="bottom"/>
            <w:hideMark/>
          </w:tcPr>
          <w:p w14:paraId="62A40A7C"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2"/>
                <w:szCs w:val="22"/>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2"/>
                <w:szCs w:val="22"/>
                <w:bdr w:val="none" w:sz="0" w:space="0" w:color="auto"/>
                <w14:textOutline w14:w="0" w14:cap="rnd" w14:cmpd="sng" w14:algn="ctr">
                  <w14:noFill/>
                  <w14:prstDash w14:val="solid"/>
                  <w14:bevel/>
                </w14:textOutline>
              </w:rPr>
              <w:t>141,69m</w:t>
            </w:r>
          </w:p>
        </w:tc>
        <w:tc>
          <w:tcPr>
            <w:tcW w:w="715" w:type="pct"/>
            <w:tcBorders>
              <w:top w:val="nil"/>
              <w:left w:val="single" w:sz="4" w:space="0" w:color="auto"/>
              <w:bottom w:val="single" w:sz="4" w:space="0" w:color="auto"/>
              <w:right w:val="single" w:sz="4" w:space="0" w:color="auto"/>
            </w:tcBorders>
            <w:shd w:val="clear" w:color="000000" w:fill="FFFFFF"/>
            <w:noWrap/>
            <w:vAlign w:val="center"/>
            <w:hideMark/>
          </w:tcPr>
          <w:p w14:paraId="4A33323B"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2"/>
                <w:szCs w:val="22"/>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2"/>
                <w:szCs w:val="22"/>
                <w:bdr w:val="none" w:sz="0" w:space="0" w:color="auto"/>
                <w14:textOutline w14:w="0" w14:cap="rnd" w14:cmpd="sng" w14:algn="ctr">
                  <w14:noFill/>
                  <w14:prstDash w14:val="solid"/>
                  <w14:bevel/>
                </w14:textOutline>
              </w:rPr>
              <w:t>norte</w:t>
            </w:r>
          </w:p>
        </w:tc>
      </w:tr>
      <w:tr w:rsidR="00BC488F" w:rsidRPr="00B06E76" w14:paraId="7F27CB12" w14:textId="77777777" w:rsidTr="00BC488F">
        <w:trPr>
          <w:trHeight w:val="2"/>
        </w:trPr>
        <w:tc>
          <w:tcPr>
            <w:tcW w:w="714" w:type="pct"/>
            <w:tcBorders>
              <w:top w:val="nil"/>
              <w:left w:val="single" w:sz="4" w:space="0" w:color="auto"/>
              <w:bottom w:val="single" w:sz="4" w:space="0" w:color="auto"/>
              <w:right w:val="single" w:sz="4" w:space="0" w:color="auto"/>
            </w:tcBorders>
            <w:shd w:val="clear" w:color="000000" w:fill="FFFFFF"/>
            <w:noWrap/>
            <w:vAlign w:val="bottom"/>
            <w:hideMark/>
          </w:tcPr>
          <w:p w14:paraId="04277774"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2"/>
                <w:szCs w:val="22"/>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2"/>
                <w:szCs w:val="22"/>
                <w:bdr w:val="none" w:sz="0" w:space="0" w:color="auto"/>
                <w14:textOutline w14:w="0" w14:cap="rnd" w14:cmpd="sng" w14:algn="ctr">
                  <w14:noFill/>
                  <w14:prstDash w14:val="solid"/>
                  <w14:bevel/>
                </w14:textOutline>
              </w:rPr>
              <w:t>P9</w:t>
            </w:r>
          </w:p>
        </w:tc>
        <w:tc>
          <w:tcPr>
            <w:tcW w:w="714" w:type="pct"/>
            <w:gridSpan w:val="2"/>
            <w:tcBorders>
              <w:top w:val="nil"/>
              <w:left w:val="nil"/>
              <w:bottom w:val="single" w:sz="4" w:space="0" w:color="auto"/>
              <w:right w:val="single" w:sz="4" w:space="0" w:color="auto"/>
            </w:tcBorders>
            <w:shd w:val="clear" w:color="000000" w:fill="FFFFFF"/>
            <w:noWrap/>
            <w:vAlign w:val="bottom"/>
            <w:hideMark/>
          </w:tcPr>
          <w:p w14:paraId="791E5243"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2"/>
                <w:szCs w:val="22"/>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2"/>
                <w:szCs w:val="22"/>
                <w:bdr w:val="none" w:sz="0" w:space="0" w:color="auto"/>
                <w14:textOutline w14:w="0" w14:cap="rnd" w14:cmpd="sng" w14:algn="ctr">
                  <w14:noFill/>
                  <w14:prstDash w14:val="solid"/>
                  <w14:bevel/>
                </w14:textOutline>
              </w:rPr>
              <w:t>108°</w:t>
            </w:r>
          </w:p>
        </w:tc>
        <w:tc>
          <w:tcPr>
            <w:tcW w:w="715" w:type="pct"/>
            <w:gridSpan w:val="2"/>
            <w:tcBorders>
              <w:top w:val="nil"/>
              <w:left w:val="nil"/>
              <w:bottom w:val="single" w:sz="4" w:space="0" w:color="auto"/>
              <w:right w:val="single" w:sz="4" w:space="0" w:color="auto"/>
            </w:tcBorders>
            <w:shd w:val="clear" w:color="000000" w:fill="FFFFFF"/>
            <w:noWrap/>
            <w:vAlign w:val="bottom"/>
            <w:hideMark/>
          </w:tcPr>
          <w:p w14:paraId="1B46CC3A"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2"/>
                <w:szCs w:val="22"/>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2"/>
                <w:szCs w:val="22"/>
                <w:bdr w:val="none" w:sz="0" w:space="0" w:color="auto"/>
                <w14:textOutline w14:w="0" w14:cap="rnd" w14:cmpd="sng" w14:algn="ctr">
                  <w14:noFill/>
                  <w14:prstDash w14:val="solid"/>
                  <w14:bevel/>
                </w14:textOutline>
              </w:rPr>
              <w:t>351454.00 m E</w:t>
            </w:r>
          </w:p>
        </w:tc>
        <w:tc>
          <w:tcPr>
            <w:tcW w:w="714" w:type="pct"/>
            <w:tcBorders>
              <w:top w:val="nil"/>
              <w:left w:val="nil"/>
              <w:bottom w:val="single" w:sz="4" w:space="0" w:color="auto"/>
              <w:right w:val="single" w:sz="4" w:space="0" w:color="auto"/>
            </w:tcBorders>
            <w:shd w:val="clear" w:color="000000" w:fill="FFFFFF"/>
            <w:noWrap/>
            <w:vAlign w:val="bottom"/>
            <w:hideMark/>
          </w:tcPr>
          <w:p w14:paraId="06159887"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2"/>
                <w:szCs w:val="22"/>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2"/>
                <w:szCs w:val="22"/>
                <w:bdr w:val="none" w:sz="0" w:space="0" w:color="auto"/>
                <w14:textOutline w14:w="0" w14:cap="rnd" w14:cmpd="sng" w14:algn="ctr">
                  <w14:noFill/>
                  <w14:prstDash w14:val="solid"/>
                  <w14:bevel/>
                </w14:textOutline>
              </w:rPr>
              <w:t>7558092.00 m S</w:t>
            </w:r>
          </w:p>
        </w:tc>
        <w:tc>
          <w:tcPr>
            <w:tcW w:w="715" w:type="pct"/>
            <w:gridSpan w:val="2"/>
            <w:tcBorders>
              <w:top w:val="nil"/>
              <w:left w:val="nil"/>
              <w:bottom w:val="single" w:sz="4" w:space="0" w:color="auto"/>
              <w:right w:val="single" w:sz="4" w:space="0" w:color="auto"/>
            </w:tcBorders>
            <w:shd w:val="clear" w:color="000000" w:fill="FFFFFF"/>
            <w:noWrap/>
            <w:vAlign w:val="bottom"/>
            <w:hideMark/>
          </w:tcPr>
          <w:p w14:paraId="05892327"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2"/>
                <w:szCs w:val="22"/>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2"/>
                <w:szCs w:val="22"/>
                <w:bdr w:val="none" w:sz="0" w:space="0" w:color="auto"/>
                <w14:textOutline w14:w="0" w14:cap="rnd" w14:cmpd="sng" w14:algn="ctr">
                  <w14:noFill/>
                  <w14:prstDash w14:val="solid"/>
                  <w14:bevel/>
                </w14:textOutline>
              </w:rPr>
              <w:t>P09-P10</w:t>
            </w:r>
          </w:p>
        </w:tc>
        <w:tc>
          <w:tcPr>
            <w:tcW w:w="714" w:type="pct"/>
            <w:gridSpan w:val="2"/>
            <w:tcBorders>
              <w:top w:val="nil"/>
              <w:left w:val="nil"/>
              <w:bottom w:val="single" w:sz="4" w:space="0" w:color="auto"/>
              <w:right w:val="nil"/>
            </w:tcBorders>
            <w:shd w:val="clear" w:color="000000" w:fill="FFFFFF"/>
            <w:noWrap/>
            <w:vAlign w:val="bottom"/>
            <w:hideMark/>
          </w:tcPr>
          <w:p w14:paraId="791633CE"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2"/>
                <w:szCs w:val="22"/>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2"/>
                <w:szCs w:val="22"/>
                <w:bdr w:val="none" w:sz="0" w:space="0" w:color="auto"/>
                <w14:textOutline w14:w="0" w14:cap="rnd" w14:cmpd="sng" w14:algn="ctr">
                  <w14:noFill/>
                  <w14:prstDash w14:val="solid"/>
                  <w14:bevel/>
                </w14:textOutline>
              </w:rPr>
              <w:t>267,91m</w:t>
            </w:r>
          </w:p>
        </w:tc>
        <w:tc>
          <w:tcPr>
            <w:tcW w:w="715" w:type="pct"/>
            <w:tcBorders>
              <w:top w:val="nil"/>
              <w:left w:val="single" w:sz="4" w:space="0" w:color="auto"/>
              <w:bottom w:val="single" w:sz="4" w:space="0" w:color="auto"/>
              <w:right w:val="single" w:sz="4" w:space="0" w:color="auto"/>
            </w:tcBorders>
            <w:shd w:val="clear" w:color="000000" w:fill="FFFFFF"/>
            <w:noWrap/>
            <w:vAlign w:val="center"/>
            <w:hideMark/>
          </w:tcPr>
          <w:p w14:paraId="63CE5F38"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2"/>
                <w:szCs w:val="22"/>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2"/>
                <w:szCs w:val="22"/>
                <w:bdr w:val="none" w:sz="0" w:space="0" w:color="auto"/>
                <w14:textOutline w14:w="0" w14:cap="rnd" w14:cmpd="sng" w14:algn="ctr">
                  <w14:noFill/>
                  <w14:prstDash w14:val="solid"/>
                  <w14:bevel/>
                </w14:textOutline>
              </w:rPr>
              <w:t>noroeste</w:t>
            </w:r>
          </w:p>
        </w:tc>
      </w:tr>
      <w:tr w:rsidR="00BC488F" w:rsidRPr="00B06E76" w14:paraId="1D2493C7" w14:textId="77777777" w:rsidTr="00BC488F">
        <w:trPr>
          <w:trHeight w:val="2"/>
        </w:trPr>
        <w:tc>
          <w:tcPr>
            <w:tcW w:w="714" w:type="pct"/>
            <w:tcBorders>
              <w:top w:val="nil"/>
              <w:left w:val="single" w:sz="4" w:space="0" w:color="auto"/>
              <w:bottom w:val="single" w:sz="4" w:space="0" w:color="auto"/>
              <w:right w:val="single" w:sz="4" w:space="0" w:color="auto"/>
            </w:tcBorders>
            <w:shd w:val="clear" w:color="000000" w:fill="FFFFFF"/>
            <w:noWrap/>
            <w:vAlign w:val="bottom"/>
            <w:hideMark/>
          </w:tcPr>
          <w:p w14:paraId="34A668AD"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2"/>
                <w:szCs w:val="22"/>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2"/>
                <w:szCs w:val="22"/>
                <w:bdr w:val="none" w:sz="0" w:space="0" w:color="auto"/>
                <w14:textOutline w14:w="0" w14:cap="rnd" w14:cmpd="sng" w14:algn="ctr">
                  <w14:noFill/>
                  <w14:prstDash w14:val="solid"/>
                  <w14:bevel/>
                </w14:textOutline>
              </w:rPr>
              <w:t>P10</w:t>
            </w:r>
          </w:p>
        </w:tc>
        <w:tc>
          <w:tcPr>
            <w:tcW w:w="714" w:type="pct"/>
            <w:gridSpan w:val="2"/>
            <w:tcBorders>
              <w:top w:val="nil"/>
              <w:left w:val="nil"/>
              <w:bottom w:val="single" w:sz="4" w:space="0" w:color="auto"/>
              <w:right w:val="single" w:sz="4" w:space="0" w:color="auto"/>
            </w:tcBorders>
            <w:shd w:val="clear" w:color="000000" w:fill="FFFFFF"/>
            <w:noWrap/>
            <w:vAlign w:val="bottom"/>
            <w:hideMark/>
          </w:tcPr>
          <w:p w14:paraId="6F0A877E"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2"/>
                <w:szCs w:val="22"/>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2"/>
                <w:szCs w:val="22"/>
                <w:bdr w:val="none" w:sz="0" w:space="0" w:color="auto"/>
                <w14:textOutline w14:w="0" w14:cap="rnd" w14:cmpd="sng" w14:algn="ctr">
                  <w14:noFill/>
                  <w14:prstDash w14:val="solid"/>
                  <w14:bevel/>
                </w14:textOutline>
              </w:rPr>
              <w:t>90°</w:t>
            </w:r>
          </w:p>
        </w:tc>
        <w:tc>
          <w:tcPr>
            <w:tcW w:w="715" w:type="pct"/>
            <w:gridSpan w:val="2"/>
            <w:tcBorders>
              <w:top w:val="nil"/>
              <w:left w:val="nil"/>
              <w:bottom w:val="single" w:sz="4" w:space="0" w:color="auto"/>
              <w:right w:val="single" w:sz="4" w:space="0" w:color="auto"/>
            </w:tcBorders>
            <w:shd w:val="clear" w:color="000000" w:fill="FFFFFF"/>
            <w:noWrap/>
            <w:vAlign w:val="bottom"/>
            <w:hideMark/>
          </w:tcPr>
          <w:p w14:paraId="01FCD407"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2"/>
                <w:szCs w:val="22"/>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2"/>
                <w:szCs w:val="22"/>
                <w:bdr w:val="none" w:sz="0" w:space="0" w:color="auto"/>
                <w14:textOutline w14:w="0" w14:cap="rnd" w14:cmpd="sng" w14:algn="ctr">
                  <w14:noFill/>
                  <w14:prstDash w14:val="solid"/>
                  <w14:bevel/>
                </w14:textOutline>
              </w:rPr>
              <w:t>351229.00 m E</w:t>
            </w:r>
          </w:p>
        </w:tc>
        <w:tc>
          <w:tcPr>
            <w:tcW w:w="714" w:type="pct"/>
            <w:tcBorders>
              <w:top w:val="nil"/>
              <w:left w:val="nil"/>
              <w:bottom w:val="single" w:sz="4" w:space="0" w:color="auto"/>
              <w:right w:val="single" w:sz="4" w:space="0" w:color="auto"/>
            </w:tcBorders>
            <w:shd w:val="clear" w:color="000000" w:fill="FFFFFF"/>
            <w:noWrap/>
            <w:vAlign w:val="bottom"/>
            <w:hideMark/>
          </w:tcPr>
          <w:p w14:paraId="5B5ECFB5"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2"/>
                <w:szCs w:val="22"/>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2"/>
                <w:szCs w:val="22"/>
                <w:bdr w:val="none" w:sz="0" w:space="0" w:color="auto"/>
                <w14:textOutline w14:w="0" w14:cap="rnd" w14:cmpd="sng" w14:algn="ctr">
                  <w14:noFill/>
                  <w14:prstDash w14:val="solid"/>
                  <w14:bevel/>
                </w14:textOutline>
              </w:rPr>
              <w:t>7558165.00 m S</w:t>
            </w:r>
          </w:p>
        </w:tc>
        <w:tc>
          <w:tcPr>
            <w:tcW w:w="715" w:type="pct"/>
            <w:gridSpan w:val="2"/>
            <w:tcBorders>
              <w:top w:val="nil"/>
              <w:left w:val="nil"/>
              <w:bottom w:val="single" w:sz="4" w:space="0" w:color="auto"/>
              <w:right w:val="single" w:sz="4" w:space="0" w:color="auto"/>
            </w:tcBorders>
            <w:shd w:val="clear" w:color="000000" w:fill="FFFFFF"/>
            <w:noWrap/>
            <w:vAlign w:val="bottom"/>
            <w:hideMark/>
          </w:tcPr>
          <w:p w14:paraId="5F533150"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2"/>
                <w:szCs w:val="22"/>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2"/>
                <w:szCs w:val="22"/>
                <w:bdr w:val="none" w:sz="0" w:space="0" w:color="auto"/>
                <w14:textOutline w14:w="0" w14:cap="rnd" w14:cmpd="sng" w14:algn="ctr">
                  <w14:noFill/>
                  <w14:prstDash w14:val="solid"/>
                  <w14:bevel/>
                </w14:textOutline>
              </w:rPr>
              <w:t>P10-P11</w:t>
            </w:r>
          </w:p>
        </w:tc>
        <w:tc>
          <w:tcPr>
            <w:tcW w:w="714" w:type="pct"/>
            <w:gridSpan w:val="2"/>
            <w:tcBorders>
              <w:top w:val="nil"/>
              <w:left w:val="nil"/>
              <w:bottom w:val="single" w:sz="4" w:space="0" w:color="auto"/>
              <w:right w:val="nil"/>
            </w:tcBorders>
            <w:shd w:val="clear" w:color="000000" w:fill="FFFFFF"/>
            <w:noWrap/>
            <w:vAlign w:val="bottom"/>
            <w:hideMark/>
          </w:tcPr>
          <w:p w14:paraId="1597C3C0"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2"/>
                <w:szCs w:val="22"/>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2"/>
                <w:szCs w:val="22"/>
                <w:bdr w:val="none" w:sz="0" w:space="0" w:color="auto"/>
                <w14:textOutline w14:w="0" w14:cap="rnd" w14:cmpd="sng" w14:algn="ctr">
                  <w14:noFill/>
                  <w14:prstDash w14:val="solid"/>
                  <w14:bevel/>
                </w14:textOutline>
              </w:rPr>
              <w:t>138,27m</w:t>
            </w:r>
          </w:p>
        </w:tc>
        <w:tc>
          <w:tcPr>
            <w:tcW w:w="715" w:type="pct"/>
            <w:tcBorders>
              <w:top w:val="nil"/>
              <w:left w:val="single" w:sz="4" w:space="0" w:color="auto"/>
              <w:bottom w:val="single" w:sz="4" w:space="0" w:color="auto"/>
              <w:right w:val="single" w:sz="4" w:space="0" w:color="auto"/>
            </w:tcBorders>
            <w:shd w:val="clear" w:color="000000" w:fill="FFFFFF"/>
            <w:noWrap/>
            <w:vAlign w:val="center"/>
            <w:hideMark/>
          </w:tcPr>
          <w:p w14:paraId="7A3D4FA0"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2"/>
                <w:szCs w:val="22"/>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2"/>
                <w:szCs w:val="22"/>
                <w:bdr w:val="none" w:sz="0" w:space="0" w:color="auto"/>
                <w14:textOutline w14:w="0" w14:cap="rnd" w14:cmpd="sng" w14:algn="ctr">
                  <w14:noFill/>
                  <w14:prstDash w14:val="solid"/>
                  <w14:bevel/>
                </w14:textOutline>
              </w:rPr>
              <w:t>nordeste</w:t>
            </w:r>
          </w:p>
        </w:tc>
      </w:tr>
      <w:tr w:rsidR="00BC488F" w:rsidRPr="00B06E76" w14:paraId="44EFE71D" w14:textId="77777777" w:rsidTr="00BC488F">
        <w:trPr>
          <w:trHeight w:val="2"/>
        </w:trPr>
        <w:tc>
          <w:tcPr>
            <w:tcW w:w="714" w:type="pct"/>
            <w:tcBorders>
              <w:top w:val="nil"/>
              <w:left w:val="single" w:sz="4" w:space="0" w:color="auto"/>
              <w:bottom w:val="single" w:sz="4" w:space="0" w:color="auto"/>
              <w:right w:val="single" w:sz="4" w:space="0" w:color="auto"/>
            </w:tcBorders>
            <w:shd w:val="clear" w:color="000000" w:fill="FFFFFF"/>
            <w:noWrap/>
            <w:vAlign w:val="bottom"/>
            <w:hideMark/>
          </w:tcPr>
          <w:p w14:paraId="1F460D71"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2"/>
                <w:szCs w:val="22"/>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2"/>
                <w:szCs w:val="22"/>
                <w:bdr w:val="none" w:sz="0" w:space="0" w:color="auto"/>
                <w14:textOutline w14:w="0" w14:cap="rnd" w14:cmpd="sng" w14:algn="ctr">
                  <w14:noFill/>
                  <w14:prstDash w14:val="solid"/>
                  <w14:bevel/>
                </w14:textOutline>
              </w:rPr>
              <w:t>P11</w:t>
            </w:r>
          </w:p>
        </w:tc>
        <w:tc>
          <w:tcPr>
            <w:tcW w:w="714" w:type="pct"/>
            <w:gridSpan w:val="2"/>
            <w:tcBorders>
              <w:top w:val="nil"/>
              <w:left w:val="nil"/>
              <w:bottom w:val="single" w:sz="4" w:space="0" w:color="auto"/>
              <w:right w:val="single" w:sz="4" w:space="0" w:color="auto"/>
            </w:tcBorders>
            <w:shd w:val="clear" w:color="000000" w:fill="FFFFFF"/>
            <w:noWrap/>
            <w:vAlign w:val="bottom"/>
            <w:hideMark/>
          </w:tcPr>
          <w:p w14:paraId="5D7E5ADA"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2"/>
                <w:szCs w:val="22"/>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2"/>
                <w:szCs w:val="22"/>
                <w:bdr w:val="none" w:sz="0" w:space="0" w:color="auto"/>
                <w14:textOutline w14:w="0" w14:cap="rnd" w14:cmpd="sng" w14:algn="ctr">
                  <w14:noFill/>
                  <w14:prstDash w14:val="solid"/>
                  <w14:bevel/>
                </w14:textOutline>
              </w:rPr>
              <w:t>98°</w:t>
            </w:r>
          </w:p>
        </w:tc>
        <w:tc>
          <w:tcPr>
            <w:tcW w:w="715" w:type="pct"/>
            <w:gridSpan w:val="2"/>
            <w:tcBorders>
              <w:top w:val="nil"/>
              <w:left w:val="nil"/>
              <w:bottom w:val="single" w:sz="4" w:space="0" w:color="auto"/>
              <w:right w:val="single" w:sz="4" w:space="0" w:color="auto"/>
            </w:tcBorders>
            <w:shd w:val="clear" w:color="000000" w:fill="FFFFFF"/>
            <w:noWrap/>
            <w:vAlign w:val="bottom"/>
            <w:hideMark/>
          </w:tcPr>
          <w:p w14:paraId="53703CE1"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2"/>
                <w:szCs w:val="22"/>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2"/>
                <w:szCs w:val="22"/>
                <w:bdr w:val="none" w:sz="0" w:space="0" w:color="auto"/>
                <w14:textOutline w14:w="0" w14:cap="rnd" w14:cmpd="sng" w14:algn="ctr">
                  <w14:noFill/>
                  <w14:prstDash w14:val="solid"/>
                  <w14:bevel/>
                </w14:textOutline>
              </w:rPr>
              <w:t>351260.00 m E</w:t>
            </w:r>
          </w:p>
        </w:tc>
        <w:tc>
          <w:tcPr>
            <w:tcW w:w="714" w:type="pct"/>
            <w:tcBorders>
              <w:top w:val="nil"/>
              <w:left w:val="nil"/>
              <w:bottom w:val="single" w:sz="4" w:space="0" w:color="auto"/>
              <w:right w:val="single" w:sz="4" w:space="0" w:color="auto"/>
            </w:tcBorders>
            <w:shd w:val="clear" w:color="000000" w:fill="FFFFFF"/>
            <w:noWrap/>
            <w:vAlign w:val="bottom"/>
            <w:hideMark/>
          </w:tcPr>
          <w:p w14:paraId="13DC5BDB"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2"/>
                <w:szCs w:val="22"/>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2"/>
                <w:szCs w:val="22"/>
                <w:bdr w:val="none" w:sz="0" w:space="0" w:color="auto"/>
                <w14:textOutline w14:w="0" w14:cap="rnd" w14:cmpd="sng" w14:algn="ctr">
                  <w14:noFill/>
                  <w14:prstDash w14:val="solid"/>
                  <w14:bevel/>
                </w14:textOutline>
              </w:rPr>
              <w:t>7558280.00 m S</w:t>
            </w:r>
          </w:p>
        </w:tc>
        <w:tc>
          <w:tcPr>
            <w:tcW w:w="715" w:type="pct"/>
            <w:gridSpan w:val="2"/>
            <w:tcBorders>
              <w:top w:val="nil"/>
              <w:left w:val="nil"/>
              <w:bottom w:val="single" w:sz="4" w:space="0" w:color="auto"/>
              <w:right w:val="single" w:sz="4" w:space="0" w:color="auto"/>
            </w:tcBorders>
            <w:shd w:val="clear" w:color="000000" w:fill="FFFFFF"/>
            <w:noWrap/>
            <w:vAlign w:val="bottom"/>
            <w:hideMark/>
          </w:tcPr>
          <w:p w14:paraId="07BCAB6A"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2"/>
                <w:szCs w:val="22"/>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2"/>
                <w:szCs w:val="22"/>
                <w:bdr w:val="none" w:sz="0" w:space="0" w:color="auto"/>
                <w14:textOutline w14:w="0" w14:cap="rnd" w14:cmpd="sng" w14:algn="ctr">
                  <w14:noFill/>
                  <w14:prstDash w14:val="solid"/>
                  <w14:bevel/>
                </w14:textOutline>
              </w:rPr>
              <w:t>P11-P12</w:t>
            </w:r>
          </w:p>
        </w:tc>
        <w:tc>
          <w:tcPr>
            <w:tcW w:w="714" w:type="pct"/>
            <w:gridSpan w:val="2"/>
            <w:tcBorders>
              <w:top w:val="nil"/>
              <w:left w:val="nil"/>
              <w:bottom w:val="single" w:sz="4" w:space="0" w:color="auto"/>
              <w:right w:val="nil"/>
            </w:tcBorders>
            <w:shd w:val="clear" w:color="000000" w:fill="FFFFFF"/>
            <w:noWrap/>
            <w:vAlign w:val="bottom"/>
            <w:hideMark/>
          </w:tcPr>
          <w:p w14:paraId="6C08C697"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2"/>
                <w:szCs w:val="22"/>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2"/>
                <w:szCs w:val="22"/>
                <w:bdr w:val="none" w:sz="0" w:space="0" w:color="auto"/>
                <w14:textOutline w14:w="0" w14:cap="rnd" w14:cmpd="sng" w14:algn="ctr">
                  <w14:noFill/>
                  <w14:prstDash w14:val="solid"/>
                  <w14:bevel/>
                </w14:textOutline>
              </w:rPr>
              <w:t>415,51m</w:t>
            </w:r>
          </w:p>
        </w:tc>
        <w:tc>
          <w:tcPr>
            <w:tcW w:w="715" w:type="pct"/>
            <w:tcBorders>
              <w:top w:val="nil"/>
              <w:left w:val="single" w:sz="4" w:space="0" w:color="auto"/>
              <w:bottom w:val="single" w:sz="4" w:space="0" w:color="auto"/>
              <w:right w:val="single" w:sz="4" w:space="0" w:color="auto"/>
            </w:tcBorders>
            <w:shd w:val="clear" w:color="000000" w:fill="FFFFFF"/>
            <w:noWrap/>
            <w:vAlign w:val="center"/>
            <w:hideMark/>
          </w:tcPr>
          <w:p w14:paraId="27B77AD4"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2"/>
                <w:szCs w:val="22"/>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2"/>
                <w:szCs w:val="22"/>
                <w:bdr w:val="none" w:sz="0" w:space="0" w:color="auto"/>
                <w14:textOutline w14:w="0" w14:cap="rnd" w14:cmpd="sng" w14:algn="ctr">
                  <w14:noFill/>
                  <w14:prstDash w14:val="solid"/>
                  <w14:bevel/>
                </w14:textOutline>
              </w:rPr>
              <w:t>sudeste</w:t>
            </w:r>
          </w:p>
        </w:tc>
      </w:tr>
      <w:tr w:rsidR="00BC488F" w:rsidRPr="00B06E76" w14:paraId="1E233450" w14:textId="77777777" w:rsidTr="00BC488F">
        <w:trPr>
          <w:trHeight w:val="2"/>
        </w:trPr>
        <w:tc>
          <w:tcPr>
            <w:tcW w:w="714" w:type="pct"/>
            <w:tcBorders>
              <w:top w:val="nil"/>
              <w:left w:val="single" w:sz="4" w:space="0" w:color="auto"/>
              <w:bottom w:val="single" w:sz="4" w:space="0" w:color="auto"/>
              <w:right w:val="single" w:sz="4" w:space="0" w:color="auto"/>
            </w:tcBorders>
            <w:shd w:val="clear" w:color="000000" w:fill="FFFFFF"/>
            <w:noWrap/>
            <w:vAlign w:val="bottom"/>
            <w:hideMark/>
          </w:tcPr>
          <w:p w14:paraId="4282240B"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2"/>
                <w:szCs w:val="22"/>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2"/>
                <w:szCs w:val="22"/>
                <w:bdr w:val="none" w:sz="0" w:space="0" w:color="auto"/>
                <w14:textOutline w14:w="0" w14:cap="rnd" w14:cmpd="sng" w14:algn="ctr">
                  <w14:noFill/>
                  <w14:prstDash w14:val="solid"/>
                  <w14:bevel/>
                </w14:textOutline>
              </w:rPr>
              <w:t>P12</w:t>
            </w:r>
          </w:p>
        </w:tc>
        <w:tc>
          <w:tcPr>
            <w:tcW w:w="714" w:type="pct"/>
            <w:gridSpan w:val="2"/>
            <w:tcBorders>
              <w:top w:val="nil"/>
              <w:left w:val="nil"/>
              <w:bottom w:val="single" w:sz="4" w:space="0" w:color="auto"/>
              <w:right w:val="single" w:sz="4" w:space="0" w:color="auto"/>
            </w:tcBorders>
            <w:shd w:val="clear" w:color="000000" w:fill="FFFFFF"/>
            <w:noWrap/>
            <w:vAlign w:val="bottom"/>
            <w:hideMark/>
          </w:tcPr>
          <w:p w14:paraId="15AD920A"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2"/>
                <w:szCs w:val="22"/>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2"/>
                <w:szCs w:val="22"/>
                <w:bdr w:val="none" w:sz="0" w:space="0" w:color="auto"/>
                <w14:textOutline w14:w="0" w14:cap="rnd" w14:cmpd="sng" w14:algn="ctr">
                  <w14:noFill/>
                  <w14:prstDash w14:val="solid"/>
                  <w14:bevel/>
                </w14:textOutline>
              </w:rPr>
              <w:t>88°</w:t>
            </w:r>
          </w:p>
        </w:tc>
        <w:tc>
          <w:tcPr>
            <w:tcW w:w="715" w:type="pct"/>
            <w:gridSpan w:val="2"/>
            <w:tcBorders>
              <w:top w:val="nil"/>
              <w:left w:val="nil"/>
              <w:bottom w:val="single" w:sz="4" w:space="0" w:color="auto"/>
              <w:right w:val="single" w:sz="4" w:space="0" w:color="auto"/>
            </w:tcBorders>
            <w:shd w:val="clear" w:color="000000" w:fill="FFFFFF"/>
            <w:noWrap/>
            <w:vAlign w:val="bottom"/>
            <w:hideMark/>
          </w:tcPr>
          <w:p w14:paraId="3EC84D85"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2"/>
                <w:szCs w:val="22"/>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2"/>
                <w:szCs w:val="22"/>
                <w:bdr w:val="none" w:sz="0" w:space="0" w:color="auto"/>
                <w14:textOutline w14:w="0" w14:cap="rnd" w14:cmpd="sng" w14:algn="ctr">
                  <w14:noFill/>
                  <w14:prstDash w14:val="solid"/>
                  <w14:bevel/>
                </w14:textOutline>
              </w:rPr>
              <w:t>351610.00 m E</w:t>
            </w:r>
          </w:p>
        </w:tc>
        <w:tc>
          <w:tcPr>
            <w:tcW w:w="714" w:type="pct"/>
            <w:tcBorders>
              <w:top w:val="nil"/>
              <w:left w:val="nil"/>
              <w:bottom w:val="single" w:sz="4" w:space="0" w:color="auto"/>
              <w:right w:val="single" w:sz="4" w:space="0" w:color="auto"/>
            </w:tcBorders>
            <w:shd w:val="clear" w:color="000000" w:fill="FFFFFF"/>
            <w:noWrap/>
            <w:vAlign w:val="bottom"/>
            <w:hideMark/>
          </w:tcPr>
          <w:p w14:paraId="2552B086"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2"/>
                <w:szCs w:val="22"/>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2"/>
                <w:szCs w:val="22"/>
                <w:bdr w:val="none" w:sz="0" w:space="0" w:color="auto"/>
                <w14:textOutline w14:w="0" w14:cap="rnd" w14:cmpd="sng" w14:algn="ctr">
                  <w14:noFill/>
                  <w14:prstDash w14:val="solid"/>
                  <w14:bevel/>
                </w14:textOutline>
              </w:rPr>
              <w:t>7558233.00 m S</w:t>
            </w:r>
          </w:p>
        </w:tc>
        <w:tc>
          <w:tcPr>
            <w:tcW w:w="715" w:type="pct"/>
            <w:gridSpan w:val="2"/>
            <w:tcBorders>
              <w:top w:val="nil"/>
              <w:left w:val="nil"/>
              <w:bottom w:val="single" w:sz="4" w:space="0" w:color="auto"/>
              <w:right w:val="single" w:sz="4" w:space="0" w:color="auto"/>
            </w:tcBorders>
            <w:shd w:val="clear" w:color="000000" w:fill="FFFFFF"/>
            <w:noWrap/>
            <w:vAlign w:val="bottom"/>
            <w:hideMark/>
          </w:tcPr>
          <w:p w14:paraId="704AC9E9"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2"/>
                <w:szCs w:val="22"/>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2"/>
                <w:szCs w:val="22"/>
                <w:bdr w:val="none" w:sz="0" w:space="0" w:color="auto"/>
                <w14:textOutline w14:w="0" w14:cap="rnd" w14:cmpd="sng" w14:algn="ctr">
                  <w14:noFill/>
                  <w14:prstDash w14:val="solid"/>
                  <w14:bevel/>
                </w14:textOutline>
              </w:rPr>
              <w:t>P12-P13</w:t>
            </w:r>
          </w:p>
        </w:tc>
        <w:tc>
          <w:tcPr>
            <w:tcW w:w="714" w:type="pct"/>
            <w:gridSpan w:val="2"/>
            <w:tcBorders>
              <w:top w:val="nil"/>
              <w:left w:val="nil"/>
              <w:bottom w:val="single" w:sz="4" w:space="0" w:color="auto"/>
              <w:right w:val="nil"/>
            </w:tcBorders>
            <w:shd w:val="clear" w:color="000000" w:fill="FFFFFF"/>
            <w:noWrap/>
            <w:vAlign w:val="bottom"/>
            <w:hideMark/>
          </w:tcPr>
          <w:p w14:paraId="0030E98F"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2"/>
                <w:szCs w:val="22"/>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2"/>
                <w:szCs w:val="22"/>
                <w:bdr w:val="none" w:sz="0" w:space="0" w:color="auto"/>
                <w14:textOutline w14:w="0" w14:cap="rnd" w14:cmpd="sng" w14:algn="ctr">
                  <w14:noFill/>
                  <w14:prstDash w14:val="solid"/>
                  <w14:bevel/>
                </w14:textOutline>
              </w:rPr>
              <w:t>520,64m</w:t>
            </w:r>
          </w:p>
        </w:tc>
        <w:tc>
          <w:tcPr>
            <w:tcW w:w="715" w:type="pct"/>
            <w:tcBorders>
              <w:top w:val="nil"/>
              <w:left w:val="single" w:sz="4" w:space="0" w:color="auto"/>
              <w:bottom w:val="single" w:sz="4" w:space="0" w:color="auto"/>
              <w:right w:val="single" w:sz="4" w:space="0" w:color="auto"/>
            </w:tcBorders>
            <w:shd w:val="clear" w:color="000000" w:fill="FFFFFF"/>
            <w:noWrap/>
            <w:vAlign w:val="center"/>
            <w:hideMark/>
          </w:tcPr>
          <w:p w14:paraId="6F7CB471"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2"/>
                <w:szCs w:val="22"/>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2"/>
                <w:szCs w:val="22"/>
                <w:bdr w:val="none" w:sz="0" w:space="0" w:color="auto"/>
                <w14:textOutline w14:w="0" w14:cap="rnd" w14:cmpd="sng" w14:algn="ctr">
                  <w14:noFill/>
                  <w14:prstDash w14:val="solid"/>
                  <w14:bevel/>
                </w14:textOutline>
              </w:rPr>
              <w:t>nordeste</w:t>
            </w:r>
          </w:p>
        </w:tc>
      </w:tr>
      <w:tr w:rsidR="00BC488F" w:rsidRPr="00B06E76" w14:paraId="7EFCEF08" w14:textId="77777777" w:rsidTr="00BC488F">
        <w:trPr>
          <w:trHeight w:val="2"/>
        </w:trPr>
        <w:tc>
          <w:tcPr>
            <w:tcW w:w="714" w:type="pct"/>
            <w:tcBorders>
              <w:top w:val="nil"/>
              <w:left w:val="single" w:sz="4" w:space="0" w:color="auto"/>
              <w:bottom w:val="single" w:sz="4" w:space="0" w:color="auto"/>
              <w:right w:val="single" w:sz="4" w:space="0" w:color="auto"/>
            </w:tcBorders>
            <w:shd w:val="clear" w:color="000000" w:fill="FFFFFF"/>
            <w:noWrap/>
            <w:vAlign w:val="bottom"/>
            <w:hideMark/>
          </w:tcPr>
          <w:p w14:paraId="479A9A15"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2"/>
                <w:szCs w:val="22"/>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2"/>
                <w:szCs w:val="22"/>
                <w:bdr w:val="none" w:sz="0" w:space="0" w:color="auto"/>
                <w14:textOutline w14:w="0" w14:cap="rnd" w14:cmpd="sng" w14:algn="ctr">
                  <w14:noFill/>
                  <w14:prstDash w14:val="solid"/>
                  <w14:bevel/>
                </w14:textOutline>
              </w:rPr>
              <w:t>P13</w:t>
            </w:r>
          </w:p>
        </w:tc>
        <w:tc>
          <w:tcPr>
            <w:tcW w:w="714" w:type="pct"/>
            <w:gridSpan w:val="2"/>
            <w:tcBorders>
              <w:top w:val="nil"/>
              <w:left w:val="nil"/>
              <w:bottom w:val="single" w:sz="4" w:space="0" w:color="auto"/>
              <w:right w:val="single" w:sz="4" w:space="0" w:color="auto"/>
            </w:tcBorders>
            <w:shd w:val="clear" w:color="000000" w:fill="FFFFFF"/>
            <w:noWrap/>
            <w:vAlign w:val="bottom"/>
            <w:hideMark/>
          </w:tcPr>
          <w:p w14:paraId="1115FA3D"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2"/>
                <w:szCs w:val="22"/>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2"/>
                <w:szCs w:val="22"/>
                <w:bdr w:val="none" w:sz="0" w:space="0" w:color="auto"/>
                <w14:textOutline w14:w="0" w14:cap="rnd" w14:cmpd="sng" w14:algn="ctr">
                  <w14:noFill/>
                  <w14:prstDash w14:val="solid"/>
                  <w14:bevel/>
                </w14:textOutline>
              </w:rPr>
              <w:t>63°</w:t>
            </w:r>
          </w:p>
        </w:tc>
        <w:tc>
          <w:tcPr>
            <w:tcW w:w="715" w:type="pct"/>
            <w:gridSpan w:val="2"/>
            <w:tcBorders>
              <w:top w:val="nil"/>
              <w:left w:val="nil"/>
              <w:bottom w:val="single" w:sz="4" w:space="0" w:color="auto"/>
              <w:right w:val="single" w:sz="4" w:space="0" w:color="auto"/>
            </w:tcBorders>
            <w:shd w:val="clear" w:color="000000" w:fill="FFFFFF"/>
            <w:noWrap/>
            <w:vAlign w:val="bottom"/>
            <w:hideMark/>
          </w:tcPr>
          <w:p w14:paraId="132DAB23"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2"/>
                <w:szCs w:val="22"/>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2"/>
                <w:szCs w:val="22"/>
                <w:bdr w:val="none" w:sz="0" w:space="0" w:color="auto"/>
                <w14:textOutline w14:w="0" w14:cap="rnd" w14:cmpd="sng" w14:algn="ctr">
                  <w14:noFill/>
                  <w14:prstDash w14:val="solid"/>
                  <w14:bevel/>
                </w14:textOutline>
              </w:rPr>
              <w:t>351664.00 m E</w:t>
            </w:r>
          </w:p>
        </w:tc>
        <w:tc>
          <w:tcPr>
            <w:tcW w:w="714" w:type="pct"/>
            <w:tcBorders>
              <w:top w:val="nil"/>
              <w:left w:val="nil"/>
              <w:bottom w:val="single" w:sz="4" w:space="0" w:color="auto"/>
              <w:right w:val="single" w:sz="4" w:space="0" w:color="auto"/>
            </w:tcBorders>
            <w:shd w:val="clear" w:color="000000" w:fill="FFFFFF"/>
            <w:noWrap/>
            <w:vAlign w:val="bottom"/>
            <w:hideMark/>
          </w:tcPr>
          <w:p w14:paraId="5A0B214D"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2"/>
                <w:szCs w:val="22"/>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2"/>
                <w:szCs w:val="22"/>
                <w:bdr w:val="none" w:sz="0" w:space="0" w:color="auto"/>
                <w14:textOutline w14:w="0" w14:cap="rnd" w14:cmpd="sng" w14:algn="ctr">
                  <w14:noFill/>
                  <w14:prstDash w14:val="solid"/>
                  <w14:bevel/>
                </w14:textOutline>
              </w:rPr>
              <w:t>7558693.00 m S</w:t>
            </w:r>
          </w:p>
        </w:tc>
        <w:tc>
          <w:tcPr>
            <w:tcW w:w="715" w:type="pct"/>
            <w:gridSpan w:val="2"/>
            <w:tcBorders>
              <w:top w:val="nil"/>
              <w:left w:val="nil"/>
              <w:bottom w:val="single" w:sz="4" w:space="0" w:color="auto"/>
              <w:right w:val="single" w:sz="4" w:space="0" w:color="auto"/>
            </w:tcBorders>
            <w:shd w:val="clear" w:color="000000" w:fill="FFFFFF"/>
            <w:noWrap/>
            <w:vAlign w:val="bottom"/>
            <w:hideMark/>
          </w:tcPr>
          <w:p w14:paraId="78095AAA"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2"/>
                <w:szCs w:val="22"/>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2"/>
                <w:szCs w:val="22"/>
                <w:bdr w:val="none" w:sz="0" w:space="0" w:color="auto"/>
                <w14:textOutline w14:w="0" w14:cap="rnd" w14:cmpd="sng" w14:algn="ctr">
                  <w14:noFill/>
                  <w14:prstDash w14:val="solid"/>
                  <w14:bevel/>
                </w14:textOutline>
              </w:rPr>
              <w:t>P13-P14</w:t>
            </w:r>
          </w:p>
        </w:tc>
        <w:tc>
          <w:tcPr>
            <w:tcW w:w="714" w:type="pct"/>
            <w:gridSpan w:val="2"/>
            <w:tcBorders>
              <w:top w:val="nil"/>
              <w:left w:val="nil"/>
              <w:bottom w:val="single" w:sz="4" w:space="0" w:color="auto"/>
              <w:right w:val="nil"/>
            </w:tcBorders>
            <w:shd w:val="clear" w:color="000000" w:fill="FFFFFF"/>
            <w:noWrap/>
            <w:vAlign w:val="bottom"/>
            <w:hideMark/>
          </w:tcPr>
          <w:p w14:paraId="19E827D7"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2"/>
                <w:szCs w:val="22"/>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2"/>
                <w:szCs w:val="22"/>
                <w:bdr w:val="none" w:sz="0" w:space="0" w:color="auto"/>
                <w14:textOutline w14:w="0" w14:cap="rnd" w14:cmpd="sng" w14:algn="ctr">
                  <w14:noFill/>
                  <w14:prstDash w14:val="solid"/>
                  <w14:bevel/>
                </w14:textOutline>
              </w:rPr>
              <w:t>458,45m</w:t>
            </w:r>
          </w:p>
        </w:tc>
        <w:tc>
          <w:tcPr>
            <w:tcW w:w="715" w:type="pct"/>
            <w:tcBorders>
              <w:top w:val="nil"/>
              <w:left w:val="single" w:sz="4" w:space="0" w:color="auto"/>
              <w:bottom w:val="single" w:sz="4" w:space="0" w:color="auto"/>
              <w:right w:val="single" w:sz="4" w:space="0" w:color="auto"/>
            </w:tcBorders>
            <w:shd w:val="clear" w:color="000000" w:fill="FFFFFF"/>
            <w:noWrap/>
            <w:vAlign w:val="center"/>
            <w:hideMark/>
          </w:tcPr>
          <w:p w14:paraId="7A4D3526"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2"/>
                <w:szCs w:val="22"/>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2"/>
                <w:szCs w:val="22"/>
                <w:bdr w:val="none" w:sz="0" w:space="0" w:color="auto"/>
                <w14:textOutline w14:w="0" w14:cap="rnd" w14:cmpd="sng" w14:algn="ctr">
                  <w14:noFill/>
                  <w14:prstDash w14:val="solid"/>
                  <w14:bevel/>
                </w14:textOutline>
              </w:rPr>
              <w:t>sudoeste</w:t>
            </w:r>
          </w:p>
        </w:tc>
      </w:tr>
      <w:tr w:rsidR="00BC488F" w:rsidRPr="00B06E76" w14:paraId="7B201F99" w14:textId="77777777" w:rsidTr="00BC488F">
        <w:trPr>
          <w:trHeight w:val="2"/>
        </w:trPr>
        <w:tc>
          <w:tcPr>
            <w:tcW w:w="714" w:type="pct"/>
            <w:tcBorders>
              <w:top w:val="nil"/>
              <w:left w:val="single" w:sz="4" w:space="0" w:color="auto"/>
              <w:bottom w:val="single" w:sz="4" w:space="0" w:color="auto"/>
              <w:right w:val="single" w:sz="4" w:space="0" w:color="auto"/>
            </w:tcBorders>
            <w:shd w:val="clear" w:color="000000" w:fill="FFFFFF"/>
            <w:noWrap/>
            <w:vAlign w:val="bottom"/>
            <w:hideMark/>
          </w:tcPr>
          <w:p w14:paraId="486B0C67"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2"/>
                <w:szCs w:val="22"/>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2"/>
                <w:szCs w:val="22"/>
                <w:bdr w:val="none" w:sz="0" w:space="0" w:color="auto"/>
                <w14:textOutline w14:w="0" w14:cap="rnd" w14:cmpd="sng" w14:algn="ctr">
                  <w14:noFill/>
                  <w14:prstDash w14:val="solid"/>
                  <w14:bevel/>
                </w14:textOutline>
              </w:rPr>
              <w:t>P14</w:t>
            </w:r>
          </w:p>
        </w:tc>
        <w:tc>
          <w:tcPr>
            <w:tcW w:w="714" w:type="pct"/>
            <w:gridSpan w:val="2"/>
            <w:tcBorders>
              <w:top w:val="nil"/>
              <w:left w:val="nil"/>
              <w:bottom w:val="single" w:sz="4" w:space="0" w:color="auto"/>
              <w:right w:val="single" w:sz="4" w:space="0" w:color="auto"/>
            </w:tcBorders>
            <w:shd w:val="clear" w:color="000000" w:fill="FFFFFF"/>
            <w:noWrap/>
            <w:vAlign w:val="bottom"/>
            <w:hideMark/>
          </w:tcPr>
          <w:p w14:paraId="4DC7A70E"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2"/>
                <w:szCs w:val="22"/>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2"/>
                <w:szCs w:val="22"/>
                <w:bdr w:val="none" w:sz="0" w:space="0" w:color="auto"/>
                <w14:textOutline w14:w="0" w14:cap="rnd" w14:cmpd="sng" w14:algn="ctr">
                  <w14:noFill/>
                  <w14:prstDash w14:val="solid"/>
                  <w14:bevel/>
                </w14:textOutline>
              </w:rPr>
              <w:t>76°</w:t>
            </w:r>
          </w:p>
        </w:tc>
        <w:tc>
          <w:tcPr>
            <w:tcW w:w="715" w:type="pct"/>
            <w:gridSpan w:val="2"/>
            <w:tcBorders>
              <w:top w:val="nil"/>
              <w:left w:val="nil"/>
              <w:bottom w:val="single" w:sz="4" w:space="0" w:color="auto"/>
              <w:right w:val="single" w:sz="4" w:space="0" w:color="auto"/>
            </w:tcBorders>
            <w:shd w:val="clear" w:color="000000" w:fill="FFFFFF"/>
            <w:noWrap/>
            <w:vAlign w:val="bottom"/>
            <w:hideMark/>
          </w:tcPr>
          <w:p w14:paraId="7F60A38B"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2"/>
                <w:szCs w:val="22"/>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2"/>
                <w:szCs w:val="22"/>
                <w:bdr w:val="none" w:sz="0" w:space="0" w:color="auto"/>
                <w14:textOutline w14:w="0" w14:cap="rnd" w14:cmpd="sng" w14:algn="ctr">
                  <w14:noFill/>
                  <w14:prstDash w14:val="solid"/>
                  <w14:bevel/>
                </w14:textOutline>
              </w:rPr>
              <w:t>351299.00 m E</w:t>
            </w:r>
          </w:p>
        </w:tc>
        <w:tc>
          <w:tcPr>
            <w:tcW w:w="714" w:type="pct"/>
            <w:tcBorders>
              <w:top w:val="nil"/>
              <w:left w:val="nil"/>
              <w:bottom w:val="single" w:sz="4" w:space="0" w:color="auto"/>
              <w:right w:val="single" w:sz="4" w:space="0" w:color="auto"/>
            </w:tcBorders>
            <w:shd w:val="clear" w:color="000000" w:fill="FFFFFF"/>
            <w:noWrap/>
            <w:vAlign w:val="bottom"/>
            <w:hideMark/>
          </w:tcPr>
          <w:p w14:paraId="396EF512"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2"/>
                <w:szCs w:val="22"/>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2"/>
                <w:szCs w:val="22"/>
                <w:bdr w:val="none" w:sz="0" w:space="0" w:color="auto"/>
                <w14:textOutline w14:w="0" w14:cap="rnd" w14:cmpd="sng" w14:algn="ctr">
                  <w14:noFill/>
                  <w14:prstDash w14:val="solid"/>
                  <w14:bevel/>
                </w14:textOutline>
              </w:rPr>
              <w:t>7558550.00 m S</w:t>
            </w:r>
          </w:p>
        </w:tc>
        <w:tc>
          <w:tcPr>
            <w:tcW w:w="715" w:type="pct"/>
            <w:gridSpan w:val="2"/>
            <w:tcBorders>
              <w:top w:val="nil"/>
              <w:left w:val="nil"/>
              <w:bottom w:val="single" w:sz="4" w:space="0" w:color="auto"/>
              <w:right w:val="single" w:sz="4" w:space="0" w:color="auto"/>
            </w:tcBorders>
            <w:shd w:val="clear" w:color="000000" w:fill="FFFFFF"/>
            <w:noWrap/>
            <w:vAlign w:val="bottom"/>
            <w:hideMark/>
          </w:tcPr>
          <w:p w14:paraId="70BC8AD4"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2"/>
                <w:szCs w:val="22"/>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2"/>
                <w:szCs w:val="22"/>
                <w:bdr w:val="none" w:sz="0" w:space="0" w:color="auto"/>
                <w14:textOutline w14:w="0" w14:cap="rnd" w14:cmpd="sng" w14:algn="ctr">
                  <w14:noFill/>
                  <w14:prstDash w14:val="solid"/>
                  <w14:bevel/>
                </w14:textOutline>
              </w:rPr>
              <w:t>P14-P15</w:t>
            </w:r>
          </w:p>
        </w:tc>
        <w:tc>
          <w:tcPr>
            <w:tcW w:w="714" w:type="pct"/>
            <w:gridSpan w:val="2"/>
            <w:tcBorders>
              <w:top w:val="nil"/>
              <w:left w:val="nil"/>
              <w:bottom w:val="single" w:sz="4" w:space="0" w:color="auto"/>
              <w:right w:val="nil"/>
            </w:tcBorders>
            <w:shd w:val="clear" w:color="000000" w:fill="FFFFFF"/>
            <w:noWrap/>
            <w:vAlign w:val="bottom"/>
            <w:hideMark/>
          </w:tcPr>
          <w:p w14:paraId="0C26D850"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2"/>
                <w:szCs w:val="22"/>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2"/>
                <w:szCs w:val="22"/>
                <w:bdr w:val="none" w:sz="0" w:space="0" w:color="auto"/>
                <w14:textOutline w14:w="0" w14:cap="rnd" w14:cmpd="sng" w14:algn="ctr">
                  <w14:noFill/>
                  <w14:prstDash w14:val="solid"/>
                  <w14:bevel/>
                </w14:textOutline>
              </w:rPr>
              <w:t>331,28m</w:t>
            </w:r>
          </w:p>
        </w:tc>
        <w:tc>
          <w:tcPr>
            <w:tcW w:w="715" w:type="pct"/>
            <w:tcBorders>
              <w:top w:val="nil"/>
              <w:left w:val="single" w:sz="4" w:space="0" w:color="auto"/>
              <w:bottom w:val="single" w:sz="4" w:space="0" w:color="auto"/>
              <w:right w:val="single" w:sz="4" w:space="0" w:color="auto"/>
            </w:tcBorders>
            <w:shd w:val="clear" w:color="000000" w:fill="FFFFFF"/>
            <w:noWrap/>
            <w:vAlign w:val="center"/>
            <w:hideMark/>
          </w:tcPr>
          <w:p w14:paraId="49451AC0"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2"/>
                <w:szCs w:val="22"/>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2"/>
                <w:szCs w:val="22"/>
                <w:bdr w:val="none" w:sz="0" w:space="0" w:color="auto"/>
                <w14:textOutline w14:w="0" w14:cap="rnd" w14:cmpd="sng" w14:algn="ctr">
                  <w14:noFill/>
                  <w14:prstDash w14:val="solid"/>
                  <w14:bevel/>
                </w14:textOutline>
              </w:rPr>
              <w:t>norte</w:t>
            </w:r>
          </w:p>
        </w:tc>
      </w:tr>
      <w:tr w:rsidR="00BC488F" w:rsidRPr="00B06E76" w14:paraId="7609AC84" w14:textId="77777777" w:rsidTr="00BC488F">
        <w:trPr>
          <w:trHeight w:val="2"/>
        </w:trPr>
        <w:tc>
          <w:tcPr>
            <w:tcW w:w="714" w:type="pct"/>
            <w:tcBorders>
              <w:top w:val="nil"/>
              <w:left w:val="single" w:sz="4" w:space="0" w:color="auto"/>
              <w:bottom w:val="single" w:sz="4" w:space="0" w:color="auto"/>
              <w:right w:val="single" w:sz="4" w:space="0" w:color="auto"/>
            </w:tcBorders>
            <w:shd w:val="clear" w:color="000000" w:fill="FFFFFF"/>
            <w:noWrap/>
            <w:vAlign w:val="bottom"/>
            <w:hideMark/>
          </w:tcPr>
          <w:p w14:paraId="1A692759"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2"/>
                <w:szCs w:val="22"/>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2"/>
                <w:szCs w:val="22"/>
                <w:bdr w:val="none" w:sz="0" w:space="0" w:color="auto"/>
                <w14:textOutline w14:w="0" w14:cap="rnd" w14:cmpd="sng" w14:algn="ctr">
                  <w14:noFill/>
                  <w14:prstDash w14:val="solid"/>
                  <w14:bevel/>
                </w14:textOutline>
              </w:rPr>
              <w:t>P15</w:t>
            </w:r>
          </w:p>
        </w:tc>
        <w:tc>
          <w:tcPr>
            <w:tcW w:w="714" w:type="pct"/>
            <w:gridSpan w:val="2"/>
            <w:tcBorders>
              <w:top w:val="nil"/>
              <w:left w:val="nil"/>
              <w:bottom w:val="single" w:sz="4" w:space="0" w:color="auto"/>
              <w:right w:val="single" w:sz="4" w:space="0" w:color="auto"/>
            </w:tcBorders>
            <w:shd w:val="clear" w:color="000000" w:fill="FFFFFF"/>
            <w:noWrap/>
            <w:vAlign w:val="bottom"/>
            <w:hideMark/>
          </w:tcPr>
          <w:p w14:paraId="4F173110"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2"/>
                <w:szCs w:val="22"/>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2"/>
                <w:szCs w:val="22"/>
                <w:bdr w:val="none" w:sz="0" w:space="0" w:color="auto"/>
                <w14:textOutline w14:w="0" w14:cap="rnd" w14:cmpd="sng" w14:algn="ctr">
                  <w14:noFill/>
                  <w14:prstDash w14:val="solid"/>
                  <w14:bevel/>
                </w14:textOutline>
              </w:rPr>
              <w:t>123°</w:t>
            </w:r>
          </w:p>
        </w:tc>
        <w:tc>
          <w:tcPr>
            <w:tcW w:w="715" w:type="pct"/>
            <w:gridSpan w:val="2"/>
            <w:tcBorders>
              <w:top w:val="nil"/>
              <w:left w:val="nil"/>
              <w:bottom w:val="single" w:sz="4" w:space="0" w:color="auto"/>
              <w:right w:val="single" w:sz="4" w:space="0" w:color="auto"/>
            </w:tcBorders>
            <w:shd w:val="clear" w:color="000000" w:fill="FFFFFF"/>
            <w:noWrap/>
            <w:vAlign w:val="bottom"/>
            <w:hideMark/>
          </w:tcPr>
          <w:p w14:paraId="47C20156"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2"/>
                <w:szCs w:val="22"/>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2"/>
                <w:szCs w:val="22"/>
                <w:bdr w:val="none" w:sz="0" w:space="0" w:color="auto"/>
                <w14:textOutline w14:w="0" w14:cap="rnd" w14:cmpd="sng" w14:algn="ctr">
                  <w14:noFill/>
                  <w14:prstDash w14:val="solid"/>
                  <w14:bevel/>
                </w14:textOutline>
              </w:rPr>
              <w:t>351243.00 m E</w:t>
            </w:r>
          </w:p>
        </w:tc>
        <w:tc>
          <w:tcPr>
            <w:tcW w:w="714" w:type="pct"/>
            <w:tcBorders>
              <w:top w:val="nil"/>
              <w:left w:val="nil"/>
              <w:bottom w:val="single" w:sz="4" w:space="0" w:color="auto"/>
              <w:right w:val="single" w:sz="4" w:space="0" w:color="auto"/>
            </w:tcBorders>
            <w:shd w:val="clear" w:color="000000" w:fill="FFFFFF"/>
            <w:noWrap/>
            <w:vAlign w:val="bottom"/>
            <w:hideMark/>
          </w:tcPr>
          <w:p w14:paraId="78BA27DD"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2"/>
                <w:szCs w:val="22"/>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2"/>
                <w:szCs w:val="22"/>
                <w:bdr w:val="none" w:sz="0" w:space="0" w:color="auto"/>
                <w14:textOutline w14:w="0" w14:cap="rnd" w14:cmpd="sng" w14:algn="ctr">
                  <w14:noFill/>
                  <w14:prstDash w14:val="solid"/>
                  <w14:bevel/>
                </w14:textOutline>
              </w:rPr>
              <w:t>7558837.00 m S</w:t>
            </w:r>
          </w:p>
        </w:tc>
        <w:tc>
          <w:tcPr>
            <w:tcW w:w="715" w:type="pct"/>
            <w:gridSpan w:val="2"/>
            <w:tcBorders>
              <w:top w:val="nil"/>
              <w:left w:val="nil"/>
              <w:bottom w:val="single" w:sz="4" w:space="0" w:color="auto"/>
              <w:right w:val="single" w:sz="4" w:space="0" w:color="auto"/>
            </w:tcBorders>
            <w:shd w:val="clear" w:color="000000" w:fill="FFFFFF"/>
            <w:noWrap/>
            <w:vAlign w:val="bottom"/>
            <w:hideMark/>
          </w:tcPr>
          <w:p w14:paraId="18985182"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2"/>
                <w:szCs w:val="22"/>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2"/>
                <w:szCs w:val="22"/>
                <w:bdr w:val="none" w:sz="0" w:space="0" w:color="auto"/>
                <w14:textOutline w14:w="0" w14:cap="rnd" w14:cmpd="sng" w14:algn="ctr">
                  <w14:noFill/>
                  <w14:prstDash w14:val="solid"/>
                  <w14:bevel/>
                </w14:textOutline>
              </w:rPr>
              <w:t>P15-P16</w:t>
            </w:r>
          </w:p>
        </w:tc>
        <w:tc>
          <w:tcPr>
            <w:tcW w:w="714" w:type="pct"/>
            <w:gridSpan w:val="2"/>
            <w:tcBorders>
              <w:top w:val="nil"/>
              <w:left w:val="nil"/>
              <w:bottom w:val="single" w:sz="4" w:space="0" w:color="auto"/>
              <w:right w:val="nil"/>
            </w:tcBorders>
            <w:shd w:val="clear" w:color="000000" w:fill="FFFFFF"/>
            <w:noWrap/>
            <w:vAlign w:val="bottom"/>
            <w:hideMark/>
          </w:tcPr>
          <w:p w14:paraId="267BA465"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2"/>
                <w:szCs w:val="22"/>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2"/>
                <w:szCs w:val="22"/>
                <w:bdr w:val="none" w:sz="0" w:space="0" w:color="auto"/>
                <w14:textOutline w14:w="0" w14:cap="rnd" w14:cmpd="sng" w14:algn="ctr">
                  <w14:noFill/>
                  <w14:prstDash w14:val="solid"/>
                  <w14:bevel/>
                </w14:textOutline>
              </w:rPr>
              <w:t>253,64m</w:t>
            </w:r>
          </w:p>
        </w:tc>
        <w:tc>
          <w:tcPr>
            <w:tcW w:w="715" w:type="pct"/>
            <w:tcBorders>
              <w:top w:val="nil"/>
              <w:left w:val="single" w:sz="4" w:space="0" w:color="auto"/>
              <w:bottom w:val="single" w:sz="4" w:space="0" w:color="auto"/>
              <w:right w:val="single" w:sz="4" w:space="0" w:color="auto"/>
            </w:tcBorders>
            <w:shd w:val="clear" w:color="000000" w:fill="FFFFFF"/>
            <w:noWrap/>
            <w:vAlign w:val="center"/>
            <w:hideMark/>
          </w:tcPr>
          <w:p w14:paraId="705E8B0F"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2"/>
                <w:szCs w:val="22"/>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2"/>
                <w:szCs w:val="22"/>
                <w:bdr w:val="none" w:sz="0" w:space="0" w:color="auto"/>
                <w14:textOutline w14:w="0" w14:cap="rnd" w14:cmpd="sng" w14:algn="ctr">
                  <w14:noFill/>
                  <w14:prstDash w14:val="solid"/>
                  <w14:bevel/>
                </w14:textOutline>
              </w:rPr>
              <w:t>nordeste</w:t>
            </w:r>
          </w:p>
        </w:tc>
      </w:tr>
      <w:tr w:rsidR="00BC488F" w:rsidRPr="00B06E76" w14:paraId="7171DFBA" w14:textId="77777777" w:rsidTr="00BC488F">
        <w:trPr>
          <w:trHeight w:val="2"/>
        </w:trPr>
        <w:tc>
          <w:tcPr>
            <w:tcW w:w="714" w:type="pct"/>
            <w:tcBorders>
              <w:top w:val="nil"/>
              <w:left w:val="single" w:sz="4" w:space="0" w:color="auto"/>
              <w:bottom w:val="single" w:sz="4" w:space="0" w:color="auto"/>
              <w:right w:val="single" w:sz="4" w:space="0" w:color="auto"/>
            </w:tcBorders>
            <w:shd w:val="clear" w:color="000000" w:fill="FFFFFF"/>
            <w:noWrap/>
            <w:vAlign w:val="bottom"/>
            <w:hideMark/>
          </w:tcPr>
          <w:p w14:paraId="6C2C3DB6"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2"/>
                <w:szCs w:val="22"/>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2"/>
                <w:szCs w:val="22"/>
                <w:bdr w:val="none" w:sz="0" w:space="0" w:color="auto"/>
                <w14:textOutline w14:w="0" w14:cap="rnd" w14:cmpd="sng" w14:algn="ctr">
                  <w14:noFill/>
                  <w14:prstDash w14:val="solid"/>
                  <w14:bevel/>
                </w14:textOutline>
              </w:rPr>
              <w:t>P16</w:t>
            </w:r>
          </w:p>
        </w:tc>
        <w:tc>
          <w:tcPr>
            <w:tcW w:w="714" w:type="pct"/>
            <w:gridSpan w:val="2"/>
            <w:tcBorders>
              <w:top w:val="nil"/>
              <w:left w:val="nil"/>
              <w:bottom w:val="single" w:sz="4" w:space="0" w:color="auto"/>
              <w:right w:val="single" w:sz="4" w:space="0" w:color="auto"/>
            </w:tcBorders>
            <w:shd w:val="clear" w:color="000000" w:fill="FFFFFF"/>
            <w:noWrap/>
            <w:vAlign w:val="bottom"/>
            <w:hideMark/>
          </w:tcPr>
          <w:p w14:paraId="78484F66"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2"/>
                <w:szCs w:val="22"/>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2"/>
                <w:szCs w:val="22"/>
                <w:bdr w:val="none" w:sz="0" w:space="0" w:color="auto"/>
                <w14:textOutline w14:w="0" w14:cap="rnd" w14:cmpd="sng" w14:algn="ctr">
                  <w14:noFill/>
                  <w14:prstDash w14:val="solid"/>
                  <w14:bevel/>
                </w14:textOutline>
              </w:rPr>
              <w:t>160°</w:t>
            </w:r>
          </w:p>
        </w:tc>
        <w:tc>
          <w:tcPr>
            <w:tcW w:w="715" w:type="pct"/>
            <w:gridSpan w:val="2"/>
            <w:tcBorders>
              <w:top w:val="nil"/>
              <w:left w:val="nil"/>
              <w:bottom w:val="single" w:sz="4" w:space="0" w:color="auto"/>
              <w:right w:val="single" w:sz="4" w:space="0" w:color="auto"/>
            </w:tcBorders>
            <w:shd w:val="clear" w:color="000000" w:fill="FFFFFF"/>
            <w:noWrap/>
            <w:vAlign w:val="bottom"/>
            <w:hideMark/>
          </w:tcPr>
          <w:p w14:paraId="091AE5A2"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2"/>
                <w:szCs w:val="22"/>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2"/>
                <w:szCs w:val="22"/>
                <w:bdr w:val="none" w:sz="0" w:space="0" w:color="auto"/>
                <w14:textOutline w14:w="0" w14:cap="rnd" w14:cmpd="sng" w14:algn="ctr">
                  <w14:noFill/>
                  <w14:prstDash w14:val="solid"/>
                  <w14:bevel/>
                </w14:textOutline>
              </w:rPr>
              <w:t>351403.00 m E</w:t>
            </w:r>
          </w:p>
        </w:tc>
        <w:tc>
          <w:tcPr>
            <w:tcW w:w="714" w:type="pct"/>
            <w:tcBorders>
              <w:top w:val="nil"/>
              <w:left w:val="nil"/>
              <w:bottom w:val="single" w:sz="4" w:space="0" w:color="auto"/>
              <w:right w:val="single" w:sz="4" w:space="0" w:color="auto"/>
            </w:tcBorders>
            <w:shd w:val="clear" w:color="000000" w:fill="FFFFFF"/>
            <w:noWrap/>
            <w:vAlign w:val="bottom"/>
            <w:hideMark/>
          </w:tcPr>
          <w:p w14:paraId="67E828C7"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2"/>
                <w:szCs w:val="22"/>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2"/>
                <w:szCs w:val="22"/>
                <w:bdr w:val="none" w:sz="0" w:space="0" w:color="auto"/>
                <w14:textOutline w14:w="0" w14:cap="rnd" w14:cmpd="sng" w14:algn="ctr">
                  <w14:noFill/>
                  <w14:prstDash w14:val="solid"/>
                  <w14:bevel/>
                </w14:textOutline>
              </w:rPr>
              <w:t>7558978.00 m S</w:t>
            </w:r>
          </w:p>
        </w:tc>
        <w:tc>
          <w:tcPr>
            <w:tcW w:w="715" w:type="pct"/>
            <w:gridSpan w:val="2"/>
            <w:tcBorders>
              <w:top w:val="nil"/>
              <w:left w:val="nil"/>
              <w:bottom w:val="single" w:sz="4" w:space="0" w:color="auto"/>
              <w:right w:val="single" w:sz="4" w:space="0" w:color="auto"/>
            </w:tcBorders>
            <w:shd w:val="clear" w:color="000000" w:fill="FFFFFF"/>
            <w:noWrap/>
            <w:vAlign w:val="bottom"/>
            <w:hideMark/>
          </w:tcPr>
          <w:p w14:paraId="50714B95"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2"/>
                <w:szCs w:val="22"/>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2"/>
                <w:szCs w:val="22"/>
                <w:bdr w:val="none" w:sz="0" w:space="0" w:color="auto"/>
                <w14:textOutline w14:w="0" w14:cap="rnd" w14:cmpd="sng" w14:algn="ctr">
                  <w14:noFill/>
                  <w14:prstDash w14:val="solid"/>
                  <w14:bevel/>
                </w14:textOutline>
              </w:rPr>
              <w:t>P16-P17</w:t>
            </w:r>
          </w:p>
        </w:tc>
        <w:tc>
          <w:tcPr>
            <w:tcW w:w="714" w:type="pct"/>
            <w:gridSpan w:val="2"/>
            <w:tcBorders>
              <w:top w:val="nil"/>
              <w:left w:val="nil"/>
              <w:bottom w:val="single" w:sz="4" w:space="0" w:color="auto"/>
              <w:right w:val="nil"/>
            </w:tcBorders>
            <w:shd w:val="clear" w:color="000000" w:fill="FFFFFF"/>
            <w:noWrap/>
            <w:vAlign w:val="bottom"/>
            <w:hideMark/>
          </w:tcPr>
          <w:p w14:paraId="256D858C"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2"/>
                <w:szCs w:val="22"/>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2"/>
                <w:szCs w:val="22"/>
                <w:bdr w:val="none" w:sz="0" w:space="0" w:color="auto"/>
                <w14:textOutline w14:w="0" w14:cap="rnd" w14:cmpd="sng" w14:algn="ctr">
                  <w14:noFill/>
                  <w14:prstDash w14:val="solid"/>
                  <w14:bevel/>
                </w14:textOutline>
              </w:rPr>
              <w:t>236,69m</w:t>
            </w:r>
          </w:p>
        </w:tc>
        <w:tc>
          <w:tcPr>
            <w:tcW w:w="715" w:type="pct"/>
            <w:tcBorders>
              <w:top w:val="nil"/>
              <w:left w:val="single" w:sz="4" w:space="0" w:color="auto"/>
              <w:bottom w:val="single" w:sz="4" w:space="0" w:color="auto"/>
              <w:right w:val="single" w:sz="4" w:space="0" w:color="auto"/>
            </w:tcBorders>
            <w:shd w:val="clear" w:color="000000" w:fill="FFFFFF"/>
            <w:noWrap/>
            <w:vAlign w:val="center"/>
            <w:hideMark/>
          </w:tcPr>
          <w:p w14:paraId="75A90D58"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2"/>
                <w:szCs w:val="22"/>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2"/>
                <w:szCs w:val="22"/>
                <w:bdr w:val="none" w:sz="0" w:space="0" w:color="auto"/>
                <w14:textOutline w14:w="0" w14:cap="rnd" w14:cmpd="sng" w14:algn="ctr">
                  <w14:noFill/>
                  <w14:prstDash w14:val="solid"/>
                  <w14:bevel/>
                </w14:textOutline>
              </w:rPr>
              <w:t>nordeste</w:t>
            </w:r>
          </w:p>
        </w:tc>
      </w:tr>
      <w:tr w:rsidR="00BC488F" w:rsidRPr="00B06E76" w14:paraId="1022DBA7" w14:textId="77777777" w:rsidTr="00BC488F">
        <w:trPr>
          <w:trHeight w:val="2"/>
        </w:trPr>
        <w:tc>
          <w:tcPr>
            <w:tcW w:w="714" w:type="pct"/>
            <w:tcBorders>
              <w:top w:val="nil"/>
              <w:left w:val="single" w:sz="4" w:space="0" w:color="auto"/>
              <w:bottom w:val="single" w:sz="4" w:space="0" w:color="auto"/>
              <w:right w:val="single" w:sz="4" w:space="0" w:color="auto"/>
            </w:tcBorders>
            <w:shd w:val="clear" w:color="000000" w:fill="FFFFFF"/>
            <w:noWrap/>
            <w:vAlign w:val="bottom"/>
            <w:hideMark/>
          </w:tcPr>
          <w:p w14:paraId="38A0DF07"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2"/>
                <w:szCs w:val="22"/>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2"/>
                <w:szCs w:val="22"/>
                <w:bdr w:val="none" w:sz="0" w:space="0" w:color="auto"/>
                <w14:textOutline w14:w="0" w14:cap="rnd" w14:cmpd="sng" w14:algn="ctr">
                  <w14:noFill/>
                  <w14:prstDash w14:val="solid"/>
                  <w14:bevel/>
                </w14:textOutline>
              </w:rPr>
              <w:t>P17</w:t>
            </w:r>
          </w:p>
        </w:tc>
        <w:tc>
          <w:tcPr>
            <w:tcW w:w="714" w:type="pct"/>
            <w:gridSpan w:val="2"/>
            <w:tcBorders>
              <w:top w:val="nil"/>
              <w:left w:val="nil"/>
              <w:bottom w:val="single" w:sz="4" w:space="0" w:color="auto"/>
              <w:right w:val="single" w:sz="4" w:space="0" w:color="auto"/>
            </w:tcBorders>
            <w:shd w:val="clear" w:color="000000" w:fill="FFFFFF"/>
            <w:noWrap/>
            <w:vAlign w:val="bottom"/>
            <w:hideMark/>
          </w:tcPr>
          <w:p w14:paraId="0E98DE25"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2"/>
                <w:szCs w:val="22"/>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2"/>
                <w:szCs w:val="22"/>
                <w:bdr w:val="none" w:sz="0" w:space="0" w:color="auto"/>
                <w14:textOutline w14:w="0" w14:cap="rnd" w14:cmpd="sng" w14:algn="ctr">
                  <w14:noFill/>
                  <w14:prstDash w14:val="solid"/>
                  <w14:bevel/>
                </w14:textOutline>
              </w:rPr>
              <w:t>155°</w:t>
            </w:r>
          </w:p>
        </w:tc>
        <w:tc>
          <w:tcPr>
            <w:tcW w:w="715" w:type="pct"/>
            <w:gridSpan w:val="2"/>
            <w:tcBorders>
              <w:top w:val="nil"/>
              <w:left w:val="nil"/>
              <w:bottom w:val="single" w:sz="4" w:space="0" w:color="auto"/>
              <w:right w:val="single" w:sz="4" w:space="0" w:color="auto"/>
            </w:tcBorders>
            <w:shd w:val="clear" w:color="000000" w:fill="FFFFFF"/>
            <w:noWrap/>
            <w:vAlign w:val="bottom"/>
            <w:hideMark/>
          </w:tcPr>
          <w:p w14:paraId="198EF9AD"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2"/>
                <w:szCs w:val="22"/>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2"/>
                <w:szCs w:val="22"/>
                <w:bdr w:val="none" w:sz="0" w:space="0" w:color="auto"/>
                <w14:textOutline w14:w="0" w14:cap="rnd" w14:cmpd="sng" w14:algn="ctr">
                  <w14:noFill/>
                  <w14:prstDash w14:val="solid"/>
                  <w14:bevel/>
                </w14:textOutline>
              </w:rPr>
              <w:t>351583.00 m E</w:t>
            </w:r>
          </w:p>
        </w:tc>
        <w:tc>
          <w:tcPr>
            <w:tcW w:w="714" w:type="pct"/>
            <w:tcBorders>
              <w:top w:val="nil"/>
              <w:left w:val="nil"/>
              <w:bottom w:val="single" w:sz="4" w:space="0" w:color="auto"/>
              <w:right w:val="single" w:sz="4" w:space="0" w:color="auto"/>
            </w:tcBorders>
            <w:shd w:val="clear" w:color="000000" w:fill="FFFFFF"/>
            <w:noWrap/>
            <w:vAlign w:val="bottom"/>
            <w:hideMark/>
          </w:tcPr>
          <w:p w14:paraId="1D0D1939"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2"/>
                <w:szCs w:val="22"/>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2"/>
                <w:szCs w:val="22"/>
                <w:bdr w:val="none" w:sz="0" w:space="0" w:color="auto"/>
                <w14:textOutline w14:w="0" w14:cap="rnd" w14:cmpd="sng" w14:algn="ctr">
                  <w14:noFill/>
                  <w14:prstDash w14:val="solid"/>
                  <w14:bevel/>
                </w14:textOutline>
              </w:rPr>
              <w:t>7559046.00 m S</w:t>
            </w:r>
          </w:p>
        </w:tc>
        <w:tc>
          <w:tcPr>
            <w:tcW w:w="715" w:type="pct"/>
            <w:gridSpan w:val="2"/>
            <w:tcBorders>
              <w:top w:val="nil"/>
              <w:left w:val="nil"/>
              <w:bottom w:val="single" w:sz="4" w:space="0" w:color="auto"/>
              <w:right w:val="single" w:sz="4" w:space="0" w:color="auto"/>
            </w:tcBorders>
            <w:shd w:val="clear" w:color="000000" w:fill="FFFFFF"/>
            <w:noWrap/>
            <w:vAlign w:val="bottom"/>
            <w:hideMark/>
          </w:tcPr>
          <w:p w14:paraId="1A8D5C1A"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2"/>
                <w:szCs w:val="22"/>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2"/>
                <w:szCs w:val="22"/>
                <w:bdr w:val="none" w:sz="0" w:space="0" w:color="auto"/>
                <w14:textOutline w14:w="0" w14:cap="rnd" w14:cmpd="sng" w14:algn="ctr">
                  <w14:noFill/>
                  <w14:prstDash w14:val="solid"/>
                  <w14:bevel/>
                </w14:textOutline>
              </w:rPr>
              <w:t>P17-P18</w:t>
            </w:r>
          </w:p>
        </w:tc>
        <w:tc>
          <w:tcPr>
            <w:tcW w:w="714" w:type="pct"/>
            <w:gridSpan w:val="2"/>
            <w:tcBorders>
              <w:top w:val="nil"/>
              <w:left w:val="nil"/>
              <w:bottom w:val="single" w:sz="4" w:space="0" w:color="auto"/>
              <w:right w:val="nil"/>
            </w:tcBorders>
            <w:shd w:val="clear" w:color="000000" w:fill="FFFFFF"/>
            <w:noWrap/>
            <w:vAlign w:val="bottom"/>
            <w:hideMark/>
          </w:tcPr>
          <w:p w14:paraId="3C13145B"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2"/>
                <w:szCs w:val="22"/>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2"/>
                <w:szCs w:val="22"/>
                <w:bdr w:val="none" w:sz="0" w:space="0" w:color="auto"/>
                <w14:textOutline w14:w="0" w14:cap="rnd" w14:cmpd="sng" w14:algn="ctr">
                  <w14:noFill/>
                  <w14:prstDash w14:val="solid"/>
                  <w14:bevel/>
                </w14:textOutline>
              </w:rPr>
              <w:t>262,53m</w:t>
            </w:r>
          </w:p>
        </w:tc>
        <w:tc>
          <w:tcPr>
            <w:tcW w:w="715" w:type="pct"/>
            <w:tcBorders>
              <w:top w:val="nil"/>
              <w:left w:val="single" w:sz="4" w:space="0" w:color="auto"/>
              <w:bottom w:val="single" w:sz="4" w:space="0" w:color="auto"/>
              <w:right w:val="single" w:sz="4" w:space="0" w:color="auto"/>
            </w:tcBorders>
            <w:shd w:val="clear" w:color="000000" w:fill="FFFFFF"/>
            <w:noWrap/>
            <w:vAlign w:val="center"/>
            <w:hideMark/>
          </w:tcPr>
          <w:p w14:paraId="4300C8C4"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2"/>
                <w:szCs w:val="22"/>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2"/>
                <w:szCs w:val="22"/>
                <w:bdr w:val="none" w:sz="0" w:space="0" w:color="auto"/>
                <w14:textOutline w14:w="0" w14:cap="rnd" w14:cmpd="sng" w14:algn="ctr">
                  <w14:noFill/>
                  <w14:prstDash w14:val="solid"/>
                  <w14:bevel/>
                </w14:textOutline>
              </w:rPr>
              <w:t>nordeste</w:t>
            </w:r>
          </w:p>
        </w:tc>
      </w:tr>
      <w:tr w:rsidR="00BC488F" w:rsidRPr="00B06E76" w14:paraId="3CDA431A" w14:textId="77777777" w:rsidTr="00BC488F">
        <w:trPr>
          <w:trHeight w:val="2"/>
        </w:trPr>
        <w:tc>
          <w:tcPr>
            <w:tcW w:w="714" w:type="pct"/>
            <w:tcBorders>
              <w:top w:val="nil"/>
              <w:left w:val="single" w:sz="4" w:space="0" w:color="auto"/>
              <w:bottom w:val="single" w:sz="4" w:space="0" w:color="auto"/>
              <w:right w:val="single" w:sz="4" w:space="0" w:color="auto"/>
            </w:tcBorders>
            <w:shd w:val="clear" w:color="000000" w:fill="FFFFFF"/>
            <w:noWrap/>
            <w:vAlign w:val="bottom"/>
            <w:hideMark/>
          </w:tcPr>
          <w:p w14:paraId="24513DFB"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2"/>
                <w:szCs w:val="22"/>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2"/>
                <w:szCs w:val="22"/>
                <w:bdr w:val="none" w:sz="0" w:space="0" w:color="auto"/>
                <w14:textOutline w14:w="0" w14:cap="rnd" w14:cmpd="sng" w14:algn="ctr">
                  <w14:noFill/>
                  <w14:prstDash w14:val="solid"/>
                  <w14:bevel/>
                </w14:textOutline>
              </w:rPr>
              <w:t>P18</w:t>
            </w:r>
          </w:p>
        </w:tc>
        <w:tc>
          <w:tcPr>
            <w:tcW w:w="714" w:type="pct"/>
            <w:gridSpan w:val="2"/>
            <w:tcBorders>
              <w:top w:val="nil"/>
              <w:left w:val="nil"/>
              <w:bottom w:val="single" w:sz="4" w:space="0" w:color="auto"/>
              <w:right w:val="single" w:sz="4" w:space="0" w:color="auto"/>
            </w:tcBorders>
            <w:shd w:val="clear" w:color="000000" w:fill="FFFFFF"/>
            <w:noWrap/>
            <w:vAlign w:val="bottom"/>
            <w:hideMark/>
          </w:tcPr>
          <w:p w14:paraId="5BC39562"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2"/>
                <w:szCs w:val="22"/>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2"/>
                <w:szCs w:val="22"/>
                <w:bdr w:val="none" w:sz="0" w:space="0" w:color="auto"/>
                <w14:textOutline w14:w="0" w14:cap="rnd" w14:cmpd="sng" w14:algn="ctr">
                  <w14:noFill/>
                  <w14:prstDash w14:val="solid"/>
                  <w14:bevel/>
                </w14:textOutline>
              </w:rPr>
              <w:t>159°</w:t>
            </w:r>
          </w:p>
        </w:tc>
        <w:tc>
          <w:tcPr>
            <w:tcW w:w="715" w:type="pct"/>
            <w:gridSpan w:val="2"/>
            <w:tcBorders>
              <w:top w:val="nil"/>
              <w:left w:val="nil"/>
              <w:bottom w:val="single" w:sz="4" w:space="0" w:color="auto"/>
              <w:right w:val="single" w:sz="4" w:space="0" w:color="auto"/>
            </w:tcBorders>
            <w:shd w:val="clear" w:color="000000" w:fill="FFFFFF"/>
            <w:noWrap/>
            <w:vAlign w:val="bottom"/>
            <w:hideMark/>
          </w:tcPr>
          <w:p w14:paraId="7946AA36"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2"/>
                <w:szCs w:val="22"/>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2"/>
                <w:szCs w:val="22"/>
                <w:bdr w:val="none" w:sz="0" w:space="0" w:color="auto"/>
                <w14:textOutline w14:w="0" w14:cap="rnd" w14:cmpd="sng" w14:algn="ctr">
                  <w14:noFill/>
                  <w14:prstDash w14:val="solid"/>
                  <w14:bevel/>
                </w14:textOutline>
              </w:rPr>
              <w:t>351756.00 m E</w:t>
            </w:r>
          </w:p>
        </w:tc>
        <w:tc>
          <w:tcPr>
            <w:tcW w:w="714" w:type="pct"/>
            <w:tcBorders>
              <w:top w:val="nil"/>
              <w:left w:val="nil"/>
              <w:bottom w:val="single" w:sz="4" w:space="0" w:color="auto"/>
              <w:right w:val="single" w:sz="4" w:space="0" w:color="auto"/>
            </w:tcBorders>
            <w:shd w:val="clear" w:color="000000" w:fill="FFFFFF"/>
            <w:noWrap/>
            <w:vAlign w:val="bottom"/>
            <w:hideMark/>
          </w:tcPr>
          <w:p w14:paraId="26FCE31D"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2"/>
                <w:szCs w:val="22"/>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2"/>
                <w:szCs w:val="22"/>
                <w:bdr w:val="none" w:sz="0" w:space="0" w:color="auto"/>
                <w14:textOutline w14:w="0" w14:cap="rnd" w14:cmpd="sng" w14:algn="ctr">
                  <w14:noFill/>
                  <w14:prstDash w14:val="solid"/>
                  <w14:bevel/>
                </w14:textOutline>
              </w:rPr>
              <w:t>7559232.00 m S</w:t>
            </w:r>
          </w:p>
        </w:tc>
        <w:tc>
          <w:tcPr>
            <w:tcW w:w="715" w:type="pct"/>
            <w:gridSpan w:val="2"/>
            <w:tcBorders>
              <w:top w:val="nil"/>
              <w:left w:val="nil"/>
              <w:bottom w:val="single" w:sz="4" w:space="0" w:color="auto"/>
              <w:right w:val="single" w:sz="4" w:space="0" w:color="auto"/>
            </w:tcBorders>
            <w:shd w:val="clear" w:color="000000" w:fill="FFFFFF"/>
            <w:noWrap/>
            <w:vAlign w:val="bottom"/>
            <w:hideMark/>
          </w:tcPr>
          <w:p w14:paraId="4EA18F00"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2"/>
                <w:szCs w:val="22"/>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2"/>
                <w:szCs w:val="22"/>
                <w:bdr w:val="none" w:sz="0" w:space="0" w:color="auto"/>
                <w14:textOutline w14:w="0" w14:cap="rnd" w14:cmpd="sng" w14:algn="ctr">
                  <w14:noFill/>
                  <w14:prstDash w14:val="solid"/>
                  <w14:bevel/>
                </w14:textOutline>
              </w:rPr>
              <w:t>P18-P19</w:t>
            </w:r>
          </w:p>
        </w:tc>
        <w:tc>
          <w:tcPr>
            <w:tcW w:w="714" w:type="pct"/>
            <w:gridSpan w:val="2"/>
            <w:tcBorders>
              <w:top w:val="nil"/>
              <w:left w:val="nil"/>
              <w:bottom w:val="single" w:sz="4" w:space="0" w:color="auto"/>
              <w:right w:val="nil"/>
            </w:tcBorders>
            <w:shd w:val="clear" w:color="000000" w:fill="FFFFFF"/>
            <w:noWrap/>
            <w:vAlign w:val="bottom"/>
            <w:hideMark/>
          </w:tcPr>
          <w:p w14:paraId="26F7C712"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2"/>
                <w:szCs w:val="22"/>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2"/>
                <w:szCs w:val="22"/>
                <w:bdr w:val="none" w:sz="0" w:space="0" w:color="auto"/>
                <w14:textOutline w14:w="0" w14:cap="rnd" w14:cmpd="sng" w14:algn="ctr">
                  <w14:noFill/>
                  <w14:prstDash w14:val="solid"/>
                  <w14:bevel/>
                </w14:textOutline>
              </w:rPr>
              <w:t>286,57m</w:t>
            </w:r>
          </w:p>
        </w:tc>
        <w:tc>
          <w:tcPr>
            <w:tcW w:w="715" w:type="pct"/>
            <w:tcBorders>
              <w:top w:val="nil"/>
              <w:left w:val="single" w:sz="4" w:space="0" w:color="auto"/>
              <w:bottom w:val="single" w:sz="4" w:space="0" w:color="auto"/>
              <w:right w:val="single" w:sz="4" w:space="0" w:color="auto"/>
            </w:tcBorders>
            <w:shd w:val="clear" w:color="000000" w:fill="FFFFFF"/>
            <w:noWrap/>
            <w:vAlign w:val="center"/>
            <w:hideMark/>
          </w:tcPr>
          <w:p w14:paraId="0A9CCFBD"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2"/>
                <w:szCs w:val="22"/>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2"/>
                <w:szCs w:val="22"/>
                <w:bdr w:val="none" w:sz="0" w:space="0" w:color="auto"/>
                <w14:textOutline w14:w="0" w14:cap="rnd" w14:cmpd="sng" w14:algn="ctr">
                  <w14:noFill/>
                  <w14:prstDash w14:val="solid"/>
                  <w14:bevel/>
                </w14:textOutline>
              </w:rPr>
              <w:t>norte</w:t>
            </w:r>
          </w:p>
        </w:tc>
      </w:tr>
      <w:tr w:rsidR="00BC488F" w:rsidRPr="00B06E76" w14:paraId="15EC9EA0" w14:textId="77777777" w:rsidTr="00BC488F">
        <w:trPr>
          <w:trHeight w:val="2"/>
        </w:trPr>
        <w:tc>
          <w:tcPr>
            <w:tcW w:w="714" w:type="pct"/>
            <w:tcBorders>
              <w:top w:val="nil"/>
              <w:left w:val="single" w:sz="4" w:space="0" w:color="auto"/>
              <w:bottom w:val="single" w:sz="4" w:space="0" w:color="auto"/>
              <w:right w:val="single" w:sz="4" w:space="0" w:color="auto"/>
            </w:tcBorders>
            <w:shd w:val="clear" w:color="000000" w:fill="FFFFFF"/>
            <w:noWrap/>
            <w:vAlign w:val="bottom"/>
            <w:hideMark/>
          </w:tcPr>
          <w:p w14:paraId="1C4D1430"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2"/>
                <w:szCs w:val="22"/>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2"/>
                <w:szCs w:val="22"/>
                <w:bdr w:val="none" w:sz="0" w:space="0" w:color="auto"/>
                <w14:textOutline w14:w="0" w14:cap="rnd" w14:cmpd="sng" w14:algn="ctr">
                  <w14:noFill/>
                  <w14:prstDash w14:val="solid"/>
                  <w14:bevel/>
                </w14:textOutline>
              </w:rPr>
              <w:t>P19</w:t>
            </w:r>
          </w:p>
        </w:tc>
        <w:tc>
          <w:tcPr>
            <w:tcW w:w="714" w:type="pct"/>
            <w:gridSpan w:val="2"/>
            <w:tcBorders>
              <w:top w:val="nil"/>
              <w:left w:val="nil"/>
              <w:bottom w:val="single" w:sz="4" w:space="0" w:color="auto"/>
              <w:right w:val="single" w:sz="4" w:space="0" w:color="auto"/>
            </w:tcBorders>
            <w:shd w:val="clear" w:color="000000" w:fill="FFFFFF"/>
            <w:noWrap/>
            <w:vAlign w:val="bottom"/>
            <w:hideMark/>
          </w:tcPr>
          <w:p w14:paraId="540C43D0"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2"/>
                <w:szCs w:val="22"/>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2"/>
                <w:szCs w:val="22"/>
                <w:bdr w:val="none" w:sz="0" w:space="0" w:color="auto"/>
                <w14:textOutline w14:w="0" w14:cap="rnd" w14:cmpd="sng" w14:algn="ctr">
                  <w14:noFill/>
                  <w14:prstDash w14:val="solid"/>
                  <w14:bevel/>
                </w14:textOutline>
              </w:rPr>
              <w:t>110°</w:t>
            </w:r>
          </w:p>
        </w:tc>
        <w:tc>
          <w:tcPr>
            <w:tcW w:w="715" w:type="pct"/>
            <w:gridSpan w:val="2"/>
            <w:tcBorders>
              <w:top w:val="nil"/>
              <w:left w:val="nil"/>
              <w:bottom w:val="single" w:sz="4" w:space="0" w:color="auto"/>
              <w:right w:val="single" w:sz="4" w:space="0" w:color="auto"/>
            </w:tcBorders>
            <w:shd w:val="clear" w:color="000000" w:fill="FFFFFF"/>
            <w:noWrap/>
            <w:vAlign w:val="bottom"/>
            <w:hideMark/>
          </w:tcPr>
          <w:p w14:paraId="75925C40"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2"/>
                <w:szCs w:val="22"/>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2"/>
                <w:szCs w:val="22"/>
                <w:bdr w:val="none" w:sz="0" w:space="0" w:color="auto"/>
                <w14:textOutline w14:w="0" w14:cap="rnd" w14:cmpd="sng" w14:algn="ctr">
                  <w14:noFill/>
                  <w14:prstDash w14:val="solid"/>
                  <w14:bevel/>
                </w14:textOutline>
              </w:rPr>
              <w:t>351857.00 m E</w:t>
            </w:r>
          </w:p>
        </w:tc>
        <w:tc>
          <w:tcPr>
            <w:tcW w:w="714" w:type="pct"/>
            <w:tcBorders>
              <w:top w:val="nil"/>
              <w:left w:val="nil"/>
              <w:bottom w:val="single" w:sz="4" w:space="0" w:color="auto"/>
              <w:right w:val="single" w:sz="4" w:space="0" w:color="auto"/>
            </w:tcBorders>
            <w:shd w:val="clear" w:color="000000" w:fill="FFFFFF"/>
            <w:noWrap/>
            <w:vAlign w:val="bottom"/>
            <w:hideMark/>
          </w:tcPr>
          <w:p w14:paraId="0AE9ED5A"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2"/>
                <w:szCs w:val="22"/>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2"/>
                <w:szCs w:val="22"/>
                <w:bdr w:val="none" w:sz="0" w:space="0" w:color="auto"/>
                <w14:textOutline w14:w="0" w14:cap="rnd" w14:cmpd="sng" w14:algn="ctr">
                  <w14:noFill/>
                  <w14:prstDash w14:val="solid"/>
                  <w14:bevel/>
                </w14:textOutline>
              </w:rPr>
              <w:t>7559472.00 m S</w:t>
            </w:r>
          </w:p>
        </w:tc>
        <w:tc>
          <w:tcPr>
            <w:tcW w:w="715" w:type="pct"/>
            <w:gridSpan w:val="2"/>
            <w:tcBorders>
              <w:top w:val="nil"/>
              <w:left w:val="nil"/>
              <w:bottom w:val="single" w:sz="4" w:space="0" w:color="auto"/>
              <w:right w:val="single" w:sz="4" w:space="0" w:color="auto"/>
            </w:tcBorders>
            <w:shd w:val="clear" w:color="000000" w:fill="FFFFFF"/>
            <w:noWrap/>
            <w:vAlign w:val="bottom"/>
            <w:hideMark/>
          </w:tcPr>
          <w:p w14:paraId="4B4350F7"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2"/>
                <w:szCs w:val="22"/>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2"/>
                <w:szCs w:val="22"/>
                <w:bdr w:val="none" w:sz="0" w:space="0" w:color="auto"/>
                <w14:textOutline w14:w="0" w14:cap="rnd" w14:cmpd="sng" w14:algn="ctr">
                  <w14:noFill/>
                  <w14:prstDash w14:val="solid"/>
                  <w14:bevel/>
                </w14:textOutline>
              </w:rPr>
              <w:t>P19-P01</w:t>
            </w:r>
          </w:p>
        </w:tc>
        <w:tc>
          <w:tcPr>
            <w:tcW w:w="714" w:type="pct"/>
            <w:gridSpan w:val="2"/>
            <w:tcBorders>
              <w:top w:val="nil"/>
              <w:left w:val="nil"/>
              <w:bottom w:val="single" w:sz="4" w:space="0" w:color="auto"/>
              <w:right w:val="nil"/>
            </w:tcBorders>
            <w:shd w:val="clear" w:color="000000" w:fill="FFFFFF"/>
            <w:noWrap/>
            <w:vAlign w:val="bottom"/>
            <w:hideMark/>
          </w:tcPr>
          <w:p w14:paraId="7085E134"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2"/>
                <w:szCs w:val="22"/>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2"/>
                <w:szCs w:val="22"/>
                <w:bdr w:val="none" w:sz="0" w:space="0" w:color="auto"/>
                <w14:textOutline w14:w="0" w14:cap="rnd" w14:cmpd="sng" w14:algn="ctr">
                  <w14:noFill/>
                  <w14:prstDash w14:val="solid"/>
                  <w14:bevel/>
                </w14:textOutline>
              </w:rPr>
              <w:t>83,16m</w:t>
            </w:r>
          </w:p>
        </w:tc>
        <w:tc>
          <w:tcPr>
            <w:tcW w:w="715" w:type="pct"/>
            <w:tcBorders>
              <w:top w:val="nil"/>
              <w:left w:val="single" w:sz="4" w:space="0" w:color="auto"/>
              <w:bottom w:val="single" w:sz="4" w:space="0" w:color="auto"/>
              <w:right w:val="single" w:sz="4" w:space="0" w:color="auto"/>
            </w:tcBorders>
            <w:shd w:val="clear" w:color="000000" w:fill="FFFFFF"/>
            <w:noWrap/>
            <w:vAlign w:val="center"/>
            <w:hideMark/>
          </w:tcPr>
          <w:p w14:paraId="5B1D810C"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2"/>
                <w:szCs w:val="22"/>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2"/>
                <w:szCs w:val="22"/>
                <w:bdr w:val="none" w:sz="0" w:space="0" w:color="auto"/>
                <w14:textOutline w14:w="0" w14:cap="rnd" w14:cmpd="sng" w14:algn="ctr">
                  <w14:noFill/>
                  <w14:prstDash w14:val="solid"/>
                  <w14:bevel/>
                </w14:textOutline>
              </w:rPr>
              <w:t>leste</w:t>
            </w:r>
          </w:p>
        </w:tc>
      </w:tr>
    </w:tbl>
    <w:p w14:paraId="318E1DDE" w14:textId="77777777" w:rsidR="00AC73F1" w:rsidRPr="00B06E76" w:rsidRDefault="00AC73F1" w:rsidP="00BC488F">
      <w:pPr>
        <w:pStyle w:val="PL-Corpo"/>
        <w:rPr>
          <w:lang w:eastAsia="en-US"/>
        </w:rPr>
      </w:pPr>
    </w:p>
    <w:p w14:paraId="3D931031" w14:textId="77777777" w:rsidR="00BC488F" w:rsidRPr="00B06E76" w:rsidRDefault="00BC488F" w:rsidP="00BC488F">
      <w:pPr>
        <w:pStyle w:val="PL-Corpo"/>
        <w:rPr>
          <w:lang w:eastAsia="en-US"/>
        </w:rPr>
      </w:pPr>
    </w:p>
    <w:p w14:paraId="341C9AE7" w14:textId="77777777" w:rsidR="00AC73F1" w:rsidRPr="00B06E76" w:rsidRDefault="00AC73F1" w:rsidP="00BC488F">
      <w:pPr>
        <w:pStyle w:val="Ttulo1"/>
        <w:rPr>
          <w:lang w:val="pt-BR" w:eastAsia="en-US"/>
        </w:rPr>
      </w:pPr>
      <w:r w:rsidRPr="00B06E76">
        <w:rPr>
          <w:lang w:val="pt-BR" w:eastAsia="en-US"/>
        </w:rPr>
        <w:t>ANEXO X</w:t>
      </w:r>
    </w:p>
    <w:p w14:paraId="486F4DCF" w14:textId="77777777" w:rsidR="00AC73F1" w:rsidRPr="00B06E76" w:rsidRDefault="00AC73F1" w:rsidP="00BC488F">
      <w:pPr>
        <w:pStyle w:val="Ttulo2"/>
        <w:rPr>
          <w:lang w:val="pt-BR"/>
        </w:rPr>
      </w:pPr>
      <w:r w:rsidRPr="00B06E76">
        <w:rPr>
          <w:lang w:val="pt-BR"/>
        </w:rPr>
        <w:t>ZONA DE ADENSAMENTO CONTROLADO (ZAC)</w:t>
      </w:r>
    </w:p>
    <w:p w14:paraId="1439745D" w14:textId="77777777" w:rsidR="00BC488F" w:rsidRPr="00B06E76" w:rsidRDefault="00BC488F" w:rsidP="00BC488F">
      <w:pPr>
        <w:pStyle w:val="PL-Corpo"/>
        <w:rPr>
          <w:lang w:eastAsia="en-US"/>
        </w:rPr>
      </w:pPr>
    </w:p>
    <w:p w14:paraId="7108D962" w14:textId="2A5183C9" w:rsidR="00AC73F1" w:rsidRPr="00B06E76" w:rsidRDefault="00AC73F1" w:rsidP="00BC488F">
      <w:pPr>
        <w:pStyle w:val="Ttulo4"/>
        <w:rPr>
          <w:lang w:val="pt-BR"/>
        </w:rPr>
      </w:pPr>
      <w:r w:rsidRPr="00B06E76">
        <w:rPr>
          <w:lang w:val="pt-BR"/>
        </w:rPr>
        <w:t>Descrição da Poligonal de delimitação do perímetro</w:t>
      </w:r>
    </w:p>
    <w:p w14:paraId="78F6DBE0" w14:textId="77777777" w:rsidR="00BC488F" w:rsidRPr="00B06E76" w:rsidRDefault="00BC488F" w:rsidP="00BC488F">
      <w:pPr>
        <w:pStyle w:val="PL-Corpo"/>
      </w:pPr>
    </w:p>
    <w:p w14:paraId="3FAF00C2" w14:textId="06D01D0B" w:rsidR="00AC73F1" w:rsidRPr="00B06E76" w:rsidRDefault="00AC73F1" w:rsidP="00BC488F">
      <w:pPr>
        <w:pStyle w:val="Ttulo4"/>
        <w:rPr>
          <w:lang w:val="pt-BR"/>
        </w:rPr>
      </w:pPr>
      <w:r w:rsidRPr="00B06E76">
        <w:rPr>
          <w:lang w:val="pt-BR"/>
        </w:rPr>
        <w:t>POLIGONAL A</w:t>
      </w:r>
    </w:p>
    <w:p w14:paraId="37BCE785" w14:textId="77777777" w:rsidR="00AC73F1" w:rsidRPr="00B06E76" w:rsidRDefault="00AC73F1" w:rsidP="00BC488F">
      <w:pPr>
        <w:pStyle w:val="PL-Corpo"/>
      </w:pPr>
      <w:r w:rsidRPr="00B06E76">
        <w:t>De P1 (lat. 351577.00 m E, lon. 7559428.00 m S), vértice que forma ângulo de 141°, seguimos sentido sul, por uma distância de 302,0m, até P2. De P2 (lat. 351646.00 m E, lon. 7559135.00 m S), vértice que forma ângulo de 108°, seguimos sentido sudoeste, por uma distância de 165,4m, até P3. De P3 (lat. 351501.00 m E, lon. 7559049.00 m S), vértice que forma ângulo de 154°, seguimos sentido oeste, por uma distância de 37,3m, até P4. De P4 (lat. 351467.00 m E, lon. 7559044.00 m S), vértice que forma ângulo de 110°, seguimos sentido noroeste, por uma distância de 116,4m, até P5. De P5 (lat. 351419.00 m E, lon. 7559150.00 m S), vértice que forma ângulo de 141°, seguimos sentido norte, por uma distância de 70,88m, até P6. De P6 (lat. 351433.00 m E, lon. 7559219.00 m S), vértice que forma ângulo de 101°, seguimos sentido oeste, por uma distância de 25,49m, até P7. De P7 (lat. 351414.00 m E, lon. 7559233.00 m S), vértice que forma ângulo de 100°, seguimos sentido norte, por uma distância de 231,05m, até P8. De P8 (lat. 351469.00 m E, lon. 7559448.00 m S), vértice que forma ângulo de 152°, seguimos sentido nordeste, por uma distância de 39,73m, até P9. De P9 (lat. 351491.00 m E, lon. 7559483.00 m S), vértice que forma ângulo de 113°, seguimos sentido leste, por uma distância de 68,32m, até P10. De P10 (lat. 351559.00 m E, lon. 7559461.00 m S), vértice que forma ângulo de 99°, seguimos sentido sul, por uma distância de 16,4m, até P11. De P11 (lat. 351557.00 m E, lon. 7559446.00 m S), vértice que forma ângulo de 118°, seguimos sentido sudeste, por uma distância de 27,23m, até P1. O perímetro formado pela poligonal A é de 1,1Km, totalizando uma área de 6,8 hectares.</w:t>
      </w:r>
    </w:p>
    <w:p w14:paraId="650AB95F" w14:textId="77777777" w:rsidR="00AC73F1" w:rsidRPr="00B06E76" w:rsidRDefault="00AC73F1" w:rsidP="00BC488F">
      <w:pPr>
        <w:pStyle w:val="PL-Corpo"/>
      </w:pPr>
    </w:p>
    <w:p w14:paraId="406E1EBC" w14:textId="77777777" w:rsidR="00BC488F" w:rsidRPr="00B06E76" w:rsidRDefault="00BC488F" w:rsidP="00AC73F1">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spacing w:line="360" w:lineRule="auto"/>
        <w:rPr>
          <w:rFonts w:ascii="Times New Roman" w:eastAsia="Times New Roman" w:hAnsi="Times New Roman" w:cs="Times New Roman"/>
          <w:b/>
          <w:bCs/>
          <w:bdr w:val="none" w:sz="0" w:space="0" w:color="auto"/>
          <w14:textOutline w14:w="0" w14:cap="rnd" w14:cmpd="sng" w14:algn="ctr">
            <w14:noFill/>
            <w14:prstDash w14:val="solid"/>
            <w14:bevel/>
          </w14:textOutline>
        </w:rPr>
      </w:pPr>
    </w:p>
    <w:p w14:paraId="67766C78" w14:textId="7B31CC0E" w:rsidR="00AC73F1" w:rsidRPr="00B06E76" w:rsidRDefault="00AC73F1" w:rsidP="00BC488F">
      <w:pPr>
        <w:pStyle w:val="Ttulo4"/>
        <w:rPr>
          <w:lang w:val="pt-BR"/>
        </w:rPr>
      </w:pPr>
      <w:r w:rsidRPr="00B06E76">
        <w:rPr>
          <w:lang w:val="pt-BR"/>
        </w:rPr>
        <w:lastRenderedPageBreak/>
        <w:t>POLIGONAL B</w:t>
      </w:r>
    </w:p>
    <w:p w14:paraId="452C1435" w14:textId="77777777" w:rsidR="00AC73F1" w:rsidRPr="00B06E76" w:rsidRDefault="00AC73F1" w:rsidP="00BC488F">
      <w:pPr>
        <w:pStyle w:val="PL-Corpo"/>
      </w:pPr>
      <w:r w:rsidRPr="00B06E76">
        <w:t xml:space="preserve">De P1 (lat. 351053.00 m E, lon. 7559120.00 m S), vértice que forma ângulo de 100°, seguimos sentido sul, por uma distância de 82,00m, até P2. De P2 (lat. 351032.00 m E, lon. 7559034.00 m S), vértice que forma ângulo de 114°, seguimos sentido sudeste, por uma distância de 36,28m, até P3. De P3 (lat. 351063.00 m E, lon. 7559008.00 m S), vértice que forma ângulo de 123°, seguimos sentido sul, por uma distância de 158,15m, até P4. De P4 (lat. 351036.00 m E, lon. 7558836.00 m S), vértice que forma ângulo de 95°, seguimos sentido oeste, por uma distância de 104,99m, até P5. De P5 (lat. 350933.00 m E, lon. 7558844.00 m S), vértice que forma ângulo de 158°, seguimos sentido oeste, por uma distância de 88,03m, até P6. De P6 (lat. 350845.00 m E, lon. 7558881.00 m S), vértice que forma ângulo de 149°, seguimos sentido noroeste, por uma distância de 93,49m, até P7. De P7 (lat. 350784.00 m E, lon. 7558948.00 m S), vértice que forma ângulo de 169°, seguimos sentido noroeste, por uma distância de 82,93m, até P8. De P8 (lat. 350719.00 m E, lon. 7559014.00 m S), vértice que forma ângulo de 175°, seguimos sentido noroeste, por uma distância de 64,51m, até P9. De P9 (lat. 350662.00 m E, lon. 7559052.00 m S), vértice que forma ângulo de 158°, seguimos sentido oeste, por uma distância de 54,82m, até P10. De P10 (lat. 350607.00 m E, lon. 7559072.00 m S), vértice que forma ângulo de 162°, seguimos sentido sudoeste, por uma distância de 80,25m, até P11. De P11 (lat. 350509.00 m E, lon. 7559063.00 m S), vértice que forma ângulo de 157°, seguimos sentido norte, por uma distância de 165,16m, até P12. De P12 (lat. 350358.00 m E, lon. 7558988.00 m S), vértice que forma ângulo de 73°, seguimos sentido nordeste, por uma distância de 145,07m, até P13. De P13 (lat. 350318.00 m E, lon. 7559136.00 m S), vértice que forma ângulo de 151°, seguimos sentido norte, por uma distância de 119,75m, até P14. De P14 (lat. 350360.00 m E, lon. 7559263.00 m S), vértice que forma ângulo de 157°, seguimos sentido noroeste, por uma distância de 44,10m, até P15. De P15 (lat. 350356.00 m E, lon. 7559307.00 m S), vértice que forma ângulo de 144°, seguimos sentido nordeste, por uma distância de 72,24m, até P16. De P16 (lat. 350302.00 m E, lon. 7559377.00 m S), vértice que forma ângulo de 84°, seguimos sentido leste, por uma distância de 36,37m, até P17. De P17 (lat. 350335.00 m E, lon. 7559400.00 m S), vértice que forma ângulo de 142°, seguimos sentido nordeste, por uma distância de 138,36m, até P18. De P18 (lat. 350496.00 m E, lon. 7559384.00 m S), vértice que forma ângulo de 135°, seguimos sentido sudeste, por uma distância de 46,99m, até P19. De P19 (lat. 350534.00 m E, lon. 7559419.00 m S), vértice que forma ângulo de 118°, seguimos sentido leste, por uma distância de 69,42m, até P20. De P20 (lat. 350605.00 m E, lon. 7559390.00 m S), vértice que forma ângulo de 145°, seguimos sentido sudeste, por uma distância de 101,57m, até P21. De P21 (lat. 350708.00 m E, lon. 7559415.00 m S), vértice que forma ângulo de 161°, seguimos sentido nordeste, por uma distância de 91,57m, até P22. De P22 (lat. 350810.00 m E, lon. 7559402.00 m S), vértice que forma ângulo de 147°, seguimos sentido nordeste, por uma distância de 60,99m, até P23. De P23 (lat. 350869.00 m E, lon. 7559425.00 m S), vértice que forma ângulo de 169°, seguimos sentido nordeste, por uma distância de 81,02m, até P24. De P24 (lat. 350946.00 m E, lon. 7559478.00 m S), vértice que forma ângulo de 171°, seguimos sentido norte, por uma distância de 61,71m, até P25. De P25 (lat. 350988.00 m E, lon. 7559524.00 m S), vértice que forma ângulo de 155°, seguimos sentido norte, por uma distância de 69,66m, até P26. De P26 (lat. 351019.00 m E, lon. 7559601.00 m S), vértice que forma ângulo de 172°, seguimos sentido nordeste, por uma distância de 77,91m, até P27. De P27 (lat. 351039.00 m E, lon. 7559698.00 m S), vértice que forma ângulo </w:t>
      </w:r>
      <w:r w:rsidRPr="00B06E76">
        <w:lastRenderedPageBreak/>
        <w:t>de 109°, seguimos sentido norte, por uma distância de 121,2m, até P28. De P28 (lat. 351172.00 m E, lon. 7559708.00 m S), vértice que forma ângulo de 115°, seguimos sentido sudeste, por uma distância de 49,81m, até P29. De P29 (lat. 351187.00 m E, lon. 7559767.00 m S), vértice que forma ângulo de 79°, seguimos sentido sul, por uma distância de 72,20m, até P30. De P30 (lat. 351261.00 m E, lon. 7559729.00 m S), vértice que forma ângulo de 105°, seguimos sentido oeste, por uma distância de 131,34m, até P31. De P31 (lat. 351219.00 m E, lon. 7559575.00 m S), vértice que forma ângulo de 90°, seguimos sentido sudoeste, por uma distância de 41,31m, até P32. De P32 (lat. 351181.00 m E, lon. 7559587.00 m S), vértice que forma ângulo de 89°, seguimos sentido sudoeste, por uma distância de 163,93m, até P33. De P33 (lat. 351130.00 m E, lon. 7559410.00 m S), vértice que forma ângulo de 90°, seguimos sentido noroeste, por uma distância de 33,41m, até P34. De P34 (lat. 351103.00 m E, lon. 7559421.00 m S), vértice que forma ângulo de 90°, seguimos sentido sudoeste, por uma distância de 103,05m, até P35. De P35 (lat. 351067.00 m E, lon. 7559309.00 m S), vértice que forma ângulo de 52°, seguimos sentido noroeste, por uma distância de 140,23m, até P36. De P36 (lat. 350980.00 m E, lon. 7559440.00 m S), vértice que forma ângulo de 80°, seguimos sentido sudoeste, por uma distância de 151,21m, até P37. De P37 (lat. 350865.00 m E, lon. 7559323.00 m S), vértice que forma ângulo de 98°, seguimos sentido sudeste, por uma distância de 217,27m, até P38. De P38 (lat. 351006.00 m E, lon. 7559138.00 m S), vértice que forma ângulo de 151°, seguimos sentido sudeste, por uma distância de 47,25m, até P1. O perímetro formado pela poligonal B é de 4,5km, totalizando uma área de 33,3 hectares.</w:t>
      </w:r>
    </w:p>
    <w:p w14:paraId="470FFC36" w14:textId="77777777" w:rsidR="00AC73F1" w:rsidRPr="00B06E76" w:rsidRDefault="00AC73F1" w:rsidP="00BC488F">
      <w:pPr>
        <w:pStyle w:val="PL-Corpo"/>
      </w:pPr>
    </w:p>
    <w:p w14:paraId="4B4B7DFB" w14:textId="77777777" w:rsidR="00AC73F1" w:rsidRPr="00B06E76" w:rsidRDefault="00AC73F1" w:rsidP="00BC488F">
      <w:pPr>
        <w:pStyle w:val="Ttulo4"/>
        <w:rPr>
          <w:lang w:val="pt-BR"/>
        </w:rPr>
      </w:pPr>
      <w:r w:rsidRPr="00B06E76">
        <w:rPr>
          <w:lang w:val="pt-BR"/>
        </w:rPr>
        <w:t>POLIGONAL C</w:t>
      </w:r>
    </w:p>
    <w:p w14:paraId="2A2CE246" w14:textId="77777777" w:rsidR="00AC73F1" w:rsidRPr="00B06E76" w:rsidRDefault="00AC73F1" w:rsidP="00BC488F">
      <w:pPr>
        <w:pStyle w:val="PL-Corpo"/>
      </w:pPr>
      <w:r w:rsidRPr="00B06E76">
        <w:t xml:space="preserve">De P1 (lat. 352835.00 m E, lon. 7560187.00 m S), vértice que forma ângulo de 69°, seguimos sentido oeste, por uma distância de 142,0m, até P2. De P2 (lat. 352699.00 m E, lon. 7560174.00 m S), vértice que forma ângulo de 148°, seguimos sentido noroeste, por uma distância de 118,23m, até P3. De P3 (lat. 352588.00 m E, lon. 7560204.00 m S), vértice que forma ângulo de 168°, seguimos sentido noroeste, por uma distância de 97,51m, até P4. De P4 (lat. 352489.00 m E, lon. 7560229.00 m S), vértice que forma ângulo de 159°, seguimos sentido oeste, por uma distância de 88,42m, até P5. De P5 (lat. 352409.00 m E, lon. 7560214.00 m S), vértice que forma ângulo de 160°, seguimos sentido sudoeste, por uma distância de 94,75m, até P6. De P6 (lat. 352325.00 m E, lon. 7560151.00 m S), vértice que forma ângulo de 172°, seguimos sentido sudoeste, por uma distância de 493,47m, até P7. De P7 (lat. 351963.00 m E, lon. 7559861.00 m S), vértice que forma ângulo de 164°, seguimos sentido sudoeste, por uma distância de 184,39m, até P8. De P8 (lat. 351864.00 m E, lon. 7559708.00 m S), vértice que forma ângulo de 82°, seguimos sentido noroeste, por uma distância de 185,53m, até P9. De P9 (lat. 351736.00 m E, lon. 7559823.00 m S), vértice que forma ângulo de 65°, seguimos sentido nordeste, por uma distância de 194,95m, até P10. De P10 (lat. 351902.00 m E, lon. 7559894.00 m S), vértice que forma ângulo de 111°, seguimos sentido norte, por uma distância de 43,27m, até P11. De P11 (lat. 351902.00 m E, lon. 7559929.00 m S), vértice que forma ângulo de 102°, seguimos sentido nordeste, por uma distância de 107,87m, até P12. De P12 (lat. 352006.00 m E, lon. 7559960.00 m S), vértice que forma ângulo de 55°, seguimos sentido noroeste, por uma distância de 90,99m, até P13. De P13 (lat. 351945.00 m E, lon. 7560027.00 m S), vértice que forma ângulo de 134°, seguimos sentido oeste, por uma distância de 230,62m, até P14. De P14 (lat. 351725.00 m E, lon. </w:t>
      </w:r>
      <w:r w:rsidRPr="00B06E76">
        <w:lastRenderedPageBreak/>
        <w:t xml:space="preserve">7560009.00 m S), vértice que forma ângulo de 96°, seguimos sentido norte, por uma distância de 106,85m, até P15. De P15 (lat. 351698.00 m E, lon. 7560110.00 m S), vértice que forma ângulo de 81°, seguimos sentido leste, por uma distância de 214,83m, até P16. De P16 (lat. 351887.00 m E, lon. 7560126.00 m S), vértice que forma ângulo de 74°, seguimos sentido norte, por uma distância de 184,21m, até P17. De P17 (lat. 351853.00 m E, lon. 7560291.00 m S), vértice que forma ângulo de 111°, seguimos sentido oeste, por uma distância de 110,52m, até P18. De P18 (lat. 351745.00 m E, lon. 7560293.00 m S), vértice que forma ângulo de 118°, seguimos sentido sudoeste, por uma distância de 69,93m, até P19. De P19 (lat. 351723.00 m E, lon. 7560249.00 m S), vértice que forma ângulo de 98°, seguimos sentido noroeste, por uma distância de 234,47m, até P20. De P20 (lat. 351500.00 m E, lon. 7560330.00 m S), vértice que forma ângulo de 163°, seguimos sentido noroeste, por uma distância de 121,27m, até P21. De P21 (lat. 351378.00 m E, lon. 7560331.00 m S), vértice que forma ângulo de 147°, seguimos sentido sudoeste, por uma distância de 60,74m, até P22. De P22 (lat. 351336.00 m E, lon. 7560309.00 m S), vértice que forma ângulo de 144°, seguimos sentido sudoeste, por uma distância de 200,14m, até P23. De P23 (lat. 351251.00 m E, lon. 7560124.00 m S), vértice que forma ângulo de 159°, seguimos sentido sul, por uma distância de 91,03m, até P24. De P24 (lat. 351240.00 m E, lon. 7560036.00 m S), vértice que forma ângulo de 156°, seguimos sentido sudoeste, por uma distância de 158,88m, até P25. De P25 (lat. 351155.00 m E, lon. 7559900.00 m S), vértice que forma ângulo de 153°, seguimos sentido sudoeste, por uma distância de 63,38m, até P26. De P26 (lat. 351108.00 m E, lon. 7559870.00 m S), vértice que forma ângulo de 151°, seguimos sentido sudoeste, por uma distância de 85,98m, até P27. De P27 (lat. 351074.00 m E, lon. 7559821.00 m S), vértice que forma ângulo de 129°, seguimos sentido oeste, por uma distância de 79,24m, até P28. De P28 (lat. 350999.00 m E, lon. 7559784.00 m S), vértice que forma ângulo de 142°, seguimos sentido sudoeste, por uma distância de 75,81m, até P29. De P29 (lat. 350951.00 m E, lon. 7559732.00 m S), vértice que forma ângulo de 165°, seguimos sentido sudoeste, por uma distância de 189,37m, até P30. De P30 (lat. 350855.00 m E, lon. 7559552.00 m S), vértice que forma ângulo de 146°, seguimos sentido sudoeste, por uma distância de 100,43m, até P31. De P31 (lat. 350781.00 m E, lon. 7559517.00 m S), vértice que forma ângulo de 144°, seguimos sentido oeste, por uma distância de 127,41m, até P32. De P32 (lat. 350680.00 m E, lon. 7559526.00 m S), vértice que forma ângulo de 157°, seguimos sentido oeste, por uma distância de 175,99m, até P33. De P33 (lat. 350499.00 m E, lon. 7559483.00 m S), vértice que forma ângulo de 165°, seguimos sentido oeste, por uma distância de 79,15m, até P34. De P34 (lat. 350428.00 m E, lon. 7559484.00 m S), vértice que forma ângulo de 154°, seguimos sentido noroeste, por uma distância de 100,85m, até P35. De P35 (lat. 350338.00 m E, lon. 7559512.00 m S), vértice que forma ângulo de 138°, seguimos sentido oeste, por uma distância de 110,18m, até P36. De P36 (lat. 350233.00 m E, lon. 7559481.00 m S), vértice que forma ângulo de 153°, seguimos sentido sudoeste, por uma distância de 55,07m, até P37. De P37 (lat. 350199.00 m E, lon. 7559443.00 m S), vértice que forma ângulo de 142°, seguimos sentido sul, por uma distância de 76,79m, até P38. De P38 (lat. 350188.00 m E, lon. 7559372.00 m S), vértice que forma ângulo de 155°, seguimos sentido sudeste, por uma distância de 67,98m, até P39. De P39 (lat. 350213.00 m E, lon. 7559319.00 m S), vértice que forma ângulo de 153°, seguimos sentido sul, por uma distância de 161,38m, até P40. De P40 (lat. 350193.00 m E, lon. 7559157.00 m S), vértice que forma ângulo de 131°, seguimos sentido sudeste, por uma distância de 84,89m, até P41. De </w:t>
      </w:r>
      <w:r w:rsidRPr="00B06E76">
        <w:lastRenderedPageBreak/>
        <w:t>P41 (lat. 350253.00 m E, lon. 7559097.00 m S), vértice que forma ângulo de 122°, seguimos sentido sul, por uma distância de 137,25m, até P42. De P42 (lat. 350229.00 m E, lon. 7558977.00 m S), vértice que forma ângulo de 35°, seguimos sentido noroeste, por uma distância de 412,89m, até P43. De P43 (lat. 350079.00 m E, lon. 7559340.00 m S), vértice que forma ângulo de 143°, seguimos sentido nordeste, por uma distância de 207,24m, até P44. De P44 (lat. 350138.00 m E, lon. 7559519.00 m S), vértice que forma ângulo de 153°, seguimos sentido nordeste, por uma distância de 150,73m, até P45. De P45 (lat. 350234.00 m E, lon. 7559628.00 m S), vértice que forma ângulo de 174°, seguimos sentido nordeste, por uma distância de 299,13m, até P46. De P46 (lat. 350466.00 m E, lon. 7559801.00 m S), vértice que forma ângulo de 168°, seguimos sentido nordeste, por uma distância de 316,48m, até P47. De P47 (lat. 350664.00 m E, lon. 7560047.00 m S), vértice que forma ângulo de 149°, seguimos sentido norte, por uma distância de 246,17m, até P48. De P48 (lat. 350704.00 m E, lon. 7560268.00 m S), vértice que forma ângulo de 167°, seguimos sentido norte, por uma distância de 227,8m, até P49. De P49 (lat. 350688.00 m E, lon. 7560511.00 m S), vértice que forma ângulo de 67°, seguimos sentido sudeste, por uma distância de 153,46m, até P50. De P50 (lat. 350826.00 m E, lon. 7560473.00 m S), vértice que forma ângulo de 163°, seguimos sentido sudeste, por uma distância de 169,07m, até P51. De P51 (lat. 350957.00 m E, lon. 7560383.00 m S), vértice que forma ângulo de 139°, seguimos sentido leste, por uma distância de 97,72m, até P52. De P52 (lat. 351055.00 m E, lon. 7560396.00 m S), vértice que forma ângulo de 131°, seguimos sentido sudeste, por uma distância de 56,46m, até P53. De P53 (lat. 351089.00 m E, lon. 7560356.00 m S), vértice que forma ângulo de 127°, seguimos sentido leste, por uma distância de 118,25m, até P54. De P54 (lat. 351188.00 m E, lon. 7560377.00 m S), vértice que forma ângulo de 151°, seguimos sentido nordeste, por uma distância de 82,20m, até P55. De P55 (lat. 351253.00 m E, lon. 7560427.00 m S), vértice que forma ângulo de 142°, seguimos sentido leste, por uma distância de 238,7m, até P56. De P56 (lat. 351490.00 m E, lon. 7560435.00 m S), vértice que forma ângulo de 108°, seguimos sentido nordeste, por uma distância de 100,21m, até P57. De P57 (lat. 351511.00 m E, lon. 7560537.00 m S), vértice que forma ângulo de 116°, seguimos sentido leste, por uma distância de 277,36m, até P58. De P58 (lat. 351781.00 m E, lon. 7560576.00 m S), vértice que forma ângulo de 98°, seguimos sentido norte, por uma distância de 189,09m, até P59. De P59 (lat. 351791.00 m E, lon. 7560765.00 m S), vértice que forma ângulo de 82°, seguimos sentido leste, por uma distância de 181,66m, até P60. De P60 (lat. 351942.00 m E, lon. 7560729.00 m S), vértice que forma ângulo de 165°, seguimos sentido leste, por uma distância de 106,34m, até P61. De P61 (lat. 352050.00 m E, lon. 7560756.00 m S), vértice que forma ângulo de 137°, seguimos sentido sudeste, por uma distância de 138,6m, até P62. De P62 (lat. 352165.00 m E, lon. 7560698.00 m S), vértice que forma ângulo de 162°, seguimos sentido sudeste, por uma distância de 172,42m, até P63. De P63 (lat. 352276.00 m E, lon. 7560565.00 m S), vértice que forma ângulo de 149°, seguimos sentido sudeste, por uma distância de 162,8m, até P64. De P64 (lat. 352419.00 m E, lon. 7560510.00 m S), vértice que forma ângulo de 171°, seguimos sentido sudeste, por uma distância de 219,83m, até P65. De P65 (lat. 352629.00 m E, lon. 7560471.00 m S), vértice que forma ângulo de 148°, seguimos sentido sudeste, por uma distância de 121,7m, até P66. De P66 (lat. 352713.00 m E, lon. 7560394.00 m S), vértice que forma ângulo de 164°, seguimos sentido sul, por uma distância de 236,39m, até P1. O perímetro formado pela poligonal C é de 9,7km, totalizando uma área de 121 hectares.</w:t>
      </w:r>
    </w:p>
    <w:p w14:paraId="16F153F9" w14:textId="77777777" w:rsidR="00AC73F1" w:rsidRPr="00B06E76" w:rsidRDefault="00AC73F1" w:rsidP="00AC73F1">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spacing w:line="360" w:lineRule="auto"/>
        <w:ind w:right="-285"/>
        <w:rPr>
          <w:rFonts w:ascii="Times New Roman" w:eastAsia="Arial MT" w:hAnsi="Times New Roman" w:cs="Times New Roman"/>
          <w:b/>
          <w:bCs/>
          <w:color w:val="FF0000"/>
          <w:bdr w:val="none" w:sz="0" w:space="0" w:color="auto"/>
          <w:lang w:eastAsia="en-US"/>
          <w14:textOutline w14:w="0" w14:cap="rnd" w14:cmpd="sng" w14:algn="ctr">
            <w14:noFill/>
            <w14:prstDash w14:val="solid"/>
            <w14:bevel/>
          </w14:textOutline>
        </w:rPr>
      </w:pPr>
    </w:p>
    <w:p w14:paraId="432F484E" w14:textId="77777777" w:rsidR="00AC73F1" w:rsidRPr="00B06E76" w:rsidRDefault="00AC73F1" w:rsidP="00AC73F1">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spacing w:line="360" w:lineRule="auto"/>
        <w:ind w:right="-285"/>
        <w:rPr>
          <w:rFonts w:ascii="Times New Roman" w:eastAsia="Arial MT" w:hAnsi="Times New Roman" w:cs="Times New Roman"/>
          <w:b/>
          <w:bCs/>
          <w:color w:val="FF0000"/>
          <w:bdr w:val="none" w:sz="0" w:space="0" w:color="auto"/>
          <w:lang w:eastAsia="en-US"/>
          <w14:textOutline w14:w="0" w14:cap="rnd" w14:cmpd="sng" w14:algn="ctr">
            <w14:noFill/>
            <w14:prstDash w14:val="solid"/>
            <w14:bevel/>
          </w14:textOutline>
        </w:rPr>
      </w:pPr>
    </w:p>
    <w:tbl>
      <w:tblPr>
        <w:tblW w:w="8784" w:type="dxa"/>
        <w:tblInd w:w="75" w:type="dxa"/>
        <w:tblCellMar>
          <w:left w:w="70" w:type="dxa"/>
          <w:right w:w="70" w:type="dxa"/>
        </w:tblCellMar>
        <w:tblLook w:val="04A0" w:firstRow="1" w:lastRow="0" w:firstColumn="1" w:lastColumn="0" w:noHBand="0" w:noVBand="1"/>
      </w:tblPr>
      <w:tblGrid>
        <w:gridCol w:w="846"/>
        <w:gridCol w:w="992"/>
        <w:gridCol w:w="1559"/>
        <w:gridCol w:w="1560"/>
        <w:gridCol w:w="1134"/>
        <w:gridCol w:w="1275"/>
        <w:gridCol w:w="1418"/>
      </w:tblGrid>
      <w:tr w:rsidR="00AC73F1" w:rsidRPr="00B06E76" w14:paraId="77B2DAAA" w14:textId="77777777" w:rsidTr="002C14C8">
        <w:trPr>
          <w:trHeight w:val="300"/>
        </w:trPr>
        <w:tc>
          <w:tcPr>
            <w:tcW w:w="8784" w:type="dxa"/>
            <w:gridSpan w:val="7"/>
            <w:tcBorders>
              <w:top w:val="single" w:sz="4" w:space="0" w:color="auto"/>
              <w:left w:val="single" w:sz="4" w:space="0" w:color="auto"/>
              <w:bottom w:val="nil"/>
              <w:right w:val="single" w:sz="4" w:space="0" w:color="000000"/>
            </w:tcBorders>
            <w:shd w:val="clear" w:color="000000" w:fill="BFBFBF"/>
            <w:noWrap/>
            <w:vAlign w:val="bottom"/>
            <w:hideMark/>
          </w:tcPr>
          <w:p w14:paraId="07F5B1CE"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b/>
                <w:bCs/>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b/>
                <w:bCs/>
                <w:sz w:val="20"/>
                <w:szCs w:val="20"/>
                <w:bdr w:val="none" w:sz="0" w:space="0" w:color="auto"/>
                <w14:textOutline w14:w="0" w14:cap="rnd" w14:cmpd="sng" w14:algn="ctr">
                  <w14:noFill/>
                  <w14:prstDash w14:val="solid"/>
                  <w14:bevel/>
                </w14:textOutline>
              </w:rPr>
              <w:t>ZONA DE ADENSAMENTO CONTROLADO</w:t>
            </w:r>
          </w:p>
        </w:tc>
      </w:tr>
      <w:tr w:rsidR="00AC73F1" w:rsidRPr="00B06E76" w14:paraId="27482D5B" w14:textId="77777777" w:rsidTr="002C14C8">
        <w:trPr>
          <w:trHeight w:val="300"/>
        </w:trPr>
        <w:tc>
          <w:tcPr>
            <w:tcW w:w="846" w:type="dxa"/>
            <w:tcBorders>
              <w:top w:val="single" w:sz="4" w:space="0" w:color="auto"/>
              <w:left w:val="single" w:sz="4" w:space="0" w:color="auto"/>
              <w:bottom w:val="single" w:sz="4" w:space="0" w:color="auto"/>
              <w:right w:val="single" w:sz="4" w:space="0" w:color="auto"/>
            </w:tcBorders>
            <w:shd w:val="clear" w:color="000000" w:fill="D9D9D9"/>
            <w:noWrap/>
            <w:vAlign w:val="bottom"/>
            <w:hideMark/>
          </w:tcPr>
          <w:p w14:paraId="237B99C1"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b/>
                <w:bCs/>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b/>
                <w:bCs/>
                <w:color w:val="000000"/>
                <w:sz w:val="20"/>
                <w:szCs w:val="20"/>
                <w:bdr w:val="none" w:sz="0" w:space="0" w:color="auto"/>
                <w14:textOutline w14:w="0" w14:cap="rnd" w14:cmpd="sng" w14:algn="ctr">
                  <w14:noFill/>
                  <w14:prstDash w14:val="solid"/>
                  <w14:bevel/>
                </w14:textOutline>
              </w:rPr>
              <w:t>PONTO</w:t>
            </w:r>
          </w:p>
        </w:tc>
        <w:tc>
          <w:tcPr>
            <w:tcW w:w="992" w:type="dxa"/>
            <w:tcBorders>
              <w:top w:val="single" w:sz="4" w:space="0" w:color="auto"/>
              <w:left w:val="nil"/>
              <w:bottom w:val="single" w:sz="4" w:space="0" w:color="auto"/>
              <w:right w:val="single" w:sz="4" w:space="0" w:color="auto"/>
            </w:tcBorders>
            <w:shd w:val="clear" w:color="000000" w:fill="D9D9D9"/>
            <w:noWrap/>
            <w:vAlign w:val="bottom"/>
            <w:hideMark/>
          </w:tcPr>
          <w:p w14:paraId="57C64D77"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b/>
                <w:bCs/>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b/>
                <w:bCs/>
                <w:color w:val="000000"/>
                <w:sz w:val="20"/>
                <w:szCs w:val="20"/>
                <w:bdr w:val="none" w:sz="0" w:space="0" w:color="auto"/>
                <w14:textOutline w14:w="0" w14:cap="rnd" w14:cmpd="sng" w14:algn="ctr">
                  <w14:noFill/>
                  <w14:prstDash w14:val="solid"/>
                  <w14:bevel/>
                </w14:textOutline>
              </w:rPr>
              <w:t>ÂNGULO</w:t>
            </w:r>
          </w:p>
        </w:tc>
        <w:tc>
          <w:tcPr>
            <w:tcW w:w="3119" w:type="dxa"/>
            <w:gridSpan w:val="2"/>
            <w:tcBorders>
              <w:top w:val="single" w:sz="4" w:space="0" w:color="auto"/>
              <w:left w:val="nil"/>
              <w:bottom w:val="single" w:sz="4" w:space="0" w:color="auto"/>
              <w:right w:val="single" w:sz="4" w:space="0" w:color="auto"/>
            </w:tcBorders>
            <w:shd w:val="clear" w:color="000000" w:fill="D9D9D9"/>
            <w:noWrap/>
            <w:vAlign w:val="bottom"/>
            <w:hideMark/>
          </w:tcPr>
          <w:p w14:paraId="6D96AB97"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b/>
                <w:bCs/>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b/>
                <w:bCs/>
                <w:color w:val="000000"/>
                <w:sz w:val="20"/>
                <w:szCs w:val="20"/>
                <w:bdr w:val="none" w:sz="0" w:space="0" w:color="auto"/>
                <w14:textOutline w14:w="0" w14:cap="rnd" w14:cmpd="sng" w14:algn="ctr">
                  <w14:noFill/>
                  <w14:prstDash w14:val="solid"/>
                  <w14:bevel/>
                </w14:textOutline>
              </w:rPr>
              <w:t>COORDENADAS</w:t>
            </w:r>
          </w:p>
        </w:tc>
        <w:tc>
          <w:tcPr>
            <w:tcW w:w="2409" w:type="dxa"/>
            <w:gridSpan w:val="2"/>
            <w:tcBorders>
              <w:top w:val="single" w:sz="4" w:space="0" w:color="auto"/>
              <w:left w:val="nil"/>
              <w:bottom w:val="single" w:sz="4" w:space="0" w:color="auto"/>
              <w:right w:val="single" w:sz="4" w:space="0" w:color="auto"/>
            </w:tcBorders>
            <w:shd w:val="clear" w:color="000000" w:fill="D9D9D9"/>
            <w:noWrap/>
            <w:vAlign w:val="bottom"/>
            <w:hideMark/>
          </w:tcPr>
          <w:p w14:paraId="4841A622"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b/>
                <w:bCs/>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b/>
                <w:bCs/>
                <w:color w:val="000000"/>
                <w:sz w:val="20"/>
                <w:szCs w:val="20"/>
                <w:bdr w:val="none" w:sz="0" w:space="0" w:color="auto"/>
                <w14:textOutline w14:w="0" w14:cap="rnd" w14:cmpd="sng" w14:algn="ctr">
                  <w14:noFill/>
                  <w14:prstDash w14:val="solid"/>
                  <w14:bevel/>
                </w14:textOutline>
              </w:rPr>
              <w:t>DISTÂNCIA</w:t>
            </w:r>
          </w:p>
        </w:tc>
        <w:tc>
          <w:tcPr>
            <w:tcW w:w="1418" w:type="dxa"/>
            <w:tcBorders>
              <w:top w:val="single" w:sz="4" w:space="0" w:color="auto"/>
              <w:left w:val="nil"/>
              <w:bottom w:val="single" w:sz="4" w:space="0" w:color="auto"/>
              <w:right w:val="single" w:sz="4" w:space="0" w:color="auto"/>
            </w:tcBorders>
            <w:shd w:val="clear" w:color="000000" w:fill="D9D9D9"/>
            <w:noWrap/>
            <w:vAlign w:val="bottom"/>
            <w:hideMark/>
          </w:tcPr>
          <w:p w14:paraId="198F3DF2"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b/>
                <w:bCs/>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b/>
                <w:bCs/>
                <w:color w:val="000000"/>
                <w:sz w:val="20"/>
                <w:szCs w:val="20"/>
                <w:bdr w:val="none" w:sz="0" w:space="0" w:color="auto"/>
                <w14:textOutline w14:w="0" w14:cap="rnd" w14:cmpd="sng" w14:algn="ctr">
                  <w14:noFill/>
                  <w14:prstDash w14:val="solid"/>
                  <w14:bevel/>
                </w14:textOutline>
              </w:rPr>
              <w:t>SENTIDO</w:t>
            </w:r>
          </w:p>
        </w:tc>
      </w:tr>
      <w:tr w:rsidR="00AC73F1" w:rsidRPr="00B06E76" w14:paraId="11915E7A" w14:textId="77777777" w:rsidTr="002C14C8">
        <w:trPr>
          <w:trHeight w:val="300"/>
        </w:trPr>
        <w:tc>
          <w:tcPr>
            <w:tcW w:w="8784" w:type="dxa"/>
            <w:gridSpan w:val="7"/>
            <w:tcBorders>
              <w:top w:val="single" w:sz="4" w:space="0" w:color="auto"/>
              <w:left w:val="nil"/>
              <w:bottom w:val="single" w:sz="4" w:space="0" w:color="auto"/>
              <w:right w:val="nil"/>
            </w:tcBorders>
            <w:shd w:val="clear" w:color="000000" w:fill="FFFFFF"/>
            <w:noWrap/>
            <w:vAlign w:val="bottom"/>
            <w:hideMark/>
          </w:tcPr>
          <w:p w14:paraId="1700B7A1"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b/>
                <w:bCs/>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b/>
                <w:bCs/>
                <w:sz w:val="20"/>
                <w:szCs w:val="20"/>
                <w:bdr w:val="none" w:sz="0" w:space="0" w:color="auto"/>
                <w14:textOutline w14:w="0" w14:cap="rnd" w14:cmpd="sng" w14:algn="ctr">
                  <w14:noFill/>
                  <w14:prstDash w14:val="solid"/>
                  <w14:bevel/>
                </w14:textOutline>
              </w:rPr>
              <w:t>POLIGONAL A</w:t>
            </w:r>
          </w:p>
        </w:tc>
      </w:tr>
      <w:tr w:rsidR="00AC73F1" w:rsidRPr="00B06E76" w14:paraId="250AA5EB" w14:textId="77777777" w:rsidTr="002C14C8">
        <w:trPr>
          <w:trHeight w:val="300"/>
        </w:trPr>
        <w:tc>
          <w:tcPr>
            <w:tcW w:w="846"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10E230A3"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P1</w:t>
            </w:r>
          </w:p>
        </w:tc>
        <w:tc>
          <w:tcPr>
            <w:tcW w:w="992" w:type="dxa"/>
            <w:tcBorders>
              <w:top w:val="single" w:sz="4" w:space="0" w:color="auto"/>
              <w:left w:val="nil"/>
              <w:bottom w:val="single" w:sz="4" w:space="0" w:color="auto"/>
              <w:right w:val="single" w:sz="4" w:space="0" w:color="auto"/>
            </w:tcBorders>
            <w:shd w:val="clear" w:color="000000" w:fill="FFFFFF"/>
            <w:noWrap/>
            <w:vAlign w:val="bottom"/>
            <w:hideMark/>
          </w:tcPr>
          <w:p w14:paraId="5070872D"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141°</w:t>
            </w:r>
          </w:p>
        </w:tc>
        <w:tc>
          <w:tcPr>
            <w:tcW w:w="1559" w:type="dxa"/>
            <w:tcBorders>
              <w:top w:val="single" w:sz="4" w:space="0" w:color="auto"/>
              <w:left w:val="nil"/>
              <w:bottom w:val="single" w:sz="4" w:space="0" w:color="auto"/>
              <w:right w:val="single" w:sz="4" w:space="0" w:color="auto"/>
            </w:tcBorders>
            <w:shd w:val="clear" w:color="000000" w:fill="FFFFFF"/>
            <w:noWrap/>
            <w:vAlign w:val="bottom"/>
            <w:hideMark/>
          </w:tcPr>
          <w:p w14:paraId="07FE9867"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351577.00 m E</w:t>
            </w:r>
          </w:p>
        </w:tc>
        <w:tc>
          <w:tcPr>
            <w:tcW w:w="1560" w:type="dxa"/>
            <w:tcBorders>
              <w:top w:val="single" w:sz="4" w:space="0" w:color="auto"/>
              <w:left w:val="nil"/>
              <w:bottom w:val="single" w:sz="4" w:space="0" w:color="auto"/>
              <w:right w:val="single" w:sz="4" w:space="0" w:color="auto"/>
            </w:tcBorders>
            <w:shd w:val="clear" w:color="000000" w:fill="FFFFFF"/>
            <w:noWrap/>
            <w:vAlign w:val="bottom"/>
            <w:hideMark/>
          </w:tcPr>
          <w:p w14:paraId="4D294CBB"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7559428.00 m S</w:t>
            </w:r>
          </w:p>
        </w:tc>
        <w:tc>
          <w:tcPr>
            <w:tcW w:w="1134" w:type="dxa"/>
            <w:tcBorders>
              <w:top w:val="single" w:sz="4" w:space="0" w:color="auto"/>
              <w:left w:val="nil"/>
              <w:bottom w:val="single" w:sz="4" w:space="0" w:color="auto"/>
              <w:right w:val="single" w:sz="4" w:space="0" w:color="auto"/>
            </w:tcBorders>
            <w:shd w:val="clear" w:color="000000" w:fill="FFFFFF"/>
            <w:noWrap/>
            <w:vAlign w:val="bottom"/>
            <w:hideMark/>
          </w:tcPr>
          <w:p w14:paraId="44718D4E"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P01-P02</w:t>
            </w:r>
          </w:p>
        </w:tc>
        <w:tc>
          <w:tcPr>
            <w:tcW w:w="1275" w:type="dxa"/>
            <w:tcBorders>
              <w:top w:val="single" w:sz="4" w:space="0" w:color="auto"/>
              <w:left w:val="nil"/>
              <w:bottom w:val="single" w:sz="4" w:space="0" w:color="auto"/>
              <w:right w:val="nil"/>
            </w:tcBorders>
            <w:shd w:val="clear" w:color="000000" w:fill="FFFFFF"/>
            <w:noWrap/>
            <w:vAlign w:val="bottom"/>
            <w:hideMark/>
          </w:tcPr>
          <w:p w14:paraId="5346CE57"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302,0m</w:t>
            </w:r>
          </w:p>
        </w:tc>
        <w:tc>
          <w:tcPr>
            <w:tcW w:w="1418"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5E66B3C0"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sul</w:t>
            </w:r>
          </w:p>
        </w:tc>
      </w:tr>
      <w:tr w:rsidR="00AC73F1" w:rsidRPr="00B06E76" w14:paraId="0E87E8D3" w14:textId="77777777" w:rsidTr="002C14C8">
        <w:trPr>
          <w:trHeight w:val="300"/>
        </w:trPr>
        <w:tc>
          <w:tcPr>
            <w:tcW w:w="846" w:type="dxa"/>
            <w:tcBorders>
              <w:top w:val="nil"/>
              <w:left w:val="single" w:sz="4" w:space="0" w:color="auto"/>
              <w:bottom w:val="single" w:sz="4" w:space="0" w:color="auto"/>
              <w:right w:val="single" w:sz="4" w:space="0" w:color="auto"/>
            </w:tcBorders>
            <w:shd w:val="clear" w:color="000000" w:fill="FFFFFF"/>
            <w:noWrap/>
            <w:vAlign w:val="bottom"/>
            <w:hideMark/>
          </w:tcPr>
          <w:p w14:paraId="248BE1B1"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P2</w:t>
            </w:r>
          </w:p>
        </w:tc>
        <w:tc>
          <w:tcPr>
            <w:tcW w:w="992" w:type="dxa"/>
            <w:tcBorders>
              <w:top w:val="nil"/>
              <w:left w:val="nil"/>
              <w:bottom w:val="single" w:sz="4" w:space="0" w:color="auto"/>
              <w:right w:val="single" w:sz="4" w:space="0" w:color="auto"/>
            </w:tcBorders>
            <w:shd w:val="clear" w:color="000000" w:fill="FFFFFF"/>
            <w:noWrap/>
            <w:vAlign w:val="bottom"/>
            <w:hideMark/>
          </w:tcPr>
          <w:p w14:paraId="255E1B6B"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108°</w:t>
            </w:r>
          </w:p>
        </w:tc>
        <w:tc>
          <w:tcPr>
            <w:tcW w:w="1559" w:type="dxa"/>
            <w:tcBorders>
              <w:top w:val="nil"/>
              <w:left w:val="nil"/>
              <w:bottom w:val="single" w:sz="4" w:space="0" w:color="auto"/>
              <w:right w:val="single" w:sz="4" w:space="0" w:color="auto"/>
            </w:tcBorders>
            <w:shd w:val="clear" w:color="000000" w:fill="FFFFFF"/>
            <w:noWrap/>
            <w:vAlign w:val="bottom"/>
            <w:hideMark/>
          </w:tcPr>
          <w:p w14:paraId="264EA2BA"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351646.00 m E</w:t>
            </w:r>
          </w:p>
        </w:tc>
        <w:tc>
          <w:tcPr>
            <w:tcW w:w="1560" w:type="dxa"/>
            <w:tcBorders>
              <w:top w:val="nil"/>
              <w:left w:val="nil"/>
              <w:bottom w:val="single" w:sz="4" w:space="0" w:color="auto"/>
              <w:right w:val="single" w:sz="4" w:space="0" w:color="auto"/>
            </w:tcBorders>
            <w:shd w:val="clear" w:color="000000" w:fill="FFFFFF"/>
            <w:noWrap/>
            <w:vAlign w:val="bottom"/>
            <w:hideMark/>
          </w:tcPr>
          <w:p w14:paraId="31C57EA8"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7559135.00 m S</w:t>
            </w:r>
          </w:p>
        </w:tc>
        <w:tc>
          <w:tcPr>
            <w:tcW w:w="1134" w:type="dxa"/>
            <w:tcBorders>
              <w:top w:val="nil"/>
              <w:left w:val="nil"/>
              <w:bottom w:val="single" w:sz="4" w:space="0" w:color="auto"/>
              <w:right w:val="single" w:sz="4" w:space="0" w:color="auto"/>
            </w:tcBorders>
            <w:shd w:val="clear" w:color="000000" w:fill="FFFFFF"/>
            <w:noWrap/>
            <w:vAlign w:val="bottom"/>
            <w:hideMark/>
          </w:tcPr>
          <w:p w14:paraId="0098B8A5"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P02-P03</w:t>
            </w:r>
          </w:p>
        </w:tc>
        <w:tc>
          <w:tcPr>
            <w:tcW w:w="1275" w:type="dxa"/>
            <w:tcBorders>
              <w:top w:val="nil"/>
              <w:left w:val="nil"/>
              <w:bottom w:val="single" w:sz="4" w:space="0" w:color="auto"/>
              <w:right w:val="nil"/>
            </w:tcBorders>
            <w:shd w:val="clear" w:color="000000" w:fill="FFFFFF"/>
            <w:noWrap/>
            <w:vAlign w:val="bottom"/>
            <w:hideMark/>
          </w:tcPr>
          <w:p w14:paraId="7DF03B99"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165,4m</w:t>
            </w:r>
          </w:p>
        </w:tc>
        <w:tc>
          <w:tcPr>
            <w:tcW w:w="1418" w:type="dxa"/>
            <w:tcBorders>
              <w:top w:val="nil"/>
              <w:left w:val="single" w:sz="4" w:space="0" w:color="auto"/>
              <w:bottom w:val="single" w:sz="4" w:space="0" w:color="auto"/>
              <w:right w:val="single" w:sz="4" w:space="0" w:color="auto"/>
            </w:tcBorders>
            <w:shd w:val="clear" w:color="000000" w:fill="FFFFFF"/>
            <w:noWrap/>
            <w:vAlign w:val="center"/>
            <w:hideMark/>
          </w:tcPr>
          <w:p w14:paraId="042B5C7D"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sudoeste</w:t>
            </w:r>
          </w:p>
        </w:tc>
      </w:tr>
      <w:tr w:rsidR="00AC73F1" w:rsidRPr="00B06E76" w14:paraId="7B94EB95" w14:textId="77777777" w:rsidTr="002C14C8">
        <w:trPr>
          <w:trHeight w:val="300"/>
        </w:trPr>
        <w:tc>
          <w:tcPr>
            <w:tcW w:w="846" w:type="dxa"/>
            <w:tcBorders>
              <w:top w:val="nil"/>
              <w:left w:val="single" w:sz="4" w:space="0" w:color="auto"/>
              <w:bottom w:val="single" w:sz="4" w:space="0" w:color="auto"/>
              <w:right w:val="single" w:sz="4" w:space="0" w:color="auto"/>
            </w:tcBorders>
            <w:shd w:val="clear" w:color="000000" w:fill="FFFFFF"/>
            <w:noWrap/>
            <w:vAlign w:val="bottom"/>
            <w:hideMark/>
          </w:tcPr>
          <w:p w14:paraId="0EFBB016"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P3</w:t>
            </w:r>
          </w:p>
        </w:tc>
        <w:tc>
          <w:tcPr>
            <w:tcW w:w="992" w:type="dxa"/>
            <w:tcBorders>
              <w:top w:val="nil"/>
              <w:left w:val="nil"/>
              <w:bottom w:val="single" w:sz="4" w:space="0" w:color="auto"/>
              <w:right w:val="single" w:sz="4" w:space="0" w:color="auto"/>
            </w:tcBorders>
            <w:shd w:val="clear" w:color="000000" w:fill="FFFFFF"/>
            <w:noWrap/>
            <w:vAlign w:val="bottom"/>
            <w:hideMark/>
          </w:tcPr>
          <w:p w14:paraId="689EEFC4"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154°</w:t>
            </w:r>
          </w:p>
        </w:tc>
        <w:tc>
          <w:tcPr>
            <w:tcW w:w="1559" w:type="dxa"/>
            <w:tcBorders>
              <w:top w:val="nil"/>
              <w:left w:val="nil"/>
              <w:bottom w:val="single" w:sz="4" w:space="0" w:color="auto"/>
              <w:right w:val="single" w:sz="4" w:space="0" w:color="auto"/>
            </w:tcBorders>
            <w:shd w:val="clear" w:color="000000" w:fill="FFFFFF"/>
            <w:noWrap/>
            <w:vAlign w:val="bottom"/>
            <w:hideMark/>
          </w:tcPr>
          <w:p w14:paraId="34611FC0"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351501.00 m E</w:t>
            </w:r>
          </w:p>
        </w:tc>
        <w:tc>
          <w:tcPr>
            <w:tcW w:w="1560" w:type="dxa"/>
            <w:tcBorders>
              <w:top w:val="nil"/>
              <w:left w:val="nil"/>
              <w:bottom w:val="single" w:sz="4" w:space="0" w:color="auto"/>
              <w:right w:val="single" w:sz="4" w:space="0" w:color="auto"/>
            </w:tcBorders>
            <w:shd w:val="clear" w:color="000000" w:fill="FFFFFF"/>
            <w:noWrap/>
            <w:vAlign w:val="bottom"/>
            <w:hideMark/>
          </w:tcPr>
          <w:p w14:paraId="0D0BD1A9"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7559049.00 m S</w:t>
            </w:r>
          </w:p>
        </w:tc>
        <w:tc>
          <w:tcPr>
            <w:tcW w:w="1134" w:type="dxa"/>
            <w:tcBorders>
              <w:top w:val="nil"/>
              <w:left w:val="nil"/>
              <w:bottom w:val="single" w:sz="4" w:space="0" w:color="auto"/>
              <w:right w:val="single" w:sz="4" w:space="0" w:color="auto"/>
            </w:tcBorders>
            <w:shd w:val="clear" w:color="000000" w:fill="FFFFFF"/>
            <w:noWrap/>
            <w:vAlign w:val="bottom"/>
            <w:hideMark/>
          </w:tcPr>
          <w:p w14:paraId="1976E9C2"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P03-P04</w:t>
            </w:r>
          </w:p>
        </w:tc>
        <w:tc>
          <w:tcPr>
            <w:tcW w:w="1275" w:type="dxa"/>
            <w:tcBorders>
              <w:top w:val="nil"/>
              <w:left w:val="nil"/>
              <w:bottom w:val="single" w:sz="4" w:space="0" w:color="auto"/>
              <w:right w:val="nil"/>
            </w:tcBorders>
            <w:shd w:val="clear" w:color="000000" w:fill="FFFFFF"/>
            <w:noWrap/>
            <w:vAlign w:val="bottom"/>
            <w:hideMark/>
          </w:tcPr>
          <w:p w14:paraId="01F27526"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37,3m</w:t>
            </w:r>
          </w:p>
        </w:tc>
        <w:tc>
          <w:tcPr>
            <w:tcW w:w="1418" w:type="dxa"/>
            <w:tcBorders>
              <w:top w:val="nil"/>
              <w:left w:val="single" w:sz="4" w:space="0" w:color="auto"/>
              <w:bottom w:val="single" w:sz="4" w:space="0" w:color="auto"/>
              <w:right w:val="single" w:sz="4" w:space="0" w:color="auto"/>
            </w:tcBorders>
            <w:shd w:val="clear" w:color="000000" w:fill="FFFFFF"/>
            <w:noWrap/>
            <w:vAlign w:val="center"/>
            <w:hideMark/>
          </w:tcPr>
          <w:p w14:paraId="4D84D2B9"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oeste</w:t>
            </w:r>
          </w:p>
        </w:tc>
      </w:tr>
      <w:tr w:rsidR="00AC73F1" w:rsidRPr="00B06E76" w14:paraId="35840EB2" w14:textId="77777777" w:rsidTr="002C14C8">
        <w:trPr>
          <w:trHeight w:val="300"/>
        </w:trPr>
        <w:tc>
          <w:tcPr>
            <w:tcW w:w="846" w:type="dxa"/>
            <w:tcBorders>
              <w:top w:val="nil"/>
              <w:left w:val="single" w:sz="4" w:space="0" w:color="auto"/>
              <w:bottom w:val="single" w:sz="4" w:space="0" w:color="auto"/>
              <w:right w:val="single" w:sz="4" w:space="0" w:color="auto"/>
            </w:tcBorders>
            <w:shd w:val="clear" w:color="000000" w:fill="FFFFFF"/>
            <w:noWrap/>
            <w:vAlign w:val="bottom"/>
            <w:hideMark/>
          </w:tcPr>
          <w:p w14:paraId="1B1EA4F3"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P4</w:t>
            </w:r>
          </w:p>
        </w:tc>
        <w:tc>
          <w:tcPr>
            <w:tcW w:w="992" w:type="dxa"/>
            <w:tcBorders>
              <w:top w:val="nil"/>
              <w:left w:val="nil"/>
              <w:bottom w:val="single" w:sz="4" w:space="0" w:color="auto"/>
              <w:right w:val="single" w:sz="4" w:space="0" w:color="auto"/>
            </w:tcBorders>
            <w:shd w:val="clear" w:color="000000" w:fill="FFFFFF"/>
            <w:noWrap/>
            <w:vAlign w:val="bottom"/>
            <w:hideMark/>
          </w:tcPr>
          <w:p w14:paraId="01AAAE76"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110°</w:t>
            </w:r>
          </w:p>
        </w:tc>
        <w:tc>
          <w:tcPr>
            <w:tcW w:w="1559" w:type="dxa"/>
            <w:tcBorders>
              <w:top w:val="nil"/>
              <w:left w:val="nil"/>
              <w:bottom w:val="single" w:sz="4" w:space="0" w:color="auto"/>
              <w:right w:val="single" w:sz="4" w:space="0" w:color="auto"/>
            </w:tcBorders>
            <w:shd w:val="clear" w:color="000000" w:fill="FFFFFF"/>
            <w:noWrap/>
            <w:vAlign w:val="bottom"/>
            <w:hideMark/>
          </w:tcPr>
          <w:p w14:paraId="0BF3907B"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351467.00 m E</w:t>
            </w:r>
          </w:p>
        </w:tc>
        <w:tc>
          <w:tcPr>
            <w:tcW w:w="1560" w:type="dxa"/>
            <w:tcBorders>
              <w:top w:val="nil"/>
              <w:left w:val="nil"/>
              <w:bottom w:val="single" w:sz="4" w:space="0" w:color="auto"/>
              <w:right w:val="single" w:sz="4" w:space="0" w:color="auto"/>
            </w:tcBorders>
            <w:shd w:val="clear" w:color="000000" w:fill="FFFFFF"/>
            <w:noWrap/>
            <w:vAlign w:val="bottom"/>
            <w:hideMark/>
          </w:tcPr>
          <w:p w14:paraId="19FA673A"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7559044.00 m S</w:t>
            </w:r>
          </w:p>
        </w:tc>
        <w:tc>
          <w:tcPr>
            <w:tcW w:w="1134" w:type="dxa"/>
            <w:tcBorders>
              <w:top w:val="nil"/>
              <w:left w:val="nil"/>
              <w:bottom w:val="single" w:sz="4" w:space="0" w:color="auto"/>
              <w:right w:val="single" w:sz="4" w:space="0" w:color="auto"/>
            </w:tcBorders>
            <w:shd w:val="clear" w:color="000000" w:fill="FFFFFF"/>
            <w:noWrap/>
            <w:vAlign w:val="bottom"/>
            <w:hideMark/>
          </w:tcPr>
          <w:p w14:paraId="3656CA71"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P04-P05</w:t>
            </w:r>
          </w:p>
        </w:tc>
        <w:tc>
          <w:tcPr>
            <w:tcW w:w="1275" w:type="dxa"/>
            <w:tcBorders>
              <w:top w:val="nil"/>
              <w:left w:val="nil"/>
              <w:bottom w:val="single" w:sz="4" w:space="0" w:color="auto"/>
              <w:right w:val="nil"/>
            </w:tcBorders>
            <w:shd w:val="clear" w:color="000000" w:fill="FFFFFF"/>
            <w:noWrap/>
            <w:vAlign w:val="bottom"/>
            <w:hideMark/>
          </w:tcPr>
          <w:p w14:paraId="3AA12C5A"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116,4m</w:t>
            </w:r>
          </w:p>
        </w:tc>
        <w:tc>
          <w:tcPr>
            <w:tcW w:w="1418" w:type="dxa"/>
            <w:tcBorders>
              <w:top w:val="nil"/>
              <w:left w:val="single" w:sz="4" w:space="0" w:color="auto"/>
              <w:bottom w:val="single" w:sz="4" w:space="0" w:color="auto"/>
              <w:right w:val="single" w:sz="4" w:space="0" w:color="auto"/>
            </w:tcBorders>
            <w:shd w:val="clear" w:color="000000" w:fill="FFFFFF"/>
            <w:noWrap/>
            <w:vAlign w:val="center"/>
            <w:hideMark/>
          </w:tcPr>
          <w:p w14:paraId="542F4C04"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noroeste</w:t>
            </w:r>
          </w:p>
        </w:tc>
      </w:tr>
      <w:tr w:rsidR="00AC73F1" w:rsidRPr="00B06E76" w14:paraId="262B7C36" w14:textId="77777777" w:rsidTr="002C14C8">
        <w:trPr>
          <w:trHeight w:val="300"/>
        </w:trPr>
        <w:tc>
          <w:tcPr>
            <w:tcW w:w="846" w:type="dxa"/>
            <w:tcBorders>
              <w:top w:val="nil"/>
              <w:left w:val="single" w:sz="4" w:space="0" w:color="auto"/>
              <w:bottom w:val="single" w:sz="4" w:space="0" w:color="auto"/>
              <w:right w:val="single" w:sz="4" w:space="0" w:color="auto"/>
            </w:tcBorders>
            <w:shd w:val="clear" w:color="000000" w:fill="FFFFFF"/>
            <w:noWrap/>
            <w:vAlign w:val="bottom"/>
            <w:hideMark/>
          </w:tcPr>
          <w:p w14:paraId="263482F4"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P5</w:t>
            </w:r>
          </w:p>
        </w:tc>
        <w:tc>
          <w:tcPr>
            <w:tcW w:w="992" w:type="dxa"/>
            <w:tcBorders>
              <w:top w:val="nil"/>
              <w:left w:val="nil"/>
              <w:bottom w:val="single" w:sz="4" w:space="0" w:color="auto"/>
              <w:right w:val="single" w:sz="4" w:space="0" w:color="auto"/>
            </w:tcBorders>
            <w:shd w:val="clear" w:color="000000" w:fill="FFFFFF"/>
            <w:noWrap/>
            <w:vAlign w:val="bottom"/>
            <w:hideMark/>
          </w:tcPr>
          <w:p w14:paraId="47909EA3"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141°</w:t>
            </w:r>
          </w:p>
        </w:tc>
        <w:tc>
          <w:tcPr>
            <w:tcW w:w="1559" w:type="dxa"/>
            <w:tcBorders>
              <w:top w:val="nil"/>
              <w:left w:val="nil"/>
              <w:bottom w:val="single" w:sz="4" w:space="0" w:color="auto"/>
              <w:right w:val="single" w:sz="4" w:space="0" w:color="auto"/>
            </w:tcBorders>
            <w:shd w:val="clear" w:color="000000" w:fill="FFFFFF"/>
            <w:noWrap/>
            <w:vAlign w:val="bottom"/>
            <w:hideMark/>
          </w:tcPr>
          <w:p w14:paraId="12229E72"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351419.00 m E</w:t>
            </w:r>
          </w:p>
        </w:tc>
        <w:tc>
          <w:tcPr>
            <w:tcW w:w="1560" w:type="dxa"/>
            <w:tcBorders>
              <w:top w:val="nil"/>
              <w:left w:val="nil"/>
              <w:bottom w:val="single" w:sz="4" w:space="0" w:color="auto"/>
              <w:right w:val="single" w:sz="4" w:space="0" w:color="auto"/>
            </w:tcBorders>
            <w:shd w:val="clear" w:color="000000" w:fill="FFFFFF"/>
            <w:noWrap/>
            <w:vAlign w:val="bottom"/>
            <w:hideMark/>
          </w:tcPr>
          <w:p w14:paraId="55253CFA"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7559150.00 m S</w:t>
            </w:r>
          </w:p>
        </w:tc>
        <w:tc>
          <w:tcPr>
            <w:tcW w:w="1134" w:type="dxa"/>
            <w:tcBorders>
              <w:top w:val="nil"/>
              <w:left w:val="nil"/>
              <w:bottom w:val="single" w:sz="4" w:space="0" w:color="auto"/>
              <w:right w:val="single" w:sz="4" w:space="0" w:color="auto"/>
            </w:tcBorders>
            <w:shd w:val="clear" w:color="000000" w:fill="FFFFFF"/>
            <w:noWrap/>
            <w:vAlign w:val="bottom"/>
            <w:hideMark/>
          </w:tcPr>
          <w:p w14:paraId="10A11A31"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P05-P06</w:t>
            </w:r>
          </w:p>
        </w:tc>
        <w:tc>
          <w:tcPr>
            <w:tcW w:w="1275" w:type="dxa"/>
            <w:tcBorders>
              <w:top w:val="nil"/>
              <w:left w:val="nil"/>
              <w:bottom w:val="single" w:sz="4" w:space="0" w:color="auto"/>
              <w:right w:val="nil"/>
            </w:tcBorders>
            <w:shd w:val="clear" w:color="000000" w:fill="FFFFFF"/>
            <w:noWrap/>
            <w:vAlign w:val="bottom"/>
            <w:hideMark/>
          </w:tcPr>
          <w:p w14:paraId="0F767556"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70,88m</w:t>
            </w:r>
          </w:p>
        </w:tc>
        <w:tc>
          <w:tcPr>
            <w:tcW w:w="1418" w:type="dxa"/>
            <w:tcBorders>
              <w:top w:val="nil"/>
              <w:left w:val="single" w:sz="4" w:space="0" w:color="auto"/>
              <w:bottom w:val="single" w:sz="4" w:space="0" w:color="auto"/>
              <w:right w:val="single" w:sz="4" w:space="0" w:color="auto"/>
            </w:tcBorders>
            <w:shd w:val="clear" w:color="000000" w:fill="FFFFFF"/>
            <w:noWrap/>
            <w:vAlign w:val="center"/>
            <w:hideMark/>
          </w:tcPr>
          <w:p w14:paraId="4E802C2C"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norte</w:t>
            </w:r>
          </w:p>
        </w:tc>
      </w:tr>
      <w:tr w:rsidR="00AC73F1" w:rsidRPr="00B06E76" w14:paraId="5D727A36" w14:textId="77777777" w:rsidTr="002C14C8">
        <w:trPr>
          <w:trHeight w:val="300"/>
        </w:trPr>
        <w:tc>
          <w:tcPr>
            <w:tcW w:w="846" w:type="dxa"/>
            <w:tcBorders>
              <w:top w:val="nil"/>
              <w:left w:val="single" w:sz="4" w:space="0" w:color="auto"/>
              <w:bottom w:val="single" w:sz="4" w:space="0" w:color="auto"/>
              <w:right w:val="single" w:sz="4" w:space="0" w:color="auto"/>
            </w:tcBorders>
            <w:shd w:val="clear" w:color="000000" w:fill="FFFFFF"/>
            <w:noWrap/>
            <w:vAlign w:val="bottom"/>
            <w:hideMark/>
          </w:tcPr>
          <w:p w14:paraId="6D48F07E"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P6</w:t>
            </w:r>
          </w:p>
        </w:tc>
        <w:tc>
          <w:tcPr>
            <w:tcW w:w="992" w:type="dxa"/>
            <w:tcBorders>
              <w:top w:val="nil"/>
              <w:left w:val="nil"/>
              <w:bottom w:val="single" w:sz="4" w:space="0" w:color="auto"/>
              <w:right w:val="single" w:sz="4" w:space="0" w:color="auto"/>
            </w:tcBorders>
            <w:shd w:val="clear" w:color="000000" w:fill="FFFFFF"/>
            <w:noWrap/>
            <w:vAlign w:val="bottom"/>
            <w:hideMark/>
          </w:tcPr>
          <w:p w14:paraId="223EF98D"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101°</w:t>
            </w:r>
          </w:p>
        </w:tc>
        <w:tc>
          <w:tcPr>
            <w:tcW w:w="1559" w:type="dxa"/>
            <w:tcBorders>
              <w:top w:val="nil"/>
              <w:left w:val="nil"/>
              <w:bottom w:val="single" w:sz="4" w:space="0" w:color="auto"/>
              <w:right w:val="single" w:sz="4" w:space="0" w:color="auto"/>
            </w:tcBorders>
            <w:shd w:val="clear" w:color="000000" w:fill="FFFFFF"/>
            <w:noWrap/>
            <w:vAlign w:val="bottom"/>
            <w:hideMark/>
          </w:tcPr>
          <w:p w14:paraId="64F85FBA"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351433.00 m E</w:t>
            </w:r>
          </w:p>
        </w:tc>
        <w:tc>
          <w:tcPr>
            <w:tcW w:w="1560" w:type="dxa"/>
            <w:tcBorders>
              <w:top w:val="nil"/>
              <w:left w:val="nil"/>
              <w:bottom w:val="single" w:sz="4" w:space="0" w:color="auto"/>
              <w:right w:val="single" w:sz="4" w:space="0" w:color="auto"/>
            </w:tcBorders>
            <w:shd w:val="clear" w:color="000000" w:fill="FFFFFF"/>
            <w:noWrap/>
            <w:vAlign w:val="bottom"/>
            <w:hideMark/>
          </w:tcPr>
          <w:p w14:paraId="277D43AE"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7559219.00 m S</w:t>
            </w:r>
          </w:p>
        </w:tc>
        <w:tc>
          <w:tcPr>
            <w:tcW w:w="1134" w:type="dxa"/>
            <w:tcBorders>
              <w:top w:val="nil"/>
              <w:left w:val="nil"/>
              <w:bottom w:val="single" w:sz="4" w:space="0" w:color="auto"/>
              <w:right w:val="single" w:sz="4" w:space="0" w:color="auto"/>
            </w:tcBorders>
            <w:shd w:val="clear" w:color="000000" w:fill="FFFFFF"/>
            <w:noWrap/>
            <w:vAlign w:val="bottom"/>
            <w:hideMark/>
          </w:tcPr>
          <w:p w14:paraId="0B9A2D46"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P06-P07</w:t>
            </w:r>
          </w:p>
        </w:tc>
        <w:tc>
          <w:tcPr>
            <w:tcW w:w="1275" w:type="dxa"/>
            <w:tcBorders>
              <w:top w:val="nil"/>
              <w:left w:val="nil"/>
              <w:bottom w:val="single" w:sz="4" w:space="0" w:color="auto"/>
              <w:right w:val="nil"/>
            </w:tcBorders>
            <w:shd w:val="clear" w:color="000000" w:fill="FFFFFF"/>
            <w:noWrap/>
            <w:vAlign w:val="bottom"/>
            <w:hideMark/>
          </w:tcPr>
          <w:p w14:paraId="34C79FB6"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25,49m</w:t>
            </w:r>
          </w:p>
        </w:tc>
        <w:tc>
          <w:tcPr>
            <w:tcW w:w="1418" w:type="dxa"/>
            <w:tcBorders>
              <w:top w:val="nil"/>
              <w:left w:val="single" w:sz="4" w:space="0" w:color="auto"/>
              <w:bottom w:val="single" w:sz="4" w:space="0" w:color="auto"/>
              <w:right w:val="single" w:sz="4" w:space="0" w:color="auto"/>
            </w:tcBorders>
            <w:shd w:val="clear" w:color="000000" w:fill="FFFFFF"/>
            <w:noWrap/>
            <w:vAlign w:val="center"/>
            <w:hideMark/>
          </w:tcPr>
          <w:p w14:paraId="6946D551"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oeste</w:t>
            </w:r>
          </w:p>
        </w:tc>
      </w:tr>
      <w:tr w:rsidR="00AC73F1" w:rsidRPr="00B06E76" w14:paraId="3A211726" w14:textId="77777777" w:rsidTr="002C14C8">
        <w:trPr>
          <w:trHeight w:val="300"/>
        </w:trPr>
        <w:tc>
          <w:tcPr>
            <w:tcW w:w="846" w:type="dxa"/>
            <w:tcBorders>
              <w:top w:val="nil"/>
              <w:left w:val="single" w:sz="4" w:space="0" w:color="auto"/>
              <w:bottom w:val="single" w:sz="4" w:space="0" w:color="auto"/>
              <w:right w:val="single" w:sz="4" w:space="0" w:color="auto"/>
            </w:tcBorders>
            <w:shd w:val="clear" w:color="000000" w:fill="FFFFFF"/>
            <w:noWrap/>
            <w:vAlign w:val="bottom"/>
            <w:hideMark/>
          </w:tcPr>
          <w:p w14:paraId="0BC75824"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P7</w:t>
            </w:r>
          </w:p>
        </w:tc>
        <w:tc>
          <w:tcPr>
            <w:tcW w:w="992" w:type="dxa"/>
            <w:tcBorders>
              <w:top w:val="nil"/>
              <w:left w:val="nil"/>
              <w:bottom w:val="single" w:sz="4" w:space="0" w:color="auto"/>
              <w:right w:val="single" w:sz="4" w:space="0" w:color="auto"/>
            </w:tcBorders>
            <w:shd w:val="clear" w:color="000000" w:fill="FFFFFF"/>
            <w:noWrap/>
            <w:vAlign w:val="bottom"/>
            <w:hideMark/>
          </w:tcPr>
          <w:p w14:paraId="798D0D7B"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100°</w:t>
            </w:r>
          </w:p>
        </w:tc>
        <w:tc>
          <w:tcPr>
            <w:tcW w:w="1559" w:type="dxa"/>
            <w:tcBorders>
              <w:top w:val="nil"/>
              <w:left w:val="nil"/>
              <w:bottom w:val="single" w:sz="4" w:space="0" w:color="auto"/>
              <w:right w:val="single" w:sz="4" w:space="0" w:color="auto"/>
            </w:tcBorders>
            <w:shd w:val="clear" w:color="000000" w:fill="FFFFFF"/>
            <w:noWrap/>
            <w:vAlign w:val="bottom"/>
            <w:hideMark/>
          </w:tcPr>
          <w:p w14:paraId="334B0E90"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351414.00 m E</w:t>
            </w:r>
          </w:p>
        </w:tc>
        <w:tc>
          <w:tcPr>
            <w:tcW w:w="1560" w:type="dxa"/>
            <w:tcBorders>
              <w:top w:val="nil"/>
              <w:left w:val="nil"/>
              <w:bottom w:val="single" w:sz="4" w:space="0" w:color="auto"/>
              <w:right w:val="single" w:sz="4" w:space="0" w:color="auto"/>
            </w:tcBorders>
            <w:shd w:val="clear" w:color="000000" w:fill="FFFFFF"/>
            <w:noWrap/>
            <w:vAlign w:val="bottom"/>
            <w:hideMark/>
          </w:tcPr>
          <w:p w14:paraId="617A6CEC"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7559233.00 m S</w:t>
            </w:r>
          </w:p>
        </w:tc>
        <w:tc>
          <w:tcPr>
            <w:tcW w:w="1134" w:type="dxa"/>
            <w:tcBorders>
              <w:top w:val="nil"/>
              <w:left w:val="nil"/>
              <w:bottom w:val="single" w:sz="4" w:space="0" w:color="auto"/>
              <w:right w:val="single" w:sz="4" w:space="0" w:color="auto"/>
            </w:tcBorders>
            <w:shd w:val="clear" w:color="000000" w:fill="FFFFFF"/>
            <w:noWrap/>
            <w:vAlign w:val="bottom"/>
            <w:hideMark/>
          </w:tcPr>
          <w:p w14:paraId="30B185EF"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P07-P08</w:t>
            </w:r>
          </w:p>
        </w:tc>
        <w:tc>
          <w:tcPr>
            <w:tcW w:w="1275" w:type="dxa"/>
            <w:tcBorders>
              <w:top w:val="nil"/>
              <w:left w:val="nil"/>
              <w:bottom w:val="single" w:sz="4" w:space="0" w:color="auto"/>
              <w:right w:val="nil"/>
            </w:tcBorders>
            <w:shd w:val="clear" w:color="000000" w:fill="FFFFFF"/>
            <w:noWrap/>
            <w:vAlign w:val="bottom"/>
            <w:hideMark/>
          </w:tcPr>
          <w:p w14:paraId="256BE064"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231,05m</w:t>
            </w:r>
          </w:p>
        </w:tc>
        <w:tc>
          <w:tcPr>
            <w:tcW w:w="1418" w:type="dxa"/>
            <w:tcBorders>
              <w:top w:val="nil"/>
              <w:left w:val="single" w:sz="4" w:space="0" w:color="auto"/>
              <w:bottom w:val="single" w:sz="4" w:space="0" w:color="auto"/>
              <w:right w:val="single" w:sz="4" w:space="0" w:color="auto"/>
            </w:tcBorders>
            <w:shd w:val="clear" w:color="000000" w:fill="FFFFFF"/>
            <w:noWrap/>
            <w:vAlign w:val="center"/>
            <w:hideMark/>
          </w:tcPr>
          <w:p w14:paraId="368C2981"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norte</w:t>
            </w:r>
          </w:p>
        </w:tc>
      </w:tr>
      <w:tr w:rsidR="00AC73F1" w:rsidRPr="00B06E76" w14:paraId="78FF0210" w14:textId="77777777" w:rsidTr="002C14C8">
        <w:trPr>
          <w:trHeight w:val="300"/>
        </w:trPr>
        <w:tc>
          <w:tcPr>
            <w:tcW w:w="846" w:type="dxa"/>
            <w:tcBorders>
              <w:top w:val="nil"/>
              <w:left w:val="single" w:sz="4" w:space="0" w:color="auto"/>
              <w:bottom w:val="single" w:sz="4" w:space="0" w:color="auto"/>
              <w:right w:val="single" w:sz="4" w:space="0" w:color="auto"/>
            </w:tcBorders>
            <w:shd w:val="clear" w:color="000000" w:fill="FFFFFF"/>
            <w:noWrap/>
            <w:vAlign w:val="bottom"/>
            <w:hideMark/>
          </w:tcPr>
          <w:p w14:paraId="2281EC1E"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P8</w:t>
            </w:r>
          </w:p>
        </w:tc>
        <w:tc>
          <w:tcPr>
            <w:tcW w:w="992" w:type="dxa"/>
            <w:tcBorders>
              <w:top w:val="nil"/>
              <w:left w:val="nil"/>
              <w:bottom w:val="single" w:sz="4" w:space="0" w:color="auto"/>
              <w:right w:val="single" w:sz="4" w:space="0" w:color="auto"/>
            </w:tcBorders>
            <w:shd w:val="clear" w:color="000000" w:fill="FFFFFF"/>
            <w:noWrap/>
            <w:vAlign w:val="bottom"/>
            <w:hideMark/>
          </w:tcPr>
          <w:p w14:paraId="6D4BF02C"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152°</w:t>
            </w:r>
          </w:p>
        </w:tc>
        <w:tc>
          <w:tcPr>
            <w:tcW w:w="1559" w:type="dxa"/>
            <w:tcBorders>
              <w:top w:val="nil"/>
              <w:left w:val="nil"/>
              <w:bottom w:val="single" w:sz="4" w:space="0" w:color="auto"/>
              <w:right w:val="single" w:sz="4" w:space="0" w:color="auto"/>
            </w:tcBorders>
            <w:shd w:val="clear" w:color="000000" w:fill="FFFFFF"/>
            <w:noWrap/>
            <w:vAlign w:val="bottom"/>
            <w:hideMark/>
          </w:tcPr>
          <w:p w14:paraId="1549A772"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351469.00 m E</w:t>
            </w:r>
          </w:p>
        </w:tc>
        <w:tc>
          <w:tcPr>
            <w:tcW w:w="1560" w:type="dxa"/>
            <w:tcBorders>
              <w:top w:val="nil"/>
              <w:left w:val="nil"/>
              <w:bottom w:val="single" w:sz="4" w:space="0" w:color="auto"/>
              <w:right w:val="single" w:sz="4" w:space="0" w:color="auto"/>
            </w:tcBorders>
            <w:shd w:val="clear" w:color="000000" w:fill="FFFFFF"/>
            <w:noWrap/>
            <w:vAlign w:val="bottom"/>
            <w:hideMark/>
          </w:tcPr>
          <w:p w14:paraId="45A983C6"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7559448.00 m S</w:t>
            </w:r>
          </w:p>
        </w:tc>
        <w:tc>
          <w:tcPr>
            <w:tcW w:w="1134" w:type="dxa"/>
            <w:tcBorders>
              <w:top w:val="nil"/>
              <w:left w:val="nil"/>
              <w:bottom w:val="single" w:sz="4" w:space="0" w:color="auto"/>
              <w:right w:val="single" w:sz="4" w:space="0" w:color="auto"/>
            </w:tcBorders>
            <w:shd w:val="clear" w:color="000000" w:fill="FFFFFF"/>
            <w:noWrap/>
            <w:vAlign w:val="bottom"/>
            <w:hideMark/>
          </w:tcPr>
          <w:p w14:paraId="13312816"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P08-P09</w:t>
            </w:r>
          </w:p>
        </w:tc>
        <w:tc>
          <w:tcPr>
            <w:tcW w:w="1275" w:type="dxa"/>
            <w:tcBorders>
              <w:top w:val="nil"/>
              <w:left w:val="nil"/>
              <w:bottom w:val="single" w:sz="4" w:space="0" w:color="auto"/>
              <w:right w:val="nil"/>
            </w:tcBorders>
            <w:shd w:val="clear" w:color="000000" w:fill="FFFFFF"/>
            <w:noWrap/>
            <w:vAlign w:val="bottom"/>
            <w:hideMark/>
          </w:tcPr>
          <w:p w14:paraId="5FDB8FB5"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39,73m</w:t>
            </w:r>
          </w:p>
        </w:tc>
        <w:tc>
          <w:tcPr>
            <w:tcW w:w="1418" w:type="dxa"/>
            <w:tcBorders>
              <w:top w:val="nil"/>
              <w:left w:val="single" w:sz="4" w:space="0" w:color="auto"/>
              <w:bottom w:val="single" w:sz="4" w:space="0" w:color="auto"/>
              <w:right w:val="single" w:sz="4" w:space="0" w:color="auto"/>
            </w:tcBorders>
            <w:shd w:val="clear" w:color="000000" w:fill="FFFFFF"/>
            <w:noWrap/>
            <w:vAlign w:val="center"/>
            <w:hideMark/>
          </w:tcPr>
          <w:p w14:paraId="05250A0B"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nordeste</w:t>
            </w:r>
          </w:p>
        </w:tc>
      </w:tr>
      <w:tr w:rsidR="00AC73F1" w:rsidRPr="00B06E76" w14:paraId="254C810F" w14:textId="77777777" w:rsidTr="002C14C8">
        <w:trPr>
          <w:trHeight w:val="300"/>
        </w:trPr>
        <w:tc>
          <w:tcPr>
            <w:tcW w:w="846" w:type="dxa"/>
            <w:tcBorders>
              <w:top w:val="nil"/>
              <w:left w:val="single" w:sz="4" w:space="0" w:color="auto"/>
              <w:bottom w:val="single" w:sz="4" w:space="0" w:color="auto"/>
              <w:right w:val="single" w:sz="4" w:space="0" w:color="auto"/>
            </w:tcBorders>
            <w:shd w:val="clear" w:color="000000" w:fill="FFFFFF"/>
            <w:noWrap/>
            <w:vAlign w:val="bottom"/>
            <w:hideMark/>
          </w:tcPr>
          <w:p w14:paraId="69FF173F"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P9</w:t>
            </w:r>
          </w:p>
        </w:tc>
        <w:tc>
          <w:tcPr>
            <w:tcW w:w="992" w:type="dxa"/>
            <w:tcBorders>
              <w:top w:val="nil"/>
              <w:left w:val="nil"/>
              <w:bottom w:val="single" w:sz="4" w:space="0" w:color="auto"/>
              <w:right w:val="single" w:sz="4" w:space="0" w:color="auto"/>
            </w:tcBorders>
            <w:shd w:val="clear" w:color="000000" w:fill="FFFFFF"/>
            <w:noWrap/>
            <w:vAlign w:val="bottom"/>
            <w:hideMark/>
          </w:tcPr>
          <w:p w14:paraId="7A2BBA67"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113°</w:t>
            </w:r>
          </w:p>
        </w:tc>
        <w:tc>
          <w:tcPr>
            <w:tcW w:w="1559" w:type="dxa"/>
            <w:tcBorders>
              <w:top w:val="nil"/>
              <w:left w:val="nil"/>
              <w:bottom w:val="single" w:sz="4" w:space="0" w:color="auto"/>
              <w:right w:val="single" w:sz="4" w:space="0" w:color="auto"/>
            </w:tcBorders>
            <w:shd w:val="clear" w:color="000000" w:fill="FFFFFF"/>
            <w:noWrap/>
            <w:vAlign w:val="bottom"/>
            <w:hideMark/>
          </w:tcPr>
          <w:p w14:paraId="7A9AFE8C"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351491.00 m E</w:t>
            </w:r>
          </w:p>
        </w:tc>
        <w:tc>
          <w:tcPr>
            <w:tcW w:w="1560" w:type="dxa"/>
            <w:tcBorders>
              <w:top w:val="nil"/>
              <w:left w:val="nil"/>
              <w:bottom w:val="single" w:sz="4" w:space="0" w:color="auto"/>
              <w:right w:val="single" w:sz="4" w:space="0" w:color="auto"/>
            </w:tcBorders>
            <w:shd w:val="clear" w:color="000000" w:fill="FFFFFF"/>
            <w:noWrap/>
            <w:vAlign w:val="bottom"/>
            <w:hideMark/>
          </w:tcPr>
          <w:p w14:paraId="272427E3"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7559483.00 m S</w:t>
            </w:r>
          </w:p>
        </w:tc>
        <w:tc>
          <w:tcPr>
            <w:tcW w:w="1134" w:type="dxa"/>
            <w:tcBorders>
              <w:top w:val="nil"/>
              <w:left w:val="nil"/>
              <w:bottom w:val="single" w:sz="4" w:space="0" w:color="auto"/>
              <w:right w:val="single" w:sz="4" w:space="0" w:color="auto"/>
            </w:tcBorders>
            <w:shd w:val="clear" w:color="000000" w:fill="FFFFFF"/>
            <w:noWrap/>
            <w:vAlign w:val="bottom"/>
            <w:hideMark/>
          </w:tcPr>
          <w:p w14:paraId="311B0004"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P09-P10</w:t>
            </w:r>
          </w:p>
        </w:tc>
        <w:tc>
          <w:tcPr>
            <w:tcW w:w="1275" w:type="dxa"/>
            <w:tcBorders>
              <w:top w:val="nil"/>
              <w:left w:val="nil"/>
              <w:bottom w:val="single" w:sz="4" w:space="0" w:color="auto"/>
              <w:right w:val="nil"/>
            </w:tcBorders>
            <w:shd w:val="clear" w:color="000000" w:fill="FFFFFF"/>
            <w:noWrap/>
            <w:vAlign w:val="bottom"/>
            <w:hideMark/>
          </w:tcPr>
          <w:p w14:paraId="73DC570B"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68,32m</w:t>
            </w:r>
          </w:p>
        </w:tc>
        <w:tc>
          <w:tcPr>
            <w:tcW w:w="1418" w:type="dxa"/>
            <w:tcBorders>
              <w:top w:val="nil"/>
              <w:left w:val="single" w:sz="4" w:space="0" w:color="auto"/>
              <w:bottom w:val="single" w:sz="4" w:space="0" w:color="auto"/>
              <w:right w:val="single" w:sz="4" w:space="0" w:color="auto"/>
            </w:tcBorders>
            <w:shd w:val="clear" w:color="000000" w:fill="FFFFFF"/>
            <w:noWrap/>
            <w:vAlign w:val="center"/>
            <w:hideMark/>
          </w:tcPr>
          <w:p w14:paraId="670426AC"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leste</w:t>
            </w:r>
          </w:p>
        </w:tc>
      </w:tr>
      <w:tr w:rsidR="00AC73F1" w:rsidRPr="00B06E76" w14:paraId="05A7DE5E" w14:textId="77777777" w:rsidTr="002C14C8">
        <w:trPr>
          <w:trHeight w:val="300"/>
        </w:trPr>
        <w:tc>
          <w:tcPr>
            <w:tcW w:w="846" w:type="dxa"/>
            <w:tcBorders>
              <w:top w:val="nil"/>
              <w:left w:val="single" w:sz="4" w:space="0" w:color="auto"/>
              <w:bottom w:val="single" w:sz="4" w:space="0" w:color="auto"/>
              <w:right w:val="single" w:sz="4" w:space="0" w:color="auto"/>
            </w:tcBorders>
            <w:shd w:val="clear" w:color="000000" w:fill="FFFFFF"/>
            <w:noWrap/>
            <w:vAlign w:val="bottom"/>
            <w:hideMark/>
          </w:tcPr>
          <w:p w14:paraId="02FFD77F"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P10</w:t>
            </w:r>
          </w:p>
        </w:tc>
        <w:tc>
          <w:tcPr>
            <w:tcW w:w="992" w:type="dxa"/>
            <w:tcBorders>
              <w:top w:val="nil"/>
              <w:left w:val="nil"/>
              <w:bottom w:val="single" w:sz="4" w:space="0" w:color="auto"/>
              <w:right w:val="single" w:sz="4" w:space="0" w:color="auto"/>
            </w:tcBorders>
            <w:shd w:val="clear" w:color="000000" w:fill="FFFFFF"/>
            <w:noWrap/>
            <w:vAlign w:val="bottom"/>
            <w:hideMark/>
          </w:tcPr>
          <w:p w14:paraId="2BFADBB6"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99°</w:t>
            </w:r>
          </w:p>
        </w:tc>
        <w:tc>
          <w:tcPr>
            <w:tcW w:w="1559" w:type="dxa"/>
            <w:tcBorders>
              <w:top w:val="nil"/>
              <w:left w:val="nil"/>
              <w:bottom w:val="single" w:sz="4" w:space="0" w:color="auto"/>
              <w:right w:val="single" w:sz="4" w:space="0" w:color="auto"/>
            </w:tcBorders>
            <w:shd w:val="clear" w:color="000000" w:fill="FFFFFF"/>
            <w:noWrap/>
            <w:vAlign w:val="bottom"/>
            <w:hideMark/>
          </w:tcPr>
          <w:p w14:paraId="51CB8DEA"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351559.00 m E</w:t>
            </w:r>
          </w:p>
        </w:tc>
        <w:tc>
          <w:tcPr>
            <w:tcW w:w="1560" w:type="dxa"/>
            <w:tcBorders>
              <w:top w:val="nil"/>
              <w:left w:val="nil"/>
              <w:bottom w:val="single" w:sz="4" w:space="0" w:color="auto"/>
              <w:right w:val="single" w:sz="4" w:space="0" w:color="auto"/>
            </w:tcBorders>
            <w:shd w:val="clear" w:color="000000" w:fill="FFFFFF"/>
            <w:noWrap/>
            <w:vAlign w:val="bottom"/>
            <w:hideMark/>
          </w:tcPr>
          <w:p w14:paraId="09102EB7"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7559461.00 m S</w:t>
            </w:r>
          </w:p>
        </w:tc>
        <w:tc>
          <w:tcPr>
            <w:tcW w:w="1134" w:type="dxa"/>
            <w:tcBorders>
              <w:top w:val="nil"/>
              <w:left w:val="nil"/>
              <w:bottom w:val="single" w:sz="4" w:space="0" w:color="auto"/>
              <w:right w:val="single" w:sz="4" w:space="0" w:color="auto"/>
            </w:tcBorders>
            <w:shd w:val="clear" w:color="000000" w:fill="FFFFFF"/>
            <w:noWrap/>
            <w:vAlign w:val="bottom"/>
            <w:hideMark/>
          </w:tcPr>
          <w:p w14:paraId="4CDCDAC0"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P10-P11</w:t>
            </w:r>
          </w:p>
        </w:tc>
        <w:tc>
          <w:tcPr>
            <w:tcW w:w="1275" w:type="dxa"/>
            <w:tcBorders>
              <w:top w:val="nil"/>
              <w:left w:val="nil"/>
              <w:bottom w:val="single" w:sz="4" w:space="0" w:color="auto"/>
              <w:right w:val="nil"/>
            </w:tcBorders>
            <w:shd w:val="clear" w:color="000000" w:fill="FFFFFF"/>
            <w:noWrap/>
            <w:vAlign w:val="bottom"/>
            <w:hideMark/>
          </w:tcPr>
          <w:p w14:paraId="4FC0E166"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16,4m</w:t>
            </w:r>
          </w:p>
        </w:tc>
        <w:tc>
          <w:tcPr>
            <w:tcW w:w="1418" w:type="dxa"/>
            <w:tcBorders>
              <w:top w:val="nil"/>
              <w:left w:val="single" w:sz="4" w:space="0" w:color="auto"/>
              <w:bottom w:val="single" w:sz="4" w:space="0" w:color="auto"/>
              <w:right w:val="single" w:sz="4" w:space="0" w:color="auto"/>
            </w:tcBorders>
            <w:shd w:val="clear" w:color="000000" w:fill="FFFFFF"/>
            <w:noWrap/>
            <w:vAlign w:val="center"/>
            <w:hideMark/>
          </w:tcPr>
          <w:p w14:paraId="3593E43E"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sul</w:t>
            </w:r>
          </w:p>
        </w:tc>
      </w:tr>
      <w:tr w:rsidR="00AC73F1" w:rsidRPr="00B06E76" w14:paraId="5246CA96" w14:textId="77777777" w:rsidTr="002C14C8">
        <w:trPr>
          <w:trHeight w:val="300"/>
        </w:trPr>
        <w:tc>
          <w:tcPr>
            <w:tcW w:w="846" w:type="dxa"/>
            <w:tcBorders>
              <w:top w:val="nil"/>
              <w:left w:val="single" w:sz="4" w:space="0" w:color="auto"/>
              <w:bottom w:val="single" w:sz="4" w:space="0" w:color="auto"/>
              <w:right w:val="single" w:sz="4" w:space="0" w:color="auto"/>
            </w:tcBorders>
            <w:shd w:val="clear" w:color="000000" w:fill="FFFFFF"/>
            <w:noWrap/>
            <w:vAlign w:val="bottom"/>
            <w:hideMark/>
          </w:tcPr>
          <w:p w14:paraId="140A6656"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P11</w:t>
            </w:r>
          </w:p>
        </w:tc>
        <w:tc>
          <w:tcPr>
            <w:tcW w:w="992" w:type="dxa"/>
            <w:tcBorders>
              <w:top w:val="nil"/>
              <w:left w:val="nil"/>
              <w:bottom w:val="single" w:sz="4" w:space="0" w:color="auto"/>
              <w:right w:val="single" w:sz="4" w:space="0" w:color="auto"/>
            </w:tcBorders>
            <w:shd w:val="clear" w:color="000000" w:fill="FFFFFF"/>
            <w:noWrap/>
            <w:vAlign w:val="bottom"/>
            <w:hideMark/>
          </w:tcPr>
          <w:p w14:paraId="6E04AED5"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118°</w:t>
            </w:r>
          </w:p>
        </w:tc>
        <w:tc>
          <w:tcPr>
            <w:tcW w:w="1559" w:type="dxa"/>
            <w:tcBorders>
              <w:top w:val="nil"/>
              <w:left w:val="nil"/>
              <w:bottom w:val="single" w:sz="4" w:space="0" w:color="auto"/>
              <w:right w:val="single" w:sz="4" w:space="0" w:color="auto"/>
            </w:tcBorders>
            <w:shd w:val="clear" w:color="000000" w:fill="FFFFFF"/>
            <w:noWrap/>
            <w:vAlign w:val="bottom"/>
            <w:hideMark/>
          </w:tcPr>
          <w:p w14:paraId="44B4070F"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351557.00 m E</w:t>
            </w:r>
          </w:p>
        </w:tc>
        <w:tc>
          <w:tcPr>
            <w:tcW w:w="1560" w:type="dxa"/>
            <w:tcBorders>
              <w:top w:val="nil"/>
              <w:left w:val="nil"/>
              <w:bottom w:val="single" w:sz="4" w:space="0" w:color="auto"/>
              <w:right w:val="single" w:sz="4" w:space="0" w:color="auto"/>
            </w:tcBorders>
            <w:shd w:val="clear" w:color="000000" w:fill="FFFFFF"/>
            <w:noWrap/>
            <w:vAlign w:val="bottom"/>
            <w:hideMark/>
          </w:tcPr>
          <w:p w14:paraId="497F90A8"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7559446.00 m S</w:t>
            </w:r>
          </w:p>
        </w:tc>
        <w:tc>
          <w:tcPr>
            <w:tcW w:w="1134" w:type="dxa"/>
            <w:tcBorders>
              <w:top w:val="nil"/>
              <w:left w:val="nil"/>
              <w:bottom w:val="single" w:sz="4" w:space="0" w:color="auto"/>
              <w:right w:val="single" w:sz="4" w:space="0" w:color="auto"/>
            </w:tcBorders>
            <w:shd w:val="clear" w:color="000000" w:fill="FFFFFF"/>
            <w:noWrap/>
            <w:vAlign w:val="bottom"/>
            <w:hideMark/>
          </w:tcPr>
          <w:p w14:paraId="3DDD5E70"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P11-P01</w:t>
            </w:r>
          </w:p>
        </w:tc>
        <w:tc>
          <w:tcPr>
            <w:tcW w:w="1275" w:type="dxa"/>
            <w:tcBorders>
              <w:top w:val="nil"/>
              <w:left w:val="nil"/>
              <w:bottom w:val="single" w:sz="4" w:space="0" w:color="auto"/>
              <w:right w:val="nil"/>
            </w:tcBorders>
            <w:shd w:val="clear" w:color="000000" w:fill="FFFFFF"/>
            <w:noWrap/>
            <w:vAlign w:val="bottom"/>
            <w:hideMark/>
          </w:tcPr>
          <w:p w14:paraId="707CCD9E"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27,23m</w:t>
            </w:r>
          </w:p>
        </w:tc>
        <w:tc>
          <w:tcPr>
            <w:tcW w:w="1418" w:type="dxa"/>
            <w:tcBorders>
              <w:top w:val="nil"/>
              <w:left w:val="single" w:sz="4" w:space="0" w:color="auto"/>
              <w:bottom w:val="single" w:sz="4" w:space="0" w:color="auto"/>
              <w:right w:val="single" w:sz="4" w:space="0" w:color="auto"/>
            </w:tcBorders>
            <w:shd w:val="clear" w:color="000000" w:fill="FFFFFF"/>
            <w:noWrap/>
            <w:vAlign w:val="center"/>
            <w:hideMark/>
          </w:tcPr>
          <w:p w14:paraId="7EE92BEB"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sudeste</w:t>
            </w:r>
          </w:p>
        </w:tc>
      </w:tr>
      <w:tr w:rsidR="00AC73F1" w:rsidRPr="00B06E76" w14:paraId="468B3EA8" w14:textId="77777777" w:rsidTr="002C14C8">
        <w:trPr>
          <w:trHeight w:val="300"/>
        </w:trPr>
        <w:tc>
          <w:tcPr>
            <w:tcW w:w="8784" w:type="dxa"/>
            <w:gridSpan w:val="7"/>
            <w:tcBorders>
              <w:top w:val="single" w:sz="4" w:space="0" w:color="auto"/>
              <w:left w:val="nil"/>
              <w:bottom w:val="single" w:sz="4" w:space="0" w:color="auto"/>
              <w:right w:val="nil"/>
            </w:tcBorders>
            <w:shd w:val="clear" w:color="000000" w:fill="FFFFFF"/>
            <w:noWrap/>
            <w:vAlign w:val="bottom"/>
            <w:hideMark/>
          </w:tcPr>
          <w:p w14:paraId="00D6ABD8"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b/>
                <w:bCs/>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b/>
                <w:bCs/>
                <w:sz w:val="20"/>
                <w:szCs w:val="20"/>
                <w:bdr w:val="none" w:sz="0" w:space="0" w:color="auto"/>
                <w14:textOutline w14:w="0" w14:cap="rnd" w14:cmpd="sng" w14:algn="ctr">
                  <w14:noFill/>
                  <w14:prstDash w14:val="solid"/>
                  <w14:bevel/>
                </w14:textOutline>
              </w:rPr>
              <w:t>POLIGONAL B</w:t>
            </w:r>
          </w:p>
        </w:tc>
      </w:tr>
      <w:tr w:rsidR="00AC73F1" w:rsidRPr="00B06E76" w14:paraId="4742D5B0" w14:textId="77777777" w:rsidTr="002C14C8">
        <w:trPr>
          <w:trHeight w:val="300"/>
        </w:trPr>
        <w:tc>
          <w:tcPr>
            <w:tcW w:w="846"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66EF8DEB"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P1</w:t>
            </w:r>
          </w:p>
        </w:tc>
        <w:tc>
          <w:tcPr>
            <w:tcW w:w="992" w:type="dxa"/>
            <w:tcBorders>
              <w:top w:val="single" w:sz="4" w:space="0" w:color="auto"/>
              <w:left w:val="nil"/>
              <w:bottom w:val="single" w:sz="4" w:space="0" w:color="auto"/>
              <w:right w:val="single" w:sz="4" w:space="0" w:color="auto"/>
            </w:tcBorders>
            <w:shd w:val="clear" w:color="000000" w:fill="FFFFFF"/>
            <w:noWrap/>
            <w:vAlign w:val="bottom"/>
            <w:hideMark/>
          </w:tcPr>
          <w:p w14:paraId="0F246257"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100°</w:t>
            </w:r>
          </w:p>
        </w:tc>
        <w:tc>
          <w:tcPr>
            <w:tcW w:w="1559" w:type="dxa"/>
            <w:tcBorders>
              <w:top w:val="single" w:sz="4" w:space="0" w:color="auto"/>
              <w:left w:val="nil"/>
              <w:bottom w:val="single" w:sz="4" w:space="0" w:color="auto"/>
              <w:right w:val="single" w:sz="4" w:space="0" w:color="auto"/>
            </w:tcBorders>
            <w:shd w:val="clear" w:color="000000" w:fill="FFFFFF"/>
            <w:noWrap/>
            <w:vAlign w:val="bottom"/>
            <w:hideMark/>
          </w:tcPr>
          <w:p w14:paraId="01DD61A6"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351053.00 m E</w:t>
            </w:r>
          </w:p>
        </w:tc>
        <w:tc>
          <w:tcPr>
            <w:tcW w:w="1560" w:type="dxa"/>
            <w:tcBorders>
              <w:top w:val="single" w:sz="4" w:space="0" w:color="auto"/>
              <w:left w:val="nil"/>
              <w:bottom w:val="single" w:sz="4" w:space="0" w:color="auto"/>
              <w:right w:val="single" w:sz="4" w:space="0" w:color="auto"/>
            </w:tcBorders>
            <w:shd w:val="clear" w:color="000000" w:fill="FFFFFF"/>
            <w:noWrap/>
            <w:vAlign w:val="bottom"/>
            <w:hideMark/>
          </w:tcPr>
          <w:p w14:paraId="24F7E011"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7559120.00 m S</w:t>
            </w:r>
          </w:p>
        </w:tc>
        <w:tc>
          <w:tcPr>
            <w:tcW w:w="1134" w:type="dxa"/>
            <w:tcBorders>
              <w:top w:val="single" w:sz="4" w:space="0" w:color="auto"/>
              <w:left w:val="nil"/>
              <w:bottom w:val="single" w:sz="4" w:space="0" w:color="auto"/>
              <w:right w:val="single" w:sz="4" w:space="0" w:color="auto"/>
            </w:tcBorders>
            <w:shd w:val="clear" w:color="000000" w:fill="FFFFFF"/>
            <w:noWrap/>
            <w:vAlign w:val="bottom"/>
            <w:hideMark/>
          </w:tcPr>
          <w:p w14:paraId="545BBFF2"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P01-P02</w:t>
            </w:r>
          </w:p>
        </w:tc>
        <w:tc>
          <w:tcPr>
            <w:tcW w:w="1275" w:type="dxa"/>
            <w:tcBorders>
              <w:top w:val="single" w:sz="4" w:space="0" w:color="auto"/>
              <w:left w:val="nil"/>
              <w:bottom w:val="single" w:sz="4" w:space="0" w:color="auto"/>
              <w:right w:val="nil"/>
            </w:tcBorders>
            <w:shd w:val="clear" w:color="000000" w:fill="FFFFFF"/>
            <w:noWrap/>
            <w:vAlign w:val="bottom"/>
            <w:hideMark/>
          </w:tcPr>
          <w:p w14:paraId="5EDF9A9A"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82,00m</w:t>
            </w:r>
          </w:p>
        </w:tc>
        <w:tc>
          <w:tcPr>
            <w:tcW w:w="1418"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433AF12B"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sul</w:t>
            </w:r>
          </w:p>
        </w:tc>
      </w:tr>
      <w:tr w:rsidR="00AC73F1" w:rsidRPr="00B06E76" w14:paraId="27397F58" w14:textId="77777777" w:rsidTr="002C14C8">
        <w:trPr>
          <w:trHeight w:val="300"/>
        </w:trPr>
        <w:tc>
          <w:tcPr>
            <w:tcW w:w="846" w:type="dxa"/>
            <w:tcBorders>
              <w:top w:val="nil"/>
              <w:left w:val="single" w:sz="4" w:space="0" w:color="auto"/>
              <w:bottom w:val="single" w:sz="4" w:space="0" w:color="auto"/>
              <w:right w:val="single" w:sz="4" w:space="0" w:color="auto"/>
            </w:tcBorders>
            <w:shd w:val="clear" w:color="000000" w:fill="FFFFFF"/>
            <w:noWrap/>
            <w:vAlign w:val="bottom"/>
            <w:hideMark/>
          </w:tcPr>
          <w:p w14:paraId="6A0C9D52"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P2</w:t>
            </w:r>
          </w:p>
        </w:tc>
        <w:tc>
          <w:tcPr>
            <w:tcW w:w="992" w:type="dxa"/>
            <w:tcBorders>
              <w:top w:val="nil"/>
              <w:left w:val="nil"/>
              <w:bottom w:val="single" w:sz="4" w:space="0" w:color="auto"/>
              <w:right w:val="single" w:sz="4" w:space="0" w:color="auto"/>
            </w:tcBorders>
            <w:shd w:val="clear" w:color="000000" w:fill="FFFFFF"/>
            <w:noWrap/>
            <w:vAlign w:val="bottom"/>
            <w:hideMark/>
          </w:tcPr>
          <w:p w14:paraId="00FC5192"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114°</w:t>
            </w:r>
          </w:p>
        </w:tc>
        <w:tc>
          <w:tcPr>
            <w:tcW w:w="1559" w:type="dxa"/>
            <w:tcBorders>
              <w:top w:val="nil"/>
              <w:left w:val="nil"/>
              <w:bottom w:val="single" w:sz="4" w:space="0" w:color="auto"/>
              <w:right w:val="single" w:sz="4" w:space="0" w:color="auto"/>
            </w:tcBorders>
            <w:shd w:val="clear" w:color="000000" w:fill="FFFFFF"/>
            <w:noWrap/>
            <w:vAlign w:val="bottom"/>
            <w:hideMark/>
          </w:tcPr>
          <w:p w14:paraId="6AD20E66"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351032.00 m E</w:t>
            </w:r>
          </w:p>
        </w:tc>
        <w:tc>
          <w:tcPr>
            <w:tcW w:w="1560" w:type="dxa"/>
            <w:tcBorders>
              <w:top w:val="nil"/>
              <w:left w:val="nil"/>
              <w:bottom w:val="single" w:sz="4" w:space="0" w:color="auto"/>
              <w:right w:val="single" w:sz="4" w:space="0" w:color="auto"/>
            </w:tcBorders>
            <w:shd w:val="clear" w:color="000000" w:fill="FFFFFF"/>
            <w:noWrap/>
            <w:vAlign w:val="bottom"/>
            <w:hideMark/>
          </w:tcPr>
          <w:p w14:paraId="177F6063"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7559034.00 m S</w:t>
            </w:r>
          </w:p>
        </w:tc>
        <w:tc>
          <w:tcPr>
            <w:tcW w:w="1134" w:type="dxa"/>
            <w:tcBorders>
              <w:top w:val="nil"/>
              <w:left w:val="nil"/>
              <w:bottom w:val="single" w:sz="4" w:space="0" w:color="auto"/>
              <w:right w:val="single" w:sz="4" w:space="0" w:color="auto"/>
            </w:tcBorders>
            <w:shd w:val="clear" w:color="000000" w:fill="FFFFFF"/>
            <w:noWrap/>
            <w:vAlign w:val="bottom"/>
            <w:hideMark/>
          </w:tcPr>
          <w:p w14:paraId="0CA16240"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P02-P03</w:t>
            </w:r>
          </w:p>
        </w:tc>
        <w:tc>
          <w:tcPr>
            <w:tcW w:w="1275" w:type="dxa"/>
            <w:tcBorders>
              <w:top w:val="nil"/>
              <w:left w:val="nil"/>
              <w:bottom w:val="single" w:sz="4" w:space="0" w:color="auto"/>
              <w:right w:val="nil"/>
            </w:tcBorders>
            <w:shd w:val="clear" w:color="000000" w:fill="FFFFFF"/>
            <w:noWrap/>
            <w:vAlign w:val="bottom"/>
            <w:hideMark/>
          </w:tcPr>
          <w:p w14:paraId="2642F224"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36,28m</w:t>
            </w:r>
          </w:p>
        </w:tc>
        <w:tc>
          <w:tcPr>
            <w:tcW w:w="1418" w:type="dxa"/>
            <w:tcBorders>
              <w:top w:val="nil"/>
              <w:left w:val="single" w:sz="4" w:space="0" w:color="auto"/>
              <w:bottom w:val="single" w:sz="4" w:space="0" w:color="auto"/>
              <w:right w:val="single" w:sz="4" w:space="0" w:color="auto"/>
            </w:tcBorders>
            <w:shd w:val="clear" w:color="000000" w:fill="FFFFFF"/>
            <w:noWrap/>
            <w:vAlign w:val="center"/>
            <w:hideMark/>
          </w:tcPr>
          <w:p w14:paraId="71500E17"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sudeste</w:t>
            </w:r>
          </w:p>
        </w:tc>
      </w:tr>
      <w:tr w:rsidR="00AC73F1" w:rsidRPr="00B06E76" w14:paraId="3A86E53A" w14:textId="77777777" w:rsidTr="002C14C8">
        <w:trPr>
          <w:trHeight w:val="300"/>
        </w:trPr>
        <w:tc>
          <w:tcPr>
            <w:tcW w:w="846" w:type="dxa"/>
            <w:tcBorders>
              <w:top w:val="nil"/>
              <w:left w:val="single" w:sz="4" w:space="0" w:color="auto"/>
              <w:bottom w:val="single" w:sz="4" w:space="0" w:color="auto"/>
              <w:right w:val="single" w:sz="4" w:space="0" w:color="auto"/>
            </w:tcBorders>
            <w:shd w:val="clear" w:color="000000" w:fill="FFFFFF"/>
            <w:noWrap/>
            <w:vAlign w:val="bottom"/>
            <w:hideMark/>
          </w:tcPr>
          <w:p w14:paraId="63D71787"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P3</w:t>
            </w:r>
          </w:p>
        </w:tc>
        <w:tc>
          <w:tcPr>
            <w:tcW w:w="992" w:type="dxa"/>
            <w:tcBorders>
              <w:top w:val="nil"/>
              <w:left w:val="nil"/>
              <w:bottom w:val="single" w:sz="4" w:space="0" w:color="auto"/>
              <w:right w:val="single" w:sz="4" w:space="0" w:color="auto"/>
            </w:tcBorders>
            <w:shd w:val="clear" w:color="000000" w:fill="FFFFFF"/>
            <w:noWrap/>
            <w:vAlign w:val="bottom"/>
            <w:hideMark/>
          </w:tcPr>
          <w:p w14:paraId="4DAE7799"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123°</w:t>
            </w:r>
          </w:p>
        </w:tc>
        <w:tc>
          <w:tcPr>
            <w:tcW w:w="1559" w:type="dxa"/>
            <w:tcBorders>
              <w:top w:val="nil"/>
              <w:left w:val="nil"/>
              <w:bottom w:val="single" w:sz="4" w:space="0" w:color="auto"/>
              <w:right w:val="single" w:sz="4" w:space="0" w:color="auto"/>
            </w:tcBorders>
            <w:shd w:val="clear" w:color="000000" w:fill="FFFFFF"/>
            <w:noWrap/>
            <w:vAlign w:val="bottom"/>
            <w:hideMark/>
          </w:tcPr>
          <w:p w14:paraId="392F1574"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351063.00 m E</w:t>
            </w:r>
          </w:p>
        </w:tc>
        <w:tc>
          <w:tcPr>
            <w:tcW w:w="1560" w:type="dxa"/>
            <w:tcBorders>
              <w:top w:val="nil"/>
              <w:left w:val="nil"/>
              <w:bottom w:val="single" w:sz="4" w:space="0" w:color="auto"/>
              <w:right w:val="single" w:sz="4" w:space="0" w:color="auto"/>
            </w:tcBorders>
            <w:shd w:val="clear" w:color="000000" w:fill="FFFFFF"/>
            <w:noWrap/>
            <w:vAlign w:val="bottom"/>
            <w:hideMark/>
          </w:tcPr>
          <w:p w14:paraId="5E56DA0E"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7559008.00 m S</w:t>
            </w:r>
          </w:p>
        </w:tc>
        <w:tc>
          <w:tcPr>
            <w:tcW w:w="1134" w:type="dxa"/>
            <w:tcBorders>
              <w:top w:val="nil"/>
              <w:left w:val="nil"/>
              <w:bottom w:val="single" w:sz="4" w:space="0" w:color="auto"/>
              <w:right w:val="single" w:sz="4" w:space="0" w:color="auto"/>
            </w:tcBorders>
            <w:shd w:val="clear" w:color="000000" w:fill="FFFFFF"/>
            <w:noWrap/>
            <w:vAlign w:val="bottom"/>
            <w:hideMark/>
          </w:tcPr>
          <w:p w14:paraId="44F83FE6"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P03-P04</w:t>
            </w:r>
          </w:p>
        </w:tc>
        <w:tc>
          <w:tcPr>
            <w:tcW w:w="1275" w:type="dxa"/>
            <w:tcBorders>
              <w:top w:val="nil"/>
              <w:left w:val="nil"/>
              <w:bottom w:val="single" w:sz="4" w:space="0" w:color="auto"/>
              <w:right w:val="nil"/>
            </w:tcBorders>
            <w:shd w:val="clear" w:color="000000" w:fill="FFFFFF"/>
            <w:noWrap/>
            <w:vAlign w:val="bottom"/>
            <w:hideMark/>
          </w:tcPr>
          <w:p w14:paraId="02B83B37"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158,15m</w:t>
            </w:r>
          </w:p>
        </w:tc>
        <w:tc>
          <w:tcPr>
            <w:tcW w:w="1418" w:type="dxa"/>
            <w:tcBorders>
              <w:top w:val="nil"/>
              <w:left w:val="single" w:sz="4" w:space="0" w:color="auto"/>
              <w:bottom w:val="single" w:sz="4" w:space="0" w:color="auto"/>
              <w:right w:val="single" w:sz="4" w:space="0" w:color="auto"/>
            </w:tcBorders>
            <w:shd w:val="clear" w:color="000000" w:fill="FFFFFF"/>
            <w:noWrap/>
            <w:vAlign w:val="center"/>
            <w:hideMark/>
          </w:tcPr>
          <w:p w14:paraId="70C46C98"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sul</w:t>
            </w:r>
          </w:p>
        </w:tc>
      </w:tr>
      <w:tr w:rsidR="00AC73F1" w:rsidRPr="00B06E76" w14:paraId="610716E0" w14:textId="77777777" w:rsidTr="002C14C8">
        <w:trPr>
          <w:trHeight w:val="300"/>
        </w:trPr>
        <w:tc>
          <w:tcPr>
            <w:tcW w:w="846" w:type="dxa"/>
            <w:tcBorders>
              <w:top w:val="nil"/>
              <w:left w:val="single" w:sz="4" w:space="0" w:color="auto"/>
              <w:bottom w:val="single" w:sz="4" w:space="0" w:color="auto"/>
              <w:right w:val="single" w:sz="4" w:space="0" w:color="auto"/>
            </w:tcBorders>
            <w:shd w:val="clear" w:color="000000" w:fill="FFFFFF"/>
            <w:noWrap/>
            <w:vAlign w:val="bottom"/>
            <w:hideMark/>
          </w:tcPr>
          <w:p w14:paraId="6414C31A"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P4</w:t>
            </w:r>
          </w:p>
        </w:tc>
        <w:tc>
          <w:tcPr>
            <w:tcW w:w="992" w:type="dxa"/>
            <w:tcBorders>
              <w:top w:val="nil"/>
              <w:left w:val="nil"/>
              <w:bottom w:val="single" w:sz="4" w:space="0" w:color="auto"/>
              <w:right w:val="single" w:sz="4" w:space="0" w:color="auto"/>
            </w:tcBorders>
            <w:shd w:val="clear" w:color="000000" w:fill="FFFFFF"/>
            <w:noWrap/>
            <w:vAlign w:val="bottom"/>
            <w:hideMark/>
          </w:tcPr>
          <w:p w14:paraId="0B8D9EE8"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95°</w:t>
            </w:r>
          </w:p>
        </w:tc>
        <w:tc>
          <w:tcPr>
            <w:tcW w:w="1559" w:type="dxa"/>
            <w:tcBorders>
              <w:top w:val="nil"/>
              <w:left w:val="nil"/>
              <w:bottom w:val="single" w:sz="4" w:space="0" w:color="auto"/>
              <w:right w:val="single" w:sz="4" w:space="0" w:color="auto"/>
            </w:tcBorders>
            <w:shd w:val="clear" w:color="000000" w:fill="FFFFFF"/>
            <w:noWrap/>
            <w:vAlign w:val="bottom"/>
            <w:hideMark/>
          </w:tcPr>
          <w:p w14:paraId="5315D151"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351036.00 m E</w:t>
            </w:r>
          </w:p>
        </w:tc>
        <w:tc>
          <w:tcPr>
            <w:tcW w:w="1560" w:type="dxa"/>
            <w:tcBorders>
              <w:top w:val="nil"/>
              <w:left w:val="nil"/>
              <w:bottom w:val="single" w:sz="4" w:space="0" w:color="auto"/>
              <w:right w:val="single" w:sz="4" w:space="0" w:color="auto"/>
            </w:tcBorders>
            <w:shd w:val="clear" w:color="000000" w:fill="FFFFFF"/>
            <w:noWrap/>
            <w:vAlign w:val="bottom"/>
            <w:hideMark/>
          </w:tcPr>
          <w:p w14:paraId="070C029F"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7558836.00 m S</w:t>
            </w:r>
          </w:p>
        </w:tc>
        <w:tc>
          <w:tcPr>
            <w:tcW w:w="1134" w:type="dxa"/>
            <w:tcBorders>
              <w:top w:val="nil"/>
              <w:left w:val="nil"/>
              <w:bottom w:val="single" w:sz="4" w:space="0" w:color="auto"/>
              <w:right w:val="single" w:sz="4" w:space="0" w:color="auto"/>
            </w:tcBorders>
            <w:shd w:val="clear" w:color="000000" w:fill="FFFFFF"/>
            <w:noWrap/>
            <w:vAlign w:val="bottom"/>
            <w:hideMark/>
          </w:tcPr>
          <w:p w14:paraId="72CD3A57"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P04-P05</w:t>
            </w:r>
          </w:p>
        </w:tc>
        <w:tc>
          <w:tcPr>
            <w:tcW w:w="1275" w:type="dxa"/>
            <w:tcBorders>
              <w:top w:val="nil"/>
              <w:left w:val="nil"/>
              <w:bottom w:val="single" w:sz="4" w:space="0" w:color="auto"/>
              <w:right w:val="nil"/>
            </w:tcBorders>
            <w:shd w:val="clear" w:color="000000" w:fill="FFFFFF"/>
            <w:noWrap/>
            <w:vAlign w:val="bottom"/>
            <w:hideMark/>
          </w:tcPr>
          <w:p w14:paraId="46441EBB"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104,99m</w:t>
            </w:r>
          </w:p>
        </w:tc>
        <w:tc>
          <w:tcPr>
            <w:tcW w:w="1418" w:type="dxa"/>
            <w:tcBorders>
              <w:top w:val="nil"/>
              <w:left w:val="single" w:sz="4" w:space="0" w:color="auto"/>
              <w:bottom w:val="single" w:sz="4" w:space="0" w:color="auto"/>
              <w:right w:val="single" w:sz="4" w:space="0" w:color="auto"/>
            </w:tcBorders>
            <w:shd w:val="clear" w:color="000000" w:fill="FFFFFF"/>
            <w:noWrap/>
            <w:vAlign w:val="center"/>
            <w:hideMark/>
          </w:tcPr>
          <w:p w14:paraId="3E5BC0FA"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oeste</w:t>
            </w:r>
          </w:p>
        </w:tc>
      </w:tr>
      <w:tr w:rsidR="00AC73F1" w:rsidRPr="00B06E76" w14:paraId="1802F856" w14:textId="77777777" w:rsidTr="002C14C8">
        <w:trPr>
          <w:trHeight w:val="300"/>
        </w:trPr>
        <w:tc>
          <w:tcPr>
            <w:tcW w:w="846" w:type="dxa"/>
            <w:tcBorders>
              <w:top w:val="nil"/>
              <w:left w:val="single" w:sz="4" w:space="0" w:color="auto"/>
              <w:bottom w:val="single" w:sz="4" w:space="0" w:color="auto"/>
              <w:right w:val="single" w:sz="4" w:space="0" w:color="auto"/>
            </w:tcBorders>
            <w:shd w:val="clear" w:color="000000" w:fill="FFFFFF"/>
            <w:noWrap/>
            <w:vAlign w:val="bottom"/>
            <w:hideMark/>
          </w:tcPr>
          <w:p w14:paraId="68058A55"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P5</w:t>
            </w:r>
          </w:p>
        </w:tc>
        <w:tc>
          <w:tcPr>
            <w:tcW w:w="992" w:type="dxa"/>
            <w:tcBorders>
              <w:top w:val="nil"/>
              <w:left w:val="nil"/>
              <w:bottom w:val="single" w:sz="4" w:space="0" w:color="auto"/>
              <w:right w:val="single" w:sz="4" w:space="0" w:color="auto"/>
            </w:tcBorders>
            <w:shd w:val="clear" w:color="000000" w:fill="FFFFFF"/>
            <w:noWrap/>
            <w:vAlign w:val="bottom"/>
            <w:hideMark/>
          </w:tcPr>
          <w:p w14:paraId="3798BB7E"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158°</w:t>
            </w:r>
          </w:p>
        </w:tc>
        <w:tc>
          <w:tcPr>
            <w:tcW w:w="1559" w:type="dxa"/>
            <w:tcBorders>
              <w:top w:val="nil"/>
              <w:left w:val="nil"/>
              <w:bottom w:val="single" w:sz="4" w:space="0" w:color="auto"/>
              <w:right w:val="single" w:sz="4" w:space="0" w:color="auto"/>
            </w:tcBorders>
            <w:shd w:val="clear" w:color="000000" w:fill="FFFFFF"/>
            <w:noWrap/>
            <w:vAlign w:val="bottom"/>
            <w:hideMark/>
          </w:tcPr>
          <w:p w14:paraId="795D97BA"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350933.00 m E</w:t>
            </w:r>
          </w:p>
        </w:tc>
        <w:tc>
          <w:tcPr>
            <w:tcW w:w="1560" w:type="dxa"/>
            <w:tcBorders>
              <w:top w:val="nil"/>
              <w:left w:val="nil"/>
              <w:bottom w:val="single" w:sz="4" w:space="0" w:color="auto"/>
              <w:right w:val="single" w:sz="4" w:space="0" w:color="auto"/>
            </w:tcBorders>
            <w:shd w:val="clear" w:color="000000" w:fill="FFFFFF"/>
            <w:noWrap/>
            <w:vAlign w:val="bottom"/>
            <w:hideMark/>
          </w:tcPr>
          <w:p w14:paraId="1692BB4D"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7558844.00 m S</w:t>
            </w:r>
          </w:p>
        </w:tc>
        <w:tc>
          <w:tcPr>
            <w:tcW w:w="1134" w:type="dxa"/>
            <w:tcBorders>
              <w:top w:val="nil"/>
              <w:left w:val="nil"/>
              <w:bottom w:val="single" w:sz="4" w:space="0" w:color="auto"/>
              <w:right w:val="single" w:sz="4" w:space="0" w:color="auto"/>
            </w:tcBorders>
            <w:shd w:val="clear" w:color="000000" w:fill="FFFFFF"/>
            <w:noWrap/>
            <w:vAlign w:val="bottom"/>
            <w:hideMark/>
          </w:tcPr>
          <w:p w14:paraId="16282ED9"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P05-P06</w:t>
            </w:r>
          </w:p>
        </w:tc>
        <w:tc>
          <w:tcPr>
            <w:tcW w:w="1275" w:type="dxa"/>
            <w:tcBorders>
              <w:top w:val="nil"/>
              <w:left w:val="nil"/>
              <w:bottom w:val="single" w:sz="4" w:space="0" w:color="auto"/>
              <w:right w:val="nil"/>
            </w:tcBorders>
            <w:shd w:val="clear" w:color="000000" w:fill="FFFFFF"/>
            <w:noWrap/>
            <w:vAlign w:val="bottom"/>
            <w:hideMark/>
          </w:tcPr>
          <w:p w14:paraId="1E9A0550"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88,03m</w:t>
            </w:r>
          </w:p>
        </w:tc>
        <w:tc>
          <w:tcPr>
            <w:tcW w:w="1418" w:type="dxa"/>
            <w:tcBorders>
              <w:top w:val="nil"/>
              <w:left w:val="single" w:sz="4" w:space="0" w:color="auto"/>
              <w:bottom w:val="single" w:sz="4" w:space="0" w:color="auto"/>
              <w:right w:val="single" w:sz="4" w:space="0" w:color="auto"/>
            </w:tcBorders>
            <w:shd w:val="clear" w:color="000000" w:fill="FFFFFF"/>
            <w:noWrap/>
            <w:vAlign w:val="center"/>
            <w:hideMark/>
          </w:tcPr>
          <w:p w14:paraId="15CA96AC"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oeste</w:t>
            </w:r>
          </w:p>
        </w:tc>
      </w:tr>
      <w:tr w:rsidR="00AC73F1" w:rsidRPr="00B06E76" w14:paraId="0176C321" w14:textId="77777777" w:rsidTr="002C14C8">
        <w:trPr>
          <w:trHeight w:val="300"/>
        </w:trPr>
        <w:tc>
          <w:tcPr>
            <w:tcW w:w="846" w:type="dxa"/>
            <w:tcBorders>
              <w:top w:val="nil"/>
              <w:left w:val="single" w:sz="4" w:space="0" w:color="auto"/>
              <w:bottom w:val="single" w:sz="4" w:space="0" w:color="auto"/>
              <w:right w:val="single" w:sz="4" w:space="0" w:color="auto"/>
            </w:tcBorders>
            <w:shd w:val="clear" w:color="000000" w:fill="FFFFFF"/>
            <w:noWrap/>
            <w:vAlign w:val="bottom"/>
            <w:hideMark/>
          </w:tcPr>
          <w:p w14:paraId="44FDC964"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P6</w:t>
            </w:r>
          </w:p>
        </w:tc>
        <w:tc>
          <w:tcPr>
            <w:tcW w:w="992" w:type="dxa"/>
            <w:tcBorders>
              <w:top w:val="nil"/>
              <w:left w:val="nil"/>
              <w:bottom w:val="single" w:sz="4" w:space="0" w:color="auto"/>
              <w:right w:val="single" w:sz="4" w:space="0" w:color="auto"/>
            </w:tcBorders>
            <w:shd w:val="clear" w:color="000000" w:fill="FFFFFF"/>
            <w:noWrap/>
            <w:vAlign w:val="bottom"/>
            <w:hideMark/>
          </w:tcPr>
          <w:p w14:paraId="5723EC79"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149°</w:t>
            </w:r>
          </w:p>
        </w:tc>
        <w:tc>
          <w:tcPr>
            <w:tcW w:w="1559" w:type="dxa"/>
            <w:tcBorders>
              <w:top w:val="nil"/>
              <w:left w:val="nil"/>
              <w:bottom w:val="single" w:sz="4" w:space="0" w:color="auto"/>
              <w:right w:val="single" w:sz="4" w:space="0" w:color="auto"/>
            </w:tcBorders>
            <w:shd w:val="clear" w:color="000000" w:fill="FFFFFF"/>
            <w:noWrap/>
            <w:vAlign w:val="bottom"/>
            <w:hideMark/>
          </w:tcPr>
          <w:p w14:paraId="1833D46C"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350845.00 m E</w:t>
            </w:r>
          </w:p>
        </w:tc>
        <w:tc>
          <w:tcPr>
            <w:tcW w:w="1560" w:type="dxa"/>
            <w:tcBorders>
              <w:top w:val="nil"/>
              <w:left w:val="nil"/>
              <w:bottom w:val="single" w:sz="4" w:space="0" w:color="auto"/>
              <w:right w:val="single" w:sz="4" w:space="0" w:color="auto"/>
            </w:tcBorders>
            <w:shd w:val="clear" w:color="000000" w:fill="FFFFFF"/>
            <w:noWrap/>
            <w:vAlign w:val="bottom"/>
            <w:hideMark/>
          </w:tcPr>
          <w:p w14:paraId="1768ED62"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7558881.00 m S</w:t>
            </w:r>
          </w:p>
        </w:tc>
        <w:tc>
          <w:tcPr>
            <w:tcW w:w="1134" w:type="dxa"/>
            <w:tcBorders>
              <w:top w:val="nil"/>
              <w:left w:val="nil"/>
              <w:bottom w:val="single" w:sz="4" w:space="0" w:color="auto"/>
              <w:right w:val="single" w:sz="4" w:space="0" w:color="auto"/>
            </w:tcBorders>
            <w:shd w:val="clear" w:color="000000" w:fill="FFFFFF"/>
            <w:noWrap/>
            <w:vAlign w:val="bottom"/>
            <w:hideMark/>
          </w:tcPr>
          <w:p w14:paraId="2F677A48"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P06-P07</w:t>
            </w:r>
          </w:p>
        </w:tc>
        <w:tc>
          <w:tcPr>
            <w:tcW w:w="1275" w:type="dxa"/>
            <w:tcBorders>
              <w:top w:val="nil"/>
              <w:left w:val="nil"/>
              <w:bottom w:val="single" w:sz="4" w:space="0" w:color="auto"/>
              <w:right w:val="nil"/>
            </w:tcBorders>
            <w:shd w:val="clear" w:color="000000" w:fill="FFFFFF"/>
            <w:noWrap/>
            <w:vAlign w:val="bottom"/>
            <w:hideMark/>
          </w:tcPr>
          <w:p w14:paraId="2FCAE00B"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93,49m</w:t>
            </w:r>
          </w:p>
        </w:tc>
        <w:tc>
          <w:tcPr>
            <w:tcW w:w="1418" w:type="dxa"/>
            <w:tcBorders>
              <w:top w:val="nil"/>
              <w:left w:val="single" w:sz="4" w:space="0" w:color="auto"/>
              <w:bottom w:val="single" w:sz="4" w:space="0" w:color="auto"/>
              <w:right w:val="single" w:sz="4" w:space="0" w:color="auto"/>
            </w:tcBorders>
            <w:shd w:val="clear" w:color="000000" w:fill="FFFFFF"/>
            <w:noWrap/>
            <w:vAlign w:val="center"/>
            <w:hideMark/>
          </w:tcPr>
          <w:p w14:paraId="1501CF34"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noroeste</w:t>
            </w:r>
          </w:p>
        </w:tc>
      </w:tr>
      <w:tr w:rsidR="00AC73F1" w:rsidRPr="00B06E76" w14:paraId="5E245B50" w14:textId="77777777" w:rsidTr="002C14C8">
        <w:trPr>
          <w:trHeight w:val="300"/>
        </w:trPr>
        <w:tc>
          <w:tcPr>
            <w:tcW w:w="846" w:type="dxa"/>
            <w:tcBorders>
              <w:top w:val="nil"/>
              <w:left w:val="single" w:sz="4" w:space="0" w:color="auto"/>
              <w:bottom w:val="single" w:sz="4" w:space="0" w:color="auto"/>
              <w:right w:val="single" w:sz="4" w:space="0" w:color="auto"/>
            </w:tcBorders>
            <w:shd w:val="clear" w:color="000000" w:fill="FFFFFF"/>
            <w:noWrap/>
            <w:vAlign w:val="bottom"/>
            <w:hideMark/>
          </w:tcPr>
          <w:p w14:paraId="4428762C"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P7</w:t>
            </w:r>
          </w:p>
        </w:tc>
        <w:tc>
          <w:tcPr>
            <w:tcW w:w="992" w:type="dxa"/>
            <w:tcBorders>
              <w:top w:val="nil"/>
              <w:left w:val="nil"/>
              <w:bottom w:val="single" w:sz="4" w:space="0" w:color="auto"/>
              <w:right w:val="single" w:sz="4" w:space="0" w:color="auto"/>
            </w:tcBorders>
            <w:shd w:val="clear" w:color="000000" w:fill="FFFFFF"/>
            <w:noWrap/>
            <w:vAlign w:val="bottom"/>
            <w:hideMark/>
          </w:tcPr>
          <w:p w14:paraId="5F4A3DC4"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169°</w:t>
            </w:r>
          </w:p>
        </w:tc>
        <w:tc>
          <w:tcPr>
            <w:tcW w:w="1559" w:type="dxa"/>
            <w:tcBorders>
              <w:top w:val="nil"/>
              <w:left w:val="nil"/>
              <w:bottom w:val="single" w:sz="4" w:space="0" w:color="auto"/>
              <w:right w:val="single" w:sz="4" w:space="0" w:color="auto"/>
            </w:tcBorders>
            <w:shd w:val="clear" w:color="000000" w:fill="FFFFFF"/>
            <w:noWrap/>
            <w:vAlign w:val="bottom"/>
            <w:hideMark/>
          </w:tcPr>
          <w:p w14:paraId="3E306DF5"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350784.00 m E</w:t>
            </w:r>
          </w:p>
        </w:tc>
        <w:tc>
          <w:tcPr>
            <w:tcW w:w="1560" w:type="dxa"/>
            <w:tcBorders>
              <w:top w:val="nil"/>
              <w:left w:val="nil"/>
              <w:bottom w:val="single" w:sz="4" w:space="0" w:color="auto"/>
              <w:right w:val="single" w:sz="4" w:space="0" w:color="auto"/>
            </w:tcBorders>
            <w:shd w:val="clear" w:color="000000" w:fill="FFFFFF"/>
            <w:noWrap/>
            <w:vAlign w:val="bottom"/>
            <w:hideMark/>
          </w:tcPr>
          <w:p w14:paraId="62F71D1A"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7558948.00 m S</w:t>
            </w:r>
          </w:p>
        </w:tc>
        <w:tc>
          <w:tcPr>
            <w:tcW w:w="1134" w:type="dxa"/>
            <w:tcBorders>
              <w:top w:val="nil"/>
              <w:left w:val="nil"/>
              <w:bottom w:val="single" w:sz="4" w:space="0" w:color="auto"/>
              <w:right w:val="single" w:sz="4" w:space="0" w:color="auto"/>
            </w:tcBorders>
            <w:shd w:val="clear" w:color="000000" w:fill="FFFFFF"/>
            <w:noWrap/>
            <w:vAlign w:val="bottom"/>
            <w:hideMark/>
          </w:tcPr>
          <w:p w14:paraId="3D246B20"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P07-P08</w:t>
            </w:r>
          </w:p>
        </w:tc>
        <w:tc>
          <w:tcPr>
            <w:tcW w:w="1275" w:type="dxa"/>
            <w:tcBorders>
              <w:top w:val="nil"/>
              <w:left w:val="nil"/>
              <w:bottom w:val="single" w:sz="4" w:space="0" w:color="auto"/>
              <w:right w:val="nil"/>
            </w:tcBorders>
            <w:shd w:val="clear" w:color="000000" w:fill="FFFFFF"/>
            <w:noWrap/>
            <w:vAlign w:val="bottom"/>
            <w:hideMark/>
          </w:tcPr>
          <w:p w14:paraId="392E8E0E"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82,93m</w:t>
            </w:r>
          </w:p>
        </w:tc>
        <w:tc>
          <w:tcPr>
            <w:tcW w:w="1418" w:type="dxa"/>
            <w:tcBorders>
              <w:top w:val="nil"/>
              <w:left w:val="single" w:sz="4" w:space="0" w:color="auto"/>
              <w:bottom w:val="single" w:sz="4" w:space="0" w:color="auto"/>
              <w:right w:val="single" w:sz="4" w:space="0" w:color="auto"/>
            </w:tcBorders>
            <w:shd w:val="clear" w:color="000000" w:fill="FFFFFF"/>
            <w:noWrap/>
            <w:vAlign w:val="center"/>
            <w:hideMark/>
          </w:tcPr>
          <w:p w14:paraId="4A0C8A59"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noroeste</w:t>
            </w:r>
          </w:p>
        </w:tc>
      </w:tr>
      <w:tr w:rsidR="00AC73F1" w:rsidRPr="00B06E76" w14:paraId="49C9156E" w14:textId="77777777" w:rsidTr="002C14C8">
        <w:trPr>
          <w:trHeight w:val="300"/>
        </w:trPr>
        <w:tc>
          <w:tcPr>
            <w:tcW w:w="846" w:type="dxa"/>
            <w:tcBorders>
              <w:top w:val="nil"/>
              <w:left w:val="single" w:sz="4" w:space="0" w:color="auto"/>
              <w:bottom w:val="single" w:sz="4" w:space="0" w:color="auto"/>
              <w:right w:val="single" w:sz="4" w:space="0" w:color="auto"/>
            </w:tcBorders>
            <w:shd w:val="clear" w:color="000000" w:fill="FFFFFF"/>
            <w:noWrap/>
            <w:vAlign w:val="bottom"/>
            <w:hideMark/>
          </w:tcPr>
          <w:p w14:paraId="33CFE3E1"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P8</w:t>
            </w:r>
          </w:p>
        </w:tc>
        <w:tc>
          <w:tcPr>
            <w:tcW w:w="992" w:type="dxa"/>
            <w:tcBorders>
              <w:top w:val="nil"/>
              <w:left w:val="nil"/>
              <w:bottom w:val="single" w:sz="4" w:space="0" w:color="auto"/>
              <w:right w:val="single" w:sz="4" w:space="0" w:color="auto"/>
            </w:tcBorders>
            <w:shd w:val="clear" w:color="000000" w:fill="FFFFFF"/>
            <w:noWrap/>
            <w:vAlign w:val="bottom"/>
            <w:hideMark/>
          </w:tcPr>
          <w:p w14:paraId="49660415"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175°</w:t>
            </w:r>
          </w:p>
        </w:tc>
        <w:tc>
          <w:tcPr>
            <w:tcW w:w="1559" w:type="dxa"/>
            <w:tcBorders>
              <w:top w:val="nil"/>
              <w:left w:val="nil"/>
              <w:bottom w:val="single" w:sz="4" w:space="0" w:color="auto"/>
              <w:right w:val="single" w:sz="4" w:space="0" w:color="auto"/>
            </w:tcBorders>
            <w:shd w:val="clear" w:color="000000" w:fill="FFFFFF"/>
            <w:noWrap/>
            <w:vAlign w:val="bottom"/>
            <w:hideMark/>
          </w:tcPr>
          <w:p w14:paraId="69B76F32"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350719.00 m E</w:t>
            </w:r>
          </w:p>
        </w:tc>
        <w:tc>
          <w:tcPr>
            <w:tcW w:w="1560" w:type="dxa"/>
            <w:tcBorders>
              <w:top w:val="nil"/>
              <w:left w:val="nil"/>
              <w:bottom w:val="single" w:sz="4" w:space="0" w:color="auto"/>
              <w:right w:val="single" w:sz="4" w:space="0" w:color="auto"/>
            </w:tcBorders>
            <w:shd w:val="clear" w:color="000000" w:fill="FFFFFF"/>
            <w:noWrap/>
            <w:vAlign w:val="bottom"/>
            <w:hideMark/>
          </w:tcPr>
          <w:p w14:paraId="3D31BBA3"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7559014.00 m S</w:t>
            </w:r>
          </w:p>
        </w:tc>
        <w:tc>
          <w:tcPr>
            <w:tcW w:w="1134" w:type="dxa"/>
            <w:tcBorders>
              <w:top w:val="nil"/>
              <w:left w:val="nil"/>
              <w:bottom w:val="single" w:sz="4" w:space="0" w:color="auto"/>
              <w:right w:val="single" w:sz="4" w:space="0" w:color="auto"/>
            </w:tcBorders>
            <w:shd w:val="clear" w:color="000000" w:fill="FFFFFF"/>
            <w:noWrap/>
            <w:vAlign w:val="bottom"/>
            <w:hideMark/>
          </w:tcPr>
          <w:p w14:paraId="37F83A53"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P08-P09</w:t>
            </w:r>
          </w:p>
        </w:tc>
        <w:tc>
          <w:tcPr>
            <w:tcW w:w="1275" w:type="dxa"/>
            <w:tcBorders>
              <w:top w:val="nil"/>
              <w:left w:val="nil"/>
              <w:bottom w:val="single" w:sz="4" w:space="0" w:color="auto"/>
              <w:right w:val="nil"/>
            </w:tcBorders>
            <w:shd w:val="clear" w:color="000000" w:fill="FFFFFF"/>
            <w:noWrap/>
            <w:vAlign w:val="bottom"/>
            <w:hideMark/>
          </w:tcPr>
          <w:p w14:paraId="48E26163"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64,51m</w:t>
            </w:r>
          </w:p>
        </w:tc>
        <w:tc>
          <w:tcPr>
            <w:tcW w:w="1418" w:type="dxa"/>
            <w:tcBorders>
              <w:top w:val="nil"/>
              <w:left w:val="single" w:sz="4" w:space="0" w:color="auto"/>
              <w:bottom w:val="single" w:sz="4" w:space="0" w:color="auto"/>
              <w:right w:val="single" w:sz="4" w:space="0" w:color="auto"/>
            </w:tcBorders>
            <w:shd w:val="clear" w:color="000000" w:fill="FFFFFF"/>
            <w:noWrap/>
            <w:vAlign w:val="center"/>
            <w:hideMark/>
          </w:tcPr>
          <w:p w14:paraId="2FBEE7A3"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noroeste</w:t>
            </w:r>
          </w:p>
        </w:tc>
      </w:tr>
      <w:tr w:rsidR="00AC73F1" w:rsidRPr="00B06E76" w14:paraId="595A78A9" w14:textId="77777777" w:rsidTr="002C14C8">
        <w:trPr>
          <w:trHeight w:val="300"/>
        </w:trPr>
        <w:tc>
          <w:tcPr>
            <w:tcW w:w="846" w:type="dxa"/>
            <w:tcBorders>
              <w:top w:val="nil"/>
              <w:left w:val="single" w:sz="4" w:space="0" w:color="auto"/>
              <w:bottom w:val="single" w:sz="4" w:space="0" w:color="auto"/>
              <w:right w:val="single" w:sz="4" w:space="0" w:color="auto"/>
            </w:tcBorders>
            <w:shd w:val="clear" w:color="000000" w:fill="FFFFFF"/>
            <w:noWrap/>
            <w:vAlign w:val="bottom"/>
            <w:hideMark/>
          </w:tcPr>
          <w:p w14:paraId="42480629"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P9</w:t>
            </w:r>
          </w:p>
        </w:tc>
        <w:tc>
          <w:tcPr>
            <w:tcW w:w="992" w:type="dxa"/>
            <w:tcBorders>
              <w:top w:val="nil"/>
              <w:left w:val="nil"/>
              <w:bottom w:val="single" w:sz="4" w:space="0" w:color="auto"/>
              <w:right w:val="single" w:sz="4" w:space="0" w:color="auto"/>
            </w:tcBorders>
            <w:shd w:val="clear" w:color="000000" w:fill="FFFFFF"/>
            <w:noWrap/>
            <w:vAlign w:val="bottom"/>
            <w:hideMark/>
          </w:tcPr>
          <w:p w14:paraId="60212DA2"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158°</w:t>
            </w:r>
          </w:p>
        </w:tc>
        <w:tc>
          <w:tcPr>
            <w:tcW w:w="1559" w:type="dxa"/>
            <w:tcBorders>
              <w:top w:val="nil"/>
              <w:left w:val="nil"/>
              <w:bottom w:val="single" w:sz="4" w:space="0" w:color="auto"/>
              <w:right w:val="single" w:sz="4" w:space="0" w:color="auto"/>
            </w:tcBorders>
            <w:shd w:val="clear" w:color="000000" w:fill="FFFFFF"/>
            <w:noWrap/>
            <w:vAlign w:val="bottom"/>
            <w:hideMark/>
          </w:tcPr>
          <w:p w14:paraId="73E0786A"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350662.00 m E</w:t>
            </w:r>
          </w:p>
        </w:tc>
        <w:tc>
          <w:tcPr>
            <w:tcW w:w="1560" w:type="dxa"/>
            <w:tcBorders>
              <w:top w:val="nil"/>
              <w:left w:val="nil"/>
              <w:bottom w:val="single" w:sz="4" w:space="0" w:color="auto"/>
              <w:right w:val="single" w:sz="4" w:space="0" w:color="auto"/>
            </w:tcBorders>
            <w:shd w:val="clear" w:color="000000" w:fill="FFFFFF"/>
            <w:noWrap/>
            <w:vAlign w:val="bottom"/>
            <w:hideMark/>
          </w:tcPr>
          <w:p w14:paraId="05786F2D"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7559052.00 m S</w:t>
            </w:r>
          </w:p>
        </w:tc>
        <w:tc>
          <w:tcPr>
            <w:tcW w:w="1134" w:type="dxa"/>
            <w:tcBorders>
              <w:top w:val="nil"/>
              <w:left w:val="nil"/>
              <w:bottom w:val="single" w:sz="4" w:space="0" w:color="auto"/>
              <w:right w:val="single" w:sz="4" w:space="0" w:color="auto"/>
            </w:tcBorders>
            <w:shd w:val="clear" w:color="000000" w:fill="FFFFFF"/>
            <w:noWrap/>
            <w:vAlign w:val="bottom"/>
            <w:hideMark/>
          </w:tcPr>
          <w:p w14:paraId="784DBDC7"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P09-P10</w:t>
            </w:r>
          </w:p>
        </w:tc>
        <w:tc>
          <w:tcPr>
            <w:tcW w:w="1275" w:type="dxa"/>
            <w:tcBorders>
              <w:top w:val="nil"/>
              <w:left w:val="nil"/>
              <w:bottom w:val="single" w:sz="4" w:space="0" w:color="auto"/>
              <w:right w:val="nil"/>
            </w:tcBorders>
            <w:shd w:val="clear" w:color="000000" w:fill="FFFFFF"/>
            <w:noWrap/>
            <w:vAlign w:val="bottom"/>
            <w:hideMark/>
          </w:tcPr>
          <w:p w14:paraId="5976707B"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54,82m</w:t>
            </w:r>
          </w:p>
        </w:tc>
        <w:tc>
          <w:tcPr>
            <w:tcW w:w="1418" w:type="dxa"/>
            <w:tcBorders>
              <w:top w:val="nil"/>
              <w:left w:val="single" w:sz="4" w:space="0" w:color="auto"/>
              <w:bottom w:val="single" w:sz="4" w:space="0" w:color="auto"/>
              <w:right w:val="single" w:sz="4" w:space="0" w:color="auto"/>
            </w:tcBorders>
            <w:shd w:val="clear" w:color="000000" w:fill="FFFFFF"/>
            <w:noWrap/>
            <w:vAlign w:val="center"/>
            <w:hideMark/>
          </w:tcPr>
          <w:p w14:paraId="2FC5FBD2"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oeste</w:t>
            </w:r>
          </w:p>
        </w:tc>
      </w:tr>
      <w:tr w:rsidR="00AC73F1" w:rsidRPr="00B06E76" w14:paraId="1F61631A" w14:textId="77777777" w:rsidTr="002C14C8">
        <w:trPr>
          <w:trHeight w:val="300"/>
        </w:trPr>
        <w:tc>
          <w:tcPr>
            <w:tcW w:w="846" w:type="dxa"/>
            <w:tcBorders>
              <w:top w:val="nil"/>
              <w:left w:val="single" w:sz="4" w:space="0" w:color="auto"/>
              <w:bottom w:val="single" w:sz="4" w:space="0" w:color="auto"/>
              <w:right w:val="single" w:sz="4" w:space="0" w:color="auto"/>
            </w:tcBorders>
            <w:shd w:val="clear" w:color="000000" w:fill="FFFFFF"/>
            <w:noWrap/>
            <w:vAlign w:val="bottom"/>
            <w:hideMark/>
          </w:tcPr>
          <w:p w14:paraId="7ED3CF45"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P10</w:t>
            </w:r>
          </w:p>
        </w:tc>
        <w:tc>
          <w:tcPr>
            <w:tcW w:w="992" w:type="dxa"/>
            <w:tcBorders>
              <w:top w:val="nil"/>
              <w:left w:val="nil"/>
              <w:bottom w:val="single" w:sz="4" w:space="0" w:color="auto"/>
              <w:right w:val="single" w:sz="4" w:space="0" w:color="auto"/>
            </w:tcBorders>
            <w:shd w:val="clear" w:color="000000" w:fill="FFFFFF"/>
            <w:noWrap/>
            <w:vAlign w:val="bottom"/>
            <w:hideMark/>
          </w:tcPr>
          <w:p w14:paraId="1EC38F24"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162°</w:t>
            </w:r>
          </w:p>
        </w:tc>
        <w:tc>
          <w:tcPr>
            <w:tcW w:w="1559" w:type="dxa"/>
            <w:tcBorders>
              <w:top w:val="nil"/>
              <w:left w:val="nil"/>
              <w:bottom w:val="single" w:sz="4" w:space="0" w:color="auto"/>
              <w:right w:val="single" w:sz="4" w:space="0" w:color="auto"/>
            </w:tcBorders>
            <w:shd w:val="clear" w:color="000000" w:fill="FFFFFF"/>
            <w:noWrap/>
            <w:vAlign w:val="bottom"/>
            <w:hideMark/>
          </w:tcPr>
          <w:p w14:paraId="4F572255"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350607.00 m E</w:t>
            </w:r>
          </w:p>
        </w:tc>
        <w:tc>
          <w:tcPr>
            <w:tcW w:w="1560" w:type="dxa"/>
            <w:tcBorders>
              <w:top w:val="nil"/>
              <w:left w:val="nil"/>
              <w:bottom w:val="single" w:sz="4" w:space="0" w:color="auto"/>
              <w:right w:val="single" w:sz="4" w:space="0" w:color="auto"/>
            </w:tcBorders>
            <w:shd w:val="clear" w:color="000000" w:fill="FFFFFF"/>
            <w:noWrap/>
            <w:vAlign w:val="bottom"/>
            <w:hideMark/>
          </w:tcPr>
          <w:p w14:paraId="5CCCF0F1"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7559072.00 m S</w:t>
            </w:r>
          </w:p>
        </w:tc>
        <w:tc>
          <w:tcPr>
            <w:tcW w:w="1134" w:type="dxa"/>
            <w:tcBorders>
              <w:top w:val="nil"/>
              <w:left w:val="nil"/>
              <w:bottom w:val="single" w:sz="4" w:space="0" w:color="auto"/>
              <w:right w:val="single" w:sz="4" w:space="0" w:color="auto"/>
            </w:tcBorders>
            <w:shd w:val="clear" w:color="000000" w:fill="FFFFFF"/>
            <w:noWrap/>
            <w:vAlign w:val="bottom"/>
            <w:hideMark/>
          </w:tcPr>
          <w:p w14:paraId="3D443421"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P10-P11</w:t>
            </w:r>
          </w:p>
        </w:tc>
        <w:tc>
          <w:tcPr>
            <w:tcW w:w="1275" w:type="dxa"/>
            <w:tcBorders>
              <w:top w:val="nil"/>
              <w:left w:val="nil"/>
              <w:bottom w:val="single" w:sz="4" w:space="0" w:color="auto"/>
              <w:right w:val="nil"/>
            </w:tcBorders>
            <w:shd w:val="clear" w:color="000000" w:fill="FFFFFF"/>
            <w:noWrap/>
            <w:vAlign w:val="bottom"/>
            <w:hideMark/>
          </w:tcPr>
          <w:p w14:paraId="7C90A303"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80,25m</w:t>
            </w:r>
          </w:p>
        </w:tc>
        <w:tc>
          <w:tcPr>
            <w:tcW w:w="1418" w:type="dxa"/>
            <w:tcBorders>
              <w:top w:val="nil"/>
              <w:left w:val="single" w:sz="4" w:space="0" w:color="auto"/>
              <w:bottom w:val="single" w:sz="4" w:space="0" w:color="auto"/>
              <w:right w:val="single" w:sz="4" w:space="0" w:color="auto"/>
            </w:tcBorders>
            <w:shd w:val="clear" w:color="000000" w:fill="FFFFFF"/>
            <w:noWrap/>
            <w:vAlign w:val="center"/>
            <w:hideMark/>
          </w:tcPr>
          <w:p w14:paraId="53CA9FCD"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sudoeste</w:t>
            </w:r>
          </w:p>
        </w:tc>
      </w:tr>
      <w:tr w:rsidR="00AC73F1" w:rsidRPr="00B06E76" w14:paraId="5C7EC355" w14:textId="77777777" w:rsidTr="002C14C8">
        <w:trPr>
          <w:trHeight w:val="300"/>
        </w:trPr>
        <w:tc>
          <w:tcPr>
            <w:tcW w:w="846" w:type="dxa"/>
            <w:tcBorders>
              <w:top w:val="nil"/>
              <w:left w:val="single" w:sz="4" w:space="0" w:color="auto"/>
              <w:bottom w:val="single" w:sz="4" w:space="0" w:color="auto"/>
              <w:right w:val="single" w:sz="4" w:space="0" w:color="auto"/>
            </w:tcBorders>
            <w:shd w:val="clear" w:color="000000" w:fill="FFFFFF"/>
            <w:noWrap/>
            <w:vAlign w:val="bottom"/>
            <w:hideMark/>
          </w:tcPr>
          <w:p w14:paraId="762397EF"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P11</w:t>
            </w:r>
          </w:p>
        </w:tc>
        <w:tc>
          <w:tcPr>
            <w:tcW w:w="992" w:type="dxa"/>
            <w:tcBorders>
              <w:top w:val="nil"/>
              <w:left w:val="nil"/>
              <w:bottom w:val="single" w:sz="4" w:space="0" w:color="auto"/>
              <w:right w:val="single" w:sz="4" w:space="0" w:color="auto"/>
            </w:tcBorders>
            <w:shd w:val="clear" w:color="000000" w:fill="FFFFFF"/>
            <w:noWrap/>
            <w:vAlign w:val="bottom"/>
            <w:hideMark/>
          </w:tcPr>
          <w:p w14:paraId="4E88B491"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157°</w:t>
            </w:r>
          </w:p>
        </w:tc>
        <w:tc>
          <w:tcPr>
            <w:tcW w:w="1559" w:type="dxa"/>
            <w:tcBorders>
              <w:top w:val="nil"/>
              <w:left w:val="nil"/>
              <w:bottom w:val="single" w:sz="4" w:space="0" w:color="auto"/>
              <w:right w:val="single" w:sz="4" w:space="0" w:color="auto"/>
            </w:tcBorders>
            <w:shd w:val="clear" w:color="000000" w:fill="FFFFFF"/>
            <w:noWrap/>
            <w:vAlign w:val="bottom"/>
            <w:hideMark/>
          </w:tcPr>
          <w:p w14:paraId="6D840B8B"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350509.00 m E</w:t>
            </w:r>
          </w:p>
        </w:tc>
        <w:tc>
          <w:tcPr>
            <w:tcW w:w="1560" w:type="dxa"/>
            <w:tcBorders>
              <w:top w:val="nil"/>
              <w:left w:val="nil"/>
              <w:bottom w:val="single" w:sz="4" w:space="0" w:color="auto"/>
              <w:right w:val="single" w:sz="4" w:space="0" w:color="auto"/>
            </w:tcBorders>
            <w:shd w:val="clear" w:color="000000" w:fill="FFFFFF"/>
            <w:noWrap/>
            <w:vAlign w:val="bottom"/>
            <w:hideMark/>
          </w:tcPr>
          <w:p w14:paraId="7DBBD0C6"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7559063.00 m S</w:t>
            </w:r>
          </w:p>
        </w:tc>
        <w:tc>
          <w:tcPr>
            <w:tcW w:w="1134" w:type="dxa"/>
            <w:tcBorders>
              <w:top w:val="nil"/>
              <w:left w:val="nil"/>
              <w:bottom w:val="single" w:sz="4" w:space="0" w:color="auto"/>
              <w:right w:val="single" w:sz="4" w:space="0" w:color="auto"/>
            </w:tcBorders>
            <w:shd w:val="clear" w:color="000000" w:fill="FFFFFF"/>
            <w:noWrap/>
            <w:vAlign w:val="bottom"/>
            <w:hideMark/>
          </w:tcPr>
          <w:p w14:paraId="294530BF"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P11-P12</w:t>
            </w:r>
          </w:p>
        </w:tc>
        <w:tc>
          <w:tcPr>
            <w:tcW w:w="1275" w:type="dxa"/>
            <w:tcBorders>
              <w:top w:val="nil"/>
              <w:left w:val="nil"/>
              <w:bottom w:val="single" w:sz="4" w:space="0" w:color="auto"/>
              <w:right w:val="nil"/>
            </w:tcBorders>
            <w:shd w:val="clear" w:color="000000" w:fill="FFFFFF"/>
            <w:noWrap/>
            <w:vAlign w:val="bottom"/>
            <w:hideMark/>
          </w:tcPr>
          <w:p w14:paraId="5E6BC9C1"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165,16m</w:t>
            </w:r>
          </w:p>
        </w:tc>
        <w:tc>
          <w:tcPr>
            <w:tcW w:w="1418" w:type="dxa"/>
            <w:tcBorders>
              <w:top w:val="nil"/>
              <w:left w:val="single" w:sz="4" w:space="0" w:color="auto"/>
              <w:bottom w:val="single" w:sz="4" w:space="0" w:color="auto"/>
              <w:right w:val="single" w:sz="4" w:space="0" w:color="auto"/>
            </w:tcBorders>
            <w:shd w:val="clear" w:color="000000" w:fill="FFFFFF"/>
            <w:noWrap/>
            <w:vAlign w:val="center"/>
            <w:hideMark/>
          </w:tcPr>
          <w:p w14:paraId="6827DE0F"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norte</w:t>
            </w:r>
          </w:p>
        </w:tc>
      </w:tr>
      <w:tr w:rsidR="00AC73F1" w:rsidRPr="00B06E76" w14:paraId="3607F9FD" w14:textId="77777777" w:rsidTr="002C14C8">
        <w:trPr>
          <w:trHeight w:val="300"/>
        </w:trPr>
        <w:tc>
          <w:tcPr>
            <w:tcW w:w="846" w:type="dxa"/>
            <w:tcBorders>
              <w:top w:val="nil"/>
              <w:left w:val="single" w:sz="4" w:space="0" w:color="auto"/>
              <w:bottom w:val="single" w:sz="4" w:space="0" w:color="auto"/>
              <w:right w:val="single" w:sz="4" w:space="0" w:color="auto"/>
            </w:tcBorders>
            <w:shd w:val="clear" w:color="000000" w:fill="FFFFFF"/>
            <w:noWrap/>
            <w:vAlign w:val="bottom"/>
            <w:hideMark/>
          </w:tcPr>
          <w:p w14:paraId="06188493"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P12</w:t>
            </w:r>
          </w:p>
        </w:tc>
        <w:tc>
          <w:tcPr>
            <w:tcW w:w="992" w:type="dxa"/>
            <w:tcBorders>
              <w:top w:val="nil"/>
              <w:left w:val="nil"/>
              <w:bottom w:val="single" w:sz="4" w:space="0" w:color="auto"/>
              <w:right w:val="single" w:sz="4" w:space="0" w:color="auto"/>
            </w:tcBorders>
            <w:shd w:val="clear" w:color="000000" w:fill="FFFFFF"/>
            <w:noWrap/>
            <w:vAlign w:val="bottom"/>
            <w:hideMark/>
          </w:tcPr>
          <w:p w14:paraId="75A2B611"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73°</w:t>
            </w:r>
          </w:p>
        </w:tc>
        <w:tc>
          <w:tcPr>
            <w:tcW w:w="1559" w:type="dxa"/>
            <w:tcBorders>
              <w:top w:val="nil"/>
              <w:left w:val="nil"/>
              <w:bottom w:val="single" w:sz="4" w:space="0" w:color="auto"/>
              <w:right w:val="single" w:sz="4" w:space="0" w:color="auto"/>
            </w:tcBorders>
            <w:shd w:val="clear" w:color="000000" w:fill="FFFFFF"/>
            <w:noWrap/>
            <w:vAlign w:val="bottom"/>
            <w:hideMark/>
          </w:tcPr>
          <w:p w14:paraId="7E2FB2FE"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350358.00 m E</w:t>
            </w:r>
          </w:p>
        </w:tc>
        <w:tc>
          <w:tcPr>
            <w:tcW w:w="1560" w:type="dxa"/>
            <w:tcBorders>
              <w:top w:val="nil"/>
              <w:left w:val="nil"/>
              <w:bottom w:val="single" w:sz="4" w:space="0" w:color="auto"/>
              <w:right w:val="single" w:sz="4" w:space="0" w:color="auto"/>
            </w:tcBorders>
            <w:shd w:val="clear" w:color="000000" w:fill="FFFFFF"/>
            <w:noWrap/>
            <w:vAlign w:val="bottom"/>
            <w:hideMark/>
          </w:tcPr>
          <w:p w14:paraId="06F2AE31"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7558988.00 m S</w:t>
            </w:r>
          </w:p>
        </w:tc>
        <w:tc>
          <w:tcPr>
            <w:tcW w:w="1134" w:type="dxa"/>
            <w:tcBorders>
              <w:top w:val="nil"/>
              <w:left w:val="nil"/>
              <w:bottom w:val="single" w:sz="4" w:space="0" w:color="auto"/>
              <w:right w:val="single" w:sz="4" w:space="0" w:color="auto"/>
            </w:tcBorders>
            <w:shd w:val="clear" w:color="000000" w:fill="FFFFFF"/>
            <w:noWrap/>
            <w:vAlign w:val="bottom"/>
            <w:hideMark/>
          </w:tcPr>
          <w:p w14:paraId="27114147"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P12-P13</w:t>
            </w:r>
          </w:p>
        </w:tc>
        <w:tc>
          <w:tcPr>
            <w:tcW w:w="1275" w:type="dxa"/>
            <w:tcBorders>
              <w:top w:val="nil"/>
              <w:left w:val="nil"/>
              <w:bottom w:val="single" w:sz="4" w:space="0" w:color="auto"/>
              <w:right w:val="nil"/>
            </w:tcBorders>
            <w:shd w:val="clear" w:color="000000" w:fill="FFFFFF"/>
            <w:noWrap/>
            <w:vAlign w:val="bottom"/>
            <w:hideMark/>
          </w:tcPr>
          <w:p w14:paraId="5C021277"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145,07m</w:t>
            </w:r>
          </w:p>
        </w:tc>
        <w:tc>
          <w:tcPr>
            <w:tcW w:w="1418" w:type="dxa"/>
            <w:tcBorders>
              <w:top w:val="nil"/>
              <w:left w:val="single" w:sz="4" w:space="0" w:color="auto"/>
              <w:bottom w:val="single" w:sz="4" w:space="0" w:color="auto"/>
              <w:right w:val="single" w:sz="4" w:space="0" w:color="auto"/>
            </w:tcBorders>
            <w:shd w:val="clear" w:color="000000" w:fill="FFFFFF"/>
            <w:noWrap/>
            <w:vAlign w:val="center"/>
            <w:hideMark/>
          </w:tcPr>
          <w:p w14:paraId="568B389E"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nordeste</w:t>
            </w:r>
          </w:p>
        </w:tc>
      </w:tr>
      <w:tr w:rsidR="00AC73F1" w:rsidRPr="00B06E76" w14:paraId="1D803DD5" w14:textId="77777777" w:rsidTr="002C14C8">
        <w:trPr>
          <w:trHeight w:val="300"/>
        </w:trPr>
        <w:tc>
          <w:tcPr>
            <w:tcW w:w="846" w:type="dxa"/>
            <w:tcBorders>
              <w:top w:val="nil"/>
              <w:left w:val="single" w:sz="4" w:space="0" w:color="auto"/>
              <w:bottom w:val="single" w:sz="4" w:space="0" w:color="auto"/>
              <w:right w:val="single" w:sz="4" w:space="0" w:color="auto"/>
            </w:tcBorders>
            <w:shd w:val="clear" w:color="000000" w:fill="FFFFFF"/>
            <w:noWrap/>
            <w:vAlign w:val="bottom"/>
            <w:hideMark/>
          </w:tcPr>
          <w:p w14:paraId="6B0E2AA9"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P13</w:t>
            </w:r>
          </w:p>
        </w:tc>
        <w:tc>
          <w:tcPr>
            <w:tcW w:w="992" w:type="dxa"/>
            <w:tcBorders>
              <w:top w:val="nil"/>
              <w:left w:val="nil"/>
              <w:bottom w:val="single" w:sz="4" w:space="0" w:color="auto"/>
              <w:right w:val="single" w:sz="4" w:space="0" w:color="auto"/>
            </w:tcBorders>
            <w:shd w:val="clear" w:color="000000" w:fill="FFFFFF"/>
            <w:noWrap/>
            <w:vAlign w:val="bottom"/>
            <w:hideMark/>
          </w:tcPr>
          <w:p w14:paraId="198787BD"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151°</w:t>
            </w:r>
          </w:p>
        </w:tc>
        <w:tc>
          <w:tcPr>
            <w:tcW w:w="1559" w:type="dxa"/>
            <w:tcBorders>
              <w:top w:val="nil"/>
              <w:left w:val="nil"/>
              <w:bottom w:val="single" w:sz="4" w:space="0" w:color="auto"/>
              <w:right w:val="single" w:sz="4" w:space="0" w:color="auto"/>
            </w:tcBorders>
            <w:shd w:val="clear" w:color="000000" w:fill="FFFFFF"/>
            <w:noWrap/>
            <w:vAlign w:val="bottom"/>
            <w:hideMark/>
          </w:tcPr>
          <w:p w14:paraId="7F6F1853"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350318.00 m E</w:t>
            </w:r>
          </w:p>
        </w:tc>
        <w:tc>
          <w:tcPr>
            <w:tcW w:w="1560" w:type="dxa"/>
            <w:tcBorders>
              <w:top w:val="nil"/>
              <w:left w:val="nil"/>
              <w:bottom w:val="single" w:sz="4" w:space="0" w:color="auto"/>
              <w:right w:val="single" w:sz="4" w:space="0" w:color="auto"/>
            </w:tcBorders>
            <w:shd w:val="clear" w:color="000000" w:fill="FFFFFF"/>
            <w:noWrap/>
            <w:vAlign w:val="bottom"/>
            <w:hideMark/>
          </w:tcPr>
          <w:p w14:paraId="640530F8"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7559136.00 m S</w:t>
            </w:r>
          </w:p>
        </w:tc>
        <w:tc>
          <w:tcPr>
            <w:tcW w:w="1134" w:type="dxa"/>
            <w:tcBorders>
              <w:top w:val="nil"/>
              <w:left w:val="nil"/>
              <w:bottom w:val="single" w:sz="4" w:space="0" w:color="auto"/>
              <w:right w:val="single" w:sz="4" w:space="0" w:color="auto"/>
            </w:tcBorders>
            <w:shd w:val="clear" w:color="000000" w:fill="FFFFFF"/>
            <w:noWrap/>
            <w:vAlign w:val="bottom"/>
            <w:hideMark/>
          </w:tcPr>
          <w:p w14:paraId="36348E02"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P13-P14</w:t>
            </w:r>
          </w:p>
        </w:tc>
        <w:tc>
          <w:tcPr>
            <w:tcW w:w="1275" w:type="dxa"/>
            <w:tcBorders>
              <w:top w:val="nil"/>
              <w:left w:val="nil"/>
              <w:bottom w:val="single" w:sz="4" w:space="0" w:color="auto"/>
              <w:right w:val="nil"/>
            </w:tcBorders>
            <w:shd w:val="clear" w:color="000000" w:fill="FFFFFF"/>
            <w:noWrap/>
            <w:vAlign w:val="bottom"/>
            <w:hideMark/>
          </w:tcPr>
          <w:p w14:paraId="1938BC7E"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119,75m</w:t>
            </w:r>
          </w:p>
        </w:tc>
        <w:tc>
          <w:tcPr>
            <w:tcW w:w="1418" w:type="dxa"/>
            <w:tcBorders>
              <w:top w:val="nil"/>
              <w:left w:val="single" w:sz="4" w:space="0" w:color="auto"/>
              <w:bottom w:val="single" w:sz="4" w:space="0" w:color="auto"/>
              <w:right w:val="single" w:sz="4" w:space="0" w:color="auto"/>
            </w:tcBorders>
            <w:shd w:val="clear" w:color="000000" w:fill="FFFFFF"/>
            <w:noWrap/>
            <w:vAlign w:val="center"/>
            <w:hideMark/>
          </w:tcPr>
          <w:p w14:paraId="30A3F87A"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norte</w:t>
            </w:r>
          </w:p>
        </w:tc>
      </w:tr>
      <w:tr w:rsidR="00AC73F1" w:rsidRPr="00B06E76" w14:paraId="0C6BC3AD" w14:textId="77777777" w:rsidTr="002C14C8">
        <w:trPr>
          <w:trHeight w:val="300"/>
        </w:trPr>
        <w:tc>
          <w:tcPr>
            <w:tcW w:w="846" w:type="dxa"/>
            <w:tcBorders>
              <w:top w:val="nil"/>
              <w:left w:val="single" w:sz="4" w:space="0" w:color="auto"/>
              <w:bottom w:val="single" w:sz="4" w:space="0" w:color="auto"/>
              <w:right w:val="single" w:sz="4" w:space="0" w:color="auto"/>
            </w:tcBorders>
            <w:shd w:val="clear" w:color="000000" w:fill="FFFFFF"/>
            <w:noWrap/>
            <w:vAlign w:val="bottom"/>
            <w:hideMark/>
          </w:tcPr>
          <w:p w14:paraId="5BD0E23A"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P14</w:t>
            </w:r>
          </w:p>
        </w:tc>
        <w:tc>
          <w:tcPr>
            <w:tcW w:w="992" w:type="dxa"/>
            <w:tcBorders>
              <w:top w:val="nil"/>
              <w:left w:val="nil"/>
              <w:bottom w:val="single" w:sz="4" w:space="0" w:color="auto"/>
              <w:right w:val="single" w:sz="4" w:space="0" w:color="auto"/>
            </w:tcBorders>
            <w:shd w:val="clear" w:color="000000" w:fill="FFFFFF"/>
            <w:noWrap/>
            <w:vAlign w:val="bottom"/>
            <w:hideMark/>
          </w:tcPr>
          <w:p w14:paraId="7783C0B4"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157°</w:t>
            </w:r>
          </w:p>
        </w:tc>
        <w:tc>
          <w:tcPr>
            <w:tcW w:w="1559" w:type="dxa"/>
            <w:tcBorders>
              <w:top w:val="nil"/>
              <w:left w:val="nil"/>
              <w:bottom w:val="single" w:sz="4" w:space="0" w:color="auto"/>
              <w:right w:val="single" w:sz="4" w:space="0" w:color="auto"/>
            </w:tcBorders>
            <w:shd w:val="clear" w:color="000000" w:fill="FFFFFF"/>
            <w:noWrap/>
            <w:vAlign w:val="bottom"/>
            <w:hideMark/>
          </w:tcPr>
          <w:p w14:paraId="1484C057"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350360.00 m E</w:t>
            </w:r>
          </w:p>
        </w:tc>
        <w:tc>
          <w:tcPr>
            <w:tcW w:w="1560" w:type="dxa"/>
            <w:tcBorders>
              <w:top w:val="nil"/>
              <w:left w:val="nil"/>
              <w:bottom w:val="single" w:sz="4" w:space="0" w:color="auto"/>
              <w:right w:val="single" w:sz="4" w:space="0" w:color="auto"/>
            </w:tcBorders>
            <w:shd w:val="clear" w:color="000000" w:fill="FFFFFF"/>
            <w:noWrap/>
            <w:vAlign w:val="bottom"/>
            <w:hideMark/>
          </w:tcPr>
          <w:p w14:paraId="43D38254"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7559263.00 m S</w:t>
            </w:r>
          </w:p>
        </w:tc>
        <w:tc>
          <w:tcPr>
            <w:tcW w:w="1134" w:type="dxa"/>
            <w:tcBorders>
              <w:top w:val="nil"/>
              <w:left w:val="nil"/>
              <w:bottom w:val="single" w:sz="4" w:space="0" w:color="auto"/>
              <w:right w:val="single" w:sz="4" w:space="0" w:color="auto"/>
            </w:tcBorders>
            <w:shd w:val="clear" w:color="000000" w:fill="FFFFFF"/>
            <w:noWrap/>
            <w:vAlign w:val="bottom"/>
            <w:hideMark/>
          </w:tcPr>
          <w:p w14:paraId="243B9740"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P14-P15</w:t>
            </w:r>
          </w:p>
        </w:tc>
        <w:tc>
          <w:tcPr>
            <w:tcW w:w="1275" w:type="dxa"/>
            <w:tcBorders>
              <w:top w:val="nil"/>
              <w:left w:val="nil"/>
              <w:bottom w:val="single" w:sz="4" w:space="0" w:color="auto"/>
              <w:right w:val="nil"/>
            </w:tcBorders>
            <w:shd w:val="clear" w:color="000000" w:fill="FFFFFF"/>
            <w:noWrap/>
            <w:vAlign w:val="bottom"/>
            <w:hideMark/>
          </w:tcPr>
          <w:p w14:paraId="1D2637B6"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44,10m</w:t>
            </w:r>
          </w:p>
        </w:tc>
        <w:tc>
          <w:tcPr>
            <w:tcW w:w="1418" w:type="dxa"/>
            <w:tcBorders>
              <w:top w:val="nil"/>
              <w:left w:val="single" w:sz="4" w:space="0" w:color="auto"/>
              <w:bottom w:val="single" w:sz="4" w:space="0" w:color="auto"/>
              <w:right w:val="single" w:sz="4" w:space="0" w:color="auto"/>
            </w:tcBorders>
            <w:shd w:val="clear" w:color="000000" w:fill="FFFFFF"/>
            <w:noWrap/>
            <w:vAlign w:val="center"/>
            <w:hideMark/>
          </w:tcPr>
          <w:p w14:paraId="5E340334"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noroeste</w:t>
            </w:r>
          </w:p>
        </w:tc>
      </w:tr>
      <w:tr w:rsidR="00AC73F1" w:rsidRPr="00B06E76" w14:paraId="26CAA5DB" w14:textId="77777777" w:rsidTr="002C14C8">
        <w:trPr>
          <w:trHeight w:val="300"/>
        </w:trPr>
        <w:tc>
          <w:tcPr>
            <w:tcW w:w="846" w:type="dxa"/>
            <w:tcBorders>
              <w:top w:val="nil"/>
              <w:left w:val="single" w:sz="4" w:space="0" w:color="auto"/>
              <w:bottom w:val="single" w:sz="4" w:space="0" w:color="auto"/>
              <w:right w:val="single" w:sz="4" w:space="0" w:color="auto"/>
            </w:tcBorders>
            <w:shd w:val="clear" w:color="000000" w:fill="FFFFFF"/>
            <w:noWrap/>
            <w:vAlign w:val="bottom"/>
            <w:hideMark/>
          </w:tcPr>
          <w:p w14:paraId="1D3E78E6"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P15</w:t>
            </w:r>
          </w:p>
        </w:tc>
        <w:tc>
          <w:tcPr>
            <w:tcW w:w="992" w:type="dxa"/>
            <w:tcBorders>
              <w:top w:val="nil"/>
              <w:left w:val="nil"/>
              <w:bottom w:val="single" w:sz="4" w:space="0" w:color="auto"/>
              <w:right w:val="single" w:sz="4" w:space="0" w:color="auto"/>
            </w:tcBorders>
            <w:shd w:val="clear" w:color="000000" w:fill="FFFFFF"/>
            <w:noWrap/>
            <w:vAlign w:val="bottom"/>
            <w:hideMark/>
          </w:tcPr>
          <w:p w14:paraId="00B0DA1D"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144°</w:t>
            </w:r>
          </w:p>
        </w:tc>
        <w:tc>
          <w:tcPr>
            <w:tcW w:w="1559" w:type="dxa"/>
            <w:tcBorders>
              <w:top w:val="nil"/>
              <w:left w:val="nil"/>
              <w:bottom w:val="single" w:sz="4" w:space="0" w:color="auto"/>
              <w:right w:val="single" w:sz="4" w:space="0" w:color="auto"/>
            </w:tcBorders>
            <w:shd w:val="clear" w:color="000000" w:fill="FFFFFF"/>
            <w:noWrap/>
            <w:vAlign w:val="bottom"/>
            <w:hideMark/>
          </w:tcPr>
          <w:p w14:paraId="1BAC33C0"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350356.00 m E</w:t>
            </w:r>
          </w:p>
        </w:tc>
        <w:tc>
          <w:tcPr>
            <w:tcW w:w="1560" w:type="dxa"/>
            <w:tcBorders>
              <w:top w:val="nil"/>
              <w:left w:val="nil"/>
              <w:bottom w:val="single" w:sz="4" w:space="0" w:color="auto"/>
              <w:right w:val="single" w:sz="4" w:space="0" w:color="auto"/>
            </w:tcBorders>
            <w:shd w:val="clear" w:color="000000" w:fill="FFFFFF"/>
            <w:noWrap/>
            <w:vAlign w:val="bottom"/>
            <w:hideMark/>
          </w:tcPr>
          <w:p w14:paraId="3849FC7B"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7559307.00 m S</w:t>
            </w:r>
          </w:p>
        </w:tc>
        <w:tc>
          <w:tcPr>
            <w:tcW w:w="1134" w:type="dxa"/>
            <w:tcBorders>
              <w:top w:val="nil"/>
              <w:left w:val="nil"/>
              <w:bottom w:val="single" w:sz="4" w:space="0" w:color="auto"/>
              <w:right w:val="single" w:sz="4" w:space="0" w:color="auto"/>
            </w:tcBorders>
            <w:shd w:val="clear" w:color="000000" w:fill="FFFFFF"/>
            <w:noWrap/>
            <w:vAlign w:val="bottom"/>
            <w:hideMark/>
          </w:tcPr>
          <w:p w14:paraId="0967D4B7"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P15-P16</w:t>
            </w:r>
          </w:p>
        </w:tc>
        <w:tc>
          <w:tcPr>
            <w:tcW w:w="1275" w:type="dxa"/>
            <w:tcBorders>
              <w:top w:val="nil"/>
              <w:left w:val="nil"/>
              <w:bottom w:val="single" w:sz="4" w:space="0" w:color="auto"/>
              <w:right w:val="nil"/>
            </w:tcBorders>
            <w:shd w:val="clear" w:color="000000" w:fill="FFFFFF"/>
            <w:noWrap/>
            <w:vAlign w:val="bottom"/>
            <w:hideMark/>
          </w:tcPr>
          <w:p w14:paraId="6F5819FD"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72,24m</w:t>
            </w:r>
          </w:p>
        </w:tc>
        <w:tc>
          <w:tcPr>
            <w:tcW w:w="1418" w:type="dxa"/>
            <w:tcBorders>
              <w:top w:val="nil"/>
              <w:left w:val="single" w:sz="4" w:space="0" w:color="auto"/>
              <w:bottom w:val="single" w:sz="4" w:space="0" w:color="auto"/>
              <w:right w:val="single" w:sz="4" w:space="0" w:color="auto"/>
            </w:tcBorders>
            <w:shd w:val="clear" w:color="000000" w:fill="FFFFFF"/>
            <w:noWrap/>
            <w:vAlign w:val="center"/>
            <w:hideMark/>
          </w:tcPr>
          <w:p w14:paraId="21E9F0E1"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nordeste</w:t>
            </w:r>
          </w:p>
        </w:tc>
      </w:tr>
      <w:tr w:rsidR="00AC73F1" w:rsidRPr="00B06E76" w14:paraId="7654F00A" w14:textId="77777777" w:rsidTr="002C14C8">
        <w:trPr>
          <w:trHeight w:val="300"/>
        </w:trPr>
        <w:tc>
          <w:tcPr>
            <w:tcW w:w="846" w:type="dxa"/>
            <w:tcBorders>
              <w:top w:val="nil"/>
              <w:left w:val="single" w:sz="4" w:space="0" w:color="auto"/>
              <w:bottom w:val="single" w:sz="4" w:space="0" w:color="auto"/>
              <w:right w:val="single" w:sz="4" w:space="0" w:color="auto"/>
            </w:tcBorders>
            <w:shd w:val="clear" w:color="000000" w:fill="FFFFFF"/>
            <w:noWrap/>
            <w:vAlign w:val="bottom"/>
            <w:hideMark/>
          </w:tcPr>
          <w:p w14:paraId="47498C4A"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P16</w:t>
            </w:r>
          </w:p>
        </w:tc>
        <w:tc>
          <w:tcPr>
            <w:tcW w:w="992" w:type="dxa"/>
            <w:tcBorders>
              <w:top w:val="nil"/>
              <w:left w:val="nil"/>
              <w:bottom w:val="single" w:sz="4" w:space="0" w:color="auto"/>
              <w:right w:val="single" w:sz="4" w:space="0" w:color="auto"/>
            </w:tcBorders>
            <w:shd w:val="clear" w:color="000000" w:fill="FFFFFF"/>
            <w:noWrap/>
            <w:vAlign w:val="bottom"/>
            <w:hideMark/>
          </w:tcPr>
          <w:p w14:paraId="6B97C287"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84°</w:t>
            </w:r>
          </w:p>
        </w:tc>
        <w:tc>
          <w:tcPr>
            <w:tcW w:w="1559" w:type="dxa"/>
            <w:tcBorders>
              <w:top w:val="nil"/>
              <w:left w:val="nil"/>
              <w:bottom w:val="single" w:sz="4" w:space="0" w:color="auto"/>
              <w:right w:val="single" w:sz="4" w:space="0" w:color="auto"/>
            </w:tcBorders>
            <w:shd w:val="clear" w:color="000000" w:fill="FFFFFF"/>
            <w:noWrap/>
            <w:vAlign w:val="bottom"/>
            <w:hideMark/>
          </w:tcPr>
          <w:p w14:paraId="380EB878"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350302.00 m E</w:t>
            </w:r>
          </w:p>
        </w:tc>
        <w:tc>
          <w:tcPr>
            <w:tcW w:w="1560" w:type="dxa"/>
            <w:tcBorders>
              <w:top w:val="nil"/>
              <w:left w:val="nil"/>
              <w:bottom w:val="single" w:sz="4" w:space="0" w:color="auto"/>
              <w:right w:val="single" w:sz="4" w:space="0" w:color="auto"/>
            </w:tcBorders>
            <w:shd w:val="clear" w:color="000000" w:fill="FFFFFF"/>
            <w:noWrap/>
            <w:vAlign w:val="bottom"/>
            <w:hideMark/>
          </w:tcPr>
          <w:p w14:paraId="27C79E26"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7559377.00 m S</w:t>
            </w:r>
          </w:p>
        </w:tc>
        <w:tc>
          <w:tcPr>
            <w:tcW w:w="1134" w:type="dxa"/>
            <w:tcBorders>
              <w:top w:val="nil"/>
              <w:left w:val="nil"/>
              <w:bottom w:val="single" w:sz="4" w:space="0" w:color="auto"/>
              <w:right w:val="single" w:sz="4" w:space="0" w:color="auto"/>
            </w:tcBorders>
            <w:shd w:val="clear" w:color="000000" w:fill="FFFFFF"/>
            <w:noWrap/>
            <w:vAlign w:val="bottom"/>
            <w:hideMark/>
          </w:tcPr>
          <w:p w14:paraId="300AE761"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P16-P17</w:t>
            </w:r>
          </w:p>
        </w:tc>
        <w:tc>
          <w:tcPr>
            <w:tcW w:w="1275" w:type="dxa"/>
            <w:tcBorders>
              <w:top w:val="nil"/>
              <w:left w:val="nil"/>
              <w:bottom w:val="single" w:sz="4" w:space="0" w:color="auto"/>
              <w:right w:val="nil"/>
            </w:tcBorders>
            <w:shd w:val="clear" w:color="000000" w:fill="FFFFFF"/>
            <w:noWrap/>
            <w:vAlign w:val="bottom"/>
            <w:hideMark/>
          </w:tcPr>
          <w:p w14:paraId="2D5B4A55"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36,37m</w:t>
            </w:r>
          </w:p>
        </w:tc>
        <w:tc>
          <w:tcPr>
            <w:tcW w:w="1418" w:type="dxa"/>
            <w:tcBorders>
              <w:top w:val="nil"/>
              <w:left w:val="single" w:sz="4" w:space="0" w:color="auto"/>
              <w:bottom w:val="single" w:sz="4" w:space="0" w:color="auto"/>
              <w:right w:val="single" w:sz="4" w:space="0" w:color="auto"/>
            </w:tcBorders>
            <w:shd w:val="clear" w:color="000000" w:fill="FFFFFF"/>
            <w:noWrap/>
            <w:vAlign w:val="center"/>
            <w:hideMark/>
          </w:tcPr>
          <w:p w14:paraId="223F6D68"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leste</w:t>
            </w:r>
          </w:p>
        </w:tc>
      </w:tr>
      <w:tr w:rsidR="00AC73F1" w:rsidRPr="00B06E76" w14:paraId="18356B0B" w14:textId="77777777" w:rsidTr="002C14C8">
        <w:trPr>
          <w:trHeight w:val="300"/>
        </w:trPr>
        <w:tc>
          <w:tcPr>
            <w:tcW w:w="846" w:type="dxa"/>
            <w:tcBorders>
              <w:top w:val="nil"/>
              <w:left w:val="single" w:sz="4" w:space="0" w:color="auto"/>
              <w:bottom w:val="single" w:sz="4" w:space="0" w:color="auto"/>
              <w:right w:val="single" w:sz="4" w:space="0" w:color="auto"/>
            </w:tcBorders>
            <w:shd w:val="clear" w:color="000000" w:fill="FFFFFF"/>
            <w:noWrap/>
            <w:vAlign w:val="bottom"/>
            <w:hideMark/>
          </w:tcPr>
          <w:p w14:paraId="3389B7DB"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P17</w:t>
            </w:r>
          </w:p>
        </w:tc>
        <w:tc>
          <w:tcPr>
            <w:tcW w:w="992" w:type="dxa"/>
            <w:tcBorders>
              <w:top w:val="nil"/>
              <w:left w:val="nil"/>
              <w:bottom w:val="single" w:sz="4" w:space="0" w:color="auto"/>
              <w:right w:val="single" w:sz="4" w:space="0" w:color="auto"/>
            </w:tcBorders>
            <w:shd w:val="clear" w:color="000000" w:fill="FFFFFF"/>
            <w:noWrap/>
            <w:vAlign w:val="bottom"/>
            <w:hideMark/>
          </w:tcPr>
          <w:p w14:paraId="455F08BA"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142°</w:t>
            </w:r>
          </w:p>
        </w:tc>
        <w:tc>
          <w:tcPr>
            <w:tcW w:w="1559" w:type="dxa"/>
            <w:tcBorders>
              <w:top w:val="nil"/>
              <w:left w:val="nil"/>
              <w:bottom w:val="single" w:sz="4" w:space="0" w:color="auto"/>
              <w:right w:val="single" w:sz="4" w:space="0" w:color="auto"/>
            </w:tcBorders>
            <w:shd w:val="clear" w:color="000000" w:fill="FFFFFF"/>
            <w:noWrap/>
            <w:vAlign w:val="bottom"/>
            <w:hideMark/>
          </w:tcPr>
          <w:p w14:paraId="69DE9BF0"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350335.00 m E</w:t>
            </w:r>
          </w:p>
        </w:tc>
        <w:tc>
          <w:tcPr>
            <w:tcW w:w="1560" w:type="dxa"/>
            <w:tcBorders>
              <w:top w:val="nil"/>
              <w:left w:val="nil"/>
              <w:bottom w:val="single" w:sz="4" w:space="0" w:color="auto"/>
              <w:right w:val="single" w:sz="4" w:space="0" w:color="auto"/>
            </w:tcBorders>
            <w:shd w:val="clear" w:color="000000" w:fill="FFFFFF"/>
            <w:noWrap/>
            <w:vAlign w:val="bottom"/>
            <w:hideMark/>
          </w:tcPr>
          <w:p w14:paraId="1C113442"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7559400.00 m S</w:t>
            </w:r>
          </w:p>
        </w:tc>
        <w:tc>
          <w:tcPr>
            <w:tcW w:w="1134" w:type="dxa"/>
            <w:tcBorders>
              <w:top w:val="nil"/>
              <w:left w:val="nil"/>
              <w:bottom w:val="single" w:sz="4" w:space="0" w:color="auto"/>
              <w:right w:val="single" w:sz="4" w:space="0" w:color="auto"/>
            </w:tcBorders>
            <w:shd w:val="clear" w:color="000000" w:fill="FFFFFF"/>
            <w:noWrap/>
            <w:vAlign w:val="bottom"/>
            <w:hideMark/>
          </w:tcPr>
          <w:p w14:paraId="5B0E9B4C"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P17-P18</w:t>
            </w:r>
          </w:p>
        </w:tc>
        <w:tc>
          <w:tcPr>
            <w:tcW w:w="1275" w:type="dxa"/>
            <w:tcBorders>
              <w:top w:val="nil"/>
              <w:left w:val="nil"/>
              <w:bottom w:val="single" w:sz="4" w:space="0" w:color="auto"/>
              <w:right w:val="nil"/>
            </w:tcBorders>
            <w:shd w:val="clear" w:color="000000" w:fill="FFFFFF"/>
            <w:noWrap/>
            <w:vAlign w:val="bottom"/>
            <w:hideMark/>
          </w:tcPr>
          <w:p w14:paraId="5A688BD9"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138,36m</w:t>
            </w:r>
          </w:p>
        </w:tc>
        <w:tc>
          <w:tcPr>
            <w:tcW w:w="1418" w:type="dxa"/>
            <w:tcBorders>
              <w:top w:val="nil"/>
              <w:left w:val="single" w:sz="4" w:space="0" w:color="auto"/>
              <w:bottom w:val="single" w:sz="4" w:space="0" w:color="auto"/>
              <w:right w:val="single" w:sz="4" w:space="0" w:color="auto"/>
            </w:tcBorders>
            <w:shd w:val="clear" w:color="000000" w:fill="FFFFFF"/>
            <w:noWrap/>
            <w:vAlign w:val="center"/>
            <w:hideMark/>
          </w:tcPr>
          <w:p w14:paraId="77C9EA7B"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nordeste</w:t>
            </w:r>
          </w:p>
        </w:tc>
      </w:tr>
      <w:tr w:rsidR="00AC73F1" w:rsidRPr="00B06E76" w14:paraId="5992F3E1" w14:textId="77777777" w:rsidTr="002C14C8">
        <w:trPr>
          <w:trHeight w:val="300"/>
        </w:trPr>
        <w:tc>
          <w:tcPr>
            <w:tcW w:w="846" w:type="dxa"/>
            <w:tcBorders>
              <w:top w:val="nil"/>
              <w:left w:val="single" w:sz="4" w:space="0" w:color="auto"/>
              <w:bottom w:val="single" w:sz="4" w:space="0" w:color="auto"/>
              <w:right w:val="single" w:sz="4" w:space="0" w:color="auto"/>
            </w:tcBorders>
            <w:shd w:val="clear" w:color="000000" w:fill="FFFFFF"/>
            <w:noWrap/>
            <w:vAlign w:val="bottom"/>
            <w:hideMark/>
          </w:tcPr>
          <w:p w14:paraId="5458504C"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P18</w:t>
            </w:r>
          </w:p>
        </w:tc>
        <w:tc>
          <w:tcPr>
            <w:tcW w:w="992" w:type="dxa"/>
            <w:tcBorders>
              <w:top w:val="nil"/>
              <w:left w:val="nil"/>
              <w:bottom w:val="single" w:sz="4" w:space="0" w:color="auto"/>
              <w:right w:val="single" w:sz="4" w:space="0" w:color="auto"/>
            </w:tcBorders>
            <w:shd w:val="clear" w:color="000000" w:fill="FFFFFF"/>
            <w:noWrap/>
            <w:vAlign w:val="bottom"/>
            <w:hideMark/>
          </w:tcPr>
          <w:p w14:paraId="5B0D6280"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135°</w:t>
            </w:r>
          </w:p>
        </w:tc>
        <w:tc>
          <w:tcPr>
            <w:tcW w:w="1559" w:type="dxa"/>
            <w:tcBorders>
              <w:top w:val="nil"/>
              <w:left w:val="nil"/>
              <w:bottom w:val="single" w:sz="4" w:space="0" w:color="auto"/>
              <w:right w:val="single" w:sz="4" w:space="0" w:color="auto"/>
            </w:tcBorders>
            <w:shd w:val="clear" w:color="000000" w:fill="FFFFFF"/>
            <w:noWrap/>
            <w:vAlign w:val="bottom"/>
            <w:hideMark/>
          </w:tcPr>
          <w:p w14:paraId="2B88C21C"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350496.00 m E</w:t>
            </w:r>
          </w:p>
        </w:tc>
        <w:tc>
          <w:tcPr>
            <w:tcW w:w="1560" w:type="dxa"/>
            <w:tcBorders>
              <w:top w:val="nil"/>
              <w:left w:val="nil"/>
              <w:bottom w:val="single" w:sz="4" w:space="0" w:color="auto"/>
              <w:right w:val="single" w:sz="4" w:space="0" w:color="auto"/>
            </w:tcBorders>
            <w:shd w:val="clear" w:color="000000" w:fill="FFFFFF"/>
            <w:noWrap/>
            <w:vAlign w:val="bottom"/>
            <w:hideMark/>
          </w:tcPr>
          <w:p w14:paraId="388B7E72"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7559384.00 m S</w:t>
            </w:r>
          </w:p>
        </w:tc>
        <w:tc>
          <w:tcPr>
            <w:tcW w:w="1134" w:type="dxa"/>
            <w:tcBorders>
              <w:top w:val="nil"/>
              <w:left w:val="nil"/>
              <w:bottom w:val="single" w:sz="4" w:space="0" w:color="auto"/>
              <w:right w:val="single" w:sz="4" w:space="0" w:color="auto"/>
            </w:tcBorders>
            <w:shd w:val="clear" w:color="000000" w:fill="FFFFFF"/>
            <w:noWrap/>
            <w:vAlign w:val="bottom"/>
            <w:hideMark/>
          </w:tcPr>
          <w:p w14:paraId="5A7E9FD3"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P18-P19</w:t>
            </w:r>
          </w:p>
        </w:tc>
        <w:tc>
          <w:tcPr>
            <w:tcW w:w="1275" w:type="dxa"/>
            <w:tcBorders>
              <w:top w:val="nil"/>
              <w:left w:val="nil"/>
              <w:bottom w:val="single" w:sz="4" w:space="0" w:color="auto"/>
              <w:right w:val="nil"/>
            </w:tcBorders>
            <w:shd w:val="clear" w:color="000000" w:fill="FFFFFF"/>
            <w:noWrap/>
            <w:vAlign w:val="bottom"/>
            <w:hideMark/>
          </w:tcPr>
          <w:p w14:paraId="46C63546"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46,99m</w:t>
            </w:r>
          </w:p>
        </w:tc>
        <w:tc>
          <w:tcPr>
            <w:tcW w:w="1418" w:type="dxa"/>
            <w:tcBorders>
              <w:top w:val="nil"/>
              <w:left w:val="single" w:sz="4" w:space="0" w:color="auto"/>
              <w:bottom w:val="single" w:sz="4" w:space="0" w:color="auto"/>
              <w:right w:val="single" w:sz="4" w:space="0" w:color="auto"/>
            </w:tcBorders>
            <w:shd w:val="clear" w:color="000000" w:fill="FFFFFF"/>
            <w:noWrap/>
            <w:vAlign w:val="center"/>
            <w:hideMark/>
          </w:tcPr>
          <w:p w14:paraId="3CF68D2E"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sudeste</w:t>
            </w:r>
          </w:p>
        </w:tc>
      </w:tr>
      <w:tr w:rsidR="00AC73F1" w:rsidRPr="00B06E76" w14:paraId="3564EE76" w14:textId="77777777" w:rsidTr="002C14C8">
        <w:trPr>
          <w:trHeight w:val="300"/>
        </w:trPr>
        <w:tc>
          <w:tcPr>
            <w:tcW w:w="846" w:type="dxa"/>
            <w:tcBorders>
              <w:top w:val="nil"/>
              <w:left w:val="single" w:sz="4" w:space="0" w:color="auto"/>
              <w:bottom w:val="single" w:sz="4" w:space="0" w:color="auto"/>
              <w:right w:val="single" w:sz="4" w:space="0" w:color="auto"/>
            </w:tcBorders>
            <w:shd w:val="clear" w:color="000000" w:fill="FFFFFF"/>
            <w:noWrap/>
            <w:vAlign w:val="bottom"/>
            <w:hideMark/>
          </w:tcPr>
          <w:p w14:paraId="75A2D43A"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P19</w:t>
            </w:r>
          </w:p>
        </w:tc>
        <w:tc>
          <w:tcPr>
            <w:tcW w:w="992" w:type="dxa"/>
            <w:tcBorders>
              <w:top w:val="nil"/>
              <w:left w:val="nil"/>
              <w:bottom w:val="single" w:sz="4" w:space="0" w:color="auto"/>
              <w:right w:val="single" w:sz="4" w:space="0" w:color="auto"/>
            </w:tcBorders>
            <w:shd w:val="clear" w:color="000000" w:fill="FFFFFF"/>
            <w:noWrap/>
            <w:vAlign w:val="bottom"/>
            <w:hideMark/>
          </w:tcPr>
          <w:p w14:paraId="02B4BEF1"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118°</w:t>
            </w:r>
          </w:p>
        </w:tc>
        <w:tc>
          <w:tcPr>
            <w:tcW w:w="1559" w:type="dxa"/>
            <w:tcBorders>
              <w:top w:val="nil"/>
              <w:left w:val="nil"/>
              <w:bottom w:val="single" w:sz="4" w:space="0" w:color="auto"/>
              <w:right w:val="single" w:sz="4" w:space="0" w:color="auto"/>
            </w:tcBorders>
            <w:shd w:val="clear" w:color="000000" w:fill="FFFFFF"/>
            <w:noWrap/>
            <w:vAlign w:val="bottom"/>
            <w:hideMark/>
          </w:tcPr>
          <w:p w14:paraId="6B0DDF6B"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350534.00 m E</w:t>
            </w:r>
          </w:p>
        </w:tc>
        <w:tc>
          <w:tcPr>
            <w:tcW w:w="1560" w:type="dxa"/>
            <w:tcBorders>
              <w:top w:val="nil"/>
              <w:left w:val="nil"/>
              <w:bottom w:val="single" w:sz="4" w:space="0" w:color="auto"/>
              <w:right w:val="single" w:sz="4" w:space="0" w:color="auto"/>
            </w:tcBorders>
            <w:shd w:val="clear" w:color="000000" w:fill="FFFFFF"/>
            <w:noWrap/>
            <w:vAlign w:val="bottom"/>
            <w:hideMark/>
          </w:tcPr>
          <w:p w14:paraId="0E40EABC"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7559419.00 m S</w:t>
            </w:r>
          </w:p>
        </w:tc>
        <w:tc>
          <w:tcPr>
            <w:tcW w:w="1134" w:type="dxa"/>
            <w:tcBorders>
              <w:top w:val="nil"/>
              <w:left w:val="nil"/>
              <w:bottom w:val="single" w:sz="4" w:space="0" w:color="auto"/>
              <w:right w:val="single" w:sz="4" w:space="0" w:color="auto"/>
            </w:tcBorders>
            <w:shd w:val="clear" w:color="000000" w:fill="FFFFFF"/>
            <w:noWrap/>
            <w:vAlign w:val="bottom"/>
            <w:hideMark/>
          </w:tcPr>
          <w:p w14:paraId="6B79F733"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P19-P20</w:t>
            </w:r>
          </w:p>
        </w:tc>
        <w:tc>
          <w:tcPr>
            <w:tcW w:w="1275" w:type="dxa"/>
            <w:tcBorders>
              <w:top w:val="nil"/>
              <w:left w:val="nil"/>
              <w:bottom w:val="single" w:sz="4" w:space="0" w:color="auto"/>
              <w:right w:val="nil"/>
            </w:tcBorders>
            <w:shd w:val="clear" w:color="000000" w:fill="FFFFFF"/>
            <w:noWrap/>
            <w:vAlign w:val="bottom"/>
            <w:hideMark/>
          </w:tcPr>
          <w:p w14:paraId="410D559D"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69,42m</w:t>
            </w:r>
          </w:p>
        </w:tc>
        <w:tc>
          <w:tcPr>
            <w:tcW w:w="1418" w:type="dxa"/>
            <w:tcBorders>
              <w:top w:val="nil"/>
              <w:left w:val="single" w:sz="4" w:space="0" w:color="auto"/>
              <w:bottom w:val="single" w:sz="4" w:space="0" w:color="auto"/>
              <w:right w:val="single" w:sz="4" w:space="0" w:color="auto"/>
            </w:tcBorders>
            <w:shd w:val="clear" w:color="000000" w:fill="FFFFFF"/>
            <w:noWrap/>
            <w:vAlign w:val="center"/>
            <w:hideMark/>
          </w:tcPr>
          <w:p w14:paraId="379A4C11"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leste</w:t>
            </w:r>
          </w:p>
        </w:tc>
      </w:tr>
      <w:tr w:rsidR="00AC73F1" w:rsidRPr="00B06E76" w14:paraId="1B92F714" w14:textId="77777777" w:rsidTr="002C14C8">
        <w:trPr>
          <w:trHeight w:val="300"/>
        </w:trPr>
        <w:tc>
          <w:tcPr>
            <w:tcW w:w="846" w:type="dxa"/>
            <w:tcBorders>
              <w:top w:val="nil"/>
              <w:left w:val="single" w:sz="4" w:space="0" w:color="auto"/>
              <w:bottom w:val="single" w:sz="4" w:space="0" w:color="auto"/>
              <w:right w:val="single" w:sz="4" w:space="0" w:color="auto"/>
            </w:tcBorders>
            <w:shd w:val="clear" w:color="000000" w:fill="FFFFFF"/>
            <w:noWrap/>
            <w:vAlign w:val="bottom"/>
            <w:hideMark/>
          </w:tcPr>
          <w:p w14:paraId="7C1CE6E0"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P20</w:t>
            </w:r>
          </w:p>
        </w:tc>
        <w:tc>
          <w:tcPr>
            <w:tcW w:w="992" w:type="dxa"/>
            <w:tcBorders>
              <w:top w:val="nil"/>
              <w:left w:val="nil"/>
              <w:bottom w:val="single" w:sz="4" w:space="0" w:color="auto"/>
              <w:right w:val="single" w:sz="4" w:space="0" w:color="auto"/>
            </w:tcBorders>
            <w:shd w:val="clear" w:color="000000" w:fill="FFFFFF"/>
            <w:noWrap/>
            <w:vAlign w:val="bottom"/>
            <w:hideMark/>
          </w:tcPr>
          <w:p w14:paraId="7BD2208C"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145°</w:t>
            </w:r>
          </w:p>
        </w:tc>
        <w:tc>
          <w:tcPr>
            <w:tcW w:w="1559" w:type="dxa"/>
            <w:tcBorders>
              <w:top w:val="nil"/>
              <w:left w:val="nil"/>
              <w:bottom w:val="single" w:sz="4" w:space="0" w:color="auto"/>
              <w:right w:val="single" w:sz="4" w:space="0" w:color="auto"/>
            </w:tcBorders>
            <w:shd w:val="clear" w:color="000000" w:fill="FFFFFF"/>
            <w:noWrap/>
            <w:vAlign w:val="bottom"/>
            <w:hideMark/>
          </w:tcPr>
          <w:p w14:paraId="4737A0C2"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350605.00 m E</w:t>
            </w:r>
          </w:p>
        </w:tc>
        <w:tc>
          <w:tcPr>
            <w:tcW w:w="1560" w:type="dxa"/>
            <w:tcBorders>
              <w:top w:val="nil"/>
              <w:left w:val="nil"/>
              <w:bottom w:val="single" w:sz="4" w:space="0" w:color="auto"/>
              <w:right w:val="single" w:sz="4" w:space="0" w:color="auto"/>
            </w:tcBorders>
            <w:shd w:val="clear" w:color="000000" w:fill="FFFFFF"/>
            <w:noWrap/>
            <w:vAlign w:val="bottom"/>
            <w:hideMark/>
          </w:tcPr>
          <w:p w14:paraId="3C1EFCBB"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7559390.00 m S</w:t>
            </w:r>
          </w:p>
        </w:tc>
        <w:tc>
          <w:tcPr>
            <w:tcW w:w="1134" w:type="dxa"/>
            <w:tcBorders>
              <w:top w:val="nil"/>
              <w:left w:val="nil"/>
              <w:bottom w:val="single" w:sz="4" w:space="0" w:color="auto"/>
              <w:right w:val="single" w:sz="4" w:space="0" w:color="auto"/>
            </w:tcBorders>
            <w:shd w:val="clear" w:color="000000" w:fill="FFFFFF"/>
            <w:noWrap/>
            <w:vAlign w:val="bottom"/>
            <w:hideMark/>
          </w:tcPr>
          <w:p w14:paraId="0BD26C00"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P20-P21</w:t>
            </w:r>
          </w:p>
        </w:tc>
        <w:tc>
          <w:tcPr>
            <w:tcW w:w="1275" w:type="dxa"/>
            <w:tcBorders>
              <w:top w:val="nil"/>
              <w:left w:val="nil"/>
              <w:bottom w:val="single" w:sz="4" w:space="0" w:color="auto"/>
              <w:right w:val="nil"/>
            </w:tcBorders>
            <w:shd w:val="clear" w:color="000000" w:fill="FFFFFF"/>
            <w:noWrap/>
            <w:vAlign w:val="bottom"/>
            <w:hideMark/>
          </w:tcPr>
          <w:p w14:paraId="2285FC37"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101,57m</w:t>
            </w:r>
          </w:p>
        </w:tc>
        <w:tc>
          <w:tcPr>
            <w:tcW w:w="1418" w:type="dxa"/>
            <w:tcBorders>
              <w:top w:val="nil"/>
              <w:left w:val="single" w:sz="4" w:space="0" w:color="auto"/>
              <w:bottom w:val="single" w:sz="4" w:space="0" w:color="auto"/>
              <w:right w:val="single" w:sz="4" w:space="0" w:color="auto"/>
            </w:tcBorders>
            <w:shd w:val="clear" w:color="000000" w:fill="FFFFFF"/>
            <w:noWrap/>
            <w:vAlign w:val="center"/>
            <w:hideMark/>
          </w:tcPr>
          <w:p w14:paraId="09299703"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sudeste</w:t>
            </w:r>
          </w:p>
        </w:tc>
      </w:tr>
      <w:tr w:rsidR="00AC73F1" w:rsidRPr="00B06E76" w14:paraId="1D43AC43" w14:textId="77777777" w:rsidTr="002C14C8">
        <w:trPr>
          <w:trHeight w:val="300"/>
        </w:trPr>
        <w:tc>
          <w:tcPr>
            <w:tcW w:w="846" w:type="dxa"/>
            <w:tcBorders>
              <w:top w:val="nil"/>
              <w:left w:val="single" w:sz="4" w:space="0" w:color="auto"/>
              <w:bottom w:val="single" w:sz="4" w:space="0" w:color="auto"/>
              <w:right w:val="single" w:sz="4" w:space="0" w:color="auto"/>
            </w:tcBorders>
            <w:shd w:val="clear" w:color="000000" w:fill="FFFFFF"/>
            <w:noWrap/>
            <w:vAlign w:val="bottom"/>
            <w:hideMark/>
          </w:tcPr>
          <w:p w14:paraId="701D7B73"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P21</w:t>
            </w:r>
          </w:p>
        </w:tc>
        <w:tc>
          <w:tcPr>
            <w:tcW w:w="992" w:type="dxa"/>
            <w:tcBorders>
              <w:top w:val="nil"/>
              <w:left w:val="nil"/>
              <w:bottom w:val="single" w:sz="4" w:space="0" w:color="auto"/>
              <w:right w:val="single" w:sz="4" w:space="0" w:color="auto"/>
            </w:tcBorders>
            <w:shd w:val="clear" w:color="000000" w:fill="FFFFFF"/>
            <w:noWrap/>
            <w:vAlign w:val="bottom"/>
            <w:hideMark/>
          </w:tcPr>
          <w:p w14:paraId="3615EC08"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161°</w:t>
            </w:r>
          </w:p>
        </w:tc>
        <w:tc>
          <w:tcPr>
            <w:tcW w:w="1559" w:type="dxa"/>
            <w:tcBorders>
              <w:top w:val="nil"/>
              <w:left w:val="nil"/>
              <w:bottom w:val="single" w:sz="4" w:space="0" w:color="auto"/>
              <w:right w:val="single" w:sz="4" w:space="0" w:color="auto"/>
            </w:tcBorders>
            <w:shd w:val="clear" w:color="000000" w:fill="FFFFFF"/>
            <w:noWrap/>
            <w:vAlign w:val="bottom"/>
            <w:hideMark/>
          </w:tcPr>
          <w:p w14:paraId="020CAF20"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350708.00 m E</w:t>
            </w:r>
          </w:p>
        </w:tc>
        <w:tc>
          <w:tcPr>
            <w:tcW w:w="1560" w:type="dxa"/>
            <w:tcBorders>
              <w:top w:val="nil"/>
              <w:left w:val="nil"/>
              <w:bottom w:val="single" w:sz="4" w:space="0" w:color="auto"/>
              <w:right w:val="single" w:sz="4" w:space="0" w:color="auto"/>
            </w:tcBorders>
            <w:shd w:val="clear" w:color="000000" w:fill="FFFFFF"/>
            <w:noWrap/>
            <w:vAlign w:val="bottom"/>
            <w:hideMark/>
          </w:tcPr>
          <w:p w14:paraId="3BA7054A"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7559415.00 m S</w:t>
            </w:r>
          </w:p>
        </w:tc>
        <w:tc>
          <w:tcPr>
            <w:tcW w:w="1134" w:type="dxa"/>
            <w:tcBorders>
              <w:top w:val="nil"/>
              <w:left w:val="nil"/>
              <w:bottom w:val="single" w:sz="4" w:space="0" w:color="auto"/>
              <w:right w:val="single" w:sz="4" w:space="0" w:color="auto"/>
            </w:tcBorders>
            <w:shd w:val="clear" w:color="000000" w:fill="FFFFFF"/>
            <w:noWrap/>
            <w:vAlign w:val="bottom"/>
            <w:hideMark/>
          </w:tcPr>
          <w:p w14:paraId="1182B73D"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P21-P22</w:t>
            </w:r>
          </w:p>
        </w:tc>
        <w:tc>
          <w:tcPr>
            <w:tcW w:w="1275" w:type="dxa"/>
            <w:tcBorders>
              <w:top w:val="nil"/>
              <w:left w:val="nil"/>
              <w:bottom w:val="single" w:sz="4" w:space="0" w:color="auto"/>
              <w:right w:val="nil"/>
            </w:tcBorders>
            <w:shd w:val="clear" w:color="000000" w:fill="FFFFFF"/>
            <w:noWrap/>
            <w:vAlign w:val="bottom"/>
            <w:hideMark/>
          </w:tcPr>
          <w:p w14:paraId="5EBC50FC"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91,57m</w:t>
            </w:r>
          </w:p>
        </w:tc>
        <w:tc>
          <w:tcPr>
            <w:tcW w:w="1418" w:type="dxa"/>
            <w:tcBorders>
              <w:top w:val="nil"/>
              <w:left w:val="single" w:sz="4" w:space="0" w:color="auto"/>
              <w:bottom w:val="single" w:sz="4" w:space="0" w:color="auto"/>
              <w:right w:val="single" w:sz="4" w:space="0" w:color="auto"/>
            </w:tcBorders>
            <w:shd w:val="clear" w:color="000000" w:fill="FFFFFF"/>
            <w:noWrap/>
            <w:vAlign w:val="center"/>
            <w:hideMark/>
          </w:tcPr>
          <w:p w14:paraId="797BCBBB"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nordeste</w:t>
            </w:r>
          </w:p>
        </w:tc>
      </w:tr>
      <w:tr w:rsidR="00AC73F1" w:rsidRPr="00B06E76" w14:paraId="7CBFEF7A" w14:textId="77777777" w:rsidTr="002C14C8">
        <w:trPr>
          <w:trHeight w:val="300"/>
        </w:trPr>
        <w:tc>
          <w:tcPr>
            <w:tcW w:w="846" w:type="dxa"/>
            <w:tcBorders>
              <w:top w:val="nil"/>
              <w:left w:val="single" w:sz="4" w:space="0" w:color="auto"/>
              <w:bottom w:val="single" w:sz="4" w:space="0" w:color="auto"/>
              <w:right w:val="single" w:sz="4" w:space="0" w:color="auto"/>
            </w:tcBorders>
            <w:shd w:val="clear" w:color="000000" w:fill="FFFFFF"/>
            <w:noWrap/>
            <w:vAlign w:val="bottom"/>
            <w:hideMark/>
          </w:tcPr>
          <w:p w14:paraId="48344C66"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P22</w:t>
            </w:r>
          </w:p>
        </w:tc>
        <w:tc>
          <w:tcPr>
            <w:tcW w:w="992" w:type="dxa"/>
            <w:tcBorders>
              <w:top w:val="nil"/>
              <w:left w:val="nil"/>
              <w:bottom w:val="single" w:sz="4" w:space="0" w:color="auto"/>
              <w:right w:val="single" w:sz="4" w:space="0" w:color="auto"/>
            </w:tcBorders>
            <w:shd w:val="clear" w:color="000000" w:fill="FFFFFF"/>
            <w:noWrap/>
            <w:vAlign w:val="bottom"/>
            <w:hideMark/>
          </w:tcPr>
          <w:p w14:paraId="1963B887"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147°</w:t>
            </w:r>
          </w:p>
        </w:tc>
        <w:tc>
          <w:tcPr>
            <w:tcW w:w="1559" w:type="dxa"/>
            <w:tcBorders>
              <w:top w:val="nil"/>
              <w:left w:val="nil"/>
              <w:bottom w:val="single" w:sz="4" w:space="0" w:color="auto"/>
              <w:right w:val="single" w:sz="4" w:space="0" w:color="auto"/>
            </w:tcBorders>
            <w:shd w:val="clear" w:color="000000" w:fill="FFFFFF"/>
            <w:noWrap/>
            <w:vAlign w:val="bottom"/>
            <w:hideMark/>
          </w:tcPr>
          <w:p w14:paraId="21AAD3DC"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350810.00 m E</w:t>
            </w:r>
          </w:p>
        </w:tc>
        <w:tc>
          <w:tcPr>
            <w:tcW w:w="1560" w:type="dxa"/>
            <w:tcBorders>
              <w:top w:val="nil"/>
              <w:left w:val="nil"/>
              <w:bottom w:val="single" w:sz="4" w:space="0" w:color="auto"/>
              <w:right w:val="single" w:sz="4" w:space="0" w:color="auto"/>
            </w:tcBorders>
            <w:shd w:val="clear" w:color="000000" w:fill="FFFFFF"/>
            <w:noWrap/>
            <w:vAlign w:val="bottom"/>
            <w:hideMark/>
          </w:tcPr>
          <w:p w14:paraId="318E56F8"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7559402.00 m S</w:t>
            </w:r>
          </w:p>
        </w:tc>
        <w:tc>
          <w:tcPr>
            <w:tcW w:w="1134" w:type="dxa"/>
            <w:tcBorders>
              <w:top w:val="nil"/>
              <w:left w:val="nil"/>
              <w:bottom w:val="single" w:sz="4" w:space="0" w:color="auto"/>
              <w:right w:val="single" w:sz="4" w:space="0" w:color="auto"/>
            </w:tcBorders>
            <w:shd w:val="clear" w:color="000000" w:fill="FFFFFF"/>
            <w:noWrap/>
            <w:vAlign w:val="bottom"/>
            <w:hideMark/>
          </w:tcPr>
          <w:p w14:paraId="3CAB3CD7"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P22-P23</w:t>
            </w:r>
          </w:p>
        </w:tc>
        <w:tc>
          <w:tcPr>
            <w:tcW w:w="1275" w:type="dxa"/>
            <w:tcBorders>
              <w:top w:val="nil"/>
              <w:left w:val="nil"/>
              <w:bottom w:val="single" w:sz="4" w:space="0" w:color="auto"/>
              <w:right w:val="nil"/>
            </w:tcBorders>
            <w:shd w:val="clear" w:color="000000" w:fill="FFFFFF"/>
            <w:noWrap/>
            <w:vAlign w:val="bottom"/>
            <w:hideMark/>
          </w:tcPr>
          <w:p w14:paraId="1049C84B"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60,99m</w:t>
            </w:r>
          </w:p>
        </w:tc>
        <w:tc>
          <w:tcPr>
            <w:tcW w:w="1418" w:type="dxa"/>
            <w:tcBorders>
              <w:top w:val="nil"/>
              <w:left w:val="single" w:sz="4" w:space="0" w:color="auto"/>
              <w:bottom w:val="single" w:sz="4" w:space="0" w:color="auto"/>
              <w:right w:val="single" w:sz="4" w:space="0" w:color="auto"/>
            </w:tcBorders>
            <w:shd w:val="clear" w:color="000000" w:fill="FFFFFF"/>
            <w:noWrap/>
            <w:vAlign w:val="center"/>
            <w:hideMark/>
          </w:tcPr>
          <w:p w14:paraId="7995A3F5"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nordeste</w:t>
            </w:r>
          </w:p>
        </w:tc>
      </w:tr>
      <w:tr w:rsidR="00AC73F1" w:rsidRPr="00B06E76" w14:paraId="286C2E6C" w14:textId="77777777" w:rsidTr="002C14C8">
        <w:trPr>
          <w:trHeight w:val="300"/>
        </w:trPr>
        <w:tc>
          <w:tcPr>
            <w:tcW w:w="846" w:type="dxa"/>
            <w:tcBorders>
              <w:top w:val="nil"/>
              <w:left w:val="single" w:sz="4" w:space="0" w:color="auto"/>
              <w:bottom w:val="single" w:sz="4" w:space="0" w:color="auto"/>
              <w:right w:val="single" w:sz="4" w:space="0" w:color="auto"/>
            </w:tcBorders>
            <w:shd w:val="clear" w:color="000000" w:fill="FFFFFF"/>
            <w:noWrap/>
            <w:vAlign w:val="bottom"/>
            <w:hideMark/>
          </w:tcPr>
          <w:p w14:paraId="6A5316BA"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P23</w:t>
            </w:r>
          </w:p>
        </w:tc>
        <w:tc>
          <w:tcPr>
            <w:tcW w:w="992" w:type="dxa"/>
            <w:tcBorders>
              <w:top w:val="nil"/>
              <w:left w:val="nil"/>
              <w:bottom w:val="single" w:sz="4" w:space="0" w:color="auto"/>
              <w:right w:val="single" w:sz="4" w:space="0" w:color="auto"/>
            </w:tcBorders>
            <w:shd w:val="clear" w:color="000000" w:fill="FFFFFF"/>
            <w:noWrap/>
            <w:vAlign w:val="bottom"/>
            <w:hideMark/>
          </w:tcPr>
          <w:p w14:paraId="109BBDB5"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169°</w:t>
            </w:r>
          </w:p>
        </w:tc>
        <w:tc>
          <w:tcPr>
            <w:tcW w:w="1559" w:type="dxa"/>
            <w:tcBorders>
              <w:top w:val="nil"/>
              <w:left w:val="nil"/>
              <w:bottom w:val="single" w:sz="4" w:space="0" w:color="auto"/>
              <w:right w:val="single" w:sz="4" w:space="0" w:color="auto"/>
            </w:tcBorders>
            <w:shd w:val="clear" w:color="000000" w:fill="FFFFFF"/>
            <w:noWrap/>
            <w:vAlign w:val="bottom"/>
            <w:hideMark/>
          </w:tcPr>
          <w:p w14:paraId="41C97DF4"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350869.00 m E</w:t>
            </w:r>
          </w:p>
        </w:tc>
        <w:tc>
          <w:tcPr>
            <w:tcW w:w="1560" w:type="dxa"/>
            <w:tcBorders>
              <w:top w:val="nil"/>
              <w:left w:val="nil"/>
              <w:bottom w:val="single" w:sz="4" w:space="0" w:color="auto"/>
              <w:right w:val="single" w:sz="4" w:space="0" w:color="auto"/>
            </w:tcBorders>
            <w:shd w:val="clear" w:color="000000" w:fill="FFFFFF"/>
            <w:noWrap/>
            <w:vAlign w:val="bottom"/>
            <w:hideMark/>
          </w:tcPr>
          <w:p w14:paraId="69F1D221"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7559425.00 m S</w:t>
            </w:r>
          </w:p>
        </w:tc>
        <w:tc>
          <w:tcPr>
            <w:tcW w:w="1134" w:type="dxa"/>
            <w:tcBorders>
              <w:top w:val="nil"/>
              <w:left w:val="nil"/>
              <w:bottom w:val="single" w:sz="4" w:space="0" w:color="auto"/>
              <w:right w:val="single" w:sz="4" w:space="0" w:color="auto"/>
            </w:tcBorders>
            <w:shd w:val="clear" w:color="000000" w:fill="FFFFFF"/>
            <w:noWrap/>
            <w:vAlign w:val="bottom"/>
            <w:hideMark/>
          </w:tcPr>
          <w:p w14:paraId="7D1729AE"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P23-P24</w:t>
            </w:r>
          </w:p>
        </w:tc>
        <w:tc>
          <w:tcPr>
            <w:tcW w:w="1275" w:type="dxa"/>
            <w:tcBorders>
              <w:top w:val="nil"/>
              <w:left w:val="nil"/>
              <w:bottom w:val="single" w:sz="4" w:space="0" w:color="auto"/>
              <w:right w:val="nil"/>
            </w:tcBorders>
            <w:shd w:val="clear" w:color="000000" w:fill="FFFFFF"/>
            <w:noWrap/>
            <w:vAlign w:val="bottom"/>
            <w:hideMark/>
          </w:tcPr>
          <w:p w14:paraId="7CA6F56A"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81,02m</w:t>
            </w:r>
          </w:p>
        </w:tc>
        <w:tc>
          <w:tcPr>
            <w:tcW w:w="1418" w:type="dxa"/>
            <w:tcBorders>
              <w:top w:val="nil"/>
              <w:left w:val="single" w:sz="4" w:space="0" w:color="auto"/>
              <w:bottom w:val="single" w:sz="4" w:space="0" w:color="auto"/>
              <w:right w:val="single" w:sz="4" w:space="0" w:color="auto"/>
            </w:tcBorders>
            <w:shd w:val="clear" w:color="000000" w:fill="FFFFFF"/>
            <w:noWrap/>
            <w:vAlign w:val="center"/>
            <w:hideMark/>
          </w:tcPr>
          <w:p w14:paraId="2C21D16E"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nordeste</w:t>
            </w:r>
          </w:p>
        </w:tc>
      </w:tr>
      <w:tr w:rsidR="00AC73F1" w:rsidRPr="00B06E76" w14:paraId="5C0E9657" w14:textId="77777777" w:rsidTr="002C14C8">
        <w:trPr>
          <w:trHeight w:val="300"/>
        </w:trPr>
        <w:tc>
          <w:tcPr>
            <w:tcW w:w="846" w:type="dxa"/>
            <w:tcBorders>
              <w:top w:val="nil"/>
              <w:left w:val="single" w:sz="4" w:space="0" w:color="auto"/>
              <w:bottom w:val="single" w:sz="4" w:space="0" w:color="auto"/>
              <w:right w:val="single" w:sz="4" w:space="0" w:color="auto"/>
            </w:tcBorders>
            <w:shd w:val="clear" w:color="000000" w:fill="FFFFFF"/>
            <w:noWrap/>
            <w:vAlign w:val="bottom"/>
            <w:hideMark/>
          </w:tcPr>
          <w:p w14:paraId="593DA752"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P24</w:t>
            </w:r>
          </w:p>
        </w:tc>
        <w:tc>
          <w:tcPr>
            <w:tcW w:w="992" w:type="dxa"/>
            <w:tcBorders>
              <w:top w:val="nil"/>
              <w:left w:val="nil"/>
              <w:bottom w:val="single" w:sz="4" w:space="0" w:color="auto"/>
              <w:right w:val="single" w:sz="4" w:space="0" w:color="auto"/>
            </w:tcBorders>
            <w:shd w:val="clear" w:color="000000" w:fill="FFFFFF"/>
            <w:noWrap/>
            <w:vAlign w:val="bottom"/>
            <w:hideMark/>
          </w:tcPr>
          <w:p w14:paraId="2D48D692"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171°</w:t>
            </w:r>
          </w:p>
        </w:tc>
        <w:tc>
          <w:tcPr>
            <w:tcW w:w="1559" w:type="dxa"/>
            <w:tcBorders>
              <w:top w:val="nil"/>
              <w:left w:val="nil"/>
              <w:bottom w:val="single" w:sz="4" w:space="0" w:color="auto"/>
              <w:right w:val="single" w:sz="4" w:space="0" w:color="auto"/>
            </w:tcBorders>
            <w:shd w:val="clear" w:color="000000" w:fill="FFFFFF"/>
            <w:noWrap/>
            <w:vAlign w:val="bottom"/>
            <w:hideMark/>
          </w:tcPr>
          <w:p w14:paraId="5E5C7A73"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350946.00 m E</w:t>
            </w:r>
          </w:p>
        </w:tc>
        <w:tc>
          <w:tcPr>
            <w:tcW w:w="1560" w:type="dxa"/>
            <w:tcBorders>
              <w:top w:val="nil"/>
              <w:left w:val="nil"/>
              <w:bottom w:val="single" w:sz="4" w:space="0" w:color="auto"/>
              <w:right w:val="single" w:sz="4" w:space="0" w:color="auto"/>
            </w:tcBorders>
            <w:shd w:val="clear" w:color="000000" w:fill="FFFFFF"/>
            <w:noWrap/>
            <w:vAlign w:val="bottom"/>
            <w:hideMark/>
          </w:tcPr>
          <w:p w14:paraId="1CD27EB2"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7559478.00 m S</w:t>
            </w:r>
          </w:p>
        </w:tc>
        <w:tc>
          <w:tcPr>
            <w:tcW w:w="1134" w:type="dxa"/>
            <w:tcBorders>
              <w:top w:val="nil"/>
              <w:left w:val="nil"/>
              <w:bottom w:val="single" w:sz="4" w:space="0" w:color="auto"/>
              <w:right w:val="single" w:sz="4" w:space="0" w:color="auto"/>
            </w:tcBorders>
            <w:shd w:val="clear" w:color="000000" w:fill="FFFFFF"/>
            <w:noWrap/>
            <w:vAlign w:val="bottom"/>
            <w:hideMark/>
          </w:tcPr>
          <w:p w14:paraId="5253423D"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P24-P25</w:t>
            </w:r>
          </w:p>
        </w:tc>
        <w:tc>
          <w:tcPr>
            <w:tcW w:w="1275" w:type="dxa"/>
            <w:tcBorders>
              <w:top w:val="nil"/>
              <w:left w:val="nil"/>
              <w:bottom w:val="single" w:sz="4" w:space="0" w:color="auto"/>
              <w:right w:val="nil"/>
            </w:tcBorders>
            <w:shd w:val="clear" w:color="000000" w:fill="FFFFFF"/>
            <w:noWrap/>
            <w:vAlign w:val="bottom"/>
            <w:hideMark/>
          </w:tcPr>
          <w:p w14:paraId="5F20F440"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61,71m</w:t>
            </w:r>
          </w:p>
        </w:tc>
        <w:tc>
          <w:tcPr>
            <w:tcW w:w="1418" w:type="dxa"/>
            <w:tcBorders>
              <w:top w:val="nil"/>
              <w:left w:val="single" w:sz="4" w:space="0" w:color="auto"/>
              <w:bottom w:val="single" w:sz="4" w:space="0" w:color="auto"/>
              <w:right w:val="single" w:sz="4" w:space="0" w:color="auto"/>
            </w:tcBorders>
            <w:shd w:val="clear" w:color="000000" w:fill="FFFFFF"/>
            <w:noWrap/>
            <w:vAlign w:val="center"/>
            <w:hideMark/>
          </w:tcPr>
          <w:p w14:paraId="0E473024"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norte</w:t>
            </w:r>
          </w:p>
        </w:tc>
      </w:tr>
      <w:tr w:rsidR="00AC73F1" w:rsidRPr="00B06E76" w14:paraId="4489A088" w14:textId="77777777" w:rsidTr="002C14C8">
        <w:trPr>
          <w:trHeight w:val="300"/>
        </w:trPr>
        <w:tc>
          <w:tcPr>
            <w:tcW w:w="846" w:type="dxa"/>
            <w:tcBorders>
              <w:top w:val="nil"/>
              <w:left w:val="single" w:sz="4" w:space="0" w:color="auto"/>
              <w:bottom w:val="single" w:sz="4" w:space="0" w:color="auto"/>
              <w:right w:val="single" w:sz="4" w:space="0" w:color="auto"/>
            </w:tcBorders>
            <w:shd w:val="clear" w:color="000000" w:fill="FFFFFF"/>
            <w:noWrap/>
            <w:vAlign w:val="bottom"/>
            <w:hideMark/>
          </w:tcPr>
          <w:p w14:paraId="36AA6976"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lastRenderedPageBreak/>
              <w:t>P25</w:t>
            </w:r>
          </w:p>
        </w:tc>
        <w:tc>
          <w:tcPr>
            <w:tcW w:w="992" w:type="dxa"/>
            <w:tcBorders>
              <w:top w:val="nil"/>
              <w:left w:val="nil"/>
              <w:bottom w:val="single" w:sz="4" w:space="0" w:color="auto"/>
              <w:right w:val="single" w:sz="4" w:space="0" w:color="auto"/>
            </w:tcBorders>
            <w:shd w:val="clear" w:color="000000" w:fill="FFFFFF"/>
            <w:noWrap/>
            <w:vAlign w:val="bottom"/>
            <w:hideMark/>
          </w:tcPr>
          <w:p w14:paraId="429CB640"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155°</w:t>
            </w:r>
          </w:p>
        </w:tc>
        <w:tc>
          <w:tcPr>
            <w:tcW w:w="1559" w:type="dxa"/>
            <w:tcBorders>
              <w:top w:val="nil"/>
              <w:left w:val="nil"/>
              <w:bottom w:val="single" w:sz="4" w:space="0" w:color="auto"/>
              <w:right w:val="single" w:sz="4" w:space="0" w:color="auto"/>
            </w:tcBorders>
            <w:shd w:val="clear" w:color="000000" w:fill="FFFFFF"/>
            <w:noWrap/>
            <w:vAlign w:val="bottom"/>
            <w:hideMark/>
          </w:tcPr>
          <w:p w14:paraId="11087BB0"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350988.00 m E</w:t>
            </w:r>
          </w:p>
        </w:tc>
        <w:tc>
          <w:tcPr>
            <w:tcW w:w="1560" w:type="dxa"/>
            <w:tcBorders>
              <w:top w:val="nil"/>
              <w:left w:val="nil"/>
              <w:bottom w:val="single" w:sz="4" w:space="0" w:color="auto"/>
              <w:right w:val="single" w:sz="4" w:space="0" w:color="auto"/>
            </w:tcBorders>
            <w:shd w:val="clear" w:color="000000" w:fill="FFFFFF"/>
            <w:noWrap/>
            <w:vAlign w:val="bottom"/>
            <w:hideMark/>
          </w:tcPr>
          <w:p w14:paraId="0D7DB887"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7559524.00 m S</w:t>
            </w:r>
          </w:p>
        </w:tc>
        <w:tc>
          <w:tcPr>
            <w:tcW w:w="1134" w:type="dxa"/>
            <w:tcBorders>
              <w:top w:val="nil"/>
              <w:left w:val="nil"/>
              <w:bottom w:val="single" w:sz="4" w:space="0" w:color="auto"/>
              <w:right w:val="single" w:sz="4" w:space="0" w:color="auto"/>
            </w:tcBorders>
            <w:shd w:val="clear" w:color="000000" w:fill="FFFFFF"/>
            <w:noWrap/>
            <w:vAlign w:val="bottom"/>
            <w:hideMark/>
          </w:tcPr>
          <w:p w14:paraId="2B1CBF41"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P25-P26</w:t>
            </w:r>
          </w:p>
        </w:tc>
        <w:tc>
          <w:tcPr>
            <w:tcW w:w="1275" w:type="dxa"/>
            <w:tcBorders>
              <w:top w:val="nil"/>
              <w:left w:val="nil"/>
              <w:bottom w:val="single" w:sz="4" w:space="0" w:color="auto"/>
              <w:right w:val="nil"/>
            </w:tcBorders>
            <w:shd w:val="clear" w:color="000000" w:fill="FFFFFF"/>
            <w:noWrap/>
            <w:vAlign w:val="bottom"/>
            <w:hideMark/>
          </w:tcPr>
          <w:p w14:paraId="08E1DA89"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69,66m</w:t>
            </w:r>
          </w:p>
        </w:tc>
        <w:tc>
          <w:tcPr>
            <w:tcW w:w="1418" w:type="dxa"/>
            <w:tcBorders>
              <w:top w:val="nil"/>
              <w:left w:val="single" w:sz="4" w:space="0" w:color="auto"/>
              <w:bottom w:val="single" w:sz="4" w:space="0" w:color="auto"/>
              <w:right w:val="single" w:sz="4" w:space="0" w:color="auto"/>
            </w:tcBorders>
            <w:shd w:val="clear" w:color="000000" w:fill="FFFFFF"/>
            <w:noWrap/>
            <w:vAlign w:val="center"/>
            <w:hideMark/>
          </w:tcPr>
          <w:p w14:paraId="5B897CE7"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norte</w:t>
            </w:r>
          </w:p>
        </w:tc>
      </w:tr>
      <w:tr w:rsidR="00AC73F1" w:rsidRPr="00B06E76" w14:paraId="2FE346B5" w14:textId="77777777" w:rsidTr="002C14C8">
        <w:trPr>
          <w:trHeight w:val="300"/>
        </w:trPr>
        <w:tc>
          <w:tcPr>
            <w:tcW w:w="846" w:type="dxa"/>
            <w:tcBorders>
              <w:top w:val="nil"/>
              <w:left w:val="single" w:sz="4" w:space="0" w:color="auto"/>
              <w:bottom w:val="single" w:sz="4" w:space="0" w:color="auto"/>
              <w:right w:val="single" w:sz="4" w:space="0" w:color="auto"/>
            </w:tcBorders>
            <w:shd w:val="clear" w:color="000000" w:fill="FFFFFF"/>
            <w:noWrap/>
            <w:vAlign w:val="bottom"/>
            <w:hideMark/>
          </w:tcPr>
          <w:p w14:paraId="6EE0497C"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P26</w:t>
            </w:r>
          </w:p>
        </w:tc>
        <w:tc>
          <w:tcPr>
            <w:tcW w:w="992" w:type="dxa"/>
            <w:tcBorders>
              <w:top w:val="nil"/>
              <w:left w:val="nil"/>
              <w:bottom w:val="single" w:sz="4" w:space="0" w:color="auto"/>
              <w:right w:val="single" w:sz="4" w:space="0" w:color="auto"/>
            </w:tcBorders>
            <w:shd w:val="clear" w:color="000000" w:fill="FFFFFF"/>
            <w:noWrap/>
            <w:vAlign w:val="bottom"/>
            <w:hideMark/>
          </w:tcPr>
          <w:p w14:paraId="2D701036"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172°</w:t>
            </w:r>
          </w:p>
        </w:tc>
        <w:tc>
          <w:tcPr>
            <w:tcW w:w="1559" w:type="dxa"/>
            <w:tcBorders>
              <w:top w:val="nil"/>
              <w:left w:val="nil"/>
              <w:bottom w:val="single" w:sz="4" w:space="0" w:color="auto"/>
              <w:right w:val="single" w:sz="4" w:space="0" w:color="auto"/>
            </w:tcBorders>
            <w:shd w:val="clear" w:color="000000" w:fill="FFFFFF"/>
            <w:noWrap/>
            <w:vAlign w:val="bottom"/>
            <w:hideMark/>
          </w:tcPr>
          <w:p w14:paraId="3F2AAC54"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351019.00 m E</w:t>
            </w:r>
          </w:p>
        </w:tc>
        <w:tc>
          <w:tcPr>
            <w:tcW w:w="1560" w:type="dxa"/>
            <w:tcBorders>
              <w:top w:val="nil"/>
              <w:left w:val="nil"/>
              <w:bottom w:val="single" w:sz="4" w:space="0" w:color="auto"/>
              <w:right w:val="single" w:sz="4" w:space="0" w:color="auto"/>
            </w:tcBorders>
            <w:shd w:val="clear" w:color="000000" w:fill="FFFFFF"/>
            <w:noWrap/>
            <w:vAlign w:val="bottom"/>
            <w:hideMark/>
          </w:tcPr>
          <w:p w14:paraId="6321DBA5"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7559601.00 m S</w:t>
            </w:r>
          </w:p>
        </w:tc>
        <w:tc>
          <w:tcPr>
            <w:tcW w:w="1134" w:type="dxa"/>
            <w:tcBorders>
              <w:top w:val="nil"/>
              <w:left w:val="nil"/>
              <w:bottom w:val="single" w:sz="4" w:space="0" w:color="auto"/>
              <w:right w:val="single" w:sz="4" w:space="0" w:color="auto"/>
            </w:tcBorders>
            <w:shd w:val="clear" w:color="000000" w:fill="FFFFFF"/>
            <w:noWrap/>
            <w:vAlign w:val="bottom"/>
            <w:hideMark/>
          </w:tcPr>
          <w:p w14:paraId="24F42D92"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P26-P27</w:t>
            </w:r>
          </w:p>
        </w:tc>
        <w:tc>
          <w:tcPr>
            <w:tcW w:w="1275" w:type="dxa"/>
            <w:tcBorders>
              <w:top w:val="nil"/>
              <w:left w:val="nil"/>
              <w:bottom w:val="single" w:sz="4" w:space="0" w:color="auto"/>
              <w:right w:val="nil"/>
            </w:tcBorders>
            <w:shd w:val="clear" w:color="000000" w:fill="FFFFFF"/>
            <w:noWrap/>
            <w:vAlign w:val="bottom"/>
            <w:hideMark/>
          </w:tcPr>
          <w:p w14:paraId="468511B5"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77,91m</w:t>
            </w:r>
          </w:p>
        </w:tc>
        <w:tc>
          <w:tcPr>
            <w:tcW w:w="1418" w:type="dxa"/>
            <w:tcBorders>
              <w:top w:val="nil"/>
              <w:left w:val="single" w:sz="4" w:space="0" w:color="auto"/>
              <w:bottom w:val="single" w:sz="4" w:space="0" w:color="auto"/>
              <w:right w:val="single" w:sz="4" w:space="0" w:color="auto"/>
            </w:tcBorders>
            <w:shd w:val="clear" w:color="000000" w:fill="FFFFFF"/>
            <w:noWrap/>
            <w:vAlign w:val="center"/>
            <w:hideMark/>
          </w:tcPr>
          <w:p w14:paraId="7A051428"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nordeste</w:t>
            </w:r>
          </w:p>
        </w:tc>
      </w:tr>
      <w:tr w:rsidR="00AC73F1" w:rsidRPr="00B06E76" w14:paraId="43621E31" w14:textId="77777777" w:rsidTr="002C14C8">
        <w:trPr>
          <w:trHeight w:val="300"/>
        </w:trPr>
        <w:tc>
          <w:tcPr>
            <w:tcW w:w="846" w:type="dxa"/>
            <w:tcBorders>
              <w:top w:val="nil"/>
              <w:left w:val="single" w:sz="4" w:space="0" w:color="auto"/>
              <w:bottom w:val="single" w:sz="4" w:space="0" w:color="auto"/>
              <w:right w:val="single" w:sz="4" w:space="0" w:color="auto"/>
            </w:tcBorders>
            <w:shd w:val="clear" w:color="000000" w:fill="FFFFFF"/>
            <w:noWrap/>
            <w:vAlign w:val="bottom"/>
            <w:hideMark/>
          </w:tcPr>
          <w:p w14:paraId="3D1C511D"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P27</w:t>
            </w:r>
          </w:p>
        </w:tc>
        <w:tc>
          <w:tcPr>
            <w:tcW w:w="992" w:type="dxa"/>
            <w:tcBorders>
              <w:top w:val="nil"/>
              <w:left w:val="nil"/>
              <w:bottom w:val="single" w:sz="4" w:space="0" w:color="auto"/>
              <w:right w:val="single" w:sz="4" w:space="0" w:color="auto"/>
            </w:tcBorders>
            <w:shd w:val="clear" w:color="000000" w:fill="FFFFFF"/>
            <w:noWrap/>
            <w:vAlign w:val="bottom"/>
            <w:hideMark/>
          </w:tcPr>
          <w:p w14:paraId="0260AAB1"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109°</w:t>
            </w:r>
          </w:p>
        </w:tc>
        <w:tc>
          <w:tcPr>
            <w:tcW w:w="1559" w:type="dxa"/>
            <w:tcBorders>
              <w:top w:val="nil"/>
              <w:left w:val="nil"/>
              <w:bottom w:val="single" w:sz="4" w:space="0" w:color="auto"/>
              <w:right w:val="single" w:sz="4" w:space="0" w:color="auto"/>
            </w:tcBorders>
            <w:shd w:val="clear" w:color="000000" w:fill="FFFFFF"/>
            <w:noWrap/>
            <w:vAlign w:val="bottom"/>
            <w:hideMark/>
          </w:tcPr>
          <w:p w14:paraId="51810405"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351039.00 m E</w:t>
            </w:r>
          </w:p>
        </w:tc>
        <w:tc>
          <w:tcPr>
            <w:tcW w:w="1560" w:type="dxa"/>
            <w:tcBorders>
              <w:top w:val="nil"/>
              <w:left w:val="nil"/>
              <w:bottom w:val="single" w:sz="4" w:space="0" w:color="auto"/>
              <w:right w:val="single" w:sz="4" w:space="0" w:color="auto"/>
            </w:tcBorders>
            <w:shd w:val="clear" w:color="000000" w:fill="FFFFFF"/>
            <w:noWrap/>
            <w:vAlign w:val="bottom"/>
            <w:hideMark/>
          </w:tcPr>
          <w:p w14:paraId="5D8404BD"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7559698.00 m S</w:t>
            </w:r>
          </w:p>
        </w:tc>
        <w:tc>
          <w:tcPr>
            <w:tcW w:w="1134" w:type="dxa"/>
            <w:tcBorders>
              <w:top w:val="nil"/>
              <w:left w:val="nil"/>
              <w:bottom w:val="single" w:sz="4" w:space="0" w:color="auto"/>
              <w:right w:val="single" w:sz="4" w:space="0" w:color="auto"/>
            </w:tcBorders>
            <w:shd w:val="clear" w:color="000000" w:fill="FFFFFF"/>
            <w:noWrap/>
            <w:vAlign w:val="bottom"/>
            <w:hideMark/>
          </w:tcPr>
          <w:p w14:paraId="2CB6BE19"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P27-P28</w:t>
            </w:r>
          </w:p>
        </w:tc>
        <w:tc>
          <w:tcPr>
            <w:tcW w:w="1275" w:type="dxa"/>
            <w:tcBorders>
              <w:top w:val="nil"/>
              <w:left w:val="nil"/>
              <w:bottom w:val="single" w:sz="4" w:space="0" w:color="auto"/>
              <w:right w:val="nil"/>
            </w:tcBorders>
            <w:shd w:val="clear" w:color="000000" w:fill="FFFFFF"/>
            <w:noWrap/>
            <w:vAlign w:val="bottom"/>
            <w:hideMark/>
          </w:tcPr>
          <w:p w14:paraId="79A78D16"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121,2m</w:t>
            </w:r>
          </w:p>
        </w:tc>
        <w:tc>
          <w:tcPr>
            <w:tcW w:w="1418" w:type="dxa"/>
            <w:tcBorders>
              <w:top w:val="nil"/>
              <w:left w:val="single" w:sz="4" w:space="0" w:color="auto"/>
              <w:bottom w:val="single" w:sz="4" w:space="0" w:color="auto"/>
              <w:right w:val="single" w:sz="4" w:space="0" w:color="auto"/>
            </w:tcBorders>
            <w:shd w:val="clear" w:color="000000" w:fill="FFFFFF"/>
            <w:noWrap/>
            <w:vAlign w:val="center"/>
            <w:hideMark/>
          </w:tcPr>
          <w:p w14:paraId="2BDC7430"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norte</w:t>
            </w:r>
          </w:p>
        </w:tc>
      </w:tr>
      <w:tr w:rsidR="00AC73F1" w:rsidRPr="00B06E76" w14:paraId="592D91F4" w14:textId="77777777" w:rsidTr="002C14C8">
        <w:trPr>
          <w:trHeight w:val="300"/>
        </w:trPr>
        <w:tc>
          <w:tcPr>
            <w:tcW w:w="846" w:type="dxa"/>
            <w:tcBorders>
              <w:top w:val="nil"/>
              <w:left w:val="single" w:sz="4" w:space="0" w:color="auto"/>
              <w:bottom w:val="single" w:sz="4" w:space="0" w:color="auto"/>
              <w:right w:val="single" w:sz="4" w:space="0" w:color="auto"/>
            </w:tcBorders>
            <w:shd w:val="clear" w:color="000000" w:fill="FFFFFF"/>
            <w:noWrap/>
            <w:vAlign w:val="bottom"/>
            <w:hideMark/>
          </w:tcPr>
          <w:p w14:paraId="262D25F4"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P28</w:t>
            </w:r>
          </w:p>
        </w:tc>
        <w:tc>
          <w:tcPr>
            <w:tcW w:w="992" w:type="dxa"/>
            <w:tcBorders>
              <w:top w:val="nil"/>
              <w:left w:val="nil"/>
              <w:bottom w:val="single" w:sz="4" w:space="0" w:color="auto"/>
              <w:right w:val="single" w:sz="4" w:space="0" w:color="auto"/>
            </w:tcBorders>
            <w:shd w:val="clear" w:color="000000" w:fill="FFFFFF"/>
            <w:noWrap/>
            <w:vAlign w:val="bottom"/>
            <w:hideMark/>
          </w:tcPr>
          <w:p w14:paraId="2D15C78D"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115°</w:t>
            </w:r>
          </w:p>
        </w:tc>
        <w:tc>
          <w:tcPr>
            <w:tcW w:w="1559" w:type="dxa"/>
            <w:tcBorders>
              <w:top w:val="nil"/>
              <w:left w:val="nil"/>
              <w:bottom w:val="single" w:sz="4" w:space="0" w:color="auto"/>
              <w:right w:val="single" w:sz="4" w:space="0" w:color="auto"/>
            </w:tcBorders>
            <w:shd w:val="clear" w:color="000000" w:fill="FFFFFF"/>
            <w:noWrap/>
            <w:vAlign w:val="bottom"/>
            <w:hideMark/>
          </w:tcPr>
          <w:p w14:paraId="379531C2"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351172.00 m E</w:t>
            </w:r>
          </w:p>
        </w:tc>
        <w:tc>
          <w:tcPr>
            <w:tcW w:w="1560" w:type="dxa"/>
            <w:tcBorders>
              <w:top w:val="nil"/>
              <w:left w:val="nil"/>
              <w:bottom w:val="single" w:sz="4" w:space="0" w:color="auto"/>
              <w:right w:val="single" w:sz="4" w:space="0" w:color="auto"/>
            </w:tcBorders>
            <w:shd w:val="clear" w:color="000000" w:fill="FFFFFF"/>
            <w:noWrap/>
            <w:vAlign w:val="bottom"/>
            <w:hideMark/>
          </w:tcPr>
          <w:p w14:paraId="71A2A887"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7559708.00 m S</w:t>
            </w:r>
          </w:p>
        </w:tc>
        <w:tc>
          <w:tcPr>
            <w:tcW w:w="1134" w:type="dxa"/>
            <w:tcBorders>
              <w:top w:val="nil"/>
              <w:left w:val="nil"/>
              <w:bottom w:val="single" w:sz="4" w:space="0" w:color="auto"/>
              <w:right w:val="single" w:sz="4" w:space="0" w:color="auto"/>
            </w:tcBorders>
            <w:shd w:val="clear" w:color="000000" w:fill="FFFFFF"/>
            <w:noWrap/>
            <w:vAlign w:val="bottom"/>
            <w:hideMark/>
          </w:tcPr>
          <w:p w14:paraId="08284712"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P28-P29</w:t>
            </w:r>
          </w:p>
        </w:tc>
        <w:tc>
          <w:tcPr>
            <w:tcW w:w="1275" w:type="dxa"/>
            <w:tcBorders>
              <w:top w:val="nil"/>
              <w:left w:val="nil"/>
              <w:bottom w:val="single" w:sz="4" w:space="0" w:color="auto"/>
              <w:right w:val="nil"/>
            </w:tcBorders>
            <w:shd w:val="clear" w:color="000000" w:fill="FFFFFF"/>
            <w:noWrap/>
            <w:vAlign w:val="bottom"/>
            <w:hideMark/>
          </w:tcPr>
          <w:p w14:paraId="0C3B331E"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49,81m</w:t>
            </w:r>
          </w:p>
        </w:tc>
        <w:tc>
          <w:tcPr>
            <w:tcW w:w="1418" w:type="dxa"/>
            <w:tcBorders>
              <w:top w:val="nil"/>
              <w:left w:val="single" w:sz="4" w:space="0" w:color="auto"/>
              <w:bottom w:val="single" w:sz="4" w:space="0" w:color="auto"/>
              <w:right w:val="single" w:sz="4" w:space="0" w:color="auto"/>
            </w:tcBorders>
            <w:shd w:val="clear" w:color="000000" w:fill="FFFFFF"/>
            <w:noWrap/>
            <w:vAlign w:val="center"/>
            <w:hideMark/>
          </w:tcPr>
          <w:p w14:paraId="5624B481"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sudeste</w:t>
            </w:r>
          </w:p>
        </w:tc>
      </w:tr>
      <w:tr w:rsidR="00AC73F1" w:rsidRPr="00B06E76" w14:paraId="5071CD85" w14:textId="77777777" w:rsidTr="002C14C8">
        <w:trPr>
          <w:trHeight w:val="300"/>
        </w:trPr>
        <w:tc>
          <w:tcPr>
            <w:tcW w:w="846" w:type="dxa"/>
            <w:tcBorders>
              <w:top w:val="nil"/>
              <w:left w:val="single" w:sz="4" w:space="0" w:color="auto"/>
              <w:bottom w:val="single" w:sz="4" w:space="0" w:color="auto"/>
              <w:right w:val="single" w:sz="4" w:space="0" w:color="auto"/>
            </w:tcBorders>
            <w:shd w:val="clear" w:color="000000" w:fill="FFFFFF"/>
            <w:noWrap/>
            <w:vAlign w:val="bottom"/>
            <w:hideMark/>
          </w:tcPr>
          <w:p w14:paraId="4445165B"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P29</w:t>
            </w:r>
          </w:p>
        </w:tc>
        <w:tc>
          <w:tcPr>
            <w:tcW w:w="992" w:type="dxa"/>
            <w:tcBorders>
              <w:top w:val="nil"/>
              <w:left w:val="nil"/>
              <w:bottom w:val="single" w:sz="4" w:space="0" w:color="auto"/>
              <w:right w:val="single" w:sz="4" w:space="0" w:color="auto"/>
            </w:tcBorders>
            <w:shd w:val="clear" w:color="000000" w:fill="FFFFFF"/>
            <w:noWrap/>
            <w:vAlign w:val="bottom"/>
            <w:hideMark/>
          </w:tcPr>
          <w:p w14:paraId="29777D4C"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79°</w:t>
            </w:r>
          </w:p>
        </w:tc>
        <w:tc>
          <w:tcPr>
            <w:tcW w:w="1559" w:type="dxa"/>
            <w:tcBorders>
              <w:top w:val="nil"/>
              <w:left w:val="nil"/>
              <w:bottom w:val="single" w:sz="4" w:space="0" w:color="auto"/>
              <w:right w:val="single" w:sz="4" w:space="0" w:color="auto"/>
            </w:tcBorders>
            <w:shd w:val="clear" w:color="000000" w:fill="FFFFFF"/>
            <w:noWrap/>
            <w:vAlign w:val="bottom"/>
            <w:hideMark/>
          </w:tcPr>
          <w:p w14:paraId="680E9716"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351187.00 m E</w:t>
            </w:r>
          </w:p>
        </w:tc>
        <w:tc>
          <w:tcPr>
            <w:tcW w:w="1560" w:type="dxa"/>
            <w:tcBorders>
              <w:top w:val="nil"/>
              <w:left w:val="nil"/>
              <w:bottom w:val="single" w:sz="4" w:space="0" w:color="auto"/>
              <w:right w:val="single" w:sz="4" w:space="0" w:color="auto"/>
            </w:tcBorders>
            <w:shd w:val="clear" w:color="000000" w:fill="FFFFFF"/>
            <w:noWrap/>
            <w:vAlign w:val="bottom"/>
            <w:hideMark/>
          </w:tcPr>
          <w:p w14:paraId="12C715F7"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7559767.00 m S</w:t>
            </w:r>
          </w:p>
        </w:tc>
        <w:tc>
          <w:tcPr>
            <w:tcW w:w="1134" w:type="dxa"/>
            <w:tcBorders>
              <w:top w:val="nil"/>
              <w:left w:val="nil"/>
              <w:bottom w:val="single" w:sz="4" w:space="0" w:color="auto"/>
              <w:right w:val="single" w:sz="4" w:space="0" w:color="auto"/>
            </w:tcBorders>
            <w:shd w:val="clear" w:color="000000" w:fill="FFFFFF"/>
            <w:noWrap/>
            <w:vAlign w:val="bottom"/>
            <w:hideMark/>
          </w:tcPr>
          <w:p w14:paraId="7AA25894"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P29-P30</w:t>
            </w:r>
          </w:p>
        </w:tc>
        <w:tc>
          <w:tcPr>
            <w:tcW w:w="1275" w:type="dxa"/>
            <w:tcBorders>
              <w:top w:val="nil"/>
              <w:left w:val="nil"/>
              <w:bottom w:val="single" w:sz="4" w:space="0" w:color="auto"/>
              <w:right w:val="nil"/>
            </w:tcBorders>
            <w:shd w:val="clear" w:color="000000" w:fill="FFFFFF"/>
            <w:noWrap/>
            <w:vAlign w:val="bottom"/>
            <w:hideMark/>
          </w:tcPr>
          <w:p w14:paraId="412D1A48"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72,20m</w:t>
            </w:r>
          </w:p>
        </w:tc>
        <w:tc>
          <w:tcPr>
            <w:tcW w:w="1418" w:type="dxa"/>
            <w:tcBorders>
              <w:top w:val="nil"/>
              <w:left w:val="single" w:sz="4" w:space="0" w:color="auto"/>
              <w:bottom w:val="single" w:sz="4" w:space="0" w:color="auto"/>
              <w:right w:val="single" w:sz="4" w:space="0" w:color="auto"/>
            </w:tcBorders>
            <w:shd w:val="clear" w:color="000000" w:fill="FFFFFF"/>
            <w:noWrap/>
            <w:vAlign w:val="center"/>
            <w:hideMark/>
          </w:tcPr>
          <w:p w14:paraId="7A560103"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sul</w:t>
            </w:r>
          </w:p>
        </w:tc>
      </w:tr>
      <w:tr w:rsidR="00AC73F1" w:rsidRPr="00B06E76" w14:paraId="23C4064A" w14:textId="77777777" w:rsidTr="002C14C8">
        <w:trPr>
          <w:trHeight w:val="300"/>
        </w:trPr>
        <w:tc>
          <w:tcPr>
            <w:tcW w:w="846" w:type="dxa"/>
            <w:tcBorders>
              <w:top w:val="nil"/>
              <w:left w:val="single" w:sz="4" w:space="0" w:color="auto"/>
              <w:bottom w:val="single" w:sz="4" w:space="0" w:color="auto"/>
              <w:right w:val="single" w:sz="4" w:space="0" w:color="auto"/>
            </w:tcBorders>
            <w:shd w:val="clear" w:color="000000" w:fill="FFFFFF"/>
            <w:noWrap/>
            <w:vAlign w:val="bottom"/>
            <w:hideMark/>
          </w:tcPr>
          <w:p w14:paraId="38E643DB"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P30</w:t>
            </w:r>
          </w:p>
        </w:tc>
        <w:tc>
          <w:tcPr>
            <w:tcW w:w="992" w:type="dxa"/>
            <w:tcBorders>
              <w:top w:val="nil"/>
              <w:left w:val="nil"/>
              <w:bottom w:val="single" w:sz="4" w:space="0" w:color="auto"/>
              <w:right w:val="single" w:sz="4" w:space="0" w:color="auto"/>
            </w:tcBorders>
            <w:shd w:val="clear" w:color="000000" w:fill="FFFFFF"/>
            <w:noWrap/>
            <w:vAlign w:val="bottom"/>
            <w:hideMark/>
          </w:tcPr>
          <w:p w14:paraId="74C5E88B"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105°</w:t>
            </w:r>
          </w:p>
        </w:tc>
        <w:tc>
          <w:tcPr>
            <w:tcW w:w="1559" w:type="dxa"/>
            <w:tcBorders>
              <w:top w:val="nil"/>
              <w:left w:val="nil"/>
              <w:bottom w:val="single" w:sz="4" w:space="0" w:color="auto"/>
              <w:right w:val="single" w:sz="4" w:space="0" w:color="auto"/>
            </w:tcBorders>
            <w:shd w:val="clear" w:color="000000" w:fill="FFFFFF"/>
            <w:noWrap/>
            <w:vAlign w:val="bottom"/>
            <w:hideMark/>
          </w:tcPr>
          <w:p w14:paraId="67772158"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351261.00 m E</w:t>
            </w:r>
          </w:p>
        </w:tc>
        <w:tc>
          <w:tcPr>
            <w:tcW w:w="1560" w:type="dxa"/>
            <w:tcBorders>
              <w:top w:val="nil"/>
              <w:left w:val="nil"/>
              <w:bottom w:val="single" w:sz="4" w:space="0" w:color="auto"/>
              <w:right w:val="single" w:sz="4" w:space="0" w:color="auto"/>
            </w:tcBorders>
            <w:shd w:val="clear" w:color="000000" w:fill="FFFFFF"/>
            <w:noWrap/>
            <w:vAlign w:val="bottom"/>
            <w:hideMark/>
          </w:tcPr>
          <w:p w14:paraId="604708C1"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7559729.00 m S</w:t>
            </w:r>
          </w:p>
        </w:tc>
        <w:tc>
          <w:tcPr>
            <w:tcW w:w="1134" w:type="dxa"/>
            <w:tcBorders>
              <w:top w:val="nil"/>
              <w:left w:val="nil"/>
              <w:bottom w:val="single" w:sz="4" w:space="0" w:color="auto"/>
              <w:right w:val="single" w:sz="4" w:space="0" w:color="auto"/>
            </w:tcBorders>
            <w:shd w:val="clear" w:color="000000" w:fill="FFFFFF"/>
            <w:noWrap/>
            <w:vAlign w:val="bottom"/>
            <w:hideMark/>
          </w:tcPr>
          <w:p w14:paraId="2027C183"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P30-P31</w:t>
            </w:r>
          </w:p>
        </w:tc>
        <w:tc>
          <w:tcPr>
            <w:tcW w:w="1275" w:type="dxa"/>
            <w:tcBorders>
              <w:top w:val="nil"/>
              <w:left w:val="nil"/>
              <w:bottom w:val="single" w:sz="4" w:space="0" w:color="auto"/>
              <w:right w:val="nil"/>
            </w:tcBorders>
            <w:shd w:val="clear" w:color="000000" w:fill="FFFFFF"/>
            <w:noWrap/>
            <w:vAlign w:val="bottom"/>
            <w:hideMark/>
          </w:tcPr>
          <w:p w14:paraId="3037798F"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131,34m</w:t>
            </w:r>
          </w:p>
        </w:tc>
        <w:tc>
          <w:tcPr>
            <w:tcW w:w="1418" w:type="dxa"/>
            <w:tcBorders>
              <w:top w:val="nil"/>
              <w:left w:val="single" w:sz="4" w:space="0" w:color="auto"/>
              <w:bottom w:val="single" w:sz="4" w:space="0" w:color="auto"/>
              <w:right w:val="single" w:sz="4" w:space="0" w:color="auto"/>
            </w:tcBorders>
            <w:shd w:val="clear" w:color="000000" w:fill="FFFFFF"/>
            <w:noWrap/>
            <w:vAlign w:val="center"/>
            <w:hideMark/>
          </w:tcPr>
          <w:p w14:paraId="5B3F3AEA"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oeste</w:t>
            </w:r>
          </w:p>
        </w:tc>
      </w:tr>
      <w:tr w:rsidR="00AC73F1" w:rsidRPr="00B06E76" w14:paraId="75D0DB4B" w14:textId="77777777" w:rsidTr="002C14C8">
        <w:trPr>
          <w:trHeight w:val="300"/>
        </w:trPr>
        <w:tc>
          <w:tcPr>
            <w:tcW w:w="846" w:type="dxa"/>
            <w:tcBorders>
              <w:top w:val="nil"/>
              <w:left w:val="single" w:sz="4" w:space="0" w:color="auto"/>
              <w:bottom w:val="single" w:sz="4" w:space="0" w:color="auto"/>
              <w:right w:val="single" w:sz="4" w:space="0" w:color="auto"/>
            </w:tcBorders>
            <w:shd w:val="clear" w:color="000000" w:fill="FFFFFF"/>
            <w:noWrap/>
            <w:vAlign w:val="bottom"/>
            <w:hideMark/>
          </w:tcPr>
          <w:p w14:paraId="32321236"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P31</w:t>
            </w:r>
          </w:p>
        </w:tc>
        <w:tc>
          <w:tcPr>
            <w:tcW w:w="992" w:type="dxa"/>
            <w:tcBorders>
              <w:top w:val="nil"/>
              <w:left w:val="nil"/>
              <w:bottom w:val="single" w:sz="4" w:space="0" w:color="auto"/>
              <w:right w:val="single" w:sz="4" w:space="0" w:color="auto"/>
            </w:tcBorders>
            <w:shd w:val="clear" w:color="000000" w:fill="FFFFFF"/>
            <w:noWrap/>
            <w:vAlign w:val="bottom"/>
            <w:hideMark/>
          </w:tcPr>
          <w:p w14:paraId="45F1667A"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90°</w:t>
            </w:r>
          </w:p>
        </w:tc>
        <w:tc>
          <w:tcPr>
            <w:tcW w:w="1559" w:type="dxa"/>
            <w:tcBorders>
              <w:top w:val="nil"/>
              <w:left w:val="nil"/>
              <w:bottom w:val="single" w:sz="4" w:space="0" w:color="auto"/>
              <w:right w:val="single" w:sz="4" w:space="0" w:color="auto"/>
            </w:tcBorders>
            <w:shd w:val="clear" w:color="000000" w:fill="FFFFFF"/>
            <w:noWrap/>
            <w:vAlign w:val="bottom"/>
            <w:hideMark/>
          </w:tcPr>
          <w:p w14:paraId="58F52D63"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351219.00 m E</w:t>
            </w:r>
          </w:p>
        </w:tc>
        <w:tc>
          <w:tcPr>
            <w:tcW w:w="1560" w:type="dxa"/>
            <w:tcBorders>
              <w:top w:val="nil"/>
              <w:left w:val="nil"/>
              <w:bottom w:val="single" w:sz="4" w:space="0" w:color="auto"/>
              <w:right w:val="single" w:sz="4" w:space="0" w:color="auto"/>
            </w:tcBorders>
            <w:shd w:val="clear" w:color="000000" w:fill="FFFFFF"/>
            <w:noWrap/>
            <w:vAlign w:val="bottom"/>
            <w:hideMark/>
          </w:tcPr>
          <w:p w14:paraId="50DB0B5A"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7559575.00 m S</w:t>
            </w:r>
          </w:p>
        </w:tc>
        <w:tc>
          <w:tcPr>
            <w:tcW w:w="1134" w:type="dxa"/>
            <w:tcBorders>
              <w:top w:val="nil"/>
              <w:left w:val="nil"/>
              <w:bottom w:val="single" w:sz="4" w:space="0" w:color="auto"/>
              <w:right w:val="single" w:sz="4" w:space="0" w:color="auto"/>
            </w:tcBorders>
            <w:shd w:val="clear" w:color="000000" w:fill="FFFFFF"/>
            <w:noWrap/>
            <w:vAlign w:val="bottom"/>
            <w:hideMark/>
          </w:tcPr>
          <w:p w14:paraId="7E4F541B"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P31-P32</w:t>
            </w:r>
          </w:p>
        </w:tc>
        <w:tc>
          <w:tcPr>
            <w:tcW w:w="1275" w:type="dxa"/>
            <w:tcBorders>
              <w:top w:val="nil"/>
              <w:left w:val="nil"/>
              <w:bottom w:val="single" w:sz="4" w:space="0" w:color="auto"/>
              <w:right w:val="nil"/>
            </w:tcBorders>
            <w:shd w:val="clear" w:color="000000" w:fill="FFFFFF"/>
            <w:noWrap/>
            <w:vAlign w:val="bottom"/>
            <w:hideMark/>
          </w:tcPr>
          <w:p w14:paraId="445A9CE6"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41,31m</w:t>
            </w:r>
          </w:p>
        </w:tc>
        <w:tc>
          <w:tcPr>
            <w:tcW w:w="1418" w:type="dxa"/>
            <w:tcBorders>
              <w:top w:val="nil"/>
              <w:left w:val="single" w:sz="4" w:space="0" w:color="auto"/>
              <w:bottom w:val="single" w:sz="4" w:space="0" w:color="auto"/>
              <w:right w:val="single" w:sz="4" w:space="0" w:color="auto"/>
            </w:tcBorders>
            <w:shd w:val="clear" w:color="000000" w:fill="FFFFFF"/>
            <w:noWrap/>
            <w:vAlign w:val="center"/>
            <w:hideMark/>
          </w:tcPr>
          <w:p w14:paraId="6341FE97"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sudoeste</w:t>
            </w:r>
          </w:p>
        </w:tc>
      </w:tr>
      <w:tr w:rsidR="00AC73F1" w:rsidRPr="00B06E76" w14:paraId="7BFFDF07" w14:textId="77777777" w:rsidTr="002C14C8">
        <w:trPr>
          <w:trHeight w:val="300"/>
        </w:trPr>
        <w:tc>
          <w:tcPr>
            <w:tcW w:w="846" w:type="dxa"/>
            <w:tcBorders>
              <w:top w:val="nil"/>
              <w:left w:val="single" w:sz="4" w:space="0" w:color="auto"/>
              <w:bottom w:val="single" w:sz="4" w:space="0" w:color="auto"/>
              <w:right w:val="single" w:sz="4" w:space="0" w:color="auto"/>
            </w:tcBorders>
            <w:shd w:val="clear" w:color="000000" w:fill="FFFFFF"/>
            <w:noWrap/>
            <w:vAlign w:val="bottom"/>
            <w:hideMark/>
          </w:tcPr>
          <w:p w14:paraId="6879B06C"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P32</w:t>
            </w:r>
          </w:p>
        </w:tc>
        <w:tc>
          <w:tcPr>
            <w:tcW w:w="992" w:type="dxa"/>
            <w:tcBorders>
              <w:top w:val="nil"/>
              <w:left w:val="nil"/>
              <w:bottom w:val="single" w:sz="4" w:space="0" w:color="auto"/>
              <w:right w:val="single" w:sz="4" w:space="0" w:color="auto"/>
            </w:tcBorders>
            <w:shd w:val="clear" w:color="000000" w:fill="FFFFFF"/>
            <w:noWrap/>
            <w:vAlign w:val="bottom"/>
            <w:hideMark/>
          </w:tcPr>
          <w:p w14:paraId="1F7219E5"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89°</w:t>
            </w:r>
          </w:p>
        </w:tc>
        <w:tc>
          <w:tcPr>
            <w:tcW w:w="1559" w:type="dxa"/>
            <w:tcBorders>
              <w:top w:val="nil"/>
              <w:left w:val="nil"/>
              <w:bottom w:val="single" w:sz="4" w:space="0" w:color="auto"/>
              <w:right w:val="single" w:sz="4" w:space="0" w:color="auto"/>
            </w:tcBorders>
            <w:shd w:val="clear" w:color="000000" w:fill="FFFFFF"/>
            <w:noWrap/>
            <w:vAlign w:val="bottom"/>
            <w:hideMark/>
          </w:tcPr>
          <w:p w14:paraId="775826ED"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351181.00 m E</w:t>
            </w:r>
          </w:p>
        </w:tc>
        <w:tc>
          <w:tcPr>
            <w:tcW w:w="1560" w:type="dxa"/>
            <w:tcBorders>
              <w:top w:val="nil"/>
              <w:left w:val="nil"/>
              <w:bottom w:val="single" w:sz="4" w:space="0" w:color="auto"/>
              <w:right w:val="single" w:sz="4" w:space="0" w:color="auto"/>
            </w:tcBorders>
            <w:shd w:val="clear" w:color="000000" w:fill="FFFFFF"/>
            <w:noWrap/>
            <w:vAlign w:val="bottom"/>
            <w:hideMark/>
          </w:tcPr>
          <w:p w14:paraId="0BDA4FE8"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7559587.00 m S</w:t>
            </w:r>
          </w:p>
        </w:tc>
        <w:tc>
          <w:tcPr>
            <w:tcW w:w="1134" w:type="dxa"/>
            <w:tcBorders>
              <w:top w:val="nil"/>
              <w:left w:val="nil"/>
              <w:bottom w:val="single" w:sz="4" w:space="0" w:color="auto"/>
              <w:right w:val="single" w:sz="4" w:space="0" w:color="auto"/>
            </w:tcBorders>
            <w:shd w:val="clear" w:color="000000" w:fill="FFFFFF"/>
            <w:noWrap/>
            <w:vAlign w:val="bottom"/>
            <w:hideMark/>
          </w:tcPr>
          <w:p w14:paraId="513829DB"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P32-P33</w:t>
            </w:r>
          </w:p>
        </w:tc>
        <w:tc>
          <w:tcPr>
            <w:tcW w:w="1275" w:type="dxa"/>
            <w:tcBorders>
              <w:top w:val="nil"/>
              <w:left w:val="nil"/>
              <w:bottom w:val="single" w:sz="4" w:space="0" w:color="auto"/>
              <w:right w:val="nil"/>
            </w:tcBorders>
            <w:shd w:val="clear" w:color="000000" w:fill="FFFFFF"/>
            <w:noWrap/>
            <w:vAlign w:val="bottom"/>
            <w:hideMark/>
          </w:tcPr>
          <w:p w14:paraId="72AAA7B3"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163,93m</w:t>
            </w:r>
          </w:p>
        </w:tc>
        <w:tc>
          <w:tcPr>
            <w:tcW w:w="1418" w:type="dxa"/>
            <w:tcBorders>
              <w:top w:val="nil"/>
              <w:left w:val="single" w:sz="4" w:space="0" w:color="auto"/>
              <w:bottom w:val="single" w:sz="4" w:space="0" w:color="auto"/>
              <w:right w:val="single" w:sz="4" w:space="0" w:color="auto"/>
            </w:tcBorders>
            <w:shd w:val="clear" w:color="000000" w:fill="FFFFFF"/>
            <w:noWrap/>
            <w:vAlign w:val="center"/>
            <w:hideMark/>
          </w:tcPr>
          <w:p w14:paraId="17F06282"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sudoeste</w:t>
            </w:r>
          </w:p>
        </w:tc>
      </w:tr>
      <w:tr w:rsidR="00AC73F1" w:rsidRPr="00B06E76" w14:paraId="29F75D62" w14:textId="77777777" w:rsidTr="002C14C8">
        <w:trPr>
          <w:trHeight w:val="300"/>
        </w:trPr>
        <w:tc>
          <w:tcPr>
            <w:tcW w:w="846" w:type="dxa"/>
            <w:tcBorders>
              <w:top w:val="nil"/>
              <w:left w:val="single" w:sz="4" w:space="0" w:color="auto"/>
              <w:bottom w:val="single" w:sz="4" w:space="0" w:color="auto"/>
              <w:right w:val="single" w:sz="4" w:space="0" w:color="auto"/>
            </w:tcBorders>
            <w:shd w:val="clear" w:color="000000" w:fill="FFFFFF"/>
            <w:noWrap/>
            <w:vAlign w:val="bottom"/>
            <w:hideMark/>
          </w:tcPr>
          <w:p w14:paraId="221C0C87"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P33</w:t>
            </w:r>
          </w:p>
        </w:tc>
        <w:tc>
          <w:tcPr>
            <w:tcW w:w="992" w:type="dxa"/>
            <w:tcBorders>
              <w:top w:val="nil"/>
              <w:left w:val="nil"/>
              <w:bottom w:val="single" w:sz="4" w:space="0" w:color="auto"/>
              <w:right w:val="single" w:sz="4" w:space="0" w:color="auto"/>
            </w:tcBorders>
            <w:shd w:val="clear" w:color="000000" w:fill="FFFFFF"/>
            <w:noWrap/>
            <w:vAlign w:val="bottom"/>
            <w:hideMark/>
          </w:tcPr>
          <w:p w14:paraId="2919499F"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90°</w:t>
            </w:r>
          </w:p>
        </w:tc>
        <w:tc>
          <w:tcPr>
            <w:tcW w:w="1559" w:type="dxa"/>
            <w:tcBorders>
              <w:top w:val="nil"/>
              <w:left w:val="nil"/>
              <w:bottom w:val="single" w:sz="4" w:space="0" w:color="auto"/>
              <w:right w:val="single" w:sz="4" w:space="0" w:color="auto"/>
            </w:tcBorders>
            <w:shd w:val="clear" w:color="000000" w:fill="FFFFFF"/>
            <w:noWrap/>
            <w:vAlign w:val="bottom"/>
            <w:hideMark/>
          </w:tcPr>
          <w:p w14:paraId="4A2A238A"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351130.00 m E</w:t>
            </w:r>
          </w:p>
        </w:tc>
        <w:tc>
          <w:tcPr>
            <w:tcW w:w="1560" w:type="dxa"/>
            <w:tcBorders>
              <w:top w:val="nil"/>
              <w:left w:val="nil"/>
              <w:bottom w:val="single" w:sz="4" w:space="0" w:color="auto"/>
              <w:right w:val="single" w:sz="4" w:space="0" w:color="auto"/>
            </w:tcBorders>
            <w:shd w:val="clear" w:color="000000" w:fill="FFFFFF"/>
            <w:noWrap/>
            <w:vAlign w:val="bottom"/>
            <w:hideMark/>
          </w:tcPr>
          <w:p w14:paraId="4DA2499C"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7559410.00 m S</w:t>
            </w:r>
          </w:p>
        </w:tc>
        <w:tc>
          <w:tcPr>
            <w:tcW w:w="1134" w:type="dxa"/>
            <w:tcBorders>
              <w:top w:val="nil"/>
              <w:left w:val="nil"/>
              <w:bottom w:val="single" w:sz="4" w:space="0" w:color="auto"/>
              <w:right w:val="single" w:sz="4" w:space="0" w:color="auto"/>
            </w:tcBorders>
            <w:shd w:val="clear" w:color="000000" w:fill="FFFFFF"/>
            <w:noWrap/>
            <w:vAlign w:val="bottom"/>
            <w:hideMark/>
          </w:tcPr>
          <w:p w14:paraId="65EED5C3"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P33-P34</w:t>
            </w:r>
          </w:p>
        </w:tc>
        <w:tc>
          <w:tcPr>
            <w:tcW w:w="1275" w:type="dxa"/>
            <w:tcBorders>
              <w:top w:val="nil"/>
              <w:left w:val="nil"/>
              <w:bottom w:val="single" w:sz="4" w:space="0" w:color="auto"/>
              <w:right w:val="nil"/>
            </w:tcBorders>
            <w:shd w:val="clear" w:color="000000" w:fill="FFFFFF"/>
            <w:noWrap/>
            <w:vAlign w:val="bottom"/>
            <w:hideMark/>
          </w:tcPr>
          <w:p w14:paraId="168B8FDB"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33,41m</w:t>
            </w:r>
          </w:p>
        </w:tc>
        <w:tc>
          <w:tcPr>
            <w:tcW w:w="1418" w:type="dxa"/>
            <w:tcBorders>
              <w:top w:val="nil"/>
              <w:left w:val="single" w:sz="4" w:space="0" w:color="auto"/>
              <w:bottom w:val="single" w:sz="4" w:space="0" w:color="auto"/>
              <w:right w:val="single" w:sz="4" w:space="0" w:color="auto"/>
            </w:tcBorders>
            <w:shd w:val="clear" w:color="000000" w:fill="FFFFFF"/>
            <w:noWrap/>
            <w:vAlign w:val="center"/>
            <w:hideMark/>
          </w:tcPr>
          <w:p w14:paraId="031A7B43"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noroeste</w:t>
            </w:r>
          </w:p>
        </w:tc>
      </w:tr>
      <w:tr w:rsidR="00AC73F1" w:rsidRPr="00B06E76" w14:paraId="3FE1E84D" w14:textId="77777777" w:rsidTr="002C14C8">
        <w:trPr>
          <w:trHeight w:val="300"/>
        </w:trPr>
        <w:tc>
          <w:tcPr>
            <w:tcW w:w="846" w:type="dxa"/>
            <w:tcBorders>
              <w:top w:val="nil"/>
              <w:left w:val="single" w:sz="4" w:space="0" w:color="auto"/>
              <w:bottom w:val="single" w:sz="4" w:space="0" w:color="auto"/>
              <w:right w:val="single" w:sz="4" w:space="0" w:color="auto"/>
            </w:tcBorders>
            <w:shd w:val="clear" w:color="000000" w:fill="FFFFFF"/>
            <w:noWrap/>
            <w:vAlign w:val="bottom"/>
            <w:hideMark/>
          </w:tcPr>
          <w:p w14:paraId="11C63A3F"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P34</w:t>
            </w:r>
          </w:p>
        </w:tc>
        <w:tc>
          <w:tcPr>
            <w:tcW w:w="992" w:type="dxa"/>
            <w:tcBorders>
              <w:top w:val="nil"/>
              <w:left w:val="nil"/>
              <w:bottom w:val="single" w:sz="4" w:space="0" w:color="auto"/>
              <w:right w:val="single" w:sz="4" w:space="0" w:color="auto"/>
            </w:tcBorders>
            <w:shd w:val="clear" w:color="000000" w:fill="FFFFFF"/>
            <w:noWrap/>
            <w:vAlign w:val="bottom"/>
            <w:hideMark/>
          </w:tcPr>
          <w:p w14:paraId="7CB52B7F"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90°</w:t>
            </w:r>
          </w:p>
        </w:tc>
        <w:tc>
          <w:tcPr>
            <w:tcW w:w="1559" w:type="dxa"/>
            <w:tcBorders>
              <w:top w:val="nil"/>
              <w:left w:val="nil"/>
              <w:bottom w:val="single" w:sz="4" w:space="0" w:color="auto"/>
              <w:right w:val="single" w:sz="4" w:space="0" w:color="auto"/>
            </w:tcBorders>
            <w:shd w:val="clear" w:color="000000" w:fill="FFFFFF"/>
            <w:noWrap/>
            <w:vAlign w:val="bottom"/>
            <w:hideMark/>
          </w:tcPr>
          <w:p w14:paraId="4D529235"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351103.00 m E</w:t>
            </w:r>
          </w:p>
        </w:tc>
        <w:tc>
          <w:tcPr>
            <w:tcW w:w="1560" w:type="dxa"/>
            <w:tcBorders>
              <w:top w:val="nil"/>
              <w:left w:val="nil"/>
              <w:bottom w:val="single" w:sz="4" w:space="0" w:color="auto"/>
              <w:right w:val="single" w:sz="4" w:space="0" w:color="auto"/>
            </w:tcBorders>
            <w:shd w:val="clear" w:color="000000" w:fill="FFFFFF"/>
            <w:noWrap/>
            <w:vAlign w:val="bottom"/>
            <w:hideMark/>
          </w:tcPr>
          <w:p w14:paraId="73BFEAD2"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7559421.00 m S</w:t>
            </w:r>
          </w:p>
        </w:tc>
        <w:tc>
          <w:tcPr>
            <w:tcW w:w="1134" w:type="dxa"/>
            <w:tcBorders>
              <w:top w:val="nil"/>
              <w:left w:val="nil"/>
              <w:bottom w:val="single" w:sz="4" w:space="0" w:color="auto"/>
              <w:right w:val="single" w:sz="4" w:space="0" w:color="auto"/>
            </w:tcBorders>
            <w:shd w:val="clear" w:color="000000" w:fill="FFFFFF"/>
            <w:noWrap/>
            <w:vAlign w:val="bottom"/>
            <w:hideMark/>
          </w:tcPr>
          <w:p w14:paraId="24A065E3"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P34-P35</w:t>
            </w:r>
          </w:p>
        </w:tc>
        <w:tc>
          <w:tcPr>
            <w:tcW w:w="1275" w:type="dxa"/>
            <w:tcBorders>
              <w:top w:val="nil"/>
              <w:left w:val="nil"/>
              <w:bottom w:val="single" w:sz="4" w:space="0" w:color="auto"/>
              <w:right w:val="nil"/>
            </w:tcBorders>
            <w:shd w:val="clear" w:color="000000" w:fill="FFFFFF"/>
            <w:noWrap/>
            <w:vAlign w:val="bottom"/>
            <w:hideMark/>
          </w:tcPr>
          <w:p w14:paraId="38718903"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103,05m</w:t>
            </w:r>
          </w:p>
        </w:tc>
        <w:tc>
          <w:tcPr>
            <w:tcW w:w="1418" w:type="dxa"/>
            <w:tcBorders>
              <w:top w:val="nil"/>
              <w:left w:val="single" w:sz="4" w:space="0" w:color="auto"/>
              <w:bottom w:val="single" w:sz="4" w:space="0" w:color="auto"/>
              <w:right w:val="single" w:sz="4" w:space="0" w:color="auto"/>
            </w:tcBorders>
            <w:shd w:val="clear" w:color="000000" w:fill="FFFFFF"/>
            <w:noWrap/>
            <w:vAlign w:val="center"/>
            <w:hideMark/>
          </w:tcPr>
          <w:p w14:paraId="76A1FFDE"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sudoeste</w:t>
            </w:r>
          </w:p>
        </w:tc>
      </w:tr>
      <w:tr w:rsidR="00AC73F1" w:rsidRPr="00B06E76" w14:paraId="14C4943D" w14:textId="77777777" w:rsidTr="002C14C8">
        <w:trPr>
          <w:trHeight w:val="300"/>
        </w:trPr>
        <w:tc>
          <w:tcPr>
            <w:tcW w:w="846" w:type="dxa"/>
            <w:tcBorders>
              <w:top w:val="nil"/>
              <w:left w:val="single" w:sz="4" w:space="0" w:color="auto"/>
              <w:bottom w:val="single" w:sz="4" w:space="0" w:color="auto"/>
              <w:right w:val="single" w:sz="4" w:space="0" w:color="auto"/>
            </w:tcBorders>
            <w:shd w:val="clear" w:color="000000" w:fill="FFFFFF"/>
            <w:noWrap/>
            <w:vAlign w:val="bottom"/>
            <w:hideMark/>
          </w:tcPr>
          <w:p w14:paraId="5899A72A"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P35</w:t>
            </w:r>
          </w:p>
        </w:tc>
        <w:tc>
          <w:tcPr>
            <w:tcW w:w="992" w:type="dxa"/>
            <w:tcBorders>
              <w:top w:val="nil"/>
              <w:left w:val="nil"/>
              <w:bottom w:val="single" w:sz="4" w:space="0" w:color="auto"/>
              <w:right w:val="single" w:sz="4" w:space="0" w:color="auto"/>
            </w:tcBorders>
            <w:shd w:val="clear" w:color="000000" w:fill="FFFFFF"/>
            <w:noWrap/>
            <w:vAlign w:val="bottom"/>
            <w:hideMark/>
          </w:tcPr>
          <w:p w14:paraId="19AEE441"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52°</w:t>
            </w:r>
          </w:p>
        </w:tc>
        <w:tc>
          <w:tcPr>
            <w:tcW w:w="1559" w:type="dxa"/>
            <w:tcBorders>
              <w:top w:val="nil"/>
              <w:left w:val="nil"/>
              <w:bottom w:val="single" w:sz="4" w:space="0" w:color="auto"/>
              <w:right w:val="single" w:sz="4" w:space="0" w:color="auto"/>
            </w:tcBorders>
            <w:shd w:val="clear" w:color="000000" w:fill="FFFFFF"/>
            <w:noWrap/>
            <w:vAlign w:val="bottom"/>
            <w:hideMark/>
          </w:tcPr>
          <w:p w14:paraId="65775DF7"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351067.00 m E</w:t>
            </w:r>
          </w:p>
        </w:tc>
        <w:tc>
          <w:tcPr>
            <w:tcW w:w="1560" w:type="dxa"/>
            <w:tcBorders>
              <w:top w:val="nil"/>
              <w:left w:val="nil"/>
              <w:bottom w:val="single" w:sz="4" w:space="0" w:color="auto"/>
              <w:right w:val="single" w:sz="4" w:space="0" w:color="auto"/>
            </w:tcBorders>
            <w:shd w:val="clear" w:color="000000" w:fill="FFFFFF"/>
            <w:noWrap/>
            <w:vAlign w:val="bottom"/>
            <w:hideMark/>
          </w:tcPr>
          <w:p w14:paraId="2F5CAA18"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7559309.00 m S</w:t>
            </w:r>
          </w:p>
        </w:tc>
        <w:tc>
          <w:tcPr>
            <w:tcW w:w="1134" w:type="dxa"/>
            <w:tcBorders>
              <w:top w:val="nil"/>
              <w:left w:val="nil"/>
              <w:bottom w:val="single" w:sz="4" w:space="0" w:color="auto"/>
              <w:right w:val="single" w:sz="4" w:space="0" w:color="auto"/>
            </w:tcBorders>
            <w:shd w:val="clear" w:color="000000" w:fill="FFFFFF"/>
            <w:noWrap/>
            <w:vAlign w:val="bottom"/>
            <w:hideMark/>
          </w:tcPr>
          <w:p w14:paraId="10F61AA3"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P35-P36</w:t>
            </w:r>
          </w:p>
        </w:tc>
        <w:tc>
          <w:tcPr>
            <w:tcW w:w="1275" w:type="dxa"/>
            <w:tcBorders>
              <w:top w:val="nil"/>
              <w:left w:val="nil"/>
              <w:bottom w:val="single" w:sz="4" w:space="0" w:color="auto"/>
              <w:right w:val="nil"/>
            </w:tcBorders>
            <w:shd w:val="clear" w:color="000000" w:fill="FFFFFF"/>
            <w:noWrap/>
            <w:vAlign w:val="bottom"/>
            <w:hideMark/>
          </w:tcPr>
          <w:p w14:paraId="4C68905E"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140,23m</w:t>
            </w:r>
          </w:p>
        </w:tc>
        <w:tc>
          <w:tcPr>
            <w:tcW w:w="1418" w:type="dxa"/>
            <w:tcBorders>
              <w:top w:val="nil"/>
              <w:left w:val="single" w:sz="4" w:space="0" w:color="auto"/>
              <w:bottom w:val="single" w:sz="4" w:space="0" w:color="auto"/>
              <w:right w:val="single" w:sz="4" w:space="0" w:color="auto"/>
            </w:tcBorders>
            <w:shd w:val="clear" w:color="000000" w:fill="FFFFFF"/>
            <w:noWrap/>
            <w:vAlign w:val="center"/>
            <w:hideMark/>
          </w:tcPr>
          <w:p w14:paraId="627745FB"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noroeste</w:t>
            </w:r>
          </w:p>
        </w:tc>
      </w:tr>
      <w:tr w:rsidR="00AC73F1" w:rsidRPr="00B06E76" w14:paraId="45EEFB01" w14:textId="77777777" w:rsidTr="002C14C8">
        <w:trPr>
          <w:trHeight w:val="300"/>
        </w:trPr>
        <w:tc>
          <w:tcPr>
            <w:tcW w:w="846" w:type="dxa"/>
            <w:tcBorders>
              <w:top w:val="nil"/>
              <w:left w:val="single" w:sz="4" w:space="0" w:color="auto"/>
              <w:bottom w:val="single" w:sz="4" w:space="0" w:color="auto"/>
              <w:right w:val="single" w:sz="4" w:space="0" w:color="auto"/>
            </w:tcBorders>
            <w:shd w:val="clear" w:color="000000" w:fill="FFFFFF"/>
            <w:noWrap/>
            <w:vAlign w:val="bottom"/>
            <w:hideMark/>
          </w:tcPr>
          <w:p w14:paraId="5477AAC5"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P36</w:t>
            </w:r>
          </w:p>
        </w:tc>
        <w:tc>
          <w:tcPr>
            <w:tcW w:w="992" w:type="dxa"/>
            <w:tcBorders>
              <w:top w:val="nil"/>
              <w:left w:val="nil"/>
              <w:bottom w:val="single" w:sz="4" w:space="0" w:color="auto"/>
              <w:right w:val="single" w:sz="4" w:space="0" w:color="auto"/>
            </w:tcBorders>
            <w:shd w:val="clear" w:color="000000" w:fill="FFFFFF"/>
            <w:noWrap/>
            <w:vAlign w:val="bottom"/>
            <w:hideMark/>
          </w:tcPr>
          <w:p w14:paraId="0DDF33C4"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80°</w:t>
            </w:r>
          </w:p>
        </w:tc>
        <w:tc>
          <w:tcPr>
            <w:tcW w:w="1559" w:type="dxa"/>
            <w:tcBorders>
              <w:top w:val="nil"/>
              <w:left w:val="nil"/>
              <w:bottom w:val="single" w:sz="4" w:space="0" w:color="auto"/>
              <w:right w:val="single" w:sz="4" w:space="0" w:color="auto"/>
            </w:tcBorders>
            <w:shd w:val="clear" w:color="000000" w:fill="FFFFFF"/>
            <w:noWrap/>
            <w:vAlign w:val="bottom"/>
            <w:hideMark/>
          </w:tcPr>
          <w:p w14:paraId="46D1A4C5"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350980.00 m E</w:t>
            </w:r>
          </w:p>
        </w:tc>
        <w:tc>
          <w:tcPr>
            <w:tcW w:w="1560" w:type="dxa"/>
            <w:tcBorders>
              <w:top w:val="nil"/>
              <w:left w:val="nil"/>
              <w:bottom w:val="single" w:sz="4" w:space="0" w:color="auto"/>
              <w:right w:val="single" w:sz="4" w:space="0" w:color="auto"/>
            </w:tcBorders>
            <w:shd w:val="clear" w:color="000000" w:fill="FFFFFF"/>
            <w:noWrap/>
            <w:vAlign w:val="bottom"/>
            <w:hideMark/>
          </w:tcPr>
          <w:p w14:paraId="73AAE6BD"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7559440.00 m S</w:t>
            </w:r>
          </w:p>
        </w:tc>
        <w:tc>
          <w:tcPr>
            <w:tcW w:w="1134" w:type="dxa"/>
            <w:tcBorders>
              <w:top w:val="nil"/>
              <w:left w:val="nil"/>
              <w:bottom w:val="single" w:sz="4" w:space="0" w:color="auto"/>
              <w:right w:val="single" w:sz="4" w:space="0" w:color="auto"/>
            </w:tcBorders>
            <w:shd w:val="clear" w:color="000000" w:fill="FFFFFF"/>
            <w:noWrap/>
            <w:vAlign w:val="bottom"/>
            <w:hideMark/>
          </w:tcPr>
          <w:p w14:paraId="7E62E44E"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P36-P37</w:t>
            </w:r>
          </w:p>
        </w:tc>
        <w:tc>
          <w:tcPr>
            <w:tcW w:w="1275" w:type="dxa"/>
            <w:tcBorders>
              <w:top w:val="nil"/>
              <w:left w:val="nil"/>
              <w:bottom w:val="single" w:sz="4" w:space="0" w:color="auto"/>
              <w:right w:val="nil"/>
            </w:tcBorders>
            <w:shd w:val="clear" w:color="000000" w:fill="FFFFFF"/>
            <w:noWrap/>
            <w:vAlign w:val="bottom"/>
            <w:hideMark/>
          </w:tcPr>
          <w:p w14:paraId="32DD8A16"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151,21m</w:t>
            </w:r>
          </w:p>
        </w:tc>
        <w:tc>
          <w:tcPr>
            <w:tcW w:w="1418" w:type="dxa"/>
            <w:tcBorders>
              <w:top w:val="nil"/>
              <w:left w:val="single" w:sz="4" w:space="0" w:color="auto"/>
              <w:bottom w:val="single" w:sz="4" w:space="0" w:color="auto"/>
              <w:right w:val="single" w:sz="4" w:space="0" w:color="auto"/>
            </w:tcBorders>
            <w:shd w:val="clear" w:color="000000" w:fill="FFFFFF"/>
            <w:noWrap/>
            <w:vAlign w:val="center"/>
            <w:hideMark/>
          </w:tcPr>
          <w:p w14:paraId="78072A4E"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sudoeste</w:t>
            </w:r>
          </w:p>
        </w:tc>
      </w:tr>
      <w:tr w:rsidR="00AC73F1" w:rsidRPr="00B06E76" w14:paraId="665E898C" w14:textId="77777777" w:rsidTr="002C14C8">
        <w:trPr>
          <w:trHeight w:val="300"/>
        </w:trPr>
        <w:tc>
          <w:tcPr>
            <w:tcW w:w="846" w:type="dxa"/>
            <w:tcBorders>
              <w:top w:val="nil"/>
              <w:left w:val="single" w:sz="4" w:space="0" w:color="auto"/>
              <w:bottom w:val="single" w:sz="4" w:space="0" w:color="auto"/>
              <w:right w:val="single" w:sz="4" w:space="0" w:color="auto"/>
            </w:tcBorders>
            <w:shd w:val="clear" w:color="000000" w:fill="FFFFFF"/>
            <w:noWrap/>
            <w:vAlign w:val="bottom"/>
            <w:hideMark/>
          </w:tcPr>
          <w:p w14:paraId="7C203B30"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P37</w:t>
            </w:r>
          </w:p>
        </w:tc>
        <w:tc>
          <w:tcPr>
            <w:tcW w:w="992" w:type="dxa"/>
            <w:tcBorders>
              <w:top w:val="nil"/>
              <w:left w:val="nil"/>
              <w:bottom w:val="single" w:sz="4" w:space="0" w:color="auto"/>
              <w:right w:val="single" w:sz="4" w:space="0" w:color="auto"/>
            </w:tcBorders>
            <w:shd w:val="clear" w:color="000000" w:fill="FFFFFF"/>
            <w:noWrap/>
            <w:vAlign w:val="bottom"/>
            <w:hideMark/>
          </w:tcPr>
          <w:p w14:paraId="7B8B9ADE"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98°</w:t>
            </w:r>
          </w:p>
        </w:tc>
        <w:tc>
          <w:tcPr>
            <w:tcW w:w="1559" w:type="dxa"/>
            <w:tcBorders>
              <w:top w:val="nil"/>
              <w:left w:val="nil"/>
              <w:bottom w:val="single" w:sz="4" w:space="0" w:color="auto"/>
              <w:right w:val="single" w:sz="4" w:space="0" w:color="auto"/>
            </w:tcBorders>
            <w:shd w:val="clear" w:color="000000" w:fill="FFFFFF"/>
            <w:noWrap/>
            <w:vAlign w:val="bottom"/>
            <w:hideMark/>
          </w:tcPr>
          <w:p w14:paraId="35C12F5C"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350865.00 m E</w:t>
            </w:r>
          </w:p>
        </w:tc>
        <w:tc>
          <w:tcPr>
            <w:tcW w:w="1560" w:type="dxa"/>
            <w:tcBorders>
              <w:top w:val="nil"/>
              <w:left w:val="nil"/>
              <w:bottom w:val="single" w:sz="4" w:space="0" w:color="auto"/>
              <w:right w:val="single" w:sz="4" w:space="0" w:color="auto"/>
            </w:tcBorders>
            <w:shd w:val="clear" w:color="000000" w:fill="FFFFFF"/>
            <w:noWrap/>
            <w:vAlign w:val="bottom"/>
            <w:hideMark/>
          </w:tcPr>
          <w:p w14:paraId="4F42A7E0"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7559323.00 m S</w:t>
            </w:r>
          </w:p>
        </w:tc>
        <w:tc>
          <w:tcPr>
            <w:tcW w:w="1134" w:type="dxa"/>
            <w:tcBorders>
              <w:top w:val="nil"/>
              <w:left w:val="nil"/>
              <w:bottom w:val="single" w:sz="4" w:space="0" w:color="auto"/>
              <w:right w:val="single" w:sz="4" w:space="0" w:color="auto"/>
            </w:tcBorders>
            <w:shd w:val="clear" w:color="000000" w:fill="FFFFFF"/>
            <w:noWrap/>
            <w:vAlign w:val="bottom"/>
            <w:hideMark/>
          </w:tcPr>
          <w:p w14:paraId="4B2F12D8"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P37-P38</w:t>
            </w:r>
          </w:p>
        </w:tc>
        <w:tc>
          <w:tcPr>
            <w:tcW w:w="1275" w:type="dxa"/>
            <w:tcBorders>
              <w:top w:val="nil"/>
              <w:left w:val="nil"/>
              <w:bottom w:val="single" w:sz="4" w:space="0" w:color="auto"/>
              <w:right w:val="nil"/>
            </w:tcBorders>
            <w:shd w:val="clear" w:color="000000" w:fill="FFFFFF"/>
            <w:noWrap/>
            <w:vAlign w:val="bottom"/>
            <w:hideMark/>
          </w:tcPr>
          <w:p w14:paraId="67F2B378"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217,27m</w:t>
            </w:r>
          </w:p>
        </w:tc>
        <w:tc>
          <w:tcPr>
            <w:tcW w:w="1418" w:type="dxa"/>
            <w:tcBorders>
              <w:top w:val="nil"/>
              <w:left w:val="single" w:sz="4" w:space="0" w:color="auto"/>
              <w:bottom w:val="single" w:sz="4" w:space="0" w:color="auto"/>
              <w:right w:val="single" w:sz="4" w:space="0" w:color="auto"/>
            </w:tcBorders>
            <w:shd w:val="clear" w:color="000000" w:fill="FFFFFF"/>
            <w:noWrap/>
            <w:vAlign w:val="center"/>
            <w:hideMark/>
          </w:tcPr>
          <w:p w14:paraId="64DBFBFA"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sudeste</w:t>
            </w:r>
          </w:p>
        </w:tc>
      </w:tr>
      <w:tr w:rsidR="00AC73F1" w:rsidRPr="00B06E76" w14:paraId="5BEC6C4B" w14:textId="77777777" w:rsidTr="002C14C8">
        <w:trPr>
          <w:trHeight w:val="300"/>
        </w:trPr>
        <w:tc>
          <w:tcPr>
            <w:tcW w:w="846" w:type="dxa"/>
            <w:tcBorders>
              <w:top w:val="nil"/>
              <w:left w:val="single" w:sz="4" w:space="0" w:color="auto"/>
              <w:bottom w:val="single" w:sz="4" w:space="0" w:color="auto"/>
              <w:right w:val="single" w:sz="4" w:space="0" w:color="auto"/>
            </w:tcBorders>
            <w:shd w:val="clear" w:color="000000" w:fill="FFFFFF"/>
            <w:noWrap/>
            <w:vAlign w:val="bottom"/>
            <w:hideMark/>
          </w:tcPr>
          <w:p w14:paraId="53CFB6FF"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P38</w:t>
            </w:r>
          </w:p>
        </w:tc>
        <w:tc>
          <w:tcPr>
            <w:tcW w:w="992" w:type="dxa"/>
            <w:tcBorders>
              <w:top w:val="nil"/>
              <w:left w:val="nil"/>
              <w:bottom w:val="single" w:sz="4" w:space="0" w:color="auto"/>
              <w:right w:val="single" w:sz="4" w:space="0" w:color="auto"/>
            </w:tcBorders>
            <w:shd w:val="clear" w:color="000000" w:fill="FFFFFF"/>
            <w:noWrap/>
            <w:vAlign w:val="bottom"/>
            <w:hideMark/>
          </w:tcPr>
          <w:p w14:paraId="62AC2722"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151°</w:t>
            </w:r>
          </w:p>
        </w:tc>
        <w:tc>
          <w:tcPr>
            <w:tcW w:w="1559" w:type="dxa"/>
            <w:tcBorders>
              <w:top w:val="nil"/>
              <w:left w:val="nil"/>
              <w:bottom w:val="single" w:sz="4" w:space="0" w:color="auto"/>
              <w:right w:val="single" w:sz="4" w:space="0" w:color="auto"/>
            </w:tcBorders>
            <w:shd w:val="clear" w:color="000000" w:fill="FFFFFF"/>
            <w:noWrap/>
            <w:vAlign w:val="bottom"/>
            <w:hideMark/>
          </w:tcPr>
          <w:p w14:paraId="01661CAC"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351006.00 m E</w:t>
            </w:r>
          </w:p>
        </w:tc>
        <w:tc>
          <w:tcPr>
            <w:tcW w:w="1560" w:type="dxa"/>
            <w:tcBorders>
              <w:top w:val="nil"/>
              <w:left w:val="nil"/>
              <w:bottom w:val="single" w:sz="4" w:space="0" w:color="auto"/>
              <w:right w:val="single" w:sz="4" w:space="0" w:color="auto"/>
            </w:tcBorders>
            <w:shd w:val="clear" w:color="000000" w:fill="FFFFFF"/>
            <w:noWrap/>
            <w:vAlign w:val="bottom"/>
            <w:hideMark/>
          </w:tcPr>
          <w:p w14:paraId="45669361"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7559138.00 m S</w:t>
            </w:r>
          </w:p>
        </w:tc>
        <w:tc>
          <w:tcPr>
            <w:tcW w:w="1134" w:type="dxa"/>
            <w:tcBorders>
              <w:top w:val="nil"/>
              <w:left w:val="nil"/>
              <w:bottom w:val="single" w:sz="4" w:space="0" w:color="auto"/>
              <w:right w:val="single" w:sz="4" w:space="0" w:color="auto"/>
            </w:tcBorders>
            <w:shd w:val="clear" w:color="000000" w:fill="FFFFFF"/>
            <w:noWrap/>
            <w:vAlign w:val="bottom"/>
            <w:hideMark/>
          </w:tcPr>
          <w:p w14:paraId="0B30C01E"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P38-P01</w:t>
            </w:r>
          </w:p>
        </w:tc>
        <w:tc>
          <w:tcPr>
            <w:tcW w:w="1275" w:type="dxa"/>
            <w:tcBorders>
              <w:top w:val="nil"/>
              <w:left w:val="nil"/>
              <w:bottom w:val="single" w:sz="4" w:space="0" w:color="auto"/>
              <w:right w:val="nil"/>
            </w:tcBorders>
            <w:shd w:val="clear" w:color="000000" w:fill="FFFFFF"/>
            <w:noWrap/>
            <w:vAlign w:val="bottom"/>
            <w:hideMark/>
          </w:tcPr>
          <w:p w14:paraId="6846EF9A"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47,25m</w:t>
            </w:r>
          </w:p>
        </w:tc>
        <w:tc>
          <w:tcPr>
            <w:tcW w:w="1418" w:type="dxa"/>
            <w:tcBorders>
              <w:top w:val="nil"/>
              <w:left w:val="single" w:sz="4" w:space="0" w:color="auto"/>
              <w:bottom w:val="single" w:sz="4" w:space="0" w:color="auto"/>
              <w:right w:val="single" w:sz="4" w:space="0" w:color="auto"/>
            </w:tcBorders>
            <w:shd w:val="clear" w:color="000000" w:fill="FFFFFF"/>
            <w:noWrap/>
            <w:vAlign w:val="center"/>
            <w:hideMark/>
          </w:tcPr>
          <w:p w14:paraId="0462C356"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sudeste</w:t>
            </w:r>
          </w:p>
        </w:tc>
      </w:tr>
      <w:tr w:rsidR="00AC73F1" w:rsidRPr="00B06E76" w14:paraId="5485AE6B" w14:textId="77777777" w:rsidTr="002C14C8">
        <w:trPr>
          <w:trHeight w:val="300"/>
        </w:trPr>
        <w:tc>
          <w:tcPr>
            <w:tcW w:w="8784" w:type="dxa"/>
            <w:gridSpan w:val="7"/>
            <w:tcBorders>
              <w:top w:val="single" w:sz="4" w:space="0" w:color="auto"/>
              <w:left w:val="nil"/>
              <w:bottom w:val="single" w:sz="4" w:space="0" w:color="auto"/>
              <w:right w:val="nil"/>
            </w:tcBorders>
            <w:shd w:val="clear" w:color="000000" w:fill="FFFFFF"/>
            <w:noWrap/>
            <w:vAlign w:val="bottom"/>
            <w:hideMark/>
          </w:tcPr>
          <w:p w14:paraId="18035FFA"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b/>
                <w:bCs/>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b/>
                <w:bCs/>
                <w:sz w:val="20"/>
                <w:szCs w:val="20"/>
                <w:bdr w:val="none" w:sz="0" w:space="0" w:color="auto"/>
                <w14:textOutline w14:w="0" w14:cap="rnd" w14:cmpd="sng" w14:algn="ctr">
                  <w14:noFill/>
                  <w14:prstDash w14:val="solid"/>
                  <w14:bevel/>
                </w14:textOutline>
              </w:rPr>
              <w:t>POLIGONAL C</w:t>
            </w:r>
          </w:p>
        </w:tc>
      </w:tr>
      <w:tr w:rsidR="00AC73F1" w:rsidRPr="00B06E76" w14:paraId="7FA3549E" w14:textId="77777777" w:rsidTr="002C14C8">
        <w:trPr>
          <w:trHeight w:val="300"/>
        </w:trPr>
        <w:tc>
          <w:tcPr>
            <w:tcW w:w="846"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27812C58"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P1</w:t>
            </w:r>
          </w:p>
        </w:tc>
        <w:tc>
          <w:tcPr>
            <w:tcW w:w="992" w:type="dxa"/>
            <w:tcBorders>
              <w:top w:val="single" w:sz="4" w:space="0" w:color="auto"/>
              <w:left w:val="nil"/>
              <w:bottom w:val="single" w:sz="4" w:space="0" w:color="auto"/>
              <w:right w:val="single" w:sz="4" w:space="0" w:color="auto"/>
            </w:tcBorders>
            <w:shd w:val="clear" w:color="000000" w:fill="FFFFFF"/>
            <w:noWrap/>
            <w:vAlign w:val="bottom"/>
            <w:hideMark/>
          </w:tcPr>
          <w:p w14:paraId="218EEDE8"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69°</w:t>
            </w:r>
          </w:p>
        </w:tc>
        <w:tc>
          <w:tcPr>
            <w:tcW w:w="1559" w:type="dxa"/>
            <w:tcBorders>
              <w:top w:val="single" w:sz="4" w:space="0" w:color="auto"/>
              <w:left w:val="nil"/>
              <w:bottom w:val="single" w:sz="4" w:space="0" w:color="auto"/>
              <w:right w:val="single" w:sz="4" w:space="0" w:color="auto"/>
            </w:tcBorders>
            <w:shd w:val="clear" w:color="000000" w:fill="FFFFFF"/>
            <w:noWrap/>
            <w:vAlign w:val="bottom"/>
            <w:hideMark/>
          </w:tcPr>
          <w:p w14:paraId="0349B121"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352835.00 m E</w:t>
            </w:r>
          </w:p>
        </w:tc>
        <w:tc>
          <w:tcPr>
            <w:tcW w:w="1560" w:type="dxa"/>
            <w:tcBorders>
              <w:top w:val="single" w:sz="4" w:space="0" w:color="auto"/>
              <w:left w:val="nil"/>
              <w:bottom w:val="single" w:sz="4" w:space="0" w:color="auto"/>
              <w:right w:val="single" w:sz="4" w:space="0" w:color="auto"/>
            </w:tcBorders>
            <w:shd w:val="clear" w:color="000000" w:fill="FFFFFF"/>
            <w:noWrap/>
            <w:vAlign w:val="bottom"/>
            <w:hideMark/>
          </w:tcPr>
          <w:p w14:paraId="3D1CFC48"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7560187.00 m S</w:t>
            </w:r>
          </w:p>
        </w:tc>
        <w:tc>
          <w:tcPr>
            <w:tcW w:w="1134" w:type="dxa"/>
            <w:tcBorders>
              <w:top w:val="single" w:sz="4" w:space="0" w:color="auto"/>
              <w:left w:val="nil"/>
              <w:bottom w:val="single" w:sz="4" w:space="0" w:color="auto"/>
              <w:right w:val="single" w:sz="4" w:space="0" w:color="auto"/>
            </w:tcBorders>
            <w:shd w:val="clear" w:color="000000" w:fill="FFFFFF"/>
            <w:noWrap/>
            <w:vAlign w:val="bottom"/>
            <w:hideMark/>
          </w:tcPr>
          <w:p w14:paraId="1C071FF7"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P01-P02</w:t>
            </w:r>
          </w:p>
        </w:tc>
        <w:tc>
          <w:tcPr>
            <w:tcW w:w="1275" w:type="dxa"/>
            <w:tcBorders>
              <w:top w:val="single" w:sz="4" w:space="0" w:color="auto"/>
              <w:left w:val="nil"/>
              <w:bottom w:val="single" w:sz="4" w:space="0" w:color="auto"/>
              <w:right w:val="nil"/>
            </w:tcBorders>
            <w:shd w:val="clear" w:color="000000" w:fill="FFFFFF"/>
            <w:noWrap/>
            <w:vAlign w:val="bottom"/>
            <w:hideMark/>
          </w:tcPr>
          <w:p w14:paraId="58620DFC"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142,0m</w:t>
            </w:r>
          </w:p>
        </w:tc>
        <w:tc>
          <w:tcPr>
            <w:tcW w:w="1418"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44BF72C9"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oeste</w:t>
            </w:r>
          </w:p>
        </w:tc>
      </w:tr>
      <w:tr w:rsidR="00AC73F1" w:rsidRPr="00B06E76" w14:paraId="7CBF0331" w14:textId="77777777" w:rsidTr="002C14C8">
        <w:trPr>
          <w:trHeight w:val="300"/>
        </w:trPr>
        <w:tc>
          <w:tcPr>
            <w:tcW w:w="846" w:type="dxa"/>
            <w:tcBorders>
              <w:top w:val="nil"/>
              <w:left w:val="single" w:sz="4" w:space="0" w:color="auto"/>
              <w:bottom w:val="single" w:sz="4" w:space="0" w:color="auto"/>
              <w:right w:val="single" w:sz="4" w:space="0" w:color="auto"/>
            </w:tcBorders>
            <w:shd w:val="clear" w:color="000000" w:fill="FFFFFF"/>
            <w:noWrap/>
            <w:vAlign w:val="bottom"/>
            <w:hideMark/>
          </w:tcPr>
          <w:p w14:paraId="37F23C2B"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P2</w:t>
            </w:r>
          </w:p>
        </w:tc>
        <w:tc>
          <w:tcPr>
            <w:tcW w:w="992" w:type="dxa"/>
            <w:tcBorders>
              <w:top w:val="nil"/>
              <w:left w:val="nil"/>
              <w:bottom w:val="single" w:sz="4" w:space="0" w:color="auto"/>
              <w:right w:val="single" w:sz="4" w:space="0" w:color="auto"/>
            </w:tcBorders>
            <w:shd w:val="clear" w:color="000000" w:fill="FFFFFF"/>
            <w:noWrap/>
            <w:vAlign w:val="bottom"/>
            <w:hideMark/>
          </w:tcPr>
          <w:p w14:paraId="62FB0061"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148°</w:t>
            </w:r>
          </w:p>
        </w:tc>
        <w:tc>
          <w:tcPr>
            <w:tcW w:w="1559" w:type="dxa"/>
            <w:tcBorders>
              <w:top w:val="nil"/>
              <w:left w:val="nil"/>
              <w:bottom w:val="single" w:sz="4" w:space="0" w:color="auto"/>
              <w:right w:val="single" w:sz="4" w:space="0" w:color="auto"/>
            </w:tcBorders>
            <w:shd w:val="clear" w:color="000000" w:fill="FFFFFF"/>
            <w:noWrap/>
            <w:vAlign w:val="bottom"/>
            <w:hideMark/>
          </w:tcPr>
          <w:p w14:paraId="524A835F"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352699.00 m E</w:t>
            </w:r>
          </w:p>
        </w:tc>
        <w:tc>
          <w:tcPr>
            <w:tcW w:w="1560" w:type="dxa"/>
            <w:tcBorders>
              <w:top w:val="nil"/>
              <w:left w:val="nil"/>
              <w:bottom w:val="single" w:sz="4" w:space="0" w:color="auto"/>
              <w:right w:val="single" w:sz="4" w:space="0" w:color="auto"/>
            </w:tcBorders>
            <w:shd w:val="clear" w:color="000000" w:fill="FFFFFF"/>
            <w:noWrap/>
            <w:vAlign w:val="bottom"/>
            <w:hideMark/>
          </w:tcPr>
          <w:p w14:paraId="0F9EB034"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7560174.00 m S</w:t>
            </w:r>
          </w:p>
        </w:tc>
        <w:tc>
          <w:tcPr>
            <w:tcW w:w="1134" w:type="dxa"/>
            <w:tcBorders>
              <w:top w:val="nil"/>
              <w:left w:val="nil"/>
              <w:bottom w:val="single" w:sz="4" w:space="0" w:color="auto"/>
              <w:right w:val="single" w:sz="4" w:space="0" w:color="auto"/>
            </w:tcBorders>
            <w:shd w:val="clear" w:color="000000" w:fill="FFFFFF"/>
            <w:noWrap/>
            <w:vAlign w:val="bottom"/>
            <w:hideMark/>
          </w:tcPr>
          <w:p w14:paraId="55DA6274"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P02-P03</w:t>
            </w:r>
          </w:p>
        </w:tc>
        <w:tc>
          <w:tcPr>
            <w:tcW w:w="1275" w:type="dxa"/>
            <w:tcBorders>
              <w:top w:val="nil"/>
              <w:left w:val="nil"/>
              <w:bottom w:val="single" w:sz="4" w:space="0" w:color="auto"/>
              <w:right w:val="nil"/>
            </w:tcBorders>
            <w:shd w:val="clear" w:color="000000" w:fill="FFFFFF"/>
            <w:noWrap/>
            <w:vAlign w:val="bottom"/>
            <w:hideMark/>
          </w:tcPr>
          <w:p w14:paraId="35FFD262"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118,23m</w:t>
            </w:r>
          </w:p>
        </w:tc>
        <w:tc>
          <w:tcPr>
            <w:tcW w:w="1418" w:type="dxa"/>
            <w:tcBorders>
              <w:top w:val="nil"/>
              <w:left w:val="single" w:sz="4" w:space="0" w:color="auto"/>
              <w:bottom w:val="single" w:sz="4" w:space="0" w:color="auto"/>
              <w:right w:val="single" w:sz="4" w:space="0" w:color="auto"/>
            </w:tcBorders>
            <w:shd w:val="clear" w:color="000000" w:fill="FFFFFF"/>
            <w:noWrap/>
            <w:vAlign w:val="center"/>
            <w:hideMark/>
          </w:tcPr>
          <w:p w14:paraId="3236D610"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noroeste</w:t>
            </w:r>
          </w:p>
        </w:tc>
      </w:tr>
      <w:tr w:rsidR="00AC73F1" w:rsidRPr="00B06E76" w14:paraId="7B169FA3" w14:textId="77777777" w:rsidTr="002C14C8">
        <w:trPr>
          <w:trHeight w:val="300"/>
        </w:trPr>
        <w:tc>
          <w:tcPr>
            <w:tcW w:w="846" w:type="dxa"/>
            <w:tcBorders>
              <w:top w:val="nil"/>
              <w:left w:val="single" w:sz="4" w:space="0" w:color="auto"/>
              <w:bottom w:val="single" w:sz="4" w:space="0" w:color="auto"/>
              <w:right w:val="single" w:sz="4" w:space="0" w:color="auto"/>
            </w:tcBorders>
            <w:shd w:val="clear" w:color="000000" w:fill="FFFFFF"/>
            <w:noWrap/>
            <w:vAlign w:val="bottom"/>
            <w:hideMark/>
          </w:tcPr>
          <w:p w14:paraId="46EA77C5"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P3</w:t>
            </w:r>
          </w:p>
        </w:tc>
        <w:tc>
          <w:tcPr>
            <w:tcW w:w="992" w:type="dxa"/>
            <w:tcBorders>
              <w:top w:val="nil"/>
              <w:left w:val="nil"/>
              <w:bottom w:val="single" w:sz="4" w:space="0" w:color="auto"/>
              <w:right w:val="single" w:sz="4" w:space="0" w:color="auto"/>
            </w:tcBorders>
            <w:shd w:val="clear" w:color="000000" w:fill="FFFFFF"/>
            <w:noWrap/>
            <w:vAlign w:val="bottom"/>
            <w:hideMark/>
          </w:tcPr>
          <w:p w14:paraId="2C019BE8"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168°</w:t>
            </w:r>
          </w:p>
        </w:tc>
        <w:tc>
          <w:tcPr>
            <w:tcW w:w="1559" w:type="dxa"/>
            <w:tcBorders>
              <w:top w:val="nil"/>
              <w:left w:val="nil"/>
              <w:bottom w:val="single" w:sz="4" w:space="0" w:color="auto"/>
              <w:right w:val="single" w:sz="4" w:space="0" w:color="auto"/>
            </w:tcBorders>
            <w:shd w:val="clear" w:color="000000" w:fill="FFFFFF"/>
            <w:noWrap/>
            <w:vAlign w:val="bottom"/>
            <w:hideMark/>
          </w:tcPr>
          <w:p w14:paraId="54C6D6DE"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352588.00 m E</w:t>
            </w:r>
          </w:p>
        </w:tc>
        <w:tc>
          <w:tcPr>
            <w:tcW w:w="1560" w:type="dxa"/>
            <w:tcBorders>
              <w:top w:val="nil"/>
              <w:left w:val="nil"/>
              <w:bottom w:val="single" w:sz="4" w:space="0" w:color="auto"/>
              <w:right w:val="single" w:sz="4" w:space="0" w:color="auto"/>
            </w:tcBorders>
            <w:shd w:val="clear" w:color="000000" w:fill="FFFFFF"/>
            <w:noWrap/>
            <w:vAlign w:val="bottom"/>
            <w:hideMark/>
          </w:tcPr>
          <w:p w14:paraId="6B2DD657"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7560204.00 m S</w:t>
            </w:r>
          </w:p>
        </w:tc>
        <w:tc>
          <w:tcPr>
            <w:tcW w:w="1134" w:type="dxa"/>
            <w:tcBorders>
              <w:top w:val="nil"/>
              <w:left w:val="nil"/>
              <w:bottom w:val="single" w:sz="4" w:space="0" w:color="auto"/>
              <w:right w:val="single" w:sz="4" w:space="0" w:color="auto"/>
            </w:tcBorders>
            <w:shd w:val="clear" w:color="000000" w:fill="FFFFFF"/>
            <w:noWrap/>
            <w:vAlign w:val="bottom"/>
            <w:hideMark/>
          </w:tcPr>
          <w:p w14:paraId="5884C3AF"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P03-P04</w:t>
            </w:r>
          </w:p>
        </w:tc>
        <w:tc>
          <w:tcPr>
            <w:tcW w:w="1275" w:type="dxa"/>
            <w:tcBorders>
              <w:top w:val="nil"/>
              <w:left w:val="nil"/>
              <w:bottom w:val="single" w:sz="4" w:space="0" w:color="auto"/>
              <w:right w:val="nil"/>
            </w:tcBorders>
            <w:shd w:val="clear" w:color="000000" w:fill="FFFFFF"/>
            <w:noWrap/>
            <w:vAlign w:val="bottom"/>
            <w:hideMark/>
          </w:tcPr>
          <w:p w14:paraId="785408FB"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97,51m</w:t>
            </w:r>
          </w:p>
        </w:tc>
        <w:tc>
          <w:tcPr>
            <w:tcW w:w="1418" w:type="dxa"/>
            <w:tcBorders>
              <w:top w:val="nil"/>
              <w:left w:val="single" w:sz="4" w:space="0" w:color="auto"/>
              <w:bottom w:val="single" w:sz="4" w:space="0" w:color="auto"/>
              <w:right w:val="single" w:sz="4" w:space="0" w:color="auto"/>
            </w:tcBorders>
            <w:shd w:val="clear" w:color="000000" w:fill="FFFFFF"/>
            <w:noWrap/>
            <w:vAlign w:val="center"/>
            <w:hideMark/>
          </w:tcPr>
          <w:p w14:paraId="4AE9816A"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noroeste</w:t>
            </w:r>
          </w:p>
        </w:tc>
      </w:tr>
      <w:tr w:rsidR="00AC73F1" w:rsidRPr="00B06E76" w14:paraId="5E08B764" w14:textId="77777777" w:rsidTr="002C14C8">
        <w:trPr>
          <w:trHeight w:val="300"/>
        </w:trPr>
        <w:tc>
          <w:tcPr>
            <w:tcW w:w="846" w:type="dxa"/>
            <w:tcBorders>
              <w:top w:val="nil"/>
              <w:left w:val="single" w:sz="4" w:space="0" w:color="auto"/>
              <w:bottom w:val="single" w:sz="4" w:space="0" w:color="auto"/>
              <w:right w:val="single" w:sz="4" w:space="0" w:color="auto"/>
            </w:tcBorders>
            <w:shd w:val="clear" w:color="000000" w:fill="FFFFFF"/>
            <w:noWrap/>
            <w:vAlign w:val="bottom"/>
            <w:hideMark/>
          </w:tcPr>
          <w:p w14:paraId="2DF73224"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P4</w:t>
            </w:r>
          </w:p>
        </w:tc>
        <w:tc>
          <w:tcPr>
            <w:tcW w:w="992" w:type="dxa"/>
            <w:tcBorders>
              <w:top w:val="nil"/>
              <w:left w:val="nil"/>
              <w:bottom w:val="single" w:sz="4" w:space="0" w:color="auto"/>
              <w:right w:val="single" w:sz="4" w:space="0" w:color="auto"/>
            </w:tcBorders>
            <w:shd w:val="clear" w:color="000000" w:fill="FFFFFF"/>
            <w:noWrap/>
            <w:vAlign w:val="bottom"/>
            <w:hideMark/>
          </w:tcPr>
          <w:p w14:paraId="7F4B67B7"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159°</w:t>
            </w:r>
          </w:p>
        </w:tc>
        <w:tc>
          <w:tcPr>
            <w:tcW w:w="1559" w:type="dxa"/>
            <w:tcBorders>
              <w:top w:val="nil"/>
              <w:left w:val="nil"/>
              <w:bottom w:val="single" w:sz="4" w:space="0" w:color="auto"/>
              <w:right w:val="single" w:sz="4" w:space="0" w:color="auto"/>
            </w:tcBorders>
            <w:shd w:val="clear" w:color="000000" w:fill="FFFFFF"/>
            <w:noWrap/>
            <w:vAlign w:val="bottom"/>
            <w:hideMark/>
          </w:tcPr>
          <w:p w14:paraId="0AD6D31E"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352489.00 m E</w:t>
            </w:r>
          </w:p>
        </w:tc>
        <w:tc>
          <w:tcPr>
            <w:tcW w:w="1560" w:type="dxa"/>
            <w:tcBorders>
              <w:top w:val="nil"/>
              <w:left w:val="nil"/>
              <w:bottom w:val="single" w:sz="4" w:space="0" w:color="auto"/>
              <w:right w:val="single" w:sz="4" w:space="0" w:color="auto"/>
            </w:tcBorders>
            <w:shd w:val="clear" w:color="000000" w:fill="FFFFFF"/>
            <w:noWrap/>
            <w:vAlign w:val="bottom"/>
            <w:hideMark/>
          </w:tcPr>
          <w:p w14:paraId="6E6DCE48"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7560229.00 m S</w:t>
            </w:r>
          </w:p>
        </w:tc>
        <w:tc>
          <w:tcPr>
            <w:tcW w:w="1134" w:type="dxa"/>
            <w:tcBorders>
              <w:top w:val="nil"/>
              <w:left w:val="nil"/>
              <w:bottom w:val="single" w:sz="4" w:space="0" w:color="auto"/>
              <w:right w:val="single" w:sz="4" w:space="0" w:color="auto"/>
            </w:tcBorders>
            <w:shd w:val="clear" w:color="000000" w:fill="FFFFFF"/>
            <w:noWrap/>
            <w:vAlign w:val="bottom"/>
            <w:hideMark/>
          </w:tcPr>
          <w:p w14:paraId="058F9CB1"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P04-P05</w:t>
            </w:r>
          </w:p>
        </w:tc>
        <w:tc>
          <w:tcPr>
            <w:tcW w:w="1275" w:type="dxa"/>
            <w:tcBorders>
              <w:top w:val="nil"/>
              <w:left w:val="nil"/>
              <w:bottom w:val="single" w:sz="4" w:space="0" w:color="auto"/>
              <w:right w:val="nil"/>
            </w:tcBorders>
            <w:shd w:val="clear" w:color="000000" w:fill="FFFFFF"/>
            <w:noWrap/>
            <w:vAlign w:val="bottom"/>
            <w:hideMark/>
          </w:tcPr>
          <w:p w14:paraId="717AE194"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88,42m</w:t>
            </w:r>
          </w:p>
        </w:tc>
        <w:tc>
          <w:tcPr>
            <w:tcW w:w="1418" w:type="dxa"/>
            <w:tcBorders>
              <w:top w:val="nil"/>
              <w:left w:val="single" w:sz="4" w:space="0" w:color="auto"/>
              <w:bottom w:val="single" w:sz="4" w:space="0" w:color="auto"/>
              <w:right w:val="single" w:sz="4" w:space="0" w:color="auto"/>
            </w:tcBorders>
            <w:shd w:val="clear" w:color="000000" w:fill="FFFFFF"/>
            <w:noWrap/>
            <w:vAlign w:val="center"/>
            <w:hideMark/>
          </w:tcPr>
          <w:p w14:paraId="122CDC36"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oeste</w:t>
            </w:r>
          </w:p>
        </w:tc>
      </w:tr>
      <w:tr w:rsidR="00AC73F1" w:rsidRPr="00B06E76" w14:paraId="5CD0A194" w14:textId="77777777" w:rsidTr="002C14C8">
        <w:trPr>
          <w:trHeight w:val="300"/>
        </w:trPr>
        <w:tc>
          <w:tcPr>
            <w:tcW w:w="846" w:type="dxa"/>
            <w:tcBorders>
              <w:top w:val="nil"/>
              <w:left w:val="single" w:sz="4" w:space="0" w:color="auto"/>
              <w:bottom w:val="single" w:sz="4" w:space="0" w:color="auto"/>
              <w:right w:val="single" w:sz="4" w:space="0" w:color="auto"/>
            </w:tcBorders>
            <w:shd w:val="clear" w:color="000000" w:fill="FFFFFF"/>
            <w:noWrap/>
            <w:vAlign w:val="bottom"/>
            <w:hideMark/>
          </w:tcPr>
          <w:p w14:paraId="0F7064E0"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P5</w:t>
            </w:r>
          </w:p>
        </w:tc>
        <w:tc>
          <w:tcPr>
            <w:tcW w:w="992" w:type="dxa"/>
            <w:tcBorders>
              <w:top w:val="nil"/>
              <w:left w:val="nil"/>
              <w:bottom w:val="single" w:sz="4" w:space="0" w:color="auto"/>
              <w:right w:val="single" w:sz="4" w:space="0" w:color="auto"/>
            </w:tcBorders>
            <w:shd w:val="clear" w:color="000000" w:fill="FFFFFF"/>
            <w:noWrap/>
            <w:vAlign w:val="bottom"/>
            <w:hideMark/>
          </w:tcPr>
          <w:p w14:paraId="65DAAE47"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160°</w:t>
            </w:r>
          </w:p>
        </w:tc>
        <w:tc>
          <w:tcPr>
            <w:tcW w:w="1559" w:type="dxa"/>
            <w:tcBorders>
              <w:top w:val="nil"/>
              <w:left w:val="nil"/>
              <w:bottom w:val="single" w:sz="4" w:space="0" w:color="auto"/>
              <w:right w:val="single" w:sz="4" w:space="0" w:color="auto"/>
            </w:tcBorders>
            <w:shd w:val="clear" w:color="000000" w:fill="FFFFFF"/>
            <w:noWrap/>
            <w:vAlign w:val="bottom"/>
            <w:hideMark/>
          </w:tcPr>
          <w:p w14:paraId="115CCFE2"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352409.00 m E</w:t>
            </w:r>
          </w:p>
        </w:tc>
        <w:tc>
          <w:tcPr>
            <w:tcW w:w="1560" w:type="dxa"/>
            <w:tcBorders>
              <w:top w:val="nil"/>
              <w:left w:val="nil"/>
              <w:bottom w:val="single" w:sz="4" w:space="0" w:color="auto"/>
              <w:right w:val="single" w:sz="4" w:space="0" w:color="auto"/>
            </w:tcBorders>
            <w:shd w:val="clear" w:color="000000" w:fill="FFFFFF"/>
            <w:noWrap/>
            <w:vAlign w:val="bottom"/>
            <w:hideMark/>
          </w:tcPr>
          <w:p w14:paraId="309FCEC5"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7560214.00 m S</w:t>
            </w:r>
          </w:p>
        </w:tc>
        <w:tc>
          <w:tcPr>
            <w:tcW w:w="1134" w:type="dxa"/>
            <w:tcBorders>
              <w:top w:val="nil"/>
              <w:left w:val="nil"/>
              <w:bottom w:val="single" w:sz="4" w:space="0" w:color="auto"/>
              <w:right w:val="single" w:sz="4" w:space="0" w:color="auto"/>
            </w:tcBorders>
            <w:shd w:val="clear" w:color="000000" w:fill="FFFFFF"/>
            <w:noWrap/>
            <w:vAlign w:val="bottom"/>
            <w:hideMark/>
          </w:tcPr>
          <w:p w14:paraId="7DCC21D8"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P05-P06</w:t>
            </w:r>
          </w:p>
        </w:tc>
        <w:tc>
          <w:tcPr>
            <w:tcW w:w="1275" w:type="dxa"/>
            <w:tcBorders>
              <w:top w:val="nil"/>
              <w:left w:val="nil"/>
              <w:bottom w:val="single" w:sz="4" w:space="0" w:color="auto"/>
              <w:right w:val="nil"/>
            </w:tcBorders>
            <w:shd w:val="clear" w:color="000000" w:fill="FFFFFF"/>
            <w:noWrap/>
            <w:vAlign w:val="bottom"/>
            <w:hideMark/>
          </w:tcPr>
          <w:p w14:paraId="1B3B6A36"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94,75m</w:t>
            </w:r>
          </w:p>
        </w:tc>
        <w:tc>
          <w:tcPr>
            <w:tcW w:w="1418" w:type="dxa"/>
            <w:tcBorders>
              <w:top w:val="nil"/>
              <w:left w:val="single" w:sz="4" w:space="0" w:color="auto"/>
              <w:bottom w:val="single" w:sz="4" w:space="0" w:color="auto"/>
              <w:right w:val="single" w:sz="4" w:space="0" w:color="auto"/>
            </w:tcBorders>
            <w:shd w:val="clear" w:color="000000" w:fill="FFFFFF"/>
            <w:noWrap/>
            <w:vAlign w:val="center"/>
            <w:hideMark/>
          </w:tcPr>
          <w:p w14:paraId="51664E24"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sudoeste</w:t>
            </w:r>
          </w:p>
        </w:tc>
      </w:tr>
      <w:tr w:rsidR="00AC73F1" w:rsidRPr="00B06E76" w14:paraId="1AE5680E" w14:textId="77777777" w:rsidTr="002C14C8">
        <w:trPr>
          <w:trHeight w:val="300"/>
        </w:trPr>
        <w:tc>
          <w:tcPr>
            <w:tcW w:w="846" w:type="dxa"/>
            <w:tcBorders>
              <w:top w:val="nil"/>
              <w:left w:val="single" w:sz="4" w:space="0" w:color="auto"/>
              <w:bottom w:val="single" w:sz="4" w:space="0" w:color="auto"/>
              <w:right w:val="single" w:sz="4" w:space="0" w:color="auto"/>
            </w:tcBorders>
            <w:shd w:val="clear" w:color="000000" w:fill="FFFFFF"/>
            <w:noWrap/>
            <w:vAlign w:val="bottom"/>
            <w:hideMark/>
          </w:tcPr>
          <w:p w14:paraId="4AD39730"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P6</w:t>
            </w:r>
          </w:p>
        </w:tc>
        <w:tc>
          <w:tcPr>
            <w:tcW w:w="992" w:type="dxa"/>
            <w:tcBorders>
              <w:top w:val="nil"/>
              <w:left w:val="nil"/>
              <w:bottom w:val="single" w:sz="4" w:space="0" w:color="auto"/>
              <w:right w:val="single" w:sz="4" w:space="0" w:color="auto"/>
            </w:tcBorders>
            <w:shd w:val="clear" w:color="000000" w:fill="FFFFFF"/>
            <w:noWrap/>
            <w:vAlign w:val="bottom"/>
            <w:hideMark/>
          </w:tcPr>
          <w:p w14:paraId="325BDFE9"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172°</w:t>
            </w:r>
          </w:p>
        </w:tc>
        <w:tc>
          <w:tcPr>
            <w:tcW w:w="1559" w:type="dxa"/>
            <w:tcBorders>
              <w:top w:val="nil"/>
              <w:left w:val="nil"/>
              <w:bottom w:val="single" w:sz="4" w:space="0" w:color="auto"/>
              <w:right w:val="single" w:sz="4" w:space="0" w:color="auto"/>
            </w:tcBorders>
            <w:shd w:val="clear" w:color="000000" w:fill="FFFFFF"/>
            <w:noWrap/>
            <w:vAlign w:val="bottom"/>
            <w:hideMark/>
          </w:tcPr>
          <w:p w14:paraId="09A9AE76"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352325.00 m E</w:t>
            </w:r>
          </w:p>
        </w:tc>
        <w:tc>
          <w:tcPr>
            <w:tcW w:w="1560" w:type="dxa"/>
            <w:tcBorders>
              <w:top w:val="nil"/>
              <w:left w:val="nil"/>
              <w:bottom w:val="single" w:sz="4" w:space="0" w:color="auto"/>
              <w:right w:val="single" w:sz="4" w:space="0" w:color="auto"/>
            </w:tcBorders>
            <w:shd w:val="clear" w:color="000000" w:fill="FFFFFF"/>
            <w:noWrap/>
            <w:vAlign w:val="bottom"/>
            <w:hideMark/>
          </w:tcPr>
          <w:p w14:paraId="4D969CEA"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7560151.00 m S</w:t>
            </w:r>
          </w:p>
        </w:tc>
        <w:tc>
          <w:tcPr>
            <w:tcW w:w="1134" w:type="dxa"/>
            <w:tcBorders>
              <w:top w:val="nil"/>
              <w:left w:val="nil"/>
              <w:bottom w:val="single" w:sz="4" w:space="0" w:color="auto"/>
              <w:right w:val="single" w:sz="4" w:space="0" w:color="auto"/>
            </w:tcBorders>
            <w:shd w:val="clear" w:color="000000" w:fill="FFFFFF"/>
            <w:noWrap/>
            <w:vAlign w:val="bottom"/>
            <w:hideMark/>
          </w:tcPr>
          <w:p w14:paraId="260E91C1"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P06-P07</w:t>
            </w:r>
          </w:p>
        </w:tc>
        <w:tc>
          <w:tcPr>
            <w:tcW w:w="1275" w:type="dxa"/>
            <w:tcBorders>
              <w:top w:val="nil"/>
              <w:left w:val="nil"/>
              <w:bottom w:val="single" w:sz="4" w:space="0" w:color="auto"/>
              <w:right w:val="nil"/>
            </w:tcBorders>
            <w:shd w:val="clear" w:color="000000" w:fill="FFFFFF"/>
            <w:noWrap/>
            <w:vAlign w:val="bottom"/>
            <w:hideMark/>
          </w:tcPr>
          <w:p w14:paraId="17FA5D4D"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493,47m</w:t>
            </w:r>
          </w:p>
        </w:tc>
        <w:tc>
          <w:tcPr>
            <w:tcW w:w="1418" w:type="dxa"/>
            <w:tcBorders>
              <w:top w:val="nil"/>
              <w:left w:val="single" w:sz="4" w:space="0" w:color="auto"/>
              <w:bottom w:val="single" w:sz="4" w:space="0" w:color="auto"/>
              <w:right w:val="single" w:sz="4" w:space="0" w:color="auto"/>
            </w:tcBorders>
            <w:shd w:val="clear" w:color="000000" w:fill="FFFFFF"/>
            <w:noWrap/>
            <w:vAlign w:val="center"/>
            <w:hideMark/>
          </w:tcPr>
          <w:p w14:paraId="7ADA11AF"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sudoeste</w:t>
            </w:r>
          </w:p>
        </w:tc>
      </w:tr>
      <w:tr w:rsidR="00AC73F1" w:rsidRPr="00B06E76" w14:paraId="6A2F17F3" w14:textId="77777777" w:rsidTr="002C14C8">
        <w:trPr>
          <w:trHeight w:val="300"/>
        </w:trPr>
        <w:tc>
          <w:tcPr>
            <w:tcW w:w="846" w:type="dxa"/>
            <w:tcBorders>
              <w:top w:val="nil"/>
              <w:left w:val="single" w:sz="4" w:space="0" w:color="auto"/>
              <w:bottom w:val="single" w:sz="4" w:space="0" w:color="auto"/>
              <w:right w:val="single" w:sz="4" w:space="0" w:color="auto"/>
            </w:tcBorders>
            <w:shd w:val="clear" w:color="000000" w:fill="FFFFFF"/>
            <w:noWrap/>
            <w:vAlign w:val="bottom"/>
            <w:hideMark/>
          </w:tcPr>
          <w:p w14:paraId="6DD58FC4"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P7</w:t>
            </w:r>
          </w:p>
        </w:tc>
        <w:tc>
          <w:tcPr>
            <w:tcW w:w="992" w:type="dxa"/>
            <w:tcBorders>
              <w:top w:val="nil"/>
              <w:left w:val="nil"/>
              <w:bottom w:val="single" w:sz="4" w:space="0" w:color="auto"/>
              <w:right w:val="single" w:sz="4" w:space="0" w:color="auto"/>
            </w:tcBorders>
            <w:shd w:val="clear" w:color="000000" w:fill="FFFFFF"/>
            <w:noWrap/>
            <w:vAlign w:val="bottom"/>
            <w:hideMark/>
          </w:tcPr>
          <w:p w14:paraId="34F93243"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164°</w:t>
            </w:r>
          </w:p>
        </w:tc>
        <w:tc>
          <w:tcPr>
            <w:tcW w:w="1559" w:type="dxa"/>
            <w:tcBorders>
              <w:top w:val="nil"/>
              <w:left w:val="nil"/>
              <w:bottom w:val="single" w:sz="4" w:space="0" w:color="auto"/>
              <w:right w:val="single" w:sz="4" w:space="0" w:color="auto"/>
            </w:tcBorders>
            <w:shd w:val="clear" w:color="000000" w:fill="FFFFFF"/>
            <w:noWrap/>
            <w:vAlign w:val="bottom"/>
            <w:hideMark/>
          </w:tcPr>
          <w:p w14:paraId="570A0915"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351963.00 m E</w:t>
            </w:r>
          </w:p>
        </w:tc>
        <w:tc>
          <w:tcPr>
            <w:tcW w:w="1560" w:type="dxa"/>
            <w:tcBorders>
              <w:top w:val="nil"/>
              <w:left w:val="nil"/>
              <w:bottom w:val="single" w:sz="4" w:space="0" w:color="auto"/>
              <w:right w:val="single" w:sz="4" w:space="0" w:color="auto"/>
            </w:tcBorders>
            <w:shd w:val="clear" w:color="000000" w:fill="FFFFFF"/>
            <w:noWrap/>
            <w:vAlign w:val="bottom"/>
            <w:hideMark/>
          </w:tcPr>
          <w:p w14:paraId="370B552E"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7559861.00 m S</w:t>
            </w:r>
          </w:p>
        </w:tc>
        <w:tc>
          <w:tcPr>
            <w:tcW w:w="1134" w:type="dxa"/>
            <w:tcBorders>
              <w:top w:val="nil"/>
              <w:left w:val="nil"/>
              <w:bottom w:val="single" w:sz="4" w:space="0" w:color="auto"/>
              <w:right w:val="single" w:sz="4" w:space="0" w:color="auto"/>
            </w:tcBorders>
            <w:shd w:val="clear" w:color="000000" w:fill="FFFFFF"/>
            <w:noWrap/>
            <w:vAlign w:val="bottom"/>
            <w:hideMark/>
          </w:tcPr>
          <w:p w14:paraId="48CF846D"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P07-P08</w:t>
            </w:r>
          </w:p>
        </w:tc>
        <w:tc>
          <w:tcPr>
            <w:tcW w:w="1275" w:type="dxa"/>
            <w:tcBorders>
              <w:top w:val="nil"/>
              <w:left w:val="nil"/>
              <w:bottom w:val="single" w:sz="4" w:space="0" w:color="auto"/>
              <w:right w:val="nil"/>
            </w:tcBorders>
            <w:shd w:val="clear" w:color="000000" w:fill="FFFFFF"/>
            <w:noWrap/>
            <w:vAlign w:val="bottom"/>
            <w:hideMark/>
          </w:tcPr>
          <w:p w14:paraId="5C1824B6"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184,39m</w:t>
            </w:r>
          </w:p>
        </w:tc>
        <w:tc>
          <w:tcPr>
            <w:tcW w:w="1418" w:type="dxa"/>
            <w:tcBorders>
              <w:top w:val="nil"/>
              <w:left w:val="single" w:sz="4" w:space="0" w:color="auto"/>
              <w:bottom w:val="single" w:sz="4" w:space="0" w:color="auto"/>
              <w:right w:val="single" w:sz="4" w:space="0" w:color="auto"/>
            </w:tcBorders>
            <w:shd w:val="clear" w:color="000000" w:fill="FFFFFF"/>
            <w:noWrap/>
            <w:vAlign w:val="center"/>
            <w:hideMark/>
          </w:tcPr>
          <w:p w14:paraId="25452F2A"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sudoeste</w:t>
            </w:r>
          </w:p>
        </w:tc>
      </w:tr>
      <w:tr w:rsidR="00AC73F1" w:rsidRPr="00B06E76" w14:paraId="41160CE1" w14:textId="77777777" w:rsidTr="002C14C8">
        <w:trPr>
          <w:trHeight w:val="300"/>
        </w:trPr>
        <w:tc>
          <w:tcPr>
            <w:tcW w:w="846" w:type="dxa"/>
            <w:tcBorders>
              <w:top w:val="nil"/>
              <w:left w:val="single" w:sz="4" w:space="0" w:color="auto"/>
              <w:bottom w:val="single" w:sz="4" w:space="0" w:color="auto"/>
              <w:right w:val="single" w:sz="4" w:space="0" w:color="auto"/>
            </w:tcBorders>
            <w:shd w:val="clear" w:color="000000" w:fill="FFFFFF"/>
            <w:noWrap/>
            <w:vAlign w:val="bottom"/>
            <w:hideMark/>
          </w:tcPr>
          <w:p w14:paraId="2BB6C03C"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P8</w:t>
            </w:r>
          </w:p>
        </w:tc>
        <w:tc>
          <w:tcPr>
            <w:tcW w:w="992" w:type="dxa"/>
            <w:tcBorders>
              <w:top w:val="nil"/>
              <w:left w:val="nil"/>
              <w:bottom w:val="single" w:sz="4" w:space="0" w:color="auto"/>
              <w:right w:val="single" w:sz="4" w:space="0" w:color="auto"/>
            </w:tcBorders>
            <w:shd w:val="clear" w:color="000000" w:fill="FFFFFF"/>
            <w:noWrap/>
            <w:vAlign w:val="bottom"/>
            <w:hideMark/>
          </w:tcPr>
          <w:p w14:paraId="1CF99A69"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82°</w:t>
            </w:r>
          </w:p>
        </w:tc>
        <w:tc>
          <w:tcPr>
            <w:tcW w:w="1559" w:type="dxa"/>
            <w:tcBorders>
              <w:top w:val="nil"/>
              <w:left w:val="nil"/>
              <w:bottom w:val="single" w:sz="4" w:space="0" w:color="auto"/>
              <w:right w:val="single" w:sz="4" w:space="0" w:color="auto"/>
            </w:tcBorders>
            <w:shd w:val="clear" w:color="000000" w:fill="FFFFFF"/>
            <w:noWrap/>
            <w:vAlign w:val="bottom"/>
            <w:hideMark/>
          </w:tcPr>
          <w:p w14:paraId="2EA5751A"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351864.00 m E</w:t>
            </w:r>
          </w:p>
        </w:tc>
        <w:tc>
          <w:tcPr>
            <w:tcW w:w="1560" w:type="dxa"/>
            <w:tcBorders>
              <w:top w:val="nil"/>
              <w:left w:val="nil"/>
              <w:bottom w:val="single" w:sz="4" w:space="0" w:color="auto"/>
              <w:right w:val="single" w:sz="4" w:space="0" w:color="auto"/>
            </w:tcBorders>
            <w:shd w:val="clear" w:color="000000" w:fill="FFFFFF"/>
            <w:noWrap/>
            <w:vAlign w:val="bottom"/>
            <w:hideMark/>
          </w:tcPr>
          <w:p w14:paraId="1C8A40D0"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7559708.00 m S</w:t>
            </w:r>
          </w:p>
        </w:tc>
        <w:tc>
          <w:tcPr>
            <w:tcW w:w="1134" w:type="dxa"/>
            <w:tcBorders>
              <w:top w:val="nil"/>
              <w:left w:val="nil"/>
              <w:bottom w:val="single" w:sz="4" w:space="0" w:color="auto"/>
              <w:right w:val="single" w:sz="4" w:space="0" w:color="auto"/>
            </w:tcBorders>
            <w:shd w:val="clear" w:color="000000" w:fill="FFFFFF"/>
            <w:noWrap/>
            <w:vAlign w:val="bottom"/>
            <w:hideMark/>
          </w:tcPr>
          <w:p w14:paraId="7EE52148"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P08-P09</w:t>
            </w:r>
          </w:p>
        </w:tc>
        <w:tc>
          <w:tcPr>
            <w:tcW w:w="1275" w:type="dxa"/>
            <w:tcBorders>
              <w:top w:val="nil"/>
              <w:left w:val="nil"/>
              <w:bottom w:val="single" w:sz="4" w:space="0" w:color="auto"/>
              <w:right w:val="nil"/>
            </w:tcBorders>
            <w:shd w:val="clear" w:color="000000" w:fill="FFFFFF"/>
            <w:noWrap/>
            <w:vAlign w:val="bottom"/>
            <w:hideMark/>
          </w:tcPr>
          <w:p w14:paraId="373AD06D"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185,53m</w:t>
            </w:r>
          </w:p>
        </w:tc>
        <w:tc>
          <w:tcPr>
            <w:tcW w:w="1418" w:type="dxa"/>
            <w:tcBorders>
              <w:top w:val="nil"/>
              <w:left w:val="single" w:sz="4" w:space="0" w:color="auto"/>
              <w:bottom w:val="single" w:sz="4" w:space="0" w:color="auto"/>
              <w:right w:val="single" w:sz="4" w:space="0" w:color="auto"/>
            </w:tcBorders>
            <w:shd w:val="clear" w:color="000000" w:fill="FFFFFF"/>
            <w:noWrap/>
            <w:vAlign w:val="center"/>
            <w:hideMark/>
          </w:tcPr>
          <w:p w14:paraId="665AB671"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noroeste</w:t>
            </w:r>
          </w:p>
        </w:tc>
      </w:tr>
      <w:tr w:rsidR="00AC73F1" w:rsidRPr="00B06E76" w14:paraId="78E07550" w14:textId="77777777" w:rsidTr="002C14C8">
        <w:trPr>
          <w:trHeight w:val="300"/>
        </w:trPr>
        <w:tc>
          <w:tcPr>
            <w:tcW w:w="846" w:type="dxa"/>
            <w:tcBorders>
              <w:top w:val="nil"/>
              <w:left w:val="single" w:sz="4" w:space="0" w:color="auto"/>
              <w:bottom w:val="single" w:sz="4" w:space="0" w:color="auto"/>
              <w:right w:val="single" w:sz="4" w:space="0" w:color="auto"/>
            </w:tcBorders>
            <w:shd w:val="clear" w:color="000000" w:fill="FFFFFF"/>
            <w:noWrap/>
            <w:vAlign w:val="bottom"/>
            <w:hideMark/>
          </w:tcPr>
          <w:p w14:paraId="05F8E8F0"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P9</w:t>
            </w:r>
          </w:p>
        </w:tc>
        <w:tc>
          <w:tcPr>
            <w:tcW w:w="992" w:type="dxa"/>
            <w:tcBorders>
              <w:top w:val="nil"/>
              <w:left w:val="nil"/>
              <w:bottom w:val="single" w:sz="4" w:space="0" w:color="auto"/>
              <w:right w:val="single" w:sz="4" w:space="0" w:color="auto"/>
            </w:tcBorders>
            <w:shd w:val="clear" w:color="000000" w:fill="FFFFFF"/>
            <w:noWrap/>
            <w:vAlign w:val="bottom"/>
            <w:hideMark/>
          </w:tcPr>
          <w:p w14:paraId="390CE075"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65°</w:t>
            </w:r>
          </w:p>
        </w:tc>
        <w:tc>
          <w:tcPr>
            <w:tcW w:w="1559" w:type="dxa"/>
            <w:tcBorders>
              <w:top w:val="nil"/>
              <w:left w:val="nil"/>
              <w:bottom w:val="single" w:sz="4" w:space="0" w:color="auto"/>
              <w:right w:val="single" w:sz="4" w:space="0" w:color="auto"/>
            </w:tcBorders>
            <w:shd w:val="clear" w:color="000000" w:fill="FFFFFF"/>
            <w:noWrap/>
            <w:vAlign w:val="bottom"/>
            <w:hideMark/>
          </w:tcPr>
          <w:p w14:paraId="3E0BB4DB"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351736.00 m E</w:t>
            </w:r>
          </w:p>
        </w:tc>
        <w:tc>
          <w:tcPr>
            <w:tcW w:w="1560" w:type="dxa"/>
            <w:tcBorders>
              <w:top w:val="nil"/>
              <w:left w:val="nil"/>
              <w:bottom w:val="single" w:sz="4" w:space="0" w:color="auto"/>
              <w:right w:val="single" w:sz="4" w:space="0" w:color="auto"/>
            </w:tcBorders>
            <w:shd w:val="clear" w:color="000000" w:fill="FFFFFF"/>
            <w:noWrap/>
            <w:vAlign w:val="bottom"/>
            <w:hideMark/>
          </w:tcPr>
          <w:p w14:paraId="622612EB"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7559823.00 m S</w:t>
            </w:r>
          </w:p>
        </w:tc>
        <w:tc>
          <w:tcPr>
            <w:tcW w:w="1134" w:type="dxa"/>
            <w:tcBorders>
              <w:top w:val="nil"/>
              <w:left w:val="nil"/>
              <w:bottom w:val="single" w:sz="4" w:space="0" w:color="auto"/>
              <w:right w:val="single" w:sz="4" w:space="0" w:color="auto"/>
            </w:tcBorders>
            <w:shd w:val="clear" w:color="000000" w:fill="FFFFFF"/>
            <w:noWrap/>
            <w:vAlign w:val="bottom"/>
            <w:hideMark/>
          </w:tcPr>
          <w:p w14:paraId="69B0A7A5"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P09-P10</w:t>
            </w:r>
          </w:p>
        </w:tc>
        <w:tc>
          <w:tcPr>
            <w:tcW w:w="1275" w:type="dxa"/>
            <w:tcBorders>
              <w:top w:val="nil"/>
              <w:left w:val="nil"/>
              <w:bottom w:val="single" w:sz="4" w:space="0" w:color="auto"/>
              <w:right w:val="nil"/>
            </w:tcBorders>
            <w:shd w:val="clear" w:color="000000" w:fill="FFFFFF"/>
            <w:noWrap/>
            <w:vAlign w:val="bottom"/>
            <w:hideMark/>
          </w:tcPr>
          <w:p w14:paraId="391C62D2"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194,95m</w:t>
            </w:r>
          </w:p>
        </w:tc>
        <w:tc>
          <w:tcPr>
            <w:tcW w:w="1418" w:type="dxa"/>
            <w:tcBorders>
              <w:top w:val="nil"/>
              <w:left w:val="single" w:sz="4" w:space="0" w:color="auto"/>
              <w:bottom w:val="single" w:sz="4" w:space="0" w:color="auto"/>
              <w:right w:val="single" w:sz="4" w:space="0" w:color="auto"/>
            </w:tcBorders>
            <w:shd w:val="clear" w:color="000000" w:fill="FFFFFF"/>
            <w:noWrap/>
            <w:vAlign w:val="center"/>
            <w:hideMark/>
          </w:tcPr>
          <w:p w14:paraId="1107F220"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nordeste</w:t>
            </w:r>
          </w:p>
        </w:tc>
      </w:tr>
      <w:tr w:rsidR="00AC73F1" w:rsidRPr="00B06E76" w14:paraId="7D6C2F2D" w14:textId="77777777" w:rsidTr="002C14C8">
        <w:trPr>
          <w:trHeight w:val="300"/>
        </w:trPr>
        <w:tc>
          <w:tcPr>
            <w:tcW w:w="846" w:type="dxa"/>
            <w:tcBorders>
              <w:top w:val="nil"/>
              <w:left w:val="single" w:sz="4" w:space="0" w:color="auto"/>
              <w:bottom w:val="single" w:sz="4" w:space="0" w:color="auto"/>
              <w:right w:val="single" w:sz="4" w:space="0" w:color="auto"/>
            </w:tcBorders>
            <w:shd w:val="clear" w:color="000000" w:fill="FFFFFF"/>
            <w:noWrap/>
            <w:vAlign w:val="bottom"/>
            <w:hideMark/>
          </w:tcPr>
          <w:p w14:paraId="56016709"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P10</w:t>
            </w:r>
          </w:p>
        </w:tc>
        <w:tc>
          <w:tcPr>
            <w:tcW w:w="992" w:type="dxa"/>
            <w:tcBorders>
              <w:top w:val="nil"/>
              <w:left w:val="nil"/>
              <w:bottom w:val="single" w:sz="4" w:space="0" w:color="auto"/>
              <w:right w:val="single" w:sz="4" w:space="0" w:color="auto"/>
            </w:tcBorders>
            <w:shd w:val="clear" w:color="000000" w:fill="FFFFFF"/>
            <w:noWrap/>
            <w:vAlign w:val="bottom"/>
            <w:hideMark/>
          </w:tcPr>
          <w:p w14:paraId="0EDAB08B"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111°</w:t>
            </w:r>
          </w:p>
        </w:tc>
        <w:tc>
          <w:tcPr>
            <w:tcW w:w="1559" w:type="dxa"/>
            <w:tcBorders>
              <w:top w:val="nil"/>
              <w:left w:val="nil"/>
              <w:bottom w:val="single" w:sz="4" w:space="0" w:color="auto"/>
              <w:right w:val="single" w:sz="4" w:space="0" w:color="auto"/>
            </w:tcBorders>
            <w:shd w:val="clear" w:color="000000" w:fill="FFFFFF"/>
            <w:noWrap/>
            <w:vAlign w:val="bottom"/>
            <w:hideMark/>
          </w:tcPr>
          <w:p w14:paraId="76B38A07"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351902.00 m E</w:t>
            </w:r>
          </w:p>
        </w:tc>
        <w:tc>
          <w:tcPr>
            <w:tcW w:w="1560" w:type="dxa"/>
            <w:tcBorders>
              <w:top w:val="nil"/>
              <w:left w:val="nil"/>
              <w:bottom w:val="single" w:sz="4" w:space="0" w:color="auto"/>
              <w:right w:val="single" w:sz="4" w:space="0" w:color="auto"/>
            </w:tcBorders>
            <w:shd w:val="clear" w:color="000000" w:fill="FFFFFF"/>
            <w:noWrap/>
            <w:vAlign w:val="bottom"/>
            <w:hideMark/>
          </w:tcPr>
          <w:p w14:paraId="60C31DF6"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7559894.00 m S</w:t>
            </w:r>
          </w:p>
        </w:tc>
        <w:tc>
          <w:tcPr>
            <w:tcW w:w="1134" w:type="dxa"/>
            <w:tcBorders>
              <w:top w:val="nil"/>
              <w:left w:val="nil"/>
              <w:bottom w:val="single" w:sz="4" w:space="0" w:color="auto"/>
              <w:right w:val="single" w:sz="4" w:space="0" w:color="auto"/>
            </w:tcBorders>
            <w:shd w:val="clear" w:color="000000" w:fill="FFFFFF"/>
            <w:noWrap/>
            <w:vAlign w:val="bottom"/>
            <w:hideMark/>
          </w:tcPr>
          <w:p w14:paraId="3861441A"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P10-P11</w:t>
            </w:r>
          </w:p>
        </w:tc>
        <w:tc>
          <w:tcPr>
            <w:tcW w:w="1275" w:type="dxa"/>
            <w:tcBorders>
              <w:top w:val="nil"/>
              <w:left w:val="nil"/>
              <w:bottom w:val="single" w:sz="4" w:space="0" w:color="auto"/>
              <w:right w:val="nil"/>
            </w:tcBorders>
            <w:shd w:val="clear" w:color="000000" w:fill="FFFFFF"/>
            <w:noWrap/>
            <w:vAlign w:val="bottom"/>
            <w:hideMark/>
          </w:tcPr>
          <w:p w14:paraId="067E7C34"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43,27m</w:t>
            </w:r>
          </w:p>
        </w:tc>
        <w:tc>
          <w:tcPr>
            <w:tcW w:w="1418" w:type="dxa"/>
            <w:tcBorders>
              <w:top w:val="nil"/>
              <w:left w:val="single" w:sz="4" w:space="0" w:color="auto"/>
              <w:bottom w:val="single" w:sz="4" w:space="0" w:color="auto"/>
              <w:right w:val="single" w:sz="4" w:space="0" w:color="auto"/>
            </w:tcBorders>
            <w:shd w:val="clear" w:color="000000" w:fill="FFFFFF"/>
            <w:noWrap/>
            <w:vAlign w:val="center"/>
            <w:hideMark/>
          </w:tcPr>
          <w:p w14:paraId="3D6F99CD"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norte</w:t>
            </w:r>
          </w:p>
        </w:tc>
      </w:tr>
      <w:tr w:rsidR="00AC73F1" w:rsidRPr="00B06E76" w14:paraId="6439FED0" w14:textId="77777777" w:rsidTr="002C14C8">
        <w:trPr>
          <w:trHeight w:val="300"/>
        </w:trPr>
        <w:tc>
          <w:tcPr>
            <w:tcW w:w="846" w:type="dxa"/>
            <w:tcBorders>
              <w:top w:val="nil"/>
              <w:left w:val="single" w:sz="4" w:space="0" w:color="auto"/>
              <w:bottom w:val="single" w:sz="4" w:space="0" w:color="auto"/>
              <w:right w:val="single" w:sz="4" w:space="0" w:color="auto"/>
            </w:tcBorders>
            <w:shd w:val="clear" w:color="000000" w:fill="FFFFFF"/>
            <w:noWrap/>
            <w:vAlign w:val="bottom"/>
            <w:hideMark/>
          </w:tcPr>
          <w:p w14:paraId="3A5ACC28"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P11</w:t>
            </w:r>
          </w:p>
        </w:tc>
        <w:tc>
          <w:tcPr>
            <w:tcW w:w="992" w:type="dxa"/>
            <w:tcBorders>
              <w:top w:val="nil"/>
              <w:left w:val="nil"/>
              <w:bottom w:val="single" w:sz="4" w:space="0" w:color="auto"/>
              <w:right w:val="single" w:sz="4" w:space="0" w:color="auto"/>
            </w:tcBorders>
            <w:shd w:val="clear" w:color="000000" w:fill="FFFFFF"/>
            <w:noWrap/>
            <w:vAlign w:val="bottom"/>
            <w:hideMark/>
          </w:tcPr>
          <w:p w14:paraId="4856E948"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102°</w:t>
            </w:r>
          </w:p>
        </w:tc>
        <w:tc>
          <w:tcPr>
            <w:tcW w:w="1559" w:type="dxa"/>
            <w:tcBorders>
              <w:top w:val="nil"/>
              <w:left w:val="nil"/>
              <w:bottom w:val="single" w:sz="4" w:space="0" w:color="auto"/>
              <w:right w:val="single" w:sz="4" w:space="0" w:color="auto"/>
            </w:tcBorders>
            <w:shd w:val="clear" w:color="000000" w:fill="FFFFFF"/>
            <w:noWrap/>
            <w:vAlign w:val="bottom"/>
            <w:hideMark/>
          </w:tcPr>
          <w:p w14:paraId="49404553"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351902.00 m E</w:t>
            </w:r>
          </w:p>
        </w:tc>
        <w:tc>
          <w:tcPr>
            <w:tcW w:w="1560" w:type="dxa"/>
            <w:tcBorders>
              <w:top w:val="nil"/>
              <w:left w:val="nil"/>
              <w:bottom w:val="single" w:sz="4" w:space="0" w:color="auto"/>
              <w:right w:val="single" w:sz="4" w:space="0" w:color="auto"/>
            </w:tcBorders>
            <w:shd w:val="clear" w:color="000000" w:fill="FFFFFF"/>
            <w:noWrap/>
            <w:vAlign w:val="bottom"/>
            <w:hideMark/>
          </w:tcPr>
          <w:p w14:paraId="41B056A5"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7559929.00 m S</w:t>
            </w:r>
          </w:p>
        </w:tc>
        <w:tc>
          <w:tcPr>
            <w:tcW w:w="1134" w:type="dxa"/>
            <w:tcBorders>
              <w:top w:val="nil"/>
              <w:left w:val="nil"/>
              <w:bottom w:val="single" w:sz="4" w:space="0" w:color="auto"/>
              <w:right w:val="single" w:sz="4" w:space="0" w:color="auto"/>
            </w:tcBorders>
            <w:shd w:val="clear" w:color="000000" w:fill="FFFFFF"/>
            <w:noWrap/>
            <w:vAlign w:val="bottom"/>
            <w:hideMark/>
          </w:tcPr>
          <w:p w14:paraId="24F8DB73"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P11-P12</w:t>
            </w:r>
          </w:p>
        </w:tc>
        <w:tc>
          <w:tcPr>
            <w:tcW w:w="1275" w:type="dxa"/>
            <w:tcBorders>
              <w:top w:val="nil"/>
              <w:left w:val="nil"/>
              <w:bottom w:val="single" w:sz="4" w:space="0" w:color="auto"/>
              <w:right w:val="nil"/>
            </w:tcBorders>
            <w:shd w:val="clear" w:color="000000" w:fill="FFFFFF"/>
            <w:noWrap/>
            <w:vAlign w:val="bottom"/>
            <w:hideMark/>
          </w:tcPr>
          <w:p w14:paraId="7A0786A4"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107,87m</w:t>
            </w:r>
          </w:p>
        </w:tc>
        <w:tc>
          <w:tcPr>
            <w:tcW w:w="1418" w:type="dxa"/>
            <w:tcBorders>
              <w:top w:val="nil"/>
              <w:left w:val="single" w:sz="4" w:space="0" w:color="auto"/>
              <w:bottom w:val="single" w:sz="4" w:space="0" w:color="auto"/>
              <w:right w:val="single" w:sz="4" w:space="0" w:color="auto"/>
            </w:tcBorders>
            <w:shd w:val="clear" w:color="000000" w:fill="FFFFFF"/>
            <w:noWrap/>
            <w:vAlign w:val="center"/>
            <w:hideMark/>
          </w:tcPr>
          <w:p w14:paraId="0DC546CE"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nordeste</w:t>
            </w:r>
          </w:p>
        </w:tc>
      </w:tr>
      <w:tr w:rsidR="00AC73F1" w:rsidRPr="00B06E76" w14:paraId="27E35690" w14:textId="77777777" w:rsidTr="002C14C8">
        <w:trPr>
          <w:trHeight w:val="300"/>
        </w:trPr>
        <w:tc>
          <w:tcPr>
            <w:tcW w:w="846" w:type="dxa"/>
            <w:tcBorders>
              <w:top w:val="nil"/>
              <w:left w:val="single" w:sz="4" w:space="0" w:color="auto"/>
              <w:bottom w:val="single" w:sz="4" w:space="0" w:color="auto"/>
              <w:right w:val="single" w:sz="4" w:space="0" w:color="auto"/>
            </w:tcBorders>
            <w:shd w:val="clear" w:color="000000" w:fill="FFFFFF"/>
            <w:noWrap/>
            <w:vAlign w:val="bottom"/>
            <w:hideMark/>
          </w:tcPr>
          <w:p w14:paraId="1FF15153"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P12</w:t>
            </w:r>
          </w:p>
        </w:tc>
        <w:tc>
          <w:tcPr>
            <w:tcW w:w="992" w:type="dxa"/>
            <w:tcBorders>
              <w:top w:val="nil"/>
              <w:left w:val="nil"/>
              <w:bottom w:val="single" w:sz="4" w:space="0" w:color="auto"/>
              <w:right w:val="single" w:sz="4" w:space="0" w:color="auto"/>
            </w:tcBorders>
            <w:shd w:val="clear" w:color="000000" w:fill="FFFFFF"/>
            <w:noWrap/>
            <w:vAlign w:val="bottom"/>
            <w:hideMark/>
          </w:tcPr>
          <w:p w14:paraId="07C995E0"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55°</w:t>
            </w:r>
          </w:p>
        </w:tc>
        <w:tc>
          <w:tcPr>
            <w:tcW w:w="1559" w:type="dxa"/>
            <w:tcBorders>
              <w:top w:val="nil"/>
              <w:left w:val="nil"/>
              <w:bottom w:val="single" w:sz="4" w:space="0" w:color="auto"/>
              <w:right w:val="single" w:sz="4" w:space="0" w:color="auto"/>
            </w:tcBorders>
            <w:shd w:val="clear" w:color="000000" w:fill="FFFFFF"/>
            <w:noWrap/>
            <w:vAlign w:val="bottom"/>
            <w:hideMark/>
          </w:tcPr>
          <w:p w14:paraId="5B87791B"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352006.00 m E</w:t>
            </w:r>
          </w:p>
        </w:tc>
        <w:tc>
          <w:tcPr>
            <w:tcW w:w="1560" w:type="dxa"/>
            <w:tcBorders>
              <w:top w:val="nil"/>
              <w:left w:val="nil"/>
              <w:bottom w:val="single" w:sz="4" w:space="0" w:color="auto"/>
              <w:right w:val="single" w:sz="4" w:space="0" w:color="auto"/>
            </w:tcBorders>
            <w:shd w:val="clear" w:color="000000" w:fill="FFFFFF"/>
            <w:noWrap/>
            <w:vAlign w:val="bottom"/>
            <w:hideMark/>
          </w:tcPr>
          <w:p w14:paraId="773DECA1"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7559960.00 m S</w:t>
            </w:r>
          </w:p>
        </w:tc>
        <w:tc>
          <w:tcPr>
            <w:tcW w:w="1134" w:type="dxa"/>
            <w:tcBorders>
              <w:top w:val="nil"/>
              <w:left w:val="nil"/>
              <w:bottom w:val="single" w:sz="4" w:space="0" w:color="auto"/>
              <w:right w:val="single" w:sz="4" w:space="0" w:color="auto"/>
            </w:tcBorders>
            <w:shd w:val="clear" w:color="000000" w:fill="FFFFFF"/>
            <w:noWrap/>
            <w:vAlign w:val="bottom"/>
            <w:hideMark/>
          </w:tcPr>
          <w:p w14:paraId="1DABC4F1"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P12-P13</w:t>
            </w:r>
          </w:p>
        </w:tc>
        <w:tc>
          <w:tcPr>
            <w:tcW w:w="1275" w:type="dxa"/>
            <w:tcBorders>
              <w:top w:val="nil"/>
              <w:left w:val="nil"/>
              <w:bottom w:val="single" w:sz="4" w:space="0" w:color="auto"/>
              <w:right w:val="nil"/>
            </w:tcBorders>
            <w:shd w:val="clear" w:color="000000" w:fill="FFFFFF"/>
            <w:noWrap/>
            <w:vAlign w:val="bottom"/>
            <w:hideMark/>
          </w:tcPr>
          <w:p w14:paraId="61AF0D1E"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90,99m</w:t>
            </w:r>
          </w:p>
        </w:tc>
        <w:tc>
          <w:tcPr>
            <w:tcW w:w="1418" w:type="dxa"/>
            <w:tcBorders>
              <w:top w:val="nil"/>
              <w:left w:val="single" w:sz="4" w:space="0" w:color="auto"/>
              <w:bottom w:val="single" w:sz="4" w:space="0" w:color="auto"/>
              <w:right w:val="single" w:sz="4" w:space="0" w:color="auto"/>
            </w:tcBorders>
            <w:shd w:val="clear" w:color="000000" w:fill="FFFFFF"/>
            <w:noWrap/>
            <w:vAlign w:val="center"/>
            <w:hideMark/>
          </w:tcPr>
          <w:p w14:paraId="13972140"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noroeste</w:t>
            </w:r>
          </w:p>
        </w:tc>
      </w:tr>
      <w:tr w:rsidR="00AC73F1" w:rsidRPr="00B06E76" w14:paraId="16038C60" w14:textId="77777777" w:rsidTr="002C14C8">
        <w:trPr>
          <w:trHeight w:val="300"/>
        </w:trPr>
        <w:tc>
          <w:tcPr>
            <w:tcW w:w="846" w:type="dxa"/>
            <w:tcBorders>
              <w:top w:val="nil"/>
              <w:left w:val="single" w:sz="4" w:space="0" w:color="auto"/>
              <w:bottom w:val="single" w:sz="4" w:space="0" w:color="auto"/>
              <w:right w:val="single" w:sz="4" w:space="0" w:color="auto"/>
            </w:tcBorders>
            <w:shd w:val="clear" w:color="000000" w:fill="FFFFFF"/>
            <w:noWrap/>
            <w:vAlign w:val="bottom"/>
            <w:hideMark/>
          </w:tcPr>
          <w:p w14:paraId="577CA2A2"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P13</w:t>
            </w:r>
          </w:p>
        </w:tc>
        <w:tc>
          <w:tcPr>
            <w:tcW w:w="992" w:type="dxa"/>
            <w:tcBorders>
              <w:top w:val="nil"/>
              <w:left w:val="nil"/>
              <w:bottom w:val="single" w:sz="4" w:space="0" w:color="auto"/>
              <w:right w:val="single" w:sz="4" w:space="0" w:color="auto"/>
            </w:tcBorders>
            <w:shd w:val="clear" w:color="000000" w:fill="FFFFFF"/>
            <w:noWrap/>
            <w:vAlign w:val="bottom"/>
            <w:hideMark/>
          </w:tcPr>
          <w:p w14:paraId="63781643"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134°</w:t>
            </w:r>
          </w:p>
        </w:tc>
        <w:tc>
          <w:tcPr>
            <w:tcW w:w="1559" w:type="dxa"/>
            <w:tcBorders>
              <w:top w:val="nil"/>
              <w:left w:val="nil"/>
              <w:bottom w:val="single" w:sz="4" w:space="0" w:color="auto"/>
              <w:right w:val="single" w:sz="4" w:space="0" w:color="auto"/>
            </w:tcBorders>
            <w:shd w:val="clear" w:color="000000" w:fill="FFFFFF"/>
            <w:noWrap/>
            <w:vAlign w:val="bottom"/>
            <w:hideMark/>
          </w:tcPr>
          <w:p w14:paraId="10FAFA62"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351945.00 m E</w:t>
            </w:r>
          </w:p>
        </w:tc>
        <w:tc>
          <w:tcPr>
            <w:tcW w:w="1560" w:type="dxa"/>
            <w:tcBorders>
              <w:top w:val="nil"/>
              <w:left w:val="nil"/>
              <w:bottom w:val="single" w:sz="4" w:space="0" w:color="auto"/>
              <w:right w:val="single" w:sz="4" w:space="0" w:color="auto"/>
            </w:tcBorders>
            <w:shd w:val="clear" w:color="000000" w:fill="FFFFFF"/>
            <w:noWrap/>
            <w:vAlign w:val="bottom"/>
            <w:hideMark/>
          </w:tcPr>
          <w:p w14:paraId="0764469D"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7560027.00 m S</w:t>
            </w:r>
          </w:p>
        </w:tc>
        <w:tc>
          <w:tcPr>
            <w:tcW w:w="1134" w:type="dxa"/>
            <w:tcBorders>
              <w:top w:val="nil"/>
              <w:left w:val="nil"/>
              <w:bottom w:val="single" w:sz="4" w:space="0" w:color="auto"/>
              <w:right w:val="single" w:sz="4" w:space="0" w:color="auto"/>
            </w:tcBorders>
            <w:shd w:val="clear" w:color="000000" w:fill="FFFFFF"/>
            <w:noWrap/>
            <w:vAlign w:val="bottom"/>
            <w:hideMark/>
          </w:tcPr>
          <w:p w14:paraId="2CF5B3AD"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P13-P14</w:t>
            </w:r>
          </w:p>
        </w:tc>
        <w:tc>
          <w:tcPr>
            <w:tcW w:w="1275" w:type="dxa"/>
            <w:tcBorders>
              <w:top w:val="nil"/>
              <w:left w:val="nil"/>
              <w:bottom w:val="single" w:sz="4" w:space="0" w:color="auto"/>
              <w:right w:val="nil"/>
            </w:tcBorders>
            <w:shd w:val="clear" w:color="000000" w:fill="FFFFFF"/>
            <w:noWrap/>
            <w:vAlign w:val="bottom"/>
            <w:hideMark/>
          </w:tcPr>
          <w:p w14:paraId="68FAC7FD"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230,62m</w:t>
            </w:r>
          </w:p>
        </w:tc>
        <w:tc>
          <w:tcPr>
            <w:tcW w:w="1418" w:type="dxa"/>
            <w:tcBorders>
              <w:top w:val="nil"/>
              <w:left w:val="single" w:sz="4" w:space="0" w:color="auto"/>
              <w:bottom w:val="single" w:sz="4" w:space="0" w:color="auto"/>
              <w:right w:val="single" w:sz="4" w:space="0" w:color="auto"/>
            </w:tcBorders>
            <w:shd w:val="clear" w:color="000000" w:fill="FFFFFF"/>
            <w:noWrap/>
            <w:vAlign w:val="center"/>
            <w:hideMark/>
          </w:tcPr>
          <w:p w14:paraId="77D7346F"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oeste</w:t>
            </w:r>
          </w:p>
        </w:tc>
      </w:tr>
      <w:tr w:rsidR="00AC73F1" w:rsidRPr="00B06E76" w14:paraId="1510F88F" w14:textId="77777777" w:rsidTr="002C14C8">
        <w:trPr>
          <w:trHeight w:val="300"/>
        </w:trPr>
        <w:tc>
          <w:tcPr>
            <w:tcW w:w="846" w:type="dxa"/>
            <w:tcBorders>
              <w:top w:val="nil"/>
              <w:left w:val="single" w:sz="4" w:space="0" w:color="auto"/>
              <w:bottom w:val="single" w:sz="4" w:space="0" w:color="auto"/>
              <w:right w:val="single" w:sz="4" w:space="0" w:color="auto"/>
            </w:tcBorders>
            <w:shd w:val="clear" w:color="000000" w:fill="FFFFFF"/>
            <w:noWrap/>
            <w:vAlign w:val="bottom"/>
            <w:hideMark/>
          </w:tcPr>
          <w:p w14:paraId="212CF0B4"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P14</w:t>
            </w:r>
          </w:p>
        </w:tc>
        <w:tc>
          <w:tcPr>
            <w:tcW w:w="992" w:type="dxa"/>
            <w:tcBorders>
              <w:top w:val="nil"/>
              <w:left w:val="nil"/>
              <w:bottom w:val="single" w:sz="4" w:space="0" w:color="auto"/>
              <w:right w:val="single" w:sz="4" w:space="0" w:color="auto"/>
            </w:tcBorders>
            <w:shd w:val="clear" w:color="000000" w:fill="FFFFFF"/>
            <w:noWrap/>
            <w:vAlign w:val="bottom"/>
            <w:hideMark/>
          </w:tcPr>
          <w:p w14:paraId="541AFB36"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96°</w:t>
            </w:r>
          </w:p>
        </w:tc>
        <w:tc>
          <w:tcPr>
            <w:tcW w:w="1559" w:type="dxa"/>
            <w:tcBorders>
              <w:top w:val="nil"/>
              <w:left w:val="nil"/>
              <w:bottom w:val="single" w:sz="4" w:space="0" w:color="auto"/>
              <w:right w:val="single" w:sz="4" w:space="0" w:color="auto"/>
            </w:tcBorders>
            <w:shd w:val="clear" w:color="000000" w:fill="FFFFFF"/>
            <w:noWrap/>
            <w:vAlign w:val="bottom"/>
            <w:hideMark/>
          </w:tcPr>
          <w:p w14:paraId="2A242DF2"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351725.00 m E</w:t>
            </w:r>
          </w:p>
        </w:tc>
        <w:tc>
          <w:tcPr>
            <w:tcW w:w="1560" w:type="dxa"/>
            <w:tcBorders>
              <w:top w:val="nil"/>
              <w:left w:val="nil"/>
              <w:bottom w:val="single" w:sz="4" w:space="0" w:color="auto"/>
              <w:right w:val="single" w:sz="4" w:space="0" w:color="auto"/>
            </w:tcBorders>
            <w:shd w:val="clear" w:color="000000" w:fill="FFFFFF"/>
            <w:noWrap/>
            <w:vAlign w:val="bottom"/>
            <w:hideMark/>
          </w:tcPr>
          <w:p w14:paraId="490362E6"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7560009.00 m S</w:t>
            </w:r>
          </w:p>
        </w:tc>
        <w:tc>
          <w:tcPr>
            <w:tcW w:w="1134" w:type="dxa"/>
            <w:tcBorders>
              <w:top w:val="nil"/>
              <w:left w:val="nil"/>
              <w:bottom w:val="single" w:sz="4" w:space="0" w:color="auto"/>
              <w:right w:val="single" w:sz="4" w:space="0" w:color="auto"/>
            </w:tcBorders>
            <w:shd w:val="clear" w:color="000000" w:fill="FFFFFF"/>
            <w:noWrap/>
            <w:vAlign w:val="bottom"/>
            <w:hideMark/>
          </w:tcPr>
          <w:p w14:paraId="21F5DE0F"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P14-P15</w:t>
            </w:r>
          </w:p>
        </w:tc>
        <w:tc>
          <w:tcPr>
            <w:tcW w:w="1275" w:type="dxa"/>
            <w:tcBorders>
              <w:top w:val="nil"/>
              <w:left w:val="nil"/>
              <w:bottom w:val="single" w:sz="4" w:space="0" w:color="auto"/>
              <w:right w:val="nil"/>
            </w:tcBorders>
            <w:shd w:val="clear" w:color="000000" w:fill="FFFFFF"/>
            <w:noWrap/>
            <w:vAlign w:val="bottom"/>
            <w:hideMark/>
          </w:tcPr>
          <w:p w14:paraId="7054AA61"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106,85m</w:t>
            </w:r>
          </w:p>
        </w:tc>
        <w:tc>
          <w:tcPr>
            <w:tcW w:w="1418" w:type="dxa"/>
            <w:tcBorders>
              <w:top w:val="nil"/>
              <w:left w:val="single" w:sz="4" w:space="0" w:color="auto"/>
              <w:bottom w:val="single" w:sz="4" w:space="0" w:color="auto"/>
              <w:right w:val="single" w:sz="4" w:space="0" w:color="auto"/>
            </w:tcBorders>
            <w:shd w:val="clear" w:color="000000" w:fill="FFFFFF"/>
            <w:noWrap/>
            <w:vAlign w:val="center"/>
            <w:hideMark/>
          </w:tcPr>
          <w:p w14:paraId="7B194FA2"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norte</w:t>
            </w:r>
          </w:p>
        </w:tc>
      </w:tr>
      <w:tr w:rsidR="00AC73F1" w:rsidRPr="00B06E76" w14:paraId="055F9033" w14:textId="77777777" w:rsidTr="002C14C8">
        <w:trPr>
          <w:trHeight w:val="300"/>
        </w:trPr>
        <w:tc>
          <w:tcPr>
            <w:tcW w:w="846" w:type="dxa"/>
            <w:tcBorders>
              <w:top w:val="nil"/>
              <w:left w:val="single" w:sz="4" w:space="0" w:color="auto"/>
              <w:bottom w:val="single" w:sz="4" w:space="0" w:color="auto"/>
              <w:right w:val="single" w:sz="4" w:space="0" w:color="auto"/>
            </w:tcBorders>
            <w:shd w:val="clear" w:color="000000" w:fill="FFFFFF"/>
            <w:noWrap/>
            <w:vAlign w:val="bottom"/>
            <w:hideMark/>
          </w:tcPr>
          <w:p w14:paraId="471C3F6B"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P15</w:t>
            </w:r>
          </w:p>
        </w:tc>
        <w:tc>
          <w:tcPr>
            <w:tcW w:w="992" w:type="dxa"/>
            <w:tcBorders>
              <w:top w:val="nil"/>
              <w:left w:val="nil"/>
              <w:bottom w:val="single" w:sz="4" w:space="0" w:color="auto"/>
              <w:right w:val="single" w:sz="4" w:space="0" w:color="auto"/>
            </w:tcBorders>
            <w:shd w:val="clear" w:color="000000" w:fill="FFFFFF"/>
            <w:noWrap/>
            <w:vAlign w:val="bottom"/>
            <w:hideMark/>
          </w:tcPr>
          <w:p w14:paraId="21B9D1ED"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81°</w:t>
            </w:r>
          </w:p>
        </w:tc>
        <w:tc>
          <w:tcPr>
            <w:tcW w:w="1559" w:type="dxa"/>
            <w:tcBorders>
              <w:top w:val="nil"/>
              <w:left w:val="nil"/>
              <w:bottom w:val="single" w:sz="4" w:space="0" w:color="auto"/>
              <w:right w:val="single" w:sz="4" w:space="0" w:color="auto"/>
            </w:tcBorders>
            <w:shd w:val="clear" w:color="000000" w:fill="FFFFFF"/>
            <w:noWrap/>
            <w:vAlign w:val="bottom"/>
            <w:hideMark/>
          </w:tcPr>
          <w:p w14:paraId="70B733B5"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351698.00 m E</w:t>
            </w:r>
          </w:p>
        </w:tc>
        <w:tc>
          <w:tcPr>
            <w:tcW w:w="1560" w:type="dxa"/>
            <w:tcBorders>
              <w:top w:val="nil"/>
              <w:left w:val="nil"/>
              <w:bottom w:val="single" w:sz="4" w:space="0" w:color="auto"/>
              <w:right w:val="single" w:sz="4" w:space="0" w:color="auto"/>
            </w:tcBorders>
            <w:shd w:val="clear" w:color="000000" w:fill="FFFFFF"/>
            <w:noWrap/>
            <w:vAlign w:val="bottom"/>
            <w:hideMark/>
          </w:tcPr>
          <w:p w14:paraId="3F4792F3"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7560110.00 m S</w:t>
            </w:r>
          </w:p>
        </w:tc>
        <w:tc>
          <w:tcPr>
            <w:tcW w:w="1134" w:type="dxa"/>
            <w:tcBorders>
              <w:top w:val="nil"/>
              <w:left w:val="nil"/>
              <w:bottom w:val="single" w:sz="4" w:space="0" w:color="auto"/>
              <w:right w:val="single" w:sz="4" w:space="0" w:color="auto"/>
            </w:tcBorders>
            <w:shd w:val="clear" w:color="000000" w:fill="FFFFFF"/>
            <w:noWrap/>
            <w:vAlign w:val="bottom"/>
            <w:hideMark/>
          </w:tcPr>
          <w:p w14:paraId="37DD5935"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P15-P16</w:t>
            </w:r>
          </w:p>
        </w:tc>
        <w:tc>
          <w:tcPr>
            <w:tcW w:w="1275" w:type="dxa"/>
            <w:tcBorders>
              <w:top w:val="nil"/>
              <w:left w:val="nil"/>
              <w:bottom w:val="single" w:sz="4" w:space="0" w:color="auto"/>
              <w:right w:val="nil"/>
            </w:tcBorders>
            <w:shd w:val="clear" w:color="000000" w:fill="FFFFFF"/>
            <w:noWrap/>
            <w:vAlign w:val="bottom"/>
            <w:hideMark/>
          </w:tcPr>
          <w:p w14:paraId="41B4136E"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214,83m</w:t>
            </w:r>
          </w:p>
        </w:tc>
        <w:tc>
          <w:tcPr>
            <w:tcW w:w="1418" w:type="dxa"/>
            <w:tcBorders>
              <w:top w:val="nil"/>
              <w:left w:val="single" w:sz="4" w:space="0" w:color="auto"/>
              <w:bottom w:val="single" w:sz="4" w:space="0" w:color="auto"/>
              <w:right w:val="single" w:sz="4" w:space="0" w:color="auto"/>
            </w:tcBorders>
            <w:shd w:val="clear" w:color="000000" w:fill="FFFFFF"/>
            <w:noWrap/>
            <w:vAlign w:val="center"/>
            <w:hideMark/>
          </w:tcPr>
          <w:p w14:paraId="345A403F"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leste</w:t>
            </w:r>
          </w:p>
        </w:tc>
      </w:tr>
      <w:tr w:rsidR="00AC73F1" w:rsidRPr="00B06E76" w14:paraId="0D9BE489" w14:textId="77777777" w:rsidTr="002C14C8">
        <w:trPr>
          <w:trHeight w:val="300"/>
        </w:trPr>
        <w:tc>
          <w:tcPr>
            <w:tcW w:w="846" w:type="dxa"/>
            <w:tcBorders>
              <w:top w:val="nil"/>
              <w:left w:val="single" w:sz="4" w:space="0" w:color="auto"/>
              <w:bottom w:val="single" w:sz="4" w:space="0" w:color="auto"/>
              <w:right w:val="single" w:sz="4" w:space="0" w:color="auto"/>
            </w:tcBorders>
            <w:shd w:val="clear" w:color="000000" w:fill="FFFFFF"/>
            <w:noWrap/>
            <w:vAlign w:val="bottom"/>
            <w:hideMark/>
          </w:tcPr>
          <w:p w14:paraId="3E2BA9CD"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P16</w:t>
            </w:r>
          </w:p>
        </w:tc>
        <w:tc>
          <w:tcPr>
            <w:tcW w:w="992" w:type="dxa"/>
            <w:tcBorders>
              <w:top w:val="nil"/>
              <w:left w:val="nil"/>
              <w:bottom w:val="single" w:sz="4" w:space="0" w:color="auto"/>
              <w:right w:val="single" w:sz="4" w:space="0" w:color="auto"/>
            </w:tcBorders>
            <w:shd w:val="clear" w:color="000000" w:fill="FFFFFF"/>
            <w:noWrap/>
            <w:vAlign w:val="bottom"/>
            <w:hideMark/>
          </w:tcPr>
          <w:p w14:paraId="2C1DFCEF"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74°</w:t>
            </w:r>
          </w:p>
        </w:tc>
        <w:tc>
          <w:tcPr>
            <w:tcW w:w="1559" w:type="dxa"/>
            <w:tcBorders>
              <w:top w:val="nil"/>
              <w:left w:val="nil"/>
              <w:bottom w:val="single" w:sz="4" w:space="0" w:color="auto"/>
              <w:right w:val="single" w:sz="4" w:space="0" w:color="auto"/>
            </w:tcBorders>
            <w:shd w:val="clear" w:color="000000" w:fill="FFFFFF"/>
            <w:noWrap/>
            <w:vAlign w:val="bottom"/>
            <w:hideMark/>
          </w:tcPr>
          <w:p w14:paraId="157D200A"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351887.00 m E</w:t>
            </w:r>
          </w:p>
        </w:tc>
        <w:tc>
          <w:tcPr>
            <w:tcW w:w="1560" w:type="dxa"/>
            <w:tcBorders>
              <w:top w:val="nil"/>
              <w:left w:val="nil"/>
              <w:bottom w:val="single" w:sz="4" w:space="0" w:color="auto"/>
              <w:right w:val="single" w:sz="4" w:space="0" w:color="auto"/>
            </w:tcBorders>
            <w:shd w:val="clear" w:color="000000" w:fill="FFFFFF"/>
            <w:noWrap/>
            <w:vAlign w:val="bottom"/>
            <w:hideMark/>
          </w:tcPr>
          <w:p w14:paraId="7C42D07C"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7560126.00 m S</w:t>
            </w:r>
          </w:p>
        </w:tc>
        <w:tc>
          <w:tcPr>
            <w:tcW w:w="1134" w:type="dxa"/>
            <w:tcBorders>
              <w:top w:val="nil"/>
              <w:left w:val="nil"/>
              <w:bottom w:val="single" w:sz="4" w:space="0" w:color="auto"/>
              <w:right w:val="single" w:sz="4" w:space="0" w:color="auto"/>
            </w:tcBorders>
            <w:shd w:val="clear" w:color="000000" w:fill="FFFFFF"/>
            <w:noWrap/>
            <w:vAlign w:val="bottom"/>
            <w:hideMark/>
          </w:tcPr>
          <w:p w14:paraId="2A450F5F"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P16-P17</w:t>
            </w:r>
          </w:p>
        </w:tc>
        <w:tc>
          <w:tcPr>
            <w:tcW w:w="1275" w:type="dxa"/>
            <w:tcBorders>
              <w:top w:val="nil"/>
              <w:left w:val="nil"/>
              <w:bottom w:val="single" w:sz="4" w:space="0" w:color="auto"/>
              <w:right w:val="nil"/>
            </w:tcBorders>
            <w:shd w:val="clear" w:color="000000" w:fill="FFFFFF"/>
            <w:noWrap/>
            <w:vAlign w:val="bottom"/>
            <w:hideMark/>
          </w:tcPr>
          <w:p w14:paraId="366B7FC3"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184,21m</w:t>
            </w:r>
          </w:p>
        </w:tc>
        <w:tc>
          <w:tcPr>
            <w:tcW w:w="1418" w:type="dxa"/>
            <w:tcBorders>
              <w:top w:val="nil"/>
              <w:left w:val="single" w:sz="4" w:space="0" w:color="auto"/>
              <w:bottom w:val="single" w:sz="4" w:space="0" w:color="auto"/>
              <w:right w:val="single" w:sz="4" w:space="0" w:color="auto"/>
            </w:tcBorders>
            <w:shd w:val="clear" w:color="000000" w:fill="FFFFFF"/>
            <w:noWrap/>
            <w:vAlign w:val="center"/>
            <w:hideMark/>
          </w:tcPr>
          <w:p w14:paraId="551123EB"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norte</w:t>
            </w:r>
          </w:p>
        </w:tc>
      </w:tr>
      <w:tr w:rsidR="00AC73F1" w:rsidRPr="00B06E76" w14:paraId="0BE28DF8" w14:textId="77777777" w:rsidTr="002C14C8">
        <w:trPr>
          <w:trHeight w:val="300"/>
        </w:trPr>
        <w:tc>
          <w:tcPr>
            <w:tcW w:w="846" w:type="dxa"/>
            <w:tcBorders>
              <w:top w:val="nil"/>
              <w:left w:val="single" w:sz="4" w:space="0" w:color="auto"/>
              <w:bottom w:val="single" w:sz="4" w:space="0" w:color="auto"/>
              <w:right w:val="single" w:sz="4" w:space="0" w:color="auto"/>
            </w:tcBorders>
            <w:shd w:val="clear" w:color="000000" w:fill="FFFFFF"/>
            <w:noWrap/>
            <w:vAlign w:val="bottom"/>
            <w:hideMark/>
          </w:tcPr>
          <w:p w14:paraId="309B2068"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P17</w:t>
            </w:r>
          </w:p>
        </w:tc>
        <w:tc>
          <w:tcPr>
            <w:tcW w:w="992" w:type="dxa"/>
            <w:tcBorders>
              <w:top w:val="nil"/>
              <w:left w:val="nil"/>
              <w:bottom w:val="single" w:sz="4" w:space="0" w:color="auto"/>
              <w:right w:val="single" w:sz="4" w:space="0" w:color="auto"/>
            </w:tcBorders>
            <w:shd w:val="clear" w:color="000000" w:fill="FFFFFF"/>
            <w:noWrap/>
            <w:vAlign w:val="bottom"/>
            <w:hideMark/>
          </w:tcPr>
          <w:p w14:paraId="4A36F7F1"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111°</w:t>
            </w:r>
          </w:p>
        </w:tc>
        <w:tc>
          <w:tcPr>
            <w:tcW w:w="1559" w:type="dxa"/>
            <w:tcBorders>
              <w:top w:val="nil"/>
              <w:left w:val="nil"/>
              <w:bottom w:val="single" w:sz="4" w:space="0" w:color="auto"/>
              <w:right w:val="single" w:sz="4" w:space="0" w:color="auto"/>
            </w:tcBorders>
            <w:shd w:val="clear" w:color="000000" w:fill="FFFFFF"/>
            <w:noWrap/>
            <w:vAlign w:val="bottom"/>
            <w:hideMark/>
          </w:tcPr>
          <w:p w14:paraId="39D2C14D"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351853.00 m E</w:t>
            </w:r>
          </w:p>
        </w:tc>
        <w:tc>
          <w:tcPr>
            <w:tcW w:w="1560" w:type="dxa"/>
            <w:tcBorders>
              <w:top w:val="nil"/>
              <w:left w:val="nil"/>
              <w:bottom w:val="single" w:sz="4" w:space="0" w:color="auto"/>
              <w:right w:val="single" w:sz="4" w:space="0" w:color="auto"/>
            </w:tcBorders>
            <w:shd w:val="clear" w:color="000000" w:fill="FFFFFF"/>
            <w:noWrap/>
            <w:vAlign w:val="bottom"/>
            <w:hideMark/>
          </w:tcPr>
          <w:p w14:paraId="654E7E43"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7560291.00 m S</w:t>
            </w:r>
          </w:p>
        </w:tc>
        <w:tc>
          <w:tcPr>
            <w:tcW w:w="1134" w:type="dxa"/>
            <w:tcBorders>
              <w:top w:val="nil"/>
              <w:left w:val="nil"/>
              <w:bottom w:val="single" w:sz="4" w:space="0" w:color="auto"/>
              <w:right w:val="single" w:sz="4" w:space="0" w:color="auto"/>
            </w:tcBorders>
            <w:shd w:val="clear" w:color="000000" w:fill="FFFFFF"/>
            <w:noWrap/>
            <w:vAlign w:val="bottom"/>
            <w:hideMark/>
          </w:tcPr>
          <w:p w14:paraId="0F4EC1A2"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P17-P18</w:t>
            </w:r>
          </w:p>
        </w:tc>
        <w:tc>
          <w:tcPr>
            <w:tcW w:w="1275" w:type="dxa"/>
            <w:tcBorders>
              <w:top w:val="nil"/>
              <w:left w:val="nil"/>
              <w:bottom w:val="single" w:sz="4" w:space="0" w:color="auto"/>
              <w:right w:val="nil"/>
            </w:tcBorders>
            <w:shd w:val="clear" w:color="000000" w:fill="FFFFFF"/>
            <w:noWrap/>
            <w:vAlign w:val="bottom"/>
            <w:hideMark/>
          </w:tcPr>
          <w:p w14:paraId="5B672FE7"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110,52m</w:t>
            </w:r>
          </w:p>
        </w:tc>
        <w:tc>
          <w:tcPr>
            <w:tcW w:w="1418" w:type="dxa"/>
            <w:tcBorders>
              <w:top w:val="nil"/>
              <w:left w:val="single" w:sz="4" w:space="0" w:color="auto"/>
              <w:bottom w:val="single" w:sz="4" w:space="0" w:color="auto"/>
              <w:right w:val="single" w:sz="4" w:space="0" w:color="auto"/>
            </w:tcBorders>
            <w:shd w:val="clear" w:color="000000" w:fill="FFFFFF"/>
            <w:noWrap/>
            <w:vAlign w:val="center"/>
            <w:hideMark/>
          </w:tcPr>
          <w:p w14:paraId="20A598C5"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oeste</w:t>
            </w:r>
          </w:p>
        </w:tc>
      </w:tr>
      <w:tr w:rsidR="00AC73F1" w:rsidRPr="00B06E76" w14:paraId="54BD822D" w14:textId="77777777" w:rsidTr="002C14C8">
        <w:trPr>
          <w:trHeight w:val="300"/>
        </w:trPr>
        <w:tc>
          <w:tcPr>
            <w:tcW w:w="846" w:type="dxa"/>
            <w:tcBorders>
              <w:top w:val="nil"/>
              <w:left w:val="single" w:sz="4" w:space="0" w:color="auto"/>
              <w:bottom w:val="single" w:sz="4" w:space="0" w:color="auto"/>
              <w:right w:val="single" w:sz="4" w:space="0" w:color="auto"/>
            </w:tcBorders>
            <w:shd w:val="clear" w:color="000000" w:fill="FFFFFF"/>
            <w:noWrap/>
            <w:vAlign w:val="bottom"/>
            <w:hideMark/>
          </w:tcPr>
          <w:p w14:paraId="0D6D12C0"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P18</w:t>
            </w:r>
          </w:p>
        </w:tc>
        <w:tc>
          <w:tcPr>
            <w:tcW w:w="992" w:type="dxa"/>
            <w:tcBorders>
              <w:top w:val="nil"/>
              <w:left w:val="nil"/>
              <w:bottom w:val="single" w:sz="4" w:space="0" w:color="auto"/>
              <w:right w:val="single" w:sz="4" w:space="0" w:color="auto"/>
            </w:tcBorders>
            <w:shd w:val="clear" w:color="000000" w:fill="FFFFFF"/>
            <w:noWrap/>
            <w:vAlign w:val="bottom"/>
            <w:hideMark/>
          </w:tcPr>
          <w:p w14:paraId="2C75174F"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118°</w:t>
            </w:r>
          </w:p>
        </w:tc>
        <w:tc>
          <w:tcPr>
            <w:tcW w:w="1559" w:type="dxa"/>
            <w:tcBorders>
              <w:top w:val="nil"/>
              <w:left w:val="nil"/>
              <w:bottom w:val="single" w:sz="4" w:space="0" w:color="auto"/>
              <w:right w:val="single" w:sz="4" w:space="0" w:color="auto"/>
            </w:tcBorders>
            <w:shd w:val="clear" w:color="000000" w:fill="FFFFFF"/>
            <w:noWrap/>
            <w:vAlign w:val="bottom"/>
            <w:hideMark/>
          </w:tcPr>
          <w:p w14:paraId="230BF716"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351745.00 m E</w:t>
            </w:r>
          </w:p>
        </w:tc>
        <w:tc>
          <w:tcPr>
            <w:tcW w:w="1560" w:type="dxa"/>
            <w:tcBorders>
              <w:top w:val="nil"/>
              <w:left w:val="nil"/>
              <w:bottom w:val="single" w:sz="4" w:space="0" w:color="auto"/>
              <w:right w:val="single" w:sz="4" w:space="0" w:color="auto"/>
            </w:tcBorders>
            <w:shd w:val="clear" w:color="000000" w:fill="FFFFFF"/>
            <w:noWrap/>
            <w:vAlign w:val="bottom"/>
            <w:hideMark/>
          </w:tcPr>
          <w:p w14:paraId="1D12C21D"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7560293.00 m S</w:t>
            </w:r>
          </w:p>
        </w:tc>
        <w:tc>
          <w:tcPr>
            <w:tcW w:w="1134" w:type="dxa"/>
            <w:tcBorders>
              <w:top w:val="nil"/>
              <w:left w:val="nil"/>
              <w:bottom w:val="single" w:sz="4" w:space="0" w:color="auto"/>
              <w:right w:val="single" w:sz="4" w:space="0" w:color="auto"/>
            </w:tcBorders>
            <w:shd w:val="clear" w:color="000000" w:fill="FFFFFF"/>
            <w:noWrap/>
            <w:vAlign w:val="bottom"/>
            <w:hideMark/>
          </w:tcPr>
          <w:p w14:paraId="73AD9212"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P18-P19</w:t>
            </w:r>
          </w:p>
        </w:tc>
        <w:tc>
          <w:tcPr>
            <w:tcW w:w="1275" w:type="dxa"/>
            <w:tcBorders>
              <w:top w:val="nil"/>
              <w:left w:val="nil"/>
              <w:bottom w:val="single" w:sz="4" w:space="0" w:color="auto"/>
              <w:right w:val="nil"/>
            </w:tcBorders>
            <w:shd w:val="clear" w:color="000000" w:fill="FFFFFF"/>
            <w:noWrap/>
            <w:vAlign w:val="bottom"/>
            <w:hideMark/>
          </w:tcPr>
          <w:p w14:paraId="64C9BDF0"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69,93m</w:t>
            </w:r>
          </w:p>
        </w:tc>
        <w:tc>
          <w:tcPr>
            <w:tcW w:w="1418" w:type="dxa"/>
            <w:tcBorders>
              <w:top w:val="nil"/>
              <w:left w:val="single" w:sz="4" w:space="0" w:color="auto"/>
              <w:bottom w:val="single" w:sz="4" w:space="0" w:color="auto"/>
              <w:right w:val="single" w:sz="4" w:space="0" w:color="auto"/>
            </w:tcBorders>
            <w:shd w:val="clear" w:color="000000" w:fill="FFFFFF"/>
            <w:noWrap/>
            <w:vAlign w:val="center"/>
            <w:hideMark/>
          </w:tcPr>
          <w:p w14:paraId="2A8894B4"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sudoeste</w:t>
            </w:r>
          </w:p>
        </w:tc>
      </w:tr>
      <w:tr w:rsidR="00AC73F1" w:rsidRPr="00B06E76" w14:paraId="2B6B6B6B" w14:textId="77777777" w:rsidTr="002C14C8">
        <w:trPr>
          <w:trHeight w:val="300"/>
        </w:trPr>
        <w:tc>
          <w:tcPr>
            <w:tcW w:w="846" w:type="dxa"/>
            <w:tcBorders>
              <w:top w:val="nil"/>
              <w:left w:val="single" w:sz="4" w:space="0" w:color="auto"/>
              <w:bottom w:val="single" w:sz="4" w:space="0" w:color="auto"/>
              <w:right w:val="single" w:sz="4" w:space="0" w:color="auto"/>
            </w:tcBorders>
            <w:shd w:val="clear" w:color="000000" w:fill="FFFFFF"/>
            <w:noWrap/>
            <w:vAlign w:val="bottom"/>
            <w:hideMark/>
          </w:tcPr>
          <w:p w14:paraId="0537C873"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P19</w:t>
            </w:r>
          </w:p>
        </w:tc>
        <w:tc>
          <w:tcPr>
            <w:tcW w:w="992" w:type="dxa"/>
            <w:tcBorders>
              <w:top w:val="nil"/>
              <w:left w:val="nil"/>
              <w:bottom w:val="single" w:sz="4" w:space="0" w:color="auto"/>
              <w:right w:val="single" w:sz="4" w:space="0" w:color="auto"/>
            </w:tcBorders>
            <w:shd w:val="clear" w:color="000000" w:fill="FFFFFF"/>
            <w:noWrap/>
            <w:vAlign w:val="bottom"/>
            <w:hideMark/>
          </w:tcPr>
          <w:p w14:paraId="48119DEC"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98°</w:t>
            </w:r>
          </w:p>
        </w:tc>
        <w:tc>
          <w:tcPr>
            <w:tcW w:w="1559" w:type="dxa"/>
            <w:tcBorders>
              <w:top w:val="nil"/>
              <w:left w:val="nil"/>
              <w:bottom w:val="single" w:sz="4" w:space="0" w:color="auto"/>
              <w:right w:val="single" w:sz="4" w:space="0" w:color="auto"/>
            </w:tcBorders>
            <w:shd w:val="clear" w:color="000000" w:fill="FFFFFF"/>
            <w:noWrap/>
            <w:vAlign w:val="bottom"/>
            <w:hideMark/>
          </w:tcPr>
          <w:p w14:paraId="66E43EC6"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351723.00 m E</w:t>
            </w:r>
          </w:p>
        </w:tc>
        <w:tc>
          <w:tcPr>
            <w:tcW w:w="1560" w:type="dxa"/>
            <w:tcBorders>
              <w:top w:val="nil"/>
              <w:left w:val="nil"/>
              <w:bottom w:val="single" w:sz="4" w:space="0" w:color="auto"/>
              <w:right w:val="single" w:sz="4" w:space="0" w:color="auto"/>
            </w:tcBorders>
            <w:shd w:val="clear" w:color="000000" w:fill="FFFFFF"/>
            <w:noWrap/>
            <w:vAlign w:val="bottom"/>
            <w:hideMark/>
          </w:tcPr>
          <w:p w14:paraId="5D491C2D"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7560249.00 m S</w:t>
            </w:r>
          </w:p>
        </w:tc>
        <w:tc>
          <w:tcPr>
            <w:tcW w:w="1134" w:type="dxa"/>
            <w:tcBorders>
              <w:top w:val="nil"/>
              <w:left w:val="nil"/>
              <w:bottom w:val="single" w:sz="4" w:space="0" w:color="auto"/>
              <w:right w:val="single" w:sz="4" w:space="0" w:color="auto"/>
            </w:tcBorders>
            <w:shd w:val="clear" w:color="000000" w:fill="FFFFFF"/>
            <w:noWrap/>
            <w:vAlign w:val="bottom"/>
            <w:hideMark/>
          </w:tcPr>
          <w:p w14:paraId="58CAD9EA"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P19-P20</w:t>
            </w:r>
          </w:p>
        </w:tc>
        <w:tc>
          <w:tcPr>
            <w:tcW w:w="1275" w:type="dxa"/>
            <w:tcBorders>
              <w:top w:val="nil"/>
              <w:left w:val="nil"/>
              <w:bottom w:val="single" w:sz="4" w:space="0" w:color="auto"/>
              <w:right w:val="nil"/>
            </w:tcBorders>
            <w:shd w:val="clear" w:color="000000" w:fill="FFFFFF"/>
            <w:noWrap/>
            <w:vAlign w:val="bottom"/>
            <w:hideMark/>
          </w:tcPr>
          <w:p w14:paraId="7916D19A"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234,47m</w:t>
            </w:r>
          </w:p>
        </w:tc>
        <w:tc>
          <w:tcPr>
            <w:tcW w:w="1418" w:type="dxa"/>
            <w:tcBorders>
              <w:top w:val="nil"/>
              <w:left w:val="single" w:sz="4" w:space="0" w:color="auto"/>
              <w:bottom w:val="single" w:sz="4" w:space="0" w:color="auto"/>
              <w:right w:val="single" w:sz="4" w:space="0" w:color="auto"/>
            </w:tcBorders>
            <w:shd w:val="clear" w:color="000000" w:fill="FFFFFF"/>
            <w:noWrap/>
            <w:vAlign w:val="center"/>
            <w:hideMark/>
          </w:tcPr>
          <w:p w14:paraId="7B73FADA"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noroeste</w:t>
            </w:r>
          </w:p>
        </w:tc>
      </w:tr>
      <w:tr w:rsidR="00AC73F1" w:rsidRPr="00B06E76" w14:paraId="5B81C663" w14:textId="77777777" w:rsidTr="002C14C8">
        <w:trPr>
          <w:trHeight w:val="300"/>
        </w:trPr>
        <w:tc>
          <w:tcPr>
            <w:tcW w:w="846" w:type="dxa"/>
            <w:tcBorders>
              <w:top w:val="nil"/>
              <w:left w:val="single" w:sz="4" w:space="0" w:color="auto"/>
              <w:bottom w:val="single" w:sz="4" w:space="0" w:color="auto"/>
              <w:right w:val="single" w:sz="4" w:space="0" w:color="auto"/>
            </w:tcBorders>
            <w:shd w:val="clear" w:color="000000" w:fill="FFFFFF"/>
            <w:noWrap/>
            <w:vAlign w:val="bottom"/>
            <w:hideMark/>
          </w:tcPr>
          <w:p w14:paraId="5304A2D7"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P20</w:t>
            </w:r>
          </w:p>
        </w:tc>
        <w:tc>
          <w:tcPr>
            <w:tcW w:w="992" w:type="dxa"/>
            <w:tcBorders>
              <w:top w:val="nil"/>
              <w:left w:val="nil"/>
              <w:bottom w:val="single" w:sz="4" w:space="0" w:color="auto"/>
              <w:right w:val="single" w:sz="4" w:space="0" w:color="auto"/>
            </w:tcBorders>
            <w:shd w:val="clear" w:color="000000" w:fill="FFFFFF"/>
            <w:noWrap/>
            <w:vAlign w:val="bottom"/>
            <w:hideMark/>
          </w:tcPr>
          <w:p w14:paraId="73E7EA12"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163°</w:t>
            </w:r>
          </w:p>
        </w:tc>
        <w:tc>
          <w:tcPr>
            <w:tcW w:w="1559" w:type="dxa"/>
            <w:tcBorders>
              <w:top w:val="nil"/>
              <w:left w:val="nil"/>
              <w:bottom w:val="single" w:sz="4" w:space="0" w:color="auto"/>
              <w:right w:val="single" w:sz="4" w:space="0" w:color="auto"/>
            </w:tcBorders>
            <w:shd w:val="clear" w:color="000000" w:fill="FFFFFF"/>
            <w:noWrap/>
            <w:vAlign w:val="bottom"/>
            <w:hideMark/>
          </w:tcPr>
          <w:p w14:paraId="230B97D2"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351500.00 m E</w:t>
            </w:r>
          </w:p>
        </w:tc>
        <w:tc>
          <w:tcPr>
            <w:tcW w:w="1560" w:type="dxa"/>
            <w:tcBorders>
              <w:top w:val="nil"/>
              <w:left w:val="nil"/>
              <w:bottom w:val="single" w:sz="4" w:space="0" w:color="auto"/>
              <w:right w:val="single" w:sz="4" w:space="0" w:color="auto"/>
            </w:tcBorders>
            <w:shd w:val="clear" w:color="000000" w:fill="FFFFFF"/>
            <w:noWrap/>
            <w:vAlign w:val="bottom"/>
            <w:hideMark/>
          </w:tcPr>
          <w:p w14:paraId="0ECC20B1"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7560330.00 m S</w:t>
            </w:r>
          </w:p>
        </w:tc>
        <w:tc>
          <w:tcPr>
            <w:tcW w:w="1134" w:type="dxa"/>
            <w:tcBorders>
              <w:top w:val="nil"/>
              <w:left w:val="nil"/>
              <w:bottom w:val="single" w:sz="4" w:space="0" w:color="auto"/>
              <w:right w:val="single" w:sz="4" w:space="0" w:color="auto"/>
            </w:tcBorders>
            <w:shd w:val="clear" w:color="000000" w:fill="FFFFFF"/>
            <w:noWrap/>
            <w:vAlign w:val="bottom"/>
            <w:hideMark/>
          </w:tcPr>
          <w:p w14:paraId="480EF221"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P20-P21</w:t>
            </w:r>
          </w:p>
        </w:tc>
        <w:tc>
          <w:tcPr>
            <w:tcW w:w="1275" w:type="dxa"/>
            <w:tcBorders>
              <w:top w:val="nil"/>
              <w:left w:val="nil"/>
              <w:bottom w:val="single" w:sz="4" w:space="0" w:color="auto"/>
              <w:right w:val="nil"/>
            </w:tcBorders>
            <w:shd w:val="clear" w:color="000000" w:fill="FFFFFF"/>
            <w:noWrap/>
            <w:vAlign w:val="bottom"/>
            <w:hideMark/>
          </w:tcPr>
          <w:p w14:paraId="006BAEF0"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121,27m</w:t>
            </w:r>
          </w:p>
        </w:tc>
        <w:tc>
          <w:tcPr>
            <w:tcW w:w="1418" w:type="dxa"/>
            <w:tcBorders>
              <w:top w:val="nil"/>
              <w:left w:val="single" w:sz="4" w:space="0" w:color="auto"/>
              <w:bottom w:val="single" w:sz="4" w:space="0" w:color="auto"/>
              <w:right w:val="single" w:sz="4" w:space="0" w:color="auto"/>
            </w:tcBorders>
            <w:shd w:val="clear" w:color="000000" w:fill="FFFFFF"/>
            <w:noWrap/>
            <w:vAlign w:val="center"/>
            <w:hideMark/>
          </w:tcPr>
          <w:p w14:paraId="3E22E396"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noroeste</w:t>
            </w:r>
          </w:p>
        </w:tc>
      </w:tr>
      <w:tr w:rsidR="00AC73F1" w:rsidRPr="00B06E76" w14:paraId="14D72EB4" w14:textId="77777777" w:rsidTr="002C14C8">
        <w:trPr>
          <w:trHeight w:val="300"/>
        </w:trPr>
        <w:tc>
          <w:tcPr>
            <w:tcW w:w="846" w:type="dxa"/>
            <w:tcBorders>
              <w:top w:val="nil"/>
              <w:left w:val="single" w:sz="4" w:space="0" w:color="auto"/>
              <w:bottom w:val="single" w:sz="4" w:space="0" w:color="auto"/>
              <w:right w:val="single" w:sz="4" w:space="0" w:color="auto"/>
            </w:tcBorders>
            <w:shd w:val="clear" w:color="000000" w:fill="FFFFFF"/>
            <w:noWrap/>
            <w:vAlign w:val="bottom"/>
            <w:hideMark/>
          </w:tcPr>
          <w:p w14:paraId="1CA4A18E"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P21</w:t>
            </w:r>
          </w:p>
        </w:tc>
        <w:tc>
          <w:tcPr>
            <w:tcW w:w="992" w:type="dxa"/>
            <w:tcBorders>
              <w:top w:val="nil"/>
              <w:left w:val="nil"/>
              <w:bottom w:val="single" w:sz="4" w:space="0" w:color="auto"/>
              <w:right w:val="single" w:sz="4" w:space="0" w:color="auto"/>
            </w:tcBorders>
            <w:shd w:val="clear" w:color="000000" w:fill="FFFFFF"/>
            <w:noWrap/>
            <w:vAlign w:val="bottom"/>
            <w:hideMark/>
          </w:tcPr>
          <w:p w14:paraId="72D6730A"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147°</w:t>
            </w:r>
          </w:p>
        </w:tc>
        <w:tc>
          <w:tcPr>
            <w:tcW w:w="1559" w:type="dxa"/>
            <w:tcBorders>
              <w:top w:val="nil"/>
              <w:left w:val="nil"/>
              <w:bottom w:val="single" w:sz="4" w:space="0" w:color="auto"/>
              <w:right w:val="single" w:sz="4" w:space="0" w:color="auto"/>
            </w:tcBorders>
            <w:shd w:val="clear" w:color="000000" w:fill="FFFFFF"/>
            <w:noWrap/>
            <w:vAlign w:val="bottom"/>
            <w:hideMark/>
          </w:tcPr>
          <w:p w14:paraId="28083827"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351378.00 m E</w:t>
            </w:r>
          </w:p>
        </w:tc>
        <w:tc>
          <w:tcPr>
            <w:tcW w:w="1560" w:type="dxa"/>
            <w:tcBorders>
              <w:top w:val="nil"/>
              <w:left w:val="nil"/>
              <w:bottom w:val="single" w:sz="4" w:space="0" w:color="auto"/>
              <w:right w:val="single" w:sz="4" w:space="0" w:color="auto"/>
            </w:tcBorders>
            <w:shd w:val="clear" w:color="000000" w:fill="FFFFFF"/>
            <w:noWrap/>
            <w:vAlign w:val="bottom"/>
            <w:hideMark/>
          </w:tcPr>
          <w:p w14:paraId="5E5EEAD6"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7560331.00 m S</w:t>
            </w:r>
          </w:p>
        </w:tc>
        <w:tc>
          <w:tcPr>
            <w:tcW w:w="1134" w:type="dxa"/>
            <w:tcBorders>
              <w:top w:val="nil"/>
              <w:left w:val="nil"/>
              <w:bottom w:val="single" w:sz="4" w:space="0" w:color="auto"/>
              <w:right w:val="single" w:sz="4" w:space="0" w:color="auto"/>
            </w:tcBorders>
            <w:shd w:val="clear" w:color="000000" w:fill="FFFFFF"/>
            <w:noWrap/>
            <w:vAlign w:val="bottom"/>
            <w:hideMark/>
          </w:tcPr>
          <w:p w14:paraId="7A63F632"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P21-P22</w:t>
            </w:r>
          </w:p>
        </w:tc>
        <w:tc>
          <w:tcPr>
            <w:tcW w:w="1275" w:type="dxa"/>
            <w:tcBorders>
              <w:top w:val="nil"/>
              <w:left w:val="nil"/>
              <w:bottom w:val="single" w:sz="4" w:space="0" w:color="auto"/>
              <w:right w:val="nil"/>
            </w:tcBorders>
            <w:shd w:val="clear" w:color="000000" w:fill="FFFFFF"/>
            <w:noWrap/>
            <w:vAlign w:val="bottom"/>
            <w:hideMark/>
          </w:tcPr>
          <w:p w14:paraId="67E8CFED"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60,74m</w:t>
            </w:r>
          </w:p>
        </w:tc>
        <w:tc>
          <w:tcPr>
            <w:tcW w:w="1418" w:type="dxa"/>
            <w:tcBorders>
              <w:top w:val="nil"/>
              <w:left w:val="single" w:sz="4" w:space="0" w:color="auto"/>
              <w:bottom w:val="single" w:sz="4" w:space="0" w:color="auto"/>
              <w:right w:val="single" w:sz="4" w:space="0" w:color="auto"/>
            </w:tcBorders>
            <w:shd w:val="clear" w:color="000000" w:fill="FFFFFF"/>
            <w:noWrap/>
            <w:vAlign w:val="center"/>
            <w:hideMark/>
          </w:tcPr>
          <w:p w14:paraId="697DA95C"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sudoeste</w:t>
            </w:r>
          </w:p>
        </w:tc>
      </w:tr>
      <w:tr w:rsidR="00AC73F1" w:rsidRPr="00B06E76" w14:paraId="46B2FCD9" w14:textId="77777777" w:rsidTr="002C14C8">
        <w:trPr>
          <w:trHeight w:val="300"/>
        </w:trPr>
        <w:tc>
          <w:tcPr>
            <w:tcW w:w="846" w:type="dxa"/>
            <w:tcBorders>
              <w:top w:val="nil"/>
              <w:left w:val="single" w:sz="4" w:space="0" w:color="auto"/>
              <w:bottom w:val="single" w:sz="4" w:space="0" w:color="auto"/>
              <w:right w:val="single" w:sz="4" w:space="0" w:color="auto"/>
            </w:tcBorders>
            <w:shd w:val="clear" w:color="000000" w:fill="FFFFFF"/>
            <w:noWrap/>
            <w:vAlign w:val="bottom"/>
            <w:hideMark/>
          </w:tcPr>
          <w:p w14:paraId="1E2761AB"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P22</w:t>
            </w:r>
          </w:p>
        </w:tc>
        <w:tc>
          <w:tcPr>
            <w:tcW w:w="992" w:type="dxa"/>
            <w:tcBorders>
              <w:top w:val="nil"/>
              <w:left w:val="nil"/>
              <w:bottom w:val="single" w:sz="4" w:space="0" w:color="auto"/>
              <w:right w:val="single" w:sz="4" w:space="0" w:color="auto"/>
            </w:tcBorders>
            <w:shd w:val="clear" w:color="000000" w:fill="FFFFFF"/>
            <w:noWrap/>
            <w:vAlign w:val="bottom"/>
            <w:hideMark/>
          </w:tcPr>
          <w:p w14:paraId="67DAB263"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144°</w:t>
            </w:r>
          </w:p>
        </w:tc>
        <w:tc>
          <w:tcPr>
            <w:tcW w:w="1559" w:type="dxa"/>
            <w:tcBorders>
              <w:top w:val="nil"/>
              <w:left w:val="nil"/>
              <w:bottom w:val="single" w:sz="4" w:space="0" w:color="auto"/>
              <w:right w:val="single" w:sz="4" w:space="0" w:color="auto"/>
            </w:tcBorders>
            <w:shd w:val="clear" w:color="000000" w:fill="FFFFFF"/>
            <w:noWrap/>
            <w:vAlign w:val="bottom"/>
            <w:hideMark/>
          </w:tcPr>
          <w:p w14:paraId="4BFA74ED"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351336.00 m E</w:t>
            </w:r>
          </w:p>
        </w:tc>
        <w:tc>
          <w:tcPr>
            <w:tcW w:w="1560" w:type="dxa"/>
            <w:tcBorders>
              <w:top w:val="nil"/>
              <w:left w:val="nil"/>
              <w:bottom w:val="single" w:sz="4" w:space="0" w:color="auto"/>
              <w:right w:val="single" w:sz="4" w:space="0" w:color="auto"/>
            </w:tcBorders>
            <w:shd w:val="clear" w:color="000000" w:fill="FFFFFF"/>
            <w:noWrap/>
            <w:vAlign w:val="bottom"/>
            <w:hideMark/>
          </w:tcPr>
          <w:p w14:paraId="626496B1"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7560309.00 m S</w:t>
            </w:r>
          </w:p>
        </w:tc>
        <w:tc>
          <w:tcPr>
            <w:tcW w:w="1134" w:type="dxa"/>
            <w:tcBorders>
              <w:top w:val="nil"/>
              <w:left w:val="nil"/>
              <w:bottom w:val="single" w:sz="4" w:space="0" w:color="auto"/>
              <w:right w:val="single" w:sz="4" w:space="0" w:color="auto"/>
            </w:tcBorders>
            <w:shd w:val="clear" w:color="000000" w:fill="FFFFFF"/>
            <w:noWrap/>
            <w:vAlign w:val="bottom"/>
            <w:hideMark/>
          </w:tcPr>
          <w:p w14:paraId="47F5E209"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P22-P23</w:t>
            </w:r>
          </w:p>
        </w:tc>
        <w:tc>
          <w:tcPr>
            <w:tcW w:w="1275" w:type="dxa"/>
            <w:tcBorders>
              <w:top w:val="nil"/>
              <w:left w:val="nil"/>
              <w:bottom w:val="single" w:sz="4" w:space="0" w:color="auto"/>
              <w:right w:val="nil"/>
            </w:tcBorders>
            <w:shd w:val="clear" w:color="000000" w:fill="FFFFFF"/>
            <w:noWrap/>
            <w:vAlign w:val="bottom"/>
            <w:hideMark/>
          </w:tcPr>
          <w:p w14:paraId="3EED5607"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200,14m</w:t>
            </w:r>
          </w:p>
        </w:tc>
        <w:tc>
          <w:tcPr>
            <w:tcW w:w="1418" w:type="dxa"/>
            <w:tcBorders>
              <w:top w:val="nil"/>
              <w:left w:val="single" w:sz="4" w:space="0" w:color="auto"/>
              <w:bottom w:val="single" w:sz="4" w:space="0" w:color="auto"/>
              <w:right w:val="single" w:sz="4" w:space="0" w:color="auto"/>
            </w:tcBorders>
            <w:shd w:val="clear" w:color="000000" w:fill="FFFFFF"/>
            <w:noWrap/>
            <w:vAlign w:val="center"/>
            <w:hideMark/>
          </w:tcPr>
          <w:p w14:paraId="320A0D75"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sudoeste</w:t>
            </w:r>
          </w:p>
        </w:tc>
      </w:tr>
      <w:tr w:rsidR="00AC73F1" w:rsidRPr="00B06E76" w14:paraId="71A7DF0D" w14:textId="77777777" w:rsidTr="002C14C8">
        <w:trPr>
          <w:trHeight w:val="300"/>
        </w:trPr>
        <w:tc>
          <w:tcPr>
            <w:tcW w:w="846" w:type="dxa"/>
            <w:tcBorders>
              <w:top w:val="nil"/>
              <w:left w:val="single" w:sz="4" w:space="0" w:color="auto"/>
              <w:bottom w:val="single" w:sz="4" w:space="0" w:color="auto"/>
              <w:right w:val="single" w:sz="4" w:space="0" w:color="auto"/>
            </w:tcBorders>
            <w:shd w:val="clear" w:color="000000" w:fill="FFFFFF"/>
            <w:noWrap/>
            <w:vAlign w:val="bottom"/>
            <w:hideMark/>
          </w:tcPr>
          <w:p w14:paraId="5B9AE546"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P23</w:t>
            </w:r>
          </w:p>
        </w:tc>
        <w:tc>
          <w:tcPr>
            <w:tcW w:w="992" w:type="dxa"/>
            <w:tcBorders>
              <w:top w:val="nil"/>
              <w:left w:val="nil"/>
              <w:bottom w:val="single" w:sz="4" w:space="0" w:color="auto"/>
              <w:right w:val="single" w:sz="4" w:space="0" w:color="auto"/>
            </w:tcBorders>
            <w:shd w:val="clear" w:color="000000" w:fill="FFFFFF"/>
            <w:noWrap/>
            <w:vAlign w:val="bottom"/>
            <w:hideMark/>
          </w:tcPr>
          <w:p w14:paraId="605AA377"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159°</w:t>
            </w:r>
          </w:p>
        </w:tc>
        <w:tc>
          <w:tcPr>
            <w:tcW w:w="1559" w:type="dxa"/>
            <w:tcBorders>
              <w:top w:val="nil"/>
              <w:left w:val="nil"/>
              <w:bottom w:val="single" w:sz="4" w:space="0" w:color="auto"/>
              <w:right w:val="single" w:sz="4" w:space="0" w:color="auto"/>
            </w:tcBorders>
            <w:shd w:val="clear" w:color="000000" w:fill="FFFFFF"/>
            <w:noWrap/>
            <w:vAlign w:val="bottom"/>
            <w:hideMark/>
          </w:tcPr>
          <w:p w14:paraId="103E01CC"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351251.00 m E</w:t>
            </w:r>
          </w:p>
        </w:tc>
        <w:tc>
          <w:tcPr>
            <w:tcW w:w="1560" w:type="dxa"/>
            <w:tcBorders>
              <w:top w:val="nil"/>
              <w:left w:val="nil"/>
              <w:bottom w:val="single" w:sz="4" w:space="0" w:color="auto"/>
              <w:right w:val="single" w:sz="4" w:space="0" w:color="auto"/>
            </w:tcBorders>
            <w:shd w:val="clear" w:color="000000" w:fill="FFFFFF"/>
            <w:noWrap/>
            <w:vAlign w:val="bottom"/>
            <w:hideMark/>
          </w:tcPr>
          <w:p w14:paraId="35D7A25C"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7560124.00 m S</w:t>
            </w:r>
          </w:p>
        </w:tc>
        <w:tc>
          <w:tcPr>
            <w:tcW w:w="1134" w:type="dxa"/>
            <w:tcBorders>
              <w:top w:val="nil"/>
              <w:left w:val="nil"/>
              <w:bottom w:val="single" w:sz="4" w:space="0" w:color="auto"/>
              <w:right w:val="single" w:sz="4" w:space="0" w:color="auto"/>
            </w:tcBorders>
            <w:shd w:val="clear" w:color="000000" w:fill="FFFFFF"/>
            <w:noWrap/>
            <w:vAlign w:val="bottom"/>
            <w:hideMark/>
          </w:tcPr>
          <w:p w14:paraId="2C7C868E"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P23-P24</w:t>
            </w:r>
          </w:p>
        </w:tc>
        <w:tc>
          <w:tcPr>
            <w:tcW w:w="1275" w:type="dxa"/>
            <w:tcBorders>
              <w:top w:val="nil"/>
              <w:left w:val="nil"/>
              <w:bottom w:val="single" w:sz="4" w:space="0" w:color="auto"/>
              <w:right w:val="nil"/>
            </w:tcBorders>
            <w:shd w:val="clear" w:color="000000" w:fill="FFFFFF"/>
            <w:noWrap/>
            <w:vAlign w:val="bottom"/>
            <w:hideMark/>
          </w:tcPr>
          <w:p w14:paraId="4042B4FA"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91,03m</w:t>
            </w:r>
          </w:p>
        </w:tc>
        <w:tc>
          <w:tcPr>
            <w:tcW w:w="1418" w:type="dxa"/>
            <w:tcBorders>
              <w:top w:val="nil"/>
              <w:left w:val="single" w:sz="4" w:space="0" w:color="auto"/>
              <w:bottom w:val="single" w:sz="4" w:space="0" w:color="auto"/>
              <w:right w:val="single" w:sz="4" w:space="0" w:color="auto"/>
            </w:tcBorders>
            <w:shd w:val="clear" w:color="000000" w:fill="FFFFFF"/>
            <w:noWrap/>
            <w:vAlign w:val="center"/>
            <w:hideMark/>
          </w:tcPr>
          <w:p w14:paraId="5A25A7EC"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sul</w:t>
            </w:r>
          </w:p>
        </w:tc>
      </w:tr>
      <w:tr w:rsidR="00AC73F1" w:rsidRPr="00B06E76" w14:paraId="23F0BA7A" w14:textId="77777777" w:rsidTr="002C14C8">
        <w:trPr>
          <w:trHeight w:val="300"/>
        </w:trPr>
        <w:tc>
          <w:tcPr>
            <w:tcW w:w="846" w:type="dxa"/>
            <w:tcBorders>
              <w:top w:val="nil"/>
              <w:left w:val="single" w:sz="4" w:space="0" w:color="auto"/>
              <w:bottom w:val="single" w:sz="4" w:space="0" w:color="auto"/>
              <w:right w:val="single" w:sz="4" w:space="0" w:color="auto"/>
            </w:tcBorders>
            <w:shd w:val="clear" w:color="000000" w:fill="FFFFFF"/>
            <w:noWrap/>
            <w:vAlign w:val="bottom"/>
            <w:hideMark/>
          </w:tcPr>
          <w:p w14:paraId="5024D927"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P24</w:t>
            </w:r>
          </w:p>
        </w:tc>
        <w:tc>
          <w:tcPr>
            <w:tcW w:w="992" w:type="dxa"/>
            <w:tcBorders>
              <w:top w:val="nil"/>
              <w:left w:val="nil"/>
              <w:bottom w:val="single" w:sz="4" w:space="0" w:color="auto"/>
              <w:right w:val="single" w:sz="4" w:space="0" w:color="auto"/>
            </w:tcBorders>
            <w:shd w:val="clear" w:color="000000" w:fill="FFFFFF"/>
            <w:noWrap/>
            <w:vAlign w:val="bottom"/>
            <w:hideMark/>
          </w:tcPr>
          <w:p w14:paraId="30AB8882"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156°</w:t>
            </w:r>
          </w:p>
        </w:tc>
        <w:tc>
          <w:tcPr>
            <w:tcW w:w="1559" w:type="dxa"/>
            <w:tcBorders>
              <w:top w:val="nil"/>
              <w:left w:val="nil"/>
              <w:bottom w:val="single" w:sz="4" w:space="0" w:color="auto"/>
              <w:right w:val="single" w:sz="4" w:space="0" w:color="auto"/>
            </w:tcBorders>
            <w:shd w:val="clear" w:color="000000" w:fill="FFFFFF"/>
            <w:noWrap/>
            <w:vAlign w:val="bottom"/>
            <w:hideMark/>
          </w:tcPr>
          <w:p w14:paraId="3FA0A6D0"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351240.00 m E</w:t>
            </w:r>
          </w:p>
        </w:tc>
        <w:tc>
          <w:tcPr>
            <w:tcW w:w="1560" w:type="dxa"/>
            <w:tcBorders>
              <w:top w:val="nil"/>
              <w:left w:val="nil"/>
              <w:bottom w:val="single" w:sz="4" w:space="0" w:color="auto"/>
              <w:right w:val="single" w:sz="4" w:space="0" w:color="auto"/>
            </w:tcBorders>
            <w:shd w:val="clear" w:color="000000" w:fill="FFFFFF"/>
            <w:noWrap/>
            <w:vAlign w:val="bottom"/>
            <w:hideMark/>
          </w:tcPr>
          <w:p w14:paraId="112C4D43"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7560036.00 m S</w:t>
            </w:r>
          </w:p>
        </w:tc>
        <w:tc>
          <w:tcPr>
            <w:tcW w:w="1134" w:type="dxa"/>
            <w:tcBorders>
              <w:top w:val="nil"/>
              <w:left w:val="nil"/>
              <w:bottom w:val="single" w:sz="4" w:space="0" w:color="auto"/>
              <w:right w:val="single" w:sz="4" w:space="0" w:color="auto"/>
            </w:tcBorders>
            <w:shd w:val="clear" w:color="000000" w:fill="FFFFFF"/>
            <w:noWrap/>
            <w:vAlign w:val="bottom"/>
            <w:hideMark/>
          </w:tcPr>
          <w:p w14:paraId="6B9CB2B1"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P24-P25</w:t>
            </w:r>
          </w:p>
        </w:tc>
        <w:tc>
          <w:tcPr>
            <w:tcW w:w="1275" w:type="dxa"/>
            <w:tcBorders>
              <w:top w:val="nil"/>
              <w:left w:val="nil"/>
              <w:bottom w:val="single" w:sz="4" w:space="0" w:color="auto"/>
              <w:right w:val="nil"/>
            </w:tcBorders>
            <w:shd w:val="clear" w:color="000000" w:fill="FFFFFF"/>
            <w:noWrap/>
            <w:vAlign w:val="bottom"/>
            <w:hideMark/>
          </w:tcPr>
          <w:p w14:paraId="758028B5"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158,88m</w:t>
            </w:r>
          </w:p>
        </w:tc>
        <w:tc>
          <w:tcPr>
            <w:tcW w:w="1418" w:type="dxa"/>
            <w:tcBorders>
              <w:top w:val="nil"/>
              <w:left w:val="single" w:sz="4" w:space="0" w:color="auto"/>
              <w:bottom w:val="single" w:sz="4" w:space="0" w:color="auto"/>
              <w:right w:val="single" w:sz="4" w:space="0" w:color="auto"/>
            </w:tcBorders>
            <w:shd w:val="clear" w:color="000000" w:fill="FFFFFF"/>
            <w:noWrap/>
            <w:vAlign w:val="center"/>
            <w:hideMark/>
          </w:tcPr>
          <w:p w14:paraId="50A6A40F"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sudoeste</w:t>
            </w:r>
          </w:p>
        </w:tc>
      </w:tr>
      <w:tr w:rsidR="00AC73F1" w:rsidRPr="00B06E76" w14:paraId="0F362C62" w14:textId="77777777" w:rsidTr="002C14C8">
        <w:trPr>
          <w:trHeight w:val="300"/>
        </w:trPr>
        <w:tc>
          <w:tcPr>
            <w:tcW w:w="846" w:type="dxa"/>
            <w:tcBorders>
              <w:top w:val="nil"/>
              <w:left w:val="single" w:sz="4" w:space="0" w:color="auto"/>
              <w:bottom w:val="single" w:sz="4" w:space="0" w:color="auto"/>
              <w:right w:val="single" w:sz="4" w:space="0" w:color="auto"/>
            </w:tcBorders>
            <w:shd w:val="clear" w:color="000000" w:fill="FFFFFF"/>
            <w:noWrap/>
            <w:vAlign w:val="bottom"/>
            <w:hideMark/>
          </w:tcPr>
          <w:p w14:paraId="652EAACB"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P25</w:t>
            </w:r>
          </w:p>
        </w:tc>
        <w:tc>
          <w:tcPr>
            <w:tcW w:w="992" w:type="dxa"/>
            <w:tcBorders>
              <w:top w:val="nil"/>
              <w:left w:val="nil"/>
              <w:bottom w:val="single" w:sz="4" w:space="0" w:color="auto"/>
              <w:right w:val="single" w:sz="4" w:space="0" w:color="auto"/>
            </w:tcBorders>
            <w:shd w:val="clear" w:color="000000" w:fill="FFFFFF"/>
            <w:noWrap/>
            <w:vAlign w:val="bottom"/>
            <w:hideMark/>
          </w:tcPr>
          <w:p w14:paraId="4A5B0ABB"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153°</w:t>
            </w:r>
          </w:p>
        </w:tc>
        <w:tc>
          <w:tcPr>
            <w:tcW w:w="1559" w:type="dxa"/>
            <w:tcBorders>
              <w:top w:val="nil"/>
              <w:left w:val="nil"/>
              <w:bottom w:val="single" w:sz="4" w:space="0" w:color="auto"/>
              <w:right w:val="single" w:sz="4" w:space="0" w:color="auto"/>
            </w:tcBorders>
            <w:shd w:val="clear" w:color="000000" w:fill="FFFFFF"/>
            <w:noWrap/>
            <w:vAlign w:val="bottom"/>
            <w:hideMark/>
          </w:tcPr>
          <w:p w14:paraId="21B791BC"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351155.00 m E</w:t>
            </w:r>
          </w:p>
        </w:tc>
        <w:tc>
          <w:tcPr>
            <w:tcW w:w="1560" w:type="dxa"/>
            <w:tcBorders>
              <w:top w:val="nil"/>
              <w:left w:val="nil"/>
              <w:bottom w:val="single" w:sz="4" w:space="0" w:color="auto"/>
              <w:right w:val="single" w:sz="4" w:space="0" w:color="auto"/>
            </w:tcBorders>
            <w:shd w:val="clear" w:color="000000" w:fill="FFFFFF"/>
            <w:noWrap/>
            <w:vAlign w:val="bottom"/>
            <w:hideMark/>
          </w:tcPr>
          <w:p w14:paraId="1A5E9F0F"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7559900.00 m S</w:t>
            </w:r>
          </w:p>
        </w:tc>
        <w:tc>
          <w:tcPr>
            <w:tcW w:w="1134" w:type="dxa"/>
            <w:tcBorders>
              <w:top w:val="nil"/>
              <w:left w:val="nil"/>
              <w:bottom w:val="single" w:sz="4" w:space="0" w:color="auto"/>
              <w:right w:val="single" w:sz="4" w:space="0" w:color="auto"/>
            </w:tcBorders>
            <w:shd w:val="clear" w:color="000000" w:fill="FFFFFF"/>
            <w:noWrap/>
            <w:vAlign w:val="bottom"/>
            <w:hideMark/>
          </w:tcPr>
          <w:p w14:paraId="3B08BA0C"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P25-P26</w:t>
            </w:r>
          </w:p>
        </w:tc>
        <w:tc>
          <w:tcPr>
            <w:tcW w:w="1275" w:type="dxa"/>
            <w:tcBorders>
              <w:top w:val="nil"/>
              <w:left w:val="nil"/>
              <w:bottom w:val="single" w:sz="4" w:space="0" w:color="auto"/>
              <w:right w:val="nil"/>
            </w:tcBorders>
            <w:shd w:val="clear" w:color="000000" w:fill="FFFFFF"/>
            <w:noWrap/>
            <w:vAlign w:val="bottom"/>
            <w:hideMark/>
          </w:tcPr>
          <w:p w14:paraId="58D62FA8"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63,38m</w:t>
            </w:r>
          </w:p>
        </w:tc>
        <w:tc>
          <w:tcPr>
            <w:tcW w:w="1418" w:type="dxa"/>
            <w:tcBorders>
              <w:top w:val="nil"/>
              <w:left w:val="single" w:sz="4" w:space="0" w:color="auto"/>
              <w:bottom w:val="single" w:sz="4" w:space="0" w:color="auto"/>
              <w:right w:val="single" w:sz="4" w:space="0" w:color="auto"/>
            </w:tcBorders>
            <w:shd w:val="clear" w:color="000000" w:fill="FFFFFF"/>
            <w:noWrap/>
            <w:vAlign w:val="center"/>
            <w:hideMark/>
          </w:tcPr>
          <w:p w14:paraId="2BEF1CF2"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sudoeste</w:t>
            </w:r>
          </w:p>
        </w:tc>
      </w:tr>
      <w:tr w:rsidR="00AC73F1" w:rsidRPr="00B06E76" w14:paraId="5ECFF1D6" w14:textId="77777777" w:rsidTr="002C14C8">
        <w:trPr>
          <w:trHeight w:val="300"/>
        </w:trPr>
        <w:tc>
          <w:tcPr>
            <w:tcW w:w="846" w:type="dxa"/>
            <w:tcBorders>
              <w:top w:val="nil"/>
              <w:left w:val="single" w:sz="4" w:space="0" w:color="auto"/>
              <w:bottom w:val="single" w:sz="4" w:space="0" w:color="auto"/>
              <w:right w:val="single" w:sz="4" w:space="0" w:color="auto"/>
            </w:tcBorders>
            <w:shd w:val="clear" w:color="000000" w:fill="FFFFFF"/>
            <w:noWrap/>
            <w:vAlign w:val="bottom"/>
            <w:hideMark/>
          </w:tcPr>
          <w:p w14:paraId="2C51757B"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P26</w:t>
            </w:r>
          </w:p>
        </w:tc>
        <w:tc>
          <w:tcPr>
            <w:tcW w:w="992" w:type="dxa"/>
            <w:tcBorders>
              <w:top w:val="nil"/>
              <w:left w:val="nil"/>
              <w:bottom w:val="single" w:sz="4" w:space="0" w:color="auto"/>
              <w:right w:val="single" w:sz="4" w:space="0" w:color="auto"/>
            </w:tcBorders>
            <w:shd w:val="clear" w:color="000000" w:fill="FFFFFF"/>
            <w:noWrap/>
            <w:vAlign w:val="bottom"/>
            <w:hideMark/>
          </w:tcPr>
          <w:p w14:paraId="4C14CD45"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151°</w:t>
            </w:r>
          </w:p>
        </w:tc>
        <w:tc>
          <w:tcPr>
            <w:tcW w:w="1559" w:type="dxa"/>
            <w:tcBorders>
              <w:top w:val="nil"/>
              <w:left w:val="nil"/>
              <w:bottom w:val="single" w:sz="4" w:space="0" w:color="auto"/>
              <w:right w:val="single" w:sz="4" w:space="0" w:color="auto"/>
            </w:tcBorders>
            <w:shd w:val="clear" w:color="000000" w:fill="FFFFFF"/>
            <w:noWrap/>
            <w:vAlign w:val="bottom"/>
            <w:hideMark/>
          </w:tcPr>
          <w:p w14:paraId="5513A4E2"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351108.00 m E</w:t>
            </w:r>
          </w:p>
        </w:tc>
        <w:tc>
          <w:tcPr>
            <w:tcW w:w="1560" w:type="dxa"/>
            <w:tcBorders>
              <w:top w:val="nil"/>
              <w:left w:val="nil"/>
              <w:bottom w:val="single" w:sz="4" w:space="0" w:color="auto"/>
              <w:right w:val="single" w:sz="4" w:space="0" w:color="auto"/>
            </w:tcBorders>
            <w:shd w:val="clear" w:color="000000" w:fill="FFFFFF"/>
            <w:noWrap/>
            <w:vAlign w:val="bottom"/>
            <w:hideMark/>
          </w:tcPr>
          <w:p w14:paraId="6DA9639E"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7559870.00 m S</w:t>
            </w:r>
          </w:p>
        </w:tc>
        <w:tc>
          <w:tcPr>
            <w:tcW w:w="1134" w:type="dxa"/>
            <w:tcBorders>
              <w:top w:val="nil"/>
              <w:left w:val="nil"/>
              <w:bottom w:val="single" w:sz="4" w:space="0" w:color="auto"/>
              <w:right w:val="single" w:sz="4" w:space="0" w:color="auto"/>
            </w:tcBorders>
            <w:shd w:val="clear" w:color="000000" w:fill="FFFFFF"/>
            <w:noWrap/>
            <w:vAlign w:val="bottom"/>
            <w:hideMark/>
          </w:tcPr>
          <w:p w14:paraId="165F855C"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P26-P27</w:t>
            </w:r>
          </w:p>
        </w:tc>
        <w:tc>
          <w:tcPr>
            <w:tcW w:w="1275" w:type="dxa"/>
            <w:tcBorders>
              <w:top w:val="nil"/>
              <w:left w:val="nil"/>
              <w:bottom w:val="single" w:sz="4" w:space="0" w:color="auto"/>
              <w:right w:val="nil"/>
            </w:tcBorders>
            <w:shd w:val="clear" w:color="000000" w:fill="FFFFFF"/>
            <w:noWrap/>
            <w:vAlign w:val="bottom"/>
            <w:hideMark/>
          </w:tcPr>
          <w:p w14:paraId="698BCFB2"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85,98m</w:t>
            </w:r>
          </w:p>
        </w:tc>
        <w:tc>
          <w:tcPr>
            <w:tcW w:w="1418" w:type="dxa"/>
            <w:tcBorders>
              <w:top w:val="nil"/>
              <w:left w:val="single" w:sz="4" w:space="0" w:color="auto"/>
              <w:bottom w:val="single" w:sz="4" w:space="0" w:color="auto"/>
              <w:right w:val="single" w:sz="4" w:space="0" w:color="auto"/>
            </w:tcBorders>
            <w:shd w:val="clear" w:color="000000" w:fill="FFFFFF"/>
            <w:noWrap/>
            <w:vAlign w:val="center"/>
            <w:hideMark/>
          </w:tcPr>
          <w:p w14:paraId="33ABBF20"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sudoeste</w:t>
            </w:r>
          </w:p>
        </w:tc>
      </w:tr>
      <w:tr w:rsidR="00AC73F1" w:rsidRPr="00B06E76" w14:paraId="32CF4844" w14:textId="77777777" w:rsidTr="002C14C8">
        <w:trPr>
          <w:trHeight w:val="300"/>
        </w:trPr>
        <w:tc>
          <w:tcPr>
            <w:tcW w:w="846" w:type="dxa"/>
            <w:tcBorders>
              <w:top w:val="nil"/>
              <w:left w:val="single" w:sz="4" w:space="0" w:color="auto"/>
              <w:bottom w:val="single" w:sz="4" w:space="0" w:color="auto"/>
              <w:right w:val="single" w:sz="4" w:space="0" w:color="auto"/>
            </w:tcBorders>
            <w:shd w:val="clear" w:color="000000" w:fill="FFFFFF"/>
            <w:noWrap/>
            <w:vAlign w:val="bottom"/>
            <w:hideMark/>
          </w:tcPr>
          <w:p w14:paraId="6A7D75F5"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lastRenderedPageBreak/>
              <w:t>P27</w:t>
            </w:r>
          </w:p>
        </w:tc>
        <w:tc>
          <w:tcPr>
            <w:tcW w:w="992" w:type="dxa"/>
            <w:tcBorders>
              <w:top w:val="nil"/>
              <w:left w:val="nil"/>
              <w:bottom w:val="single" w:sz="4" w:space="0" w:color="auto"/>
              <w:right w:val="single" w:sz="4" w:space="0" w:color="auto"/>
            </w:tcBorders>
            <w:shd w:val="clear" w:color="000000" w:fill="FFFFFF"/>
            <w:noWrap/>
            <w:vAlign w:val="bottom"/>
            <w:hideMark/>
          </w:tcPr>
          <w:p w14:paraId="6A232253"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129°</w:t>
            </w:r>
          </w:p>
        </w:tc>
        <w:tc>
          <w:tcPr>
            <w:tcW w:w="1559" w:type="dxa"/>
            <w:tcBorders>
              <w:top w:val="nil"/>
              <w:left w:val="nil"/>
              <w:bottom w:val="single" w:sz="4" w:space="0" w:color="auto"/>
              <w:right w:val="single" w:sz="4" w:space="0" w:color="auto"/>
            </w:tcBorders>
            <w:shd w:val="clear" w:color="000000" w:fill="FFFFFF"/>
            <w:noWrap/>
            <w:vAlign w:val="bottom"/>
            <w:hideMark/>
          </w:tcPr>
          <w:p w14:paraId="60E8C0B0"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351074.00 m E</w:t>
            </w:r>
          </w:p>
        </w:tc>
        <w:tc>
          <w:tcPr>
            <w:tcW w:w="1560" w:type="dxa"/>
            <w:tcBorders>
              <w:top w:val="nil"/>
              <w:left w:val="nil"/>
              <w:bottom w:val="single" w:sz="4" w:space="0" w:color="auto"/>
              <w:right w:val="single" w:sz="4" w:space="0" w:color="auto"/>
            </w:tcBorders>
            <w:shd w:val="clear" w:color="000000" w:fill="FFFFFF"/>
            <w:noWrap/>
            <w:vAlign w:val="bottom"/>
            <w:hideMark/>
          </w:tcPr>
          <w:p w14:paraId="5C350769"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7559821.00 m S</w:t>
            </w:r>
          </w:p>
        </w:tc>
        <w:tc>
          <w:tcPr>
            <w:tcW w:w="1134" w:type="dxa"/>
            <w:tcBorders>
              <w:top w:val="nil"/>
              <w:left w:val="nil"/>
              <w:bottom w:val="single" w:sz="4" w:space="0" w:color="auto"/>
              <w:right w:val="single" w:sz="4" w:space="0" w:color="auto"/>
            </w:tcBorders>
            <w:shd w:val="clear" w:color="000000" w:fill="FFFFFF"/>
            <w:noWrap/>
            <w:vAlign w:val="bottom"/>
            <w:hideMark/>
          </w:tcPr>
          <w:p w14:paraId="796A416D"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P27-P28</w:t>
            </w:r>
          </w:p>
        </w:tc>
        <w:tc>
          <w:tcPr>
            <w:tcW w:w="1275" w:type="dxa"/>
            <w:tcBorders>
              <w:top w:val="nil"/>
              <w:left w:val="nil"/>
              <w:bottom w:val="single" w:sz="4" w:space="0" w:color="auto"/>
              <w:right w:val="nil"/>
            </w:tcBorders>
            <w:shd w:val="clear" w:color="000000" w:fill="FFFFFF"/>
            <w:noWrap/>
            <w:vAlign w:val="bottom"/>
            <w:hideMark/>
          </w:tcPr>
          <w:p w14:paraId="7C5CDD38"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79,24m</w:t>
            </w:r>
          </w:p>
        </w:tc>
        <w:tc>
          <w:tcPr>
            <w:tcW w:w="1418" w:type="dxa"/>
            <w:tcBorders>
              <w:top w:val="nil"/>
              <w:left w:val="single" w:sz="4" w:space="0" w:color="auto"/>
              <w:bottom w:val="single" w:sz="4" w:space="0" w:color="auto"/>
              <w:right w:val="single" w:sz="4" w:space="0" w:color="auto"/>
            </w:tcBorders>
            <w:shd w:val="clear" w:color="000000" w:fill="FFFFFF"/>
            <w:noWrap/>
            <w:vAlign w:val="center"/>
            <w:hideMark/>
          </w:tcPr>
          <w:p w14:paraId="119F9978"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oeste</w:t>
            </w:r>
          </w:p>
        </w:tc>
      </w:tr>
      <w:tr w:rsidR="00AC73F1" w:rsidRPr="00B06E76" w14:paraId="64EC36AC" w14:textId="77777777" w:rsidTr="002C14C8">
        <w:trPr>
          <w:trHeight w:val="300"/>
        </w:trPr>
        <w:tc>
          <w:tcPr>
            <w:tcW w:w="846" w:type="dxa"/>
            <w:tcBorders>
              <w:top w:val="nil"/>
              <w:left w:val="single" w:sz="4" w:space="0" w:color="auto"/>
              <w:bottom w:val="single" w:sz="4" w:space="0" w:color="auto"/>
              <w:right w:val="single" w:sz="4" w:space="0" w:color="auto"/>
            </w:tcBorders>
            <w:shd w:val="clear" w:color="000000" w:fill="FFFFFF"/>
            <w:noWrap/>
            <w:vAlign w:val="bottom"/>
            <w:hideMark/>
          </w:tcPr>
          <w:p w14:paraId="551430F8"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P28</w:t>
            </w:r>
          </w:p>
        </w:tc>
        <w:tc>
          <w:tcPr>
            <w:tcW w:w="992" w:type="dxa"/>
            <w:tcBorders>
              <w:top w:val="nil"/>
              <w:left w:val="nil"/>
              <w:bottom w:val="single" w:sz="4" w:space="0" w:color="auto"/>
              <w:right w:val="single" w:sz="4" w:space="0" w:color="auto"/>
            </w:tcBorders>
            <w:shd w:val="clear" w:color="000000" w:fill="FFFFFF"/>
            <w:noWrap/>
            <w:vAlign w:val="bottom"/>
            <w:hideMark/>
          </w:tcPr>
          <w:p w14:paraId="02A772E3"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142°</w:t>
            </w:r>
          </w:p>
        </w:tc>
        <w:tc>
          <w:tcPr>
            <w:tcW w:w="1559" w:type="dxa"/>
            <w:tcBorders>
              <w:top w:val="nil"/>
              <w:left w:val="nil"/>
              <w:bottom w:val="single" w:sz="4" w:space="0" w:color="auto"/>
              <w:right w:val="single" w:sz="4" w:space="0" w:color="auto"/>
            </w:tcBorders>
            <w:shd w:val="clear" w:color="000000" w:fill="FFFFFF"/>
            <w:noWrap/>
            <w:vAlign w:val="bottom"/>
            <w:hideMark/>
          </w:tcPr>
          <w:p w14:paraId="6CEF2B4E"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350999.00 m E</w:t>
            </w:r>
          </w:p>
        </w:tc>
        <w:tc>
          <w:tcPr>
            <w:tcW w:w="1560" w:type="dxa"/>
            <w:tcBorders>
              <w:top w:val="nil"/>
              <w:left w:val="nil"/>
              <w:bottom w:val="single" w:sz="4" w:space="0" w:color="auto"/>
              <w:right w:val="single" w:sz="4" w:space="0" w:color="auto"/>
            </w:tcBorders>
            <w:shd w:val="clear" w:color="000000" w:fill="FFFFFF"/>
            <w:noWrap/>
            <w:vAlign w:val="bottom"/>
            <w:hideMark/>
          </w:tcPr>
          <w:p w14:paraId="2E5D3C10"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7559784.00 m S</w:t>
            </w:r>
          </w:p>
        </w:tc>
        <w:tc>
          <w:tcPr>
            <w:tcW w:w="1134" w:type="dxa"/>
            <w:tcBorders>
              <w:top w:val="nil"/>
              <w:left w:val="nil"/>
              <w:bottom w:val="single" w:sz="4" w:space="0" w:color="auto"/>
              <w:right w:val="single" w:sz="4" w:space="0" w:color="auto"/>
            </w:tcBorders>
            <w:shd w:val="clear" w:color="000000" w:fill="FFFFFF"/>
            <w:noWrap/>
            <w:vAlign w:val="bottom"/>
            <w:hideMark/>
          </w:tcPr>
          <w:p w14:paraId="49D5EB6F"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P28-P29</w:t>
            </w:r>
          </w:p>
        </w:tc>
        <w:tc>
          <w:tcPr>
            <w:tcW w:w="1275" w:type="dxa"/>
            <w:tcBorders>
              <w:top w:val="nil"/>
              <w:left w:val="nil"/>
              <w:bottom w:val="single" w:sz="4" w:space="0" w:color="auto"/>
              <w:right w:val="nil"/>
            </w:tcBorders>
            <w:shd w:val="clear" w:color="000000" w:fill="FFFFFF"/>
            <w:noWrap/>
            <w:vAlign w:val="bottom"/>
            <w:hideMark/>
          </w:tcPr>
          <w:p w14:paraId="2EB5CEF4"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75,81m</w:t>
            </w:r>
          </w:p>
        </w:tc>
        <w:tc>
          <w:tcPr>
            <w:tcW w:w="1418" w:type="dxa"/>
            <w:tcBorders>
              <w:top w:val="nil"/>
              <w:left w:val="single" w:sz="4" w:space="0" w:color="auto"/>
              <w:bottom w:val="single" w:sz="4" w:space="0" w:color="auto"/>
              <w:right w:val="single" w:sz="4" w:space="0" w:color="auto"/>
            </w:tcBorders>
            <w:shd w:val="clear" w:color="000000" w:fill="FFFFFF"/>
            <w:noWrap/>
            <w:vAlign w:val="center"/>
            <w:hideMark/>
          </w:tcPr>
          <w:p w14:paraId="0FD12103"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sudoeste</w:t>
            </w:r>
          </w:p>
        </w:tc>
      </w:tr>
      <w:tr w:rsidR="00AC73F1" w:rsidRPr="00B06E76" w14:paraId="43C7CAF4" w14:textId="77777777" w:rsidTr="002C14C8">
        <w:trPr>
          <w:trHeight w:val="300"/>
        </w:trPr>
        <w:tc>
          <w:tcPr>
            <w:tcW w:w="846" w:type="dxa"/>
            <w:tcBorders>
              <w:top w:val="nil"/>
              <w:left w:val="single" w:sz="4" w:space="0" w:color="auto"/>
              <w:bottom w:val="single" w:sz="4" w:space="0" w:color="auto"/>
              <w:right w:val="single" w:sz="4" w:space="0" w:color="auto"/>
            </w:tcBorders>
            <w:shd w:val="clear" w:color="000000" w:fill="FFFFFF"/>
            <w:noWrap/>
            <w:vAlign w:val="bottom"/>
            <w:hideMark/>
          </w:tcPr>
          <w:p w14:paraId="54FA425E"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P29</w:t>
            </w:r>
          </w:p>
        </w:tc>
        <w:tc>
          <w:tcPr>
            <w:tcW w:w="992" w:type="dxa"/>
            <w:tcBorders>
              <w:top w:val="nil"/>
              <w:left w:val="nil"/>
              <w:bottom w:val="single" w:sz="4" w:space="0" w:color="auto"/>
              <w:right w:val="single" w:sz="4" w:space="0" w:color="auto"/>
            </w:tcBorders>
            <w:shd w:val="clear" w:color="000000" w:fill="FFFFFF"/>
            <w:noWrap/>
            <w:vAlign w:val="bottom"/>
            <w:hideMark/>
          </w:tcPr>
          <w:p w14:paraId="1FD100D8"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165°</w:t>
            </w:r>
          </w:p>
        </w:tc>
        <w:tc>
          <w:tcPr>
            <w:tcW w:w="1559" w:type="dxa"/>
            <w:tcBorders>
              <w:top w:val="nil"/>
              <w:left w:val="nil"/>
              <w:bottom w:val="single" w:sz="4" w:space="0" w:color="auto"/>
              <w:right w:val="single" w:sz="4" w:space="0" w:color="auto"/>
            </w:tcBorders>
            <w:shd w:val="clear" w:color="000000" w:fill="FFFFFF"/>
            <w:noWrap/>
            <w:vAlign w:val="bottom"/>
            <w:hideMark/>
          </w:tcPr>
          <w:p w14:paraId="301A1924"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350951.00 m E</w:t>
            </w:r>
          </w:p>
        </w:tc>
        <w:tc>
          <w:tcPr>
            <w:tcW w:w="1560" w:type="dxa"/>
            <w:tcBorders>
              <w:top w:val="nil"/>
              <w:left w:val="nil"/>
              <w:bottom w:val="single" w:sz="4" w:space="0" w:color="auto"/>
              <w:right w:val="single" w:sz="4" w:space="0" w:color="auto"/>
            </w:tcBorders>
            <w:shd w:val="clear" w:color="000000" w:fill="FFFFFF"/>
            <w:noWrap/>
            <w:vAlign w:val="bottom"/>
            <w:hideMark/>
          </w:tcPr>
          <w:p w14:paraId="7443362B"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7559732.00 m S</w:t>
            </w:r>
          </w:p>
        </w:tc>
        <w:tc>
          <w:tcPr>
            <w:tcW w:w="1134" w:type="dxa"/>
            <w:tcBorders>
              <w:top w:val="nil"/>
              <w:left w:val="nil"/>
              <w:bottom w:val="single" w:sz="4" w:space="0" w:color="auto"/>
              <w:right w:val="single" w:sz="4" w:space="0" w:color="auto"/>
            </w:tcBorders>
            <w:shd w:val="clear" w:color="000000" w:fill="FFFFFF"/>
            <w:noWrap/>
            <w:vAlign w:val="bottom"/>
            <w:hideMark/>
          </w:tcPr>
          <w:p w14:paraId="51820362"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P29-P30</w:t>
            </w:r>
          </w:p>
        </w:tc>
        <w:tc>
          <w:tcPr>
            <w:tcW w:w="1275" w:type="dxa"/>
            <w:tcBorders>
              <w:top w:val="nil"/>
              <w:left w:val="nil"/>
              <w:bottom w:val="single" w:sz="4" w:space="0" w:color="auto"/>
              <w:right w:val="nil"/>
            </w:tcBorders>
            <w:shd w:val="clear" w:color="000000" w:fill="FFFFFF"/>
            <w:noWrap/>
            <w:vAlign w:val="bottom"/>
            <w:hideMark/>
          </w:tcPr>
          <w:p w14:paraId="03C8B8DF"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189,37m</w:t>
            </w:r>
          </w:p>
        </w:tc>
        <w:tc>
          <w:tcPr>
            <w:tcW w:w="1418" w:type="dxa"/>
            <w:tcBorders>
              <w:top w:val="nil"/>
              <w:left w:val="single" w:sz="4" w:space="0" w:color="auto"/>
              <w:bottom w:val="single" w:sz="4" w:space="0" w:color="auto"/>
              <w:right w:val="single" w:sz="4" w:space="0" w:color="auto"/>
            </w:tcBorders>
            <w:shd w:val="clear" w:color="000000" w:fill="FFFFFF"/>
            <w:noWrap/>
            <w:vAlign w:val="center"/>
            <w:hideMark/>
          </w:tcPr>
          <w:p w14:paraId="4668F690"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sudoeste</w:t>
            </w:r>
          </w:p>
        </w:tc>
      </w:tr>
      <w:tr w:rsidR="00AC73F1" w:rsidRPr="00B06E76" w14:paraId="4FB6940E" w14:textId="77777777" w:rsidTr="002C14C8">
        <w:trPr>
          <w:trHeight w:val="300"/>
        </w:trPr>
        <w:tc>
          <w:tcPr>
            <w:tcW w:w="846" w:type="dxa"/>
            <w:tcBorders>
              <w:top w:val="nil"/>
              <w:left w:val="single" w:sz="4" w:space="0" w:color="auto"/>
              <w:bottom w:val="single" w:sz="4" w:space="0" w:color="auto"/>
              <w:right w:val="single" w:sz="4" w:space="0" w:color="auto"/>
            </w:tcBorders>
            <w:shd w:val="clear" w:color="000000" w:fill="FFFFFF"/>
            <w:noWrap/>
            <w:vAlign w:val="bottom"/>
            <w:hideMark/>
          </w:tcPr>
          <w:p w14:paraId="62C1C7E8"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P30</w:t>
            </w:r>
          </w:p>
        </w:tc>
        <w:tc>
          <w:tcPr>
            <w:tcW w:w="992" w:type="dxa"/>
            <w:tcBorders>
              <w:top w:val="nil"/>
              <w:left w:val="nil"/>
              <w:bottom w:val="single" w:sz="4" w:space="0" w:color="auto"/>
              <w:right w:val="single" w:sz="4" w:space="0" w:color="auto"/>
            </w:tcBorders>
            <w:shd w:val="clear" w:color="000000" w:fill="FFFFFF"/>
            <w:noWrap/>
            <w:vAlign w:val="bottom"/>
            <w:hideMark/>
          </w:tcPr>
          <w:p w14:paraId="3F1F043F"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146°</w:t>
            </w:r>
          </w:p>
        </w:tc>
        <w:tc>
          <w:tcPr>
            <w:tcW w:w="1559" w:type="dxa"/>
            <w:tcBorders>
              <w:top w:val="nil"/>
              <w:left w:val="nil"/>
              <w:bottom w:val="single" w:sz="4" w:space="0" w:color="auto"/>
              <w:right w:val="single" w:sz="4" w:space="0" w:color="auto"/>
            </w:tcBorders>
            <w:shd w:val="clear" w:color="000000" w:fill="FFFFFF"/>
            <w:noWrap/>
            <w:vAlign w:val="bottom"/>
            <w:hideMark/>
          </w:tcPr>
          <w:p w14:paraId="23F2AD1F"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350855.00 m E</w:t>
            </w:r>
          </w:p>
        </w:tc>
        <w:tc>
          <w:tcPr>
            <w:tcW w:w="1560" w:type="dxa"/>
            <w:tcBorders>
              <w:top w:val="nil"/>
              <w:left w:val="nil"/>
              <w:bottom w:val="single" w:sz="4" w:space="0" w:color="auto"/>
              <w:right w:val="single" w:sz="4" w:space="0" w:color="auto"/>
            </w:tcBorders>
            <w:shd w:val="clear" w:color="000000" w:fill="FFFFFF"/>
            <w:noWrap/>
            <w:vAlign w:val="bottom"/>
            <w:hideMark/>
          </w:tcPr>
          <w:p w14:paraId="2FE835A3"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7559552.00 m S</w:t>
            </w:r>
          </w:p>
        </w:tc>
        <w:tc>
          <w:tcPr>
            <w:tcW w:w="1134" w:type="dxa"/>
            <w:tcBorders>
              <w:top w:val="nil"/>
              <w:left w:val="nil"/>
              <w:bottom w:val="single" w:sz="4" w:space="0" w:color="auto"/>
              <w:right w:val="single" w:sz="4" w:space="0" w:color="auto"/>
            </w:tcBorders>
            <w:shd w:val="clear" w:color="000000" w:fill="FFFFFF"/>
            <w:noWrap/>
            <w:vAlign w:val="bottom"/>
            <w:hideMark/>
          </w:tcPr>
          <w:p w14:paraId="7A5E6A9B"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P30-P31</w:t>
            </w:r>
          </w:p>
        </w:tc>
        <w:tc>
          <w:tcPr>
            <w:tcW w:w="1275" w:type="dxa"/>
            <w:tcBorders>
              <w:top w:val="nil"/>
              <w:left w:val="nil"/>
              <w:bottom w:val="single" w:sz="4" w:space="0" w:color="auto"/>
              <w:right w:val="nil"/>
            </w:tcBorders>
            <w:shd w:val="clear" w:color="000000" w:fill="FFFFFF"/>
            <w:noWrap/>
            <w:vAlign w:val="bottom"/>
            <w:hideMark/>
          </w:tcPr>
          <w:p w14:paraId="132CA596"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100,43m</w:t>
            </w:r>
          </w:p>
        </w:tc>
        <w:tc>
          <w:tcPr>
            <w:tcW w:w="1418" w:type="dxa"/>
            <w:tcBorders>
              <w:top w:val="nil"/>
              <w:left w:val="single" w:sz="4" w:space="0" w:color="auto"/>
              <w:bottom w:val="single" w:sz="4" w:space="0" w:color="auto"/>
              <w:right w:val="single" w:sz="4" w:space="0" w:color="auto"/>
            </w:tcBorders>
            <w:shd w:val="clear" w:color="000000" w:fill="FFFFFF"/>
            <w:noWrap/>
            <w:vAlign w:val="center"/>
            <w:hideMark/>
          </w:tcPr>
          <w:p w14:paraId="32D926E9"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sudoeste</w:t>
            </w:r>
          </w:p>
        </w:tc>
      </w:tr>
      <w:tr w:rsidR="00AC73F1" w:rsidRPr="00B06E76" w14:paraId="12D13589" w14:textId="77777777" w:rsidTr="002C14C8">
        <w:trPr>
          <w:trHeight w:val="300"/>
        </w:trPr>
        <w:tc>
          <w:tcPr>
            <w:tcW w:w="846" w:type="dxa"/>
            <w:tcBorders>
              <w:top w:val="nil"/>
              <w:left w:val="single" w:sz="4" w:space="0" w:color="auto"/>
              <w:bottom w:val="single" w:sz="4" w:space="0" w:color="auto"/>
              <w:right w:val="single" w:sz="4" w:space="0" w:color="auto"/>
            </w:tcBorders>
            <w:shd w:val="clear" w:color="000000" w:fill="FFFFFF"/>
            <w:noWrap/>
            <w:vAlign w:val="bottom"/>
            <w:hideMark/>
          </w:tcPr>
          <w:p w14:paraId="2A5ACE01"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P31</w:t>
            </w:r>
          </w:p>
        </w:tc>
        <w:tc>
          <w:tcPr>
            <w:tcW w:w="992" w:type="dxa"/>
            <w:tcBorders>
              <w:top w:val="nil"/>
              <w:left w:val="nil"/>
              <w:bottom w:val="single" w:sz="4" w:space="0" w:color="auto"/>
              <w:right w:val="single" w:sz="4" w:space="0" w:color="auto"/>
            </w:tcBorders>
            <w:shd w:val="clear" w:color="000000" w:fill="FFFFFF"/>
            <w:noWrap/>
            <w:vAlign w:val="bottom"/>
            <w:hideMark/>
          </w:tcPr>
          <w:p w14:paraId="789DCBEF"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144°</w:t>
            </w:r>
          </w:p>
        </w:tc>
        <w:tc>
          <w:tcPr>
            <w:tcW w:w="1559" w:type="dxa"/>
            <w:tcBorders>
              <w:top w:val="nil"/>
              <w:left w:val="nil"/>
              <w:bottom w:val="single" w:sz="4" w:space="0" w:color="auto"/>
              <w:right w:val="single" w:sz="4" w:space="0" w:color="auto"/>
            </w:tcBorders>
            <w:shd w:val="clear" w:color="000000" w:fill="FFFFFF"/>
            <w:noWrap/>
            <w:vAlign w:val="bottom"/>
            <w:hideMark/>
          </w:tcPr>
          <w:p w14:paraId="58A58C47"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350781.00 m E</w:t>
            </w:r>
          </w:p>
        </w:tc>
        <w:tc>
          <w:tcPr>
            <w:tcW w:w="1560" w:type="dxa"/>
            <w:tcBorders>
              <w:top w:val="nil"/>
              <w:left w:val="nil"/>
              <w:bottom w:val="single" w:sz="4" w:space="0" w:color="auto"/>
              <w:right w:val="single" w:sz="4" w:space="0" w:color="auto"/>
            </w:tcBorders>
            <w:shd w:val="clear" w:color="000000" w:fill="FFFFFF"/>
            <w:noWrap/>
            <w:vAlign w:val="bottom"/>
            <w:hideMark/>
          </w:tcPr>
          <w:p w14:paraId="620374C1"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7559517.00 m S</w:t>
            </w:r>
          </w:p>
        </w:tc>
        <w:tc>
          <w:tcPr>
            <w:tcW w:w="1134" w:type="dxa"/>
            <w:tcBorders>
              <w:top w:val="nil"/>
              <w:left w:val="nil"/>
              <w:bottom w:val="single" w:sz="4" w:space="0" w:color="auto"/>
              <w:right w:val="single" w:sz="4" w:space="0" w:color="auto"/>
            </w:tcBorders>
            <w:shd w:val="clear" w:color="000000" w:fill="FFFFFF"/>
            <w:noWrap/>
            <w:vAlign w:val="bottom"/>
            <w:hideMark/>
          </w:tcPr>
          <w:p w14:paraId="39A2FEB5"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P31-P32</w:t>
            </w:r>
          </w:p>
        </w:tc>
        <w:tc>
          <w:tcPr>
            <w:tcW w:w="1275" w:type="dxa"/>
            <w:tcBorders>
              <w:top w:val="nil"/>
              <w:left w:val="nil"/>
              <w:bottom w:val="single" w:sz="4" w:space="0" w:color="auto"/>
              <w:right w:val="nil"/>
            </w:tcBorders>
            <w:shd w:val="clear" w:color="000000" w:fill="FFFFFF"/>
            <w:noWrap/>
            <w:vAlign w:val="bottom"/>
            <w:hideMark/>
          </w:tcPr>
          <w:p w14:paraId="3D12437D"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127,41m</w:t>
            </w:r>
          </w:p>
        </w:tc>
        <w:tc>
          <w:tcPr>
            <w:tcW w:w="1418" w:type="dxa"/>
            <w:tcBorders>
              <w:top w:val="nil"/>
              <w:left w:val="single" w:sz="4" w:space="0" w:color="auto"/>
              <w:bottom w:val="single" w:sz="4" w:space="0" w:color="auto"/>
              <w:right w:val="single" w:sz="4" w:space="0" w:color="auto"/>
            </w:tcBorders>
            <w:shd w:val="clear" w:color="000000" w:fill="FFFFFF"/>
            <w:noWrap/>
            <w:vAlign w:val="center"/>
            <w:hideMark/>
          </w:tcPr>
          <w:p w14:paraId="00B3F52B"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oeste</w:t>
            </w:r>
          </w:p>
        </w:tc>
      </w:tr>
      <w:tr w:rsidR="00AC73F1" w:rsidRPr="00B06E76" w14:paraId="55B558A4" w14:textId="77777777" w:rsidTr="002C14C8">
        <w:trPr>
          <w:trHeight w:val="300"/>
        </w:trPr>
        <w:tc>
          <w:tcPr>
            <w:tcW w:w="846" w:type="dxa"/>
            <w:tcBorders>
              <w:top w:val="nil"/>
              <w:left w:val="single" w:sz="4" w:space="0" w:color="auto"/>
              <w:bottom w:val="single" w:sz="4" w:space="0" w:color="auto"/>
              <w:right w:val="single" w:sz="4" w:space="0" w:color="auto"/>
            </w:tcBorders>
            <w:shd w:val="clear" w:color="000000" w:fill="FFFFFF"/>
            <w:noWrap/>
            <w:vAlign w:val="bottom"/>
            <w:hideMark/>
          </w:tcPr>
          <w:p w14:paraId="7EFF841C"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P32</w:t>
            </w:r>
          </w:p>
        </w:tc>
        <w:tc>
          <w:tcPr>
            <w:tcW w:w="992" w:type="dxa"/>
            <w:tcBorders>
              <w:top w:val="nil"/>
              <w:left w:val="nil"/>
              <w:bottom w:val="single" w:sz="4" w:space="0" w:color="auto"/>
              <w:right w:val="single" w:sz="4" w:space="0" w:color="auto"/>
            </w:tcBorders>
            <w:shd w:val="clear" w:color="000000" w:fill="FFFFFF"/>
            <w:noWrap/>
            <w:vAlign w:val="bottom"/>
            <w:hideMark/>
          </w:tcPr>
          <w:p w14:paraId="2B7C2C7C"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157°</w:t>
            </w:r>
          </w:p>
        </w:tc>
        <w:tc>
          <w:tcPr>
            <w:tcW w:w="1559" w:type="dxa"/>
            <w:tcBorders>
              <w:top w:val="nil"/>
              <w:left w:val="nil"/>
              <w:bottom w:val="single" w:sz="4" w:space="0" w:color="auto"/>
              <w:right w:val="single" w:sz="4" w:space="0" w:color="auto"/>
            </w:tcBorders>
            <w:shd w:val="clear" w:color="000000" w:fill="FFFFFF"/>
            <w:noWrap/>
            <w:vAlign w:val="bottom"/>
            <w:hideMark/>
          </w:tcPr>
          <w:p w14:paraId="55C3481E"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350680.00 m E</w:t>
            </w:r>
          </w:p>
        </w:tc>
        <w:tc>
          <w:tcPr>
            <w:tcW w:w="1560" w:type="dxa"/>
            <w:tcBorders>
              <w:top w:val="nil"/>
              <w:left w:val="nil"/>
              <w:bottom w:val="single" w:sz="4" w:space="0" w:color="auto"/>
              <w:right w:val="single" w:sz="4" w:space="0" w:color="auto"/>
            </w:tcBorders>
            <w:shd w:val="clear" w:color="000000" w:fill="FFFFFF"/>
            <w:noWrap/>
            <w:vAlign w:val="bottom"/>
            <w:hideMark/>
          </w:tcPr>
          <w:p w14:paraId="3FB29425"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7559526.00 m S</w:t>
            </w:r>
          </w:p>
        </w:tc>
        <w:tc>
          <w:tcPr>
            <w:tcW w:w="1134" w:type="dxa"/>
            <w:tcBorders>
              <w:top w:val="nil"/>
              <w:left w:val="nil"/>
              <w:bottom w:val="single" w:sz="4" w:space="0" w:color="auto"/>
              <w:right w:val="single" w:sz="4" w:space="0" w:color="auto"/>
            </w:tcBorders>
            <w:shd w:val="clear" w:color="000000" w:fill="FFFFFF"/>
            <w:noWrap/>
            <w:vAlign w:val="bottom"/>
            <w:hideMark/>
          </w:tcPr>
          <w:p w14:paraId="40EA22D6"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P32-P33</w:t>
            </w:r>
          </w:p>
        </w:tc>
        <w:tc>
          <w:tcPr>
            <w:tcW w:w="1275" w:type="dxa"/>
            <w:tcBorders>
              <w:top w:val="nil"/>
              <w:left w:val="nil"/>
              <w:bottom w:val="single" w:sz="4" w:space="0" w:color="auto"/>
              <w:right w:val="nil"/>
            </w:tcBorders>
            <w:shd w:val="clear" w:color="000000" w:fill="FFFFFF"/>
            <w:noWrap/>
            <w:vAlign w:val="bottom"/>
            <w:hideMark/>
          </w:tcPr>
          <w:p w14:paraId="71474BF3"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175,99m</w:t>
            </w:r>
          </w:p>
        </w:tc>
        <w:tc>
          <w:tcPr>
            <w:tcW w:w="1418" w:type="dxa"/>
            <w:tcBorders>
              <w:top w:val="nil"/>
              <w:left w:val="single" w:sz="4" w:space="0" w:color="auto"/>
              <w:bottom w:val="single" w:sz="4" w:space="0" w:color="auto"/>
              <w:right w:val="single" w:sz="4" w:space="0" w:color="auto"/>
            </w:tcBorders>
            <w:shd w:val="clear" w:color="000000" w:fill="FFFFFF"/>
            <w:noWrap/>
            <w:vAlign w:val="center"/>
            <w:hideMark/>
          </w:tcPr>
          <w:p w14:paraId="57398BCF"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oeste</w:t>
            </w:r>
          </w:p>
        </w:tc>
      </w:tr>
      <w:tr w:rsidR="00AC73F1" w:rsidRPr="00B06E76" w14:paraId="465C6AEC" w14:textId="77777777" w:rsidTr="002C14C8">
        <w:trPr>
          <w:trHeight w:val="300"/>
        </w:trPr>
        <w:tc>
          <w:tcPr>
            <w:tcW w:w="846" w:type="dxa"/>
            <w:tcBorders>
              <w:top w:val="nil"/>
              <w:left w:val="single" w:sz="4" w:space="0" w:color="auto"/>
              <w:bottom w:val="single" w:sz="4" w:space="0" w:color="auto"/>
              <w:right w:val="single" w:sz="4" w:space="0" w:color="auto"/>
            </w:tcBorders>
            <w:shd w:val="clear" w:color="000000" w:fill="FFFFFF"/>
            <w:noWrap/>
            <w:vAlign w:val="bottom"/>
            <w:hideMark/>
          </w:tcPr>
          <w:p w14:paraId="2916809E"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P33</w:t>
            </w:r>
          </w:p>
        </w:tc>
        <w:tc>
          <w:tcPr>
            <w:tcW w:w="992" w:type="dxa"/>
            <w:tcBorders>
              <w:top w:val="nil"/>
              <w:left w:val="nil"/>
              <w:bottom w:val="single" w:sz="4" w:space="0" w:color="auto"/>
              <w:right w:val="single" w:sz="4" w:space="0" w:color="auto"/>
            </w:tcBorders>
            <w:shd w:val="clear" w:color="000000" w:fill="FFFFFF"/>
            <w:noWrap/>
            <w:vAlign w:val="bottom"/>
            <w:hideMark/>
          </w:tcPr>
          <w:p w14:paraId="5F50FC99"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165°</w:t>
            </w:r>
          </w:p>
        </w:tc>
        <w:tc>
          <w:tcPr>
            <w:tcW w:w="1559" w:type="dxa"/>
            <w:tcBorders>
              <w:top w:val="nil"/>
              <w:left w:val="nil"/>
              <w:bottom w:val="single" w:sz="4" w:space="0" w:color="auto"/>
              <w:right w:val="single" w:sz="4" w:space="0" w:color="auto"/>
            </w:tcBorders>
            <w:shd w:val="clear" w:color="000000" w:fill="FFFFFF"/>
            <w:noWrap/>
            <w:vAlign w:val="bottom"/>
            <w:hideMark/>
          </w:tcPr>
          <w:p w14:paraId="40F75332"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350499.00 m E</w:t>
            </w:r>
          </w:p>
        </w:tc>
        <w:tc>
          <w:tcPr>
            <w:tcW w:w="1560" w:type="dxa"/>
            <w:tcBorders>
              <w:top w:val="nil"/>
              <w:left w:val="nil"/>
              <w:bottom w:val="single" w:sz="4" w:space="0" w:color="auto"/>
              <w:right w:val="single" w:sz="4" w:space="0" w:color="auto"/>
            </w:tcBorders>
            <w:shd w:val="clear" w:color="000000" w:fill="FFFFFF"/>
            <w:noWrap/>
            <w:vAlign w:val="bottom"/>
            <w:hideMark/>
          </w:tcPr>
          <w:p w14:paraId="6B3F884B"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7559483.00 m S</w:t>
            </w:r>
          </w:p>
        </w:tc>
        <w:tc>
          <w:tcPr>
            <w:tcW w:w="1134" w:type="dxa"/>
            <w:tcBorders>
              <w:top w:val="nil"/>
              <w:left w:val="nil"/>
              <w:bottom w:val="single" w:sz="4" w:space="0" w:color="auto"/>
              <w:right w:val="single" w:sz="4" w:space="0" w:color="auto"/>
            </w:tcBorders>
            <w:shd w:val="clear" w:color="000000" w:fill="FFFFFF"/>
            <w:noWrap/>
            <w:vAlign w:val="bottom"/>
            <w:hideMark/>
          </w:tcPr>
          <w:p w14:paraId="7F5C8AFF"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P33-P34</w:t>
            </w:r>
          </w:p>
        </w:tc>
        <w:tc>
          <w:tcPr>
            <w:tcW w:w="1275" w:type="dxa"/>
            <w:tcBorders>
              <w:top w:val="nil"/>
              <w:left w:val="nil"/>
              <w:bottom w:val="single" w:sz="4" w:space="0" w:color="auto"/>
              <w:right w:val="nil"/>
            </w:tcBorders>
            <w:shd w:val="clear" w:color="000000" w:fill="FFFFFF"/>
            <w:noWrap/>
            <w:vAlign w:val="bottom"/>
            <w:hideMark/>
          </w:tcPr>
          <w:p w14:paraId="1C4D4C41"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79,15m</w:t>
            </w:r>
          </w:p>
        </w:tc>
        <w:tc>
          <w:tcPr>
            <w:tcW w:w="1418" w:type="dxa"/>
            <w:tcBorders>
              <w:top w:val="nil"/>
              <w:left w:val="single" w:sz="4" w:space="0" w:color="auto"/>
              <w:bottom w:val="single" w:sz="4" w:space="0" w:color="auto"/>
              <w:right w:val="single" w:sz="4" w:space="0" w:color="auto"/>
            </w:tcBorders>
            <w:shd w:val="clear" w:color="000000" w:fill="FFFFFF"/>
            <w:noWrap/>
            <w:vAlign w:val="center"/>
            <w:hideMark/>
          </w:tcPr>
          <w:p w14:paraId="5C731794"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oeste</w:t>
            </w:r>
          </w:p>
        </w:tc>
      </w:tr>
      <w:tr w:rsidR="00AC73F1" w:rsidRPr="00B06E76" w14:paraId="3E823377" w14:textId="77777777" w:rsidTr="002C14C8">
        <w:trPr>
          <w:trHeight w:val="300"/>
        </w:trPr>
        <w:tc>
          <w:tcPr>
            <w:tcW w:w="846" w:type="dxa"/>
            <w:tcBorders>
              <w:top w:val="nil"/>
              <w:left w:val="single" w:sz="4" w:space="0" w:color="auto"/>
              <w:bottom w:val="single" w:sz="4" w:space="0" w:color="auto"/>
              <w:right w:val="single" w:sz="4" w:space="0" w:color="auto"/>
            </w:tcBorders>
            <w:shd w:val="clear" w:color="000000" w:fill="FFFFFF"/>
            <w:noWrap/>
            <w:vAlign w:val="bottom"/>
            <w:hideMark/>
          </w:tcPr>
          <w:p w14:paraId="627EB7A0"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P34</w:t>
            </w:r>
          </w:p>
        </w:tc>
        <w:tc>
          <w:tcPr>
            <w:tcW w:w="992" w:type="dxa"/>
            <w:tcBorders>
              <w:top w:val="nil"/>
              <w:left w:val="nil"/>
              <w:bottom w:val="single" w:sz="4" w:space="0" w:color="auto"/>
              <w:right w:val="single" w:sz="4" w:space="0" w:color="auto"/>
            </w:tcBorders>
            <w:shd w:val="clear" w:color="000000" w:fill="FFFFFF"/>
            <w:noWrap/>
            <w:vAlign w:val="bottom"/>
            <w:hideMark/>
          </w:tcPr>
          <w:p w14:paraId="32575170"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154°</w:t>
            </w:r>
          </w:p>
        </w:tc>
        <w:tc>
          <w:tcPr>
            <w:tcW w:w="1559" w:type="dxa"/>
            <w:tcBorders>
              <w:top w:val="nil"/>
              <w:left w:val="nil"/>
              <w:bottom w:val="single" w:sz="4" w:space="0" w:color="auto"/>
              <w:right w:val="single" w:sz="4" w:space="0" w:color="auto"/>
            </w:tcBorders>
            <w:shd w:val="clear" w:color="000000" w:fill="FFFFFF"/>
            <w:noWrap/>
            <w:vAlign w:val="bottom"/>
            <w:hideMark/>
          </w:tcPr>
          <w:p w14:paraId="5ADC0722"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350428.00 m E</w:t>
            </w:r>
          </w:p>
        </w:tc>
        <w:tc>
          <w:tcPr>
            <w:tcW w:w="1560" w:type="dxa"/>
            <w:tcBorders>
              <w:top w:val="nil"/>
              <w:left w:val="nil"/>
              <w:bottom w:val="single" w:sz="4" w:space="0" w:color="auto"/>
              <w:right w:val="single" w:sz="4" w:space="0" w:color="auto"/>
            </w:tcBorders>
            <w:shd w:val="clear" w:color="000000" w:fill="FFFFFF"/>
            <w:noWrap/>
            <w:vAlign w:val="bottom"/>
            <w:hideMark/>
          </w:tcPr>
          <w:p w14:paraId="460A8E33"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7559484.00 m S</w:t>
            </w:r>
          </w:p>
        </w:tc>
        <w:tc>
          <w:tcPr>
            <w:tcW w:w="1134" w:type="dxa"/>
            <w:tcBorders>
              <w:top w:val="nil"/>
              <w:left w:val="nil"/>
              <w:bottom w:val="single" w:sz="4" w:space="0" w:color="auto"/>
              <w:right w:val="single" w:sz="4" w:space="0" w:color="auto"/>
            </w:tcBorders>
            <w:shd w:val="clear" w:color="000000" w:fill="FFFFFF"/>
            <w:noWrap/>
            <w:vAlign w:val="bottom"/>
            <w:hideMark/>
          </w:tcPr>
          <w:p w14:paraId="1DFE151E"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P34-P35</w:t>
            </w:r>
          </w:p>
        </w:tc>
        <w:tc>
          <w:tcPr>
            <w:tcW w:w="1275" w:type="dxa"/>
            <w:tcBorders>
              <w:top w:val="nil"/>
              <w:left w:val="nil"/>
              <w:bottom w:val="single" w:sz="4" w:space="0" w:color="auto"/>
              <w:right w:val="nil"/>
            </w:tcBorders>
            <w:shd w:val="clear" w:color="000000" w:fill="FFFFFF"/>
            <w:noWrap/>
            <w:vAlign w:val="bottom"/>
            <w:hideMark/>
          </w:tcPr>
          <w:p w14:paraId="377CEA87"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100,85m</w:t>
            </w:r>
          </w:p>
        </w:tc>
        <w:tc>
          <w:tcPr>
            <w:tcW w:w="1418" w:type="dxa"/>
            <w:tcBorders>
              <w:top w:val="nil"/>
              <w:left w:val="single" w:sz="4" w:space="0" w:color="auto"/>
              <w:bottom w:val="single" w:sz="4" w:space="0" w:color="auto"/>
              <w:right w:val="single" w:sz="4" w:space="0" w:color="auto"/>
            </w:tcBorders>
            <w:shd w:val="clear" w:color="000000" w:fill="FFFFFF"/>
            <w:noWrap/>
            <w:vAlign w:val="center"/>
            <w:hideMark/>
          </w:tcPr>
          <w:p w14:paraId="4E3E1396"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noroeste</w:t>
            </w:r>
          </w:p>
        </w:tc>
      </w:tr>
      <w:tr w:rsidR="00AC73F1" w:rsidRPr="00B06E76" w14:paraId="0D748C1D" w14:textId="77777777" w:rsidTr="002C14C8">
        <w:trPr>
          <w:trHeight w:val="300"/>
        </w:trPr>
        <w:tc>
          <w:tcPr>
            <w:tcW w:w="846" w:type="dxa"/>
            <w:tcBorders>
              <w:top w:val="nil"/>
              <w:left w:val="single" w:sz="4" w:space="0" w:color="auto"/>
              <w:bottom w:val="single" w:sz="4" w:space="0" w:color="auto"/>
              <w:right w:val="single" w:sz="4" w:space="0" w:color="auto"/>
            </w:tcBorders>
            <w:shd w:val="clear" w:color="000000" w:fill="FFFFFF"/>
            <w:noWrap/>
            <w:vAlign w:val="bottom"/>
            <w:hideMark/>
          </w:tcPr>
          <w:p w14:paraId="23FD2B22"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P35</w:t>
            </w:r>
          </w:p>
        </w:tc>
        <w:tc>
          <w:tcPr>
            <w:tcW w:w="992" w:type="dxa"/>
            <w:tcBorders>
              <w:top w:val="nil"/>
              <w:left w:val="nil"/>
              <w:bottom w:val="single" w:sz="4" w:space="0" w:color="auto"/>
              <w:right w:val="single" w:sz="4" w:space="0" w:color="auto"/>
            </w:tcBorders>
            <w:shd w:val="clear" w:color="000000" w:fill="FFFFFF"/>
            <w:noWrap/>
            <w:vAlign w:val="bottom"/>
            <w:hideMark/>
          </w:tcPr>
          <w:p w14:paraId="426C7518"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138°</w:t>
            </w:r>
          </w:p>
        </w:tc>
        <w:tc>
          <w:tcPr>
            <w:tcW w:w="1559" w:type="dxa"/>
            <w:tcBorders>
              <w:top w:val="nil"/>
              <w:left w:val="nil"/>
              <w:bottom w:val="single" w:sz="4" w:space="0" w:color="auto"/>
              <w:right w:val="single" w:sz="4" w:space="0" w:color="auto"/>
            </w:tcBorders>
            <w:shd w:val="clear" w:color="000000" w:fill="FFFFFF"/>
            <w:noWrap/>
            <w:vAlign w:val="bottom"/>
            <w:hideMark/>
          </w:tcPr>
          <w:p w14:paraId="55D4E6F8"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350338.00 m E</w:t>
            </w:r>
          </w:p>
        </w:tc>
        <w:tc>
          <w:tcPr>
            <w:tcW w:w="1560" w:type="dxa"/>
            <w:tcBorders>
              <w:top w:val="nil"/>
              <w:left w:val="nil"/>
              <w:bottom w:val="single" w:sz="4" w:space="0" w:color="auto"/>
              <w:right w:val="single" w:sz="4" w:space="0" w:color="auto"/>
            </w:tcBorders>
            <w:shd w:val="clear" w:color="000000" w:fill="FFFFFF"/>
            <w:noWrap/>
            <w:vAlign w:val="bottom"/>
            <w:hideMark/>
          </w:tcPr>
          <w:p w14:paraId="63AD9C59"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7559512.00 m S</w:t>
            </w:r>
          </w:p>
        </w:tc>
        <w:tc>
          <w:tcPr>
            <w:tcW w:w="1134" w:type="dxa"/>
            <w:tcBorders>
              <w:top w:val="nil"/>
              <w:left w:val="nil"/>
              <w:bottom w:val="single" w:sz="4" w:space="0" w:color="auto"/>
              <w:right w:val="single" w:sz="4" w:space="0" w:color="auto"/>
            </w:tcBorders>
            <w:shd w:val="clear" w:color="000000" w:fill="FFFFFF"/>
            <w:noWrap/>
            <w:vAlign w:val="bottom"/>
            <w:hideMark/>
          </w:tcPr>
          <w:p w14:paraId="1653DD86"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P35-P36</w:t>
            </w:r>
          </w:p>
        </w:tc>
        <w:tc>
          <w:tcPr>
            <w:tcW w:w="1275" w:type="dxa"/>
            <w:tcBorders>
              <w:top w:val="nil"/>
              <w:left w:val="nil"/>
              <w:bottom w:val="single" w:sz="4" w:space="0" w:color="auto"/>
              <w:right w:val="nil"/>
            </w:tcBorders>
            <w:shd w:val="clear" w:color="000000" w:fill="FFFFFF"/>
            <w:noWrap/>
            <w:vAlign w:val="bottom"/>
            <w:hideMark/>
          </w:tcPr>
          <w:p w14:paraId="2A661354"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110,18m</w:t>
            </w:r>
          </w:p>
        </w:tc>
        <w:tc>
          <w:tcPr>
            <w:tcW w:w="1418" w:type="dxa"/>
            <w:tcBorders>
              <w:top w:val="nil"/>
              <w:left w:val="single" w:sz="4" w:space="0" w:color="auto"/>
              <w:bottom w:val="single" w:sz="4" w:space="0" w:color="auto"/>
              <w:right w:val="single" w:sz="4" w:space="0" w:color="auto"/>
            </w:tcBorders>
            <w:shd w:val="clear" w:color="000000" w:fill="FFFFFF"/>
            <w:noWrap/>
            <w:vAlign w:val="center"/>
            <w:hideMark/>
          </w:tcPr>
          <w:p w14:paraId="29005974"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oeste</w:t>
            </w:r>
          </w:p>
        </w:tc>
      </w:tr>
      <w:tr w:rsidR="00AC73F1" w:rsidRPr="00B06E76" w14:paraId="49A0CB50" w14:textId="77777777" w:rsidTr="002C14C8">
        <w:trPr>
          <w:trHeight w:val="300"/>
        </w:trPr>
        <w:tc>
          <w:tcPr>
            <w:tcW w:w="846" w:type="dxa"/>
            <w:tcBorders>
              <w:top w:val="nil"/>
              <w:left w:val="single" w:sz="4" w:space="0" w:color="auto"/>
              <w:bottom w:val="single" w:sz="4" w:space="0" w:color="auto"/>
              <w:right w:val="single" w:sz="4" w:space="0" w:color="auto"/>
            </w:tcBorders>
            <w:shd w:val="clear" w:color="000000" w:fill="FFFFFF"/>
            <w:noWrap/>
            <w:vAlign w:val="bottom"/>
            <w:hideMark/>
          </w:tcPr>
          <w:p w14:paraId="4B2FE743"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P36</w:t>
            </w:r>
          </w:p>
        </w:tc>
        <w:tc>
          <w:tcPr>
            <w:tcW w:w="992" w:type="dxa"/>
            <w:tcBorders>
              <w:top w:val="nil"/>
              <w:left w:val="nil"/>
              <w:bottom w:val="single" w:sz="4" w:space="0" w:color="auto"/>
              <w:right w:val="single" w:sz="4" w:space="0" w:color="auto"/>
            </w:tcBorders>
            <w:shd w:val="clear" w:color="000000" w:fill="FFFFFF"/>
            <w:noWrap/>
            <w:vAlign w:val="bottom"/>
            <w:hideMark/>
          </w:tcPr>
          <w:p w14:paraId="07C7CE0F"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153°</w:t>
            </w:r>
          </w:p>
        </w:tc>
        <w:tc>
          <w:tcPr>
            <w:tcW w:w="1559" w:type="dxa"/>
            <w:tcBorders>
              <w:top w:val="nil"/>
              <w:left w:val="nil"/>
              <w:bottom w:val="single" w:sz="4" w:space="0" w:color="auto"/>
              <w:right w:val="single" w:sz="4" w:space="0" w:color="auto"/>
            </w:tcBorders>
            <w:shd w:val="clear" w:color="000000" w:fill="FFFFFF"/>
            <w:noWrap/>
            <w:vAlign w:val="bottom"/>
            <w:hideMark/>
          </w:tcPr>
          <w:p w14:paraId="1738CB53"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350233.00 m E</w:t>
            </w:r>
          </w:p>
        </w:tc>
        <w:tc>
          <w:tcPr>
            <w:tcW w:w="1560" w:type="dxa"/>
            <w:tcBorders>
              <w:top w:val="nil"/>
              <w:left w:val="nil"/>
              <w:bottom w:val="single" w:sz="4" w:space="0" w:color="auto"/>
              <w:right w:val="single" w:sz="4" w:space="0" w:color="auto"/>
            </w:tcBorders>
            <w:shd w:val="clear" w:color="000000" w:fill="FFFFFF"/>
            <w:noWrap/>
            <w:vAlign w:val="bottom"/>
            <w:hideMark/>
          </w:tcPr>
          <w:p w14:paraId="78DCF9A1"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7559481.00 m S</w:t>
            </w:r>
          </w:p>
        </w:tc>
        <w:tc>
          <w:tcPr>
            <w:tcW w:w="1134" w:type="dxa"/>
            <w:tcBorders>
              <w:top w:val="nil"/>
              <w:left w:val="nil"/>
              <w:bottom w:val="single" w:sz="4" w:space="0" w:color="auto"/>
              <w:right w:val="single" w:sz="4" w:space="0" w:color="auto"/>
            </w:tcBorders>
            <w:shd w:val="clear" w:color="000000" w:fill="FFFFFF"/>
            <w:noWrap/>
            <w:vAlign w:val="bottom"/>
            <w:hideMark/>
          </w:tcPr>
          <w:p w14:paraId="50618475"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P36-P37</w:t>
            </w:r>
          </w:p>
        </w:tc>
        <w:tc>
          <w:tcPr>
            <w:tcW w:w="1275" w:type="dxa"/>
            <w:tcBorders>
              <w:top w:val="nil"/>
              <w:left w:val="nil"/>
              <w:bottom w:val="single" w:sz="4" w:space="0" w:color="auto"/>
              <w:right w:val="nil"/>
            </w:tcBorders>
            <w:shd w:val="clear" w:color="000000" w:fill="FFFFFF"/>
            <w:noWrap/>
            <w:vAlign w:val="bottom"/>
            <w:hideMark/>
          </w:tcPr>
          <w:p w14:paraId="482356CB"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55,07m</w:t>
            </w:r>
          </w:p>
        </w:tc>
        <w:tc>
          <w:tcPr>
            <w:tcW w:w="1418" w:type="dxa"/>
            <w:tcBorders>
              <w:top w:val="nil"/>
              <w:left w:val="single" w:sz="4" w:space="0" w:color="auto"/>
              <w:bottom w:val="single" w:sz="4" w:space="0" w:color="auto"/>
              <w:right w:val="single" w:sz="4" w:space="0" w:color="auto"/>
            </w:tcBorders>
            <w:shd w:val="clear" w:color="000000" w:fill="FFFFFF"/>
            <w:noWrap/>
            <w:vAlign w:val="center"/>
            <w:hideMark/>
          </w:tcPr>
          <w:p w14:paraId="0EC57EDE"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sudoeste</w:t>
            </w:r>
          </w:p>
        </w:tc>
      </w:tr>
      <w:tr w:rsidR="00AC73F1" w:rsidRPr="00B06E76" w14:paraId="158B52F8" w14:textId="77777777" w:rsidTr="002C14C8">
        <w:trPr>
          <w:trHeight w:val="300"/>
        </w:trPr>
        <w:tc>
          <w:tcPr>
            <w:tcW w:w="846" w:type="dxa"/>
            <w:tcBorders>
              <w:top w:val="nil"/>
              <w:left w:val="single" w:sz="4" w:space="0" w:color="auto"/>
              <w:bottom w:val="single" w:sz="4" w:space="0" w:color="auto"/>
              <w:right w:val="single" w:sz="4" w:space="0" w:color="auto"/>
            </w:tcBorders>
            <w:shd w:val="clear" w:color="000000" w:fill="FFFFFF"/>
            <w:noWrap/>
            <w:vAlign w:val="bottom"/>
            <w:hideMark/>
          </w:tcPr>
          <w:p w14:paraId="38A48C89"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P37</w:t>
            </w:r>
          </w:p>
        </w:tc>
        <w:tc>
          <w:tcPr>
            <w:tcW w:w="992" w:type="dxa"/>
            <w:tcBorders>
              <w:top w:val="nil"/>
              <w:left w:val="nil"/>
              <w:bottom w:val="single" w:sz="4" w:space="0" w:color="auto"/>
              <w:right w:val="single" w:sz="4" w:space="0" w:color="auto"/>
            </w:tcBorders>
            <w:shd w:val="clear" w:color="000000" w:fill="FFFFFF"/>
            <w:noWrap/>
            <w:vAlign w:val="bottom"/>
            <w:hideMark/>
          </w:tcPr>
          <w:p w14:paraId="1BB040C2"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142°</w:t>
            </w:r>
          </w:p>
        </w:tc>
        <w:tc>
          <w:tcPr>
            <w:tcW w:w="1559" w:type="dxa"/>
            <w:tcBorders>
              <w:top w:val="nil"/>
              <w:left w:val="nil"/>
              <w:bottom w:val="single" w:sz="4" w:space="0" w:color="auto"/>
              <w:right w:val="single" w:sz="4" w:space="0" w:color="auto"/>
            </w:tcBorders>
            <w:shd w:val="clear" w:color="000000" w:fill="FFFFFF"/>
            <w:noWrap/>
            <w:vAlign w:val="bottom"/>
            <w:hideMark/>
          </w:tcPr>
          <w:p w14:paraId="53B115E9"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350199.00 m E</w:t>
            </w:r>
          </w:p>
        </w:tc>
        <w:tc>
          <w:tcPr>
            <w:tcW w:w="1560" w:type="dxa"/>
            <w:tcBorders>
              <w:top w:val="nil"/>
              <w:left w:val="nil"/>
              <w:bottom w:val="single" w:sz="4" w:space="0" w:color="auto"/>
              <w:right w:val="single" w:sz="4" w:space="0" w:color="auto"/>
            </w:tcBorders>
            <w:shd w:val="clear" w:color="000000" w:fill="FFFFFF"/>
            <w:noWrap/>
            <w:vAlign w:val="bottom"/>
            <w:hideMark/>
          </w:tcPr>
          <w:p w14:paraId="4BA277C4"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7559443.00 m S</w:t>
            </w:r>
          </w:p>
        </w:tc>
        <w:tc>
          <w:tcPr>
            <w:tcW w:w="1134" w:type="dxa"/>
            <w:tcBorders>
              <w:top w:val="nil"/>
              <w:left w:val="nil"/>
              <w:bottom w:val="single" w:sz="4" w:space="0" w:color="auto"/>
              <w:right w:val="single" w:sz="4" w:space="0" w:color="auto"/>
            </w:tcBorders>
            <w:shd w:val="clear" w:color="000000" w:fill="FFFFFF"/>
            <w:noWrap/>
            <w:vAlign w:val="bottom"/>
            <w:hideMark/>
          </w:tcPr>
          <w:p w14:paraId="32D9782A"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P37-P38</w:t>
            </w:r>
          </w:p>
        </w:tc>
        <w:tc>
          <w:tcPr>
            <w:tcW w:w="1275" w:type="dxa"/>
            <w:tcBorders>
              <w:top w:val="nil"/>
              <w:left w:val="nil"/>
              <w:bottom w:val="single" w:sz="4" w:space="0" w:color="auto"/>
              <w:right w:val="nil"/>
            </w:tcBorders>
            <w:shd w:val="clear" w:color="000000" w:fill="FFFFFF"/>
            <w:noWrap/>
            <w:vAlign w:val="bottom"/>
            <w:hideMark/>
          </w:tcPr>
          <w:p w14:paraId="5BE3B48E"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76,79m</w:t>
            </w:r>
          </w:p>
        </w:tc>
        <w:tc>
          <w:tcPr>
            <w:tcW w:w="1418" w:type="dxa"/>
            <w:tcBorders>
              <w:top w:val="nil"/>
              <w:left w:val="single" w:sz="4" w:space="0" w:color="auto"/>
              <w:bottom w:val="single" w:sz="4" w:space="0" w:color="auto"/>
              <w:right w:val="single" w:sz="4" w:space="0" w:color="auto"/>
            </w:tcBorders>
            <w:shd w:val="clear" w:color="000000" w:fill="FFFFFF"/>
            <w:noWrap/>
            <w:vAlign w:val="center"/>
            <w:hideMark/>
          </w:tcPr>
          <w:p w14:paraId="4992887F"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sul</w:t>
            </w:r>
          </w:p>
        </w:tc>
      </w:tr>
      <w:tr w:rsidR="00AC73F1" w:rsidRPr="00B06E76" w14:paraId="6A84F263" w14:textId="77777777" w:rsidTr="002C14C8">
        <w:trPr>
          <w:trHeight w:val="300"/>
        </w:trPr>
        <w:tc>
          <w:tcPr>
            <w:tcW w:w="846" w:type="dxa"/>
            <w:tcBorders>
              <w:top w:val="nil"/>
              <w:left w:val="single" w:sz="4" w:space="0" w:color="auto"/>
              <w:bottom w:val="single" w:sz="4" w:space="0" w:color="auto"/>
              <w:right w:val="single" w:sz="4" w:space="0" w:color="auto"/>
            </w:tcBorders>
            <w:shd w:val="clear" w:color="000000" w:fill="FFFFFF"/>
            <w:noWrap/>
            <w:vAlign w:val="bottom"/>
            <w:hideMark/>
          </w:tcPr>
          <w:p w14:paraId="1CFABDFA"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P38</w:t>
            </w:r>
          </w:p>
        </w:tc>
        <w:tc>
          <w:tcPr>
            <w:tcW w:w="992" w:type="dxa"/>
            <w:tcBorders>
              <w:top w:val="nil"/>
              <w:left w:val="nil"/>
              <w:bottom w:val="single" w:sz="4" w:space="0" w:color="auto"/>
              <w:right w:val="single" w:sz="4" w:space="0" w:color="auto"/>
            </w:tcBorders>
            <w:shd w:val="clear" w:color="000000" w:fill="FFFFFF"/>
            <w:noWrap/>
            <w:vAlign w:val="bottom"/>
            <w:hideMark/>
          </w:tcPr>
          <w:p w14:paraId="5A56D70B"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155°</w:t>
            </w:r>
          </w:p>
        </w:tc>
        <w:tc>
          <w:tcPr>
            <w:tcW w:w="1559" w:type="dxa"/>
            <w:tcBorders>
              <w:top w:val="nil"/>
              <w:left w:val="nil"/>
              <w:bottom w:val="single" w:sz="4" w:space="0" w:color="auto"/>
              <w:right w:val="single" w:sz="4" w:space="0" w:color="auto"/>
            </w:tcBorders>
            <w:shd w:val="clear" w:color="000000" w:fill="FFFFFF"/>
            <w:noWrap/>
            <w:vAlign w:val="bottom"/>
            <w:hideMark/>
          </w:tcPr>
          <w:p w14:paraId="508495D0"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350188.00 m E</w:t>
            </w:r>
          </w:p>
        </w:tc>
        <w:tc>
          <w:tcPr>
            <w:tcW w:w="1560" w:type="dxa"/>
            <w:tcBorders>
              <w:top w:val="nil"/>
              <w:left w:val="nil"/>
              <w:bottom w:val="single" w:sz="4" w:space="0" w:color="auto"/>
              <w:right w:val="single" w:sz="4" w:space="0" w:color="auto"/>
            </w:tcBorders>
            <w:shd w:val="clear" w:color="000000" w:fill="FFFFFF"/>
            <w:noWrap/>
            <w:vAlign w:val="bottom"/>
            <w:hideMark/>
          </w:tcPr>
          <w:p w14:paraId="09743E15"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7559372.00 m S</w:t>
            </w:r>
          </w:p>
        </w:tc>
        <w:tc>
          <w:tcPr>
            <w:tcW w:w="1134" w:type="dxa"/>
            <w:tcBorders>
              <w:top w:val="nil"/>
              <w:left w:val="nil"/>
              <w:bottom w:val="single" w:sz="4" w:space="0" w:color="auto"/>
              <w:right w:val="single" w:sz="4" w:space="0" w:color="auto"/>
            </w:tcBorders>
            <w:shd w:val="clear" w:color="000000" w:fill="FFFFFF"/>
            <w:noWrap/>
            <w:vAlign w:val="bottom"/>
            <w:hideMark/>
          </w:tcPr>
          <w:p w14:paraId="4B7E6639"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P38-P39</w:t>
            </w:r>
          </w:p>
        </w:tc>
        <w:tc>
          <w:tcPr>
            <w:tcW w:w="1275" w:type="dxa"/>
            <w:tcBorders>
              <w:top w:val="nil"/>
              <w:left w:val="nil"/>
              <w:bottom w:val="single" w:sz="4" w:space="0" w:color="auto"/>
              <w:right w:val="nil"/>
            </w:tcBorders>
            <w:shd w:val="clear" w:color="000000" w:fill="FFFFFF"/>
            <w:noWrap/>
            <w:vAlign w:val="bottom"/>
            <w:hideMark/>
          </w:tcPr>
          <w:p w14:paraId="4B247432"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67,98m</w:t>
            </w:r>
          </w:p>
        </w:tc>
        <w:tc>
          <w:tcPr>
            <w:tcW w:w="1418" w:type="dxa"/>
            <w:tcBorders>
              <w:top w:val="nil"/>
              <w:left w:val="single" w:sz="4" w:space="0" w:color="auto"/>
              <w:bottom w:val="single" w:sz="4" w:space="0" w:color="auto"/>
              <w:right w:val="single" w:sz="4" w:space="0" w:color="auto"/>
            </w:tcBorders>
            <w:shd w:val="clear" w:color="000000" w:fill="FFFFFF"/>
            <w:noWrap/>
            <w:vAlign w:val="center"/>
            <w:hideMark/>
          </w:tcPr>
          <w:p w14:paraId="508A73AF"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sudeste</w:t>
            </w:r>
          </w:p>
        </w:tc>
      </w:tr>
      <w:tr w:rsidR="00AC73F1" w:rsidRPr="00B06E76" w14:paraId="3CDAD065" w14:textId="77777777" w:rsidTr="002C14C8">
        <w:trPr>
          <w:trHeight w:val="300"/>
        </w:trPr>
        <w:tc>
          <w:tcPr>
            <w:tcW w:w="846" w:type="dxa"/>
            <w:tcBorders>
              <w:top w:val="nil"/>
              <w:left w:val="single" w:sz="4" w:space="0" w:color="auto"/>
              <w:bottom w:val="single" w:sz="4" w:space="0" w:color="auto"/>
              <w:right w:val="single" w:sz="4" w:space="0" w:color="auto"/>
            </w:tcBorders>
            <w:shd w:val="clear" w:color="000000" w:fill="FFFFFF"/>
            <w:noWrap/>
            <w:vAlign w:val="bottom"/>
            <w:hideMark/>
          </w:tcPr>
          <w:p w14:paraId="0953BCCD"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P39</w:t>
            </w:r>
          </w:p>
        </w:tc>
        <w:tc>
          <w:tcPr>
            <w:tcW w:w="992" w:type="dxa"/>
            <w:tcBorders>
              <w:top w:val="nil"/>
              <w:left w:val="nil"/>
              <w:bottom w:val="single" w:sz="4" w:space="0" w:color="auto"/>
              <w:right w:val="single" w:sz="4" w:space="0" w:color="auto"/>
            </w:tcBorders>
            <w:shd w:val="clear" w:color="000000" w:fill="FFFFFF"/>
            <w:noWrap/>
            <w:vAlign w:val="bottom"/>
            <w:hideMark/>
          </w:tcPr>
          <w:p w14:paraId="6C7EA91C"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153°</w:t>
            </w:r>
          </w:p>
        </w:tc>
        <w:tc>
          <w:tcPr>
            <w:tcW w:w="1559" w:type="dxa"/>
            <w:tcBorders>
              <w:top w:val="nil"/>
              <w:left w:val="nil"/>
              <w:bottom w:val="single" w:sz="4" w:space="0" w:color="auto"/>
              <w:right w:val="single" w:sz="4" w:space="0" w:color="auto"/>
            </w:tcBorders>
            <w:shd w:val="clear" w:color="000000" w:fill="FFFFFF"/>
            <w:noWrap/>
            <w:vAlign w:val="bottom"/>
            <w:hideMark/>
          </w:tcPr>
          <w:p w14:paraId="522A908E"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350213.00 m E</w:t>
            </w:r>
          </w:p>
        </w:tc>
        <w:tc>
          <w:tcPr>
            <w:tcW w:w="1560" w:type="dxa"/>
            <w:tcBorders>
              <w:top w:val="nil"/>
              <w:left w:val="nil"/>
              <w:bottom w:val="single" w:sz="4" w:space="0" w:color="auto"/>
              <w:right w:val="single" w:sz="4" w:space="0" w:color="auto"/>
            </w:tcBorders>
            <w:shd w:val="clear" w:color="000000" w:fill="FFFFFF"/>
            <w:noWrap/>
            <w:vAlign w:val="bottom"/>
            <w:hideMark/>
          </w:tcPr>
          <w:p w14:paraId="45F87B51"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7559319.00 m S</w:t>
            </w:r>
          </w:p>
        </w:tc>
        <w:tc>
          <w:tcPr>
            <w:tcW w:w="1134" w:type="dxa"/>
            <w:tcBorders>
              <w:top w:val="nil"/>
              <w:left w:val="nil"/>
              <w:bottom w:val="single" w:sz="4" w:space="0" w:color="auto"/>
              <w:right w:val="single" w:sz="4" w:space="0" w:color="auto"/>
            </w:tcBorders>
            <w:shd w:val="clear" w:color="000000" w:fill="FFFFFF"/>
            <w:noWrap/>
            <w:vAlign w:val="bottom"/>
            <w:hideMark/>
          </w:tcPr>
          <w:p w14:paraId="689FA332"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P39-P40</w:t>
            </w:r>
          </w:p>
        </w:tc>
        <w:tc>
          <w:tcPr>
            <w:tcW w:w="1275" w:type="dxa"/>
            <w:tcBorders>
              <w:top w:val="nil"/>
              <w:left w:val="nil"/>
              <w:bottom w:val="single" w:sz="4" w:space="0" w:color="auto"/>
              <w:right w:val="nil"/>
            </w:tcBorders>
            <w:shd w:val="clear" w:color="000000" w:fill="FFFFFF"/>
            <w:noWrap/>
            <w:vAlign w:val="bottom"/>
            <w:hideMark/>
          </w:tcPr>
          <w:p w14:paraId="4F44AE06"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161,38m</w:t>
            </w:r>
          </w:p>
        </w:tc>
        <w:tc>
          <w:tcPr>
            <w:tcW w:w="1418" w:type="dxa"/>
            <w:tcBorders>
              <w:top w:val="nil"/>
              <w:left w:val="single" w:sz="4" w:space="0" w:color="auto"/>
              <w:bottom w:val="single" w:sz="4" w:space="0" w:color="auto"/>
              <w:right w:val="single" w:sz="4" w:space="0" w:color="auto"/>
            </w:tcBorders>
            <w:shd w:val="clear" w:color="000000" w:fill="FFFFFF"/>
            <w:noWrap/>
            <w:vAlign w:val="center"/>
            <w:hideMark/>
          </w:tcPr>
          <w:p w14:paraId="18D4F57F"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sul</w:t>
            </w:r>
          </w:p>
        </w:tc>
      </w:tr>
      <w:tr w:rsidR="00AC73F1" w:rsidRPr="00B06E76" w14:paraId="7821D5C9" w14:textId="77777777" w:rsidTr="002C14C8">
        <w:trPr>
          <w:trHeight w:val="300"/>
        </w:trPr>
        <w:tc>
          <w:tcPr>
            <w:tcW w:w="846" w:type="dxa"/>
            <w:tcBorders>
              <w:top w:val="nil"/>
              <w:left w:val="single" w:sz="4" w:space="0" w:color="auto"/>
              <w:bottom w:val="single" w:sz="4" w:space="0" w:color="auto"/>
              <w:right w:val="single" w:sz="4" w:space="0" w:color="auto"/>
            </w:tcBorders>
            <w:shd w:val="clear" w:color="000000" w:fill="FFFFFF"/>
            <w:noWrap/>
            <w:vAlign w:val="bottom"/>
            <w:hideMark/>
          </w:tcPr>
          <w:p w14:paraId="31798291"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P40</w:t>
            </w:r>
          </w:p>
        </w:tc>
        <w:tc>
          <w:tcPr>
            <w:tcW w:w="992" w:type="dxa"/>
            <w:tcBorders>
              <w:top w:val="nil"/>
              <w:left w:val="nil"/>
              <w:bottom w:val="single" w:sz="4" w:space="0" w:color="auto"/>
              <w:right w:val="single" w:sz="4" w:space="0" w:color="auto"/>
            </w:tcBorders>
            <w:shd w:val="clear" w:color="000000" w:fill="FFFFFF"/>
            <w:noWrap/>
            <w:vAlign w:val="bottom"/>
            <w:hideMark/>
          </w:tcPr>
          <w:p w14:paraId="1D92C048"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131°</w:t>
            </w:r>
          </w:p>
        </w:tc>
        <w:tc>
          <w:tcPr>
            <w:tcW w:w="1559" w:type="dxa"/>
            <w:tcBorders>
              <w:top w:val="nil"/>
              <w:left w:val="nil"/>
              <w:bottom w:val="single" w:sz="4" w:space="0" w:color="auto"/>
              <w:right w:val="single" w:sz="4" w:space="0" w:color="auto"/>
            </w:tcBorders>
            <w:shd w:val="clear" w:color="000000" w:fill="FFFFFF"/>
            <w:noWrap/>
            <w:vAlign w:val="bottom"/>
            <w:hideMark/>
          </w:tcPr>
          <w:p w14:paraId="21E74833"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350193.00 m E</w:t>
            </w:r>
          </w:p>
        </w:tc>
        <w:tc>
          <w:tcPr>
            <w:tcW w:w="1560" w:type="dxa"/>
            <w:tcBorders>
              <w:top w:val="nil"/>
              <w:left w:val="nil"/>
              <w:bottom w:val="single" w:sz="4" w:space="0" w:color="auto"/>
              <w:right w:val="single" w:sz="4" w:space="0" w:color="auto"/>
            </w:tcBorders>
            <w:shd w:val="clear" w:color="000000" w:fill="FFFFFF"/>
            <w:noWrap/>
            <w:vAlign w:val="bottom"/>
            <w:hideMark/>
          </w:tcPr>
          <w:p w14:paraId="40C98F4A"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7559157.00 m S</w:t>
            </w:r>
          </w:p>
        </w:tc>
        <w:tc>
          <w:tcPr>
            <w:tcW w:w="1134" w:type="dxa"/>
            <w:tcBorders>
              <w:top w:val="nil"/>
              <w:left w:val="nil"/>
              <w:bottom w:val="single" w:sz="4" w:space="0" w:color="auto"/>
              <w:right w:val="single" w:sz="4" w:space="0" w:color="auto"/>
            </w:tcBorders>
            <w:shd w:val="clear" w:color="000000" w:fill="FFFFFF"/>
            <w:noWrap/>
            <w:vAlign w:val="bottom"/>
            <w:hideMark/>
          </w:tcPr>
          <w:p w14:paraId="0F8ADDA8"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P40-P41</w:t>
            </w:r>
          </w:p>
        </w:tc>
        <w:tc>
          <w:tcPr>
            <w:tcW w:w="1275" w:type="dxa"/>
            <w:tcBorders>
              <w:top w:val="nil"/>
              <w:left w:val="nil"/>
              <w:bottom w:val="single" w:sz="4" w:space="0" w:color="auto"/>
              <w:right w:val="nil"/>
            </w:tcBorders>
            <w:shd w:val="clear" w:color="000000" w:fill="FFFFFF"/>
            <w:noWrap/>
            <w:vAlign w:val="bottom"/>
            <w:hideMark/>
          </w:tcPr>
          <w:p w14:paraId="5D662C5A"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84,89m</w:t>
            </w:r>
          </w:p>
        </w:tc>
        <w:tc>
          <w:tcPr>
            <w:tcW w:w="1418" w:type="dxa"/>
            <w:tcBorders>
              <w:top w:val="nil"/>
              <w:left w:val="single" w:sz="4" w:space="0" w:color="auto"/>
              <w:bottom w:val="single" w:sz="4" w:space="0" w:color="auto"/>
              <w:right w:val="single" w:sz="4" w:space="0" w:color="auto"/>
            </w:tcBorders>
            <w:shd w:val="clear" w:color="000000" w:fill="FFFFFF"/>
            <w:noWrap/>
            <w:vAlign w:val="center"/>
            <w:hideMark/>
          </w:tcPr>
          <w:p w14:paraId="33C06CFC"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sudeste</w:t>
            </w:r>
          </w:p>
        </w:tc>
      </w:tr>
      <w:tr w:rsidR="00AC73F1" w:rsidRPr="00B06E76" w14:paraId="7FE96DB2" w14:textId="77777777" w:rsidTr="002C14C8">
        <w:trPr>
          <w:trHeight w:val="300"/>
        </w:trPr>
        <w:tc>
          <w:tcPr>
            <w:tcW w:w="846" w:type="dxa"/>
            <w:tcBorders>
              <w:top w:val="nil"/>
              <w:left w:val="single" w:sz="4" w:space="0" w:color="auto"/>
              <w:bottom w:val="single" w:sz="4" w:space="0" w:color="auto"/>
              <w:right w:val="single" w:sz="4" w:space="0" w:color="auto"/>
            </w:tcBorders>
            <w:shd w:val="clear" w:color="000000" w:fill="FFFFFF"/>
            <w:noWrap/>
            <w:vAlign w:val="bottom"/>
            <w:hideMark/>
          </w:tcPr>
          <w:p w14:paraId="451382D8"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P41</w:t>
            </w:r>
          </w:p>
        </w:tc>
        <w:tc>
          <w:tcPr>
            <w:tcW w:w="992" w:type="dxa"/>
            <w:tcBorders>
              <w:top w:val="nil"/>
              <w:left w:val="nil"/>
              <w:bottom w:val="single" w:sz="4" w:space="0" w:color="auto"/>
              <w:right w:val="single" w:sz="4" w:space="0" w:color="auto"/>
            </w:tcBorders>
            <w:shd w:val="clear" w:color="000000" w:fill="FFFFFF"/>
            <w:noWrap/>
            <w:vAlign w:val="bottom"/>
            <w:hideMark/>
          </w:tcPr>
          <w:p w14:paraId="188F7801"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122°</w:t>
            </w:r>
          </w:p>
        </w:tc>
        <w:tc>
          <w:tcPr>
            <w:tcW w:w="1559" w:type="dxa"/>
            <w:tcBorders>
              <w:top w:val="nil"/>
              <w:left w:val="nil"/>
              <w:bottom w:val="single" w:sz="4" w:space="0" w:color="auto"/>
              <w:right w:val="single" w:sz="4" w:space="0" w:color="auto"/>
            </w:tcBorders>
            <w:shd w:val="clear" w:color="000000" w:fill="FFFFFF"/>
            <w:noWrap/>
            <w:vAlign w:val="bottom"/>
            <w:hideMark/>
          </w:tcPr>
          <w:p w14:paraId="52FB888B"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350253.00 m E</w:t>
            </w:r>
          </w:p>
        </w:tc>
        <w:tc>
          <w:tcPr>
            <w:tcW w:w="1560" w:type="dxa"/>
            <w:tcBorders>
              <w:top w:val="nil"/>
              <w:left w:val="nil"/>
              <w:bottom w:val="single" w:sz="4" w:space="0" w:color="auto"/>
              <w:right w:val="single" w:sz="4" w:space="0" w:color="auto"/>
            </w:tcBorders>
            <w:shd w:val="clear" w:color="000000" w:fill="FFFFFF"/>
            <w:noWrap/>
            <w:vAlign w:val="bottom"/>
            <w:hideMark/>
          </w:tcPr>
          <w:p w14:paraId="16B20F98"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7559097.00 m S</w:t>
            </w:r>
          </w:p>
        </w:tc>
        <w:tc>
          <w:tcPr>
            <w:tcW w:w="1134" w:type="dxa"/>
            <w:tcBorders>
              <w:top w:val="nil"/>
              <w:left w:val="nil"/>
              <w:bottom w:val="single" w:sz="4" w:space="0" w:color="auto"/>
              <w:right w:val="single" w:sz="4" w:space="0" w:color="auto"/>
            </w:tcBorders>
            <w:shd w:val="clear" w:color="000000" w:fill="FFFFFF"/>
            <w:noWrap/>
            <w:vAlign w:val="bottom"/>
            <w:hideMark/>
          </w:tcPr>
          <w:p w14:paraId="480CFE8E"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P41-P42</w:t>
            </w:r>
          </w:p>
        </w:tc>
        <w:tc>
          <w:tcPr>
            <w:tcW w:w="1275" w:type="dxa"/>
            <w:tcBorders>
              <w:top w:val="nil"/>
              <w:left w:val="nil"/>
              <w:bottom w:val="single" w:sz="4" w:space="0" w:color="auto"/>
              <w:right w:val="nil"/>
            </w:tcBorders>
            <w:shd w:val="clear" w:color="000000" w:fill="FFFFFF"/>
            <w:noWrap/>
            <w:vAlign w:val="bottom"/>
            <w:hideMark/>
          </w:tcPr>
          <w:p w14:paraId="358E5A3D"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137,25m</w:t>
            </w:r>
          </w:p>
        </w:tc>
        <w:tc>
          <w:tcPr>
            <w:tcW w:w="1418" w:type="dxa"/>
            <w:tcBorders>
              <w:top w:val="nil"/>
              <w:left w:val="single" w:sz="4" w:space="0" w:color="auto"/>
              <w:bottom w:val="single" w:sz="4" w:space="0" w:color="auto"/>
              <w:right w:val="single" w:sz="4" w:space="0" w:color="auto"/>
            </w:tcBorders>
            <w:shd w:val="clear" w:color="000000" w:fill="FFFFFF"/>
            <w:noWrap/>
            <w:vAlign w:val="center"/>
            <w:hideMark/>
          </w:tcPr>
          <w:p w14:paraId="3128A908"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sul</w:t>
            </w:r>
          </w:p>
        </w:tc>
      </w:tr>
      <w:tr w:rsidR="00AC73F1" w:rsidRPr="00B06E76" w14:paraId="6DE4AB33" w14:textId="77777777" w:rsidTr="002C14C8">
        <w:trPr>
          <w:trHeight w:val="300"/>
        </w:trPr>
        <w:tc>
          <w:tcPr>
            <w:tcW w:w="846" w:type="dxa"/>
            <w:tcBorders>
              <w:top w:val="nil"/>
              <w:left w:val="single" w:sz="4" w:space="0" w:color="auto"/>
              <w:bottom w:val="single" w:sz="4" w:space="0" w:color="auto"/>
              <w:right w:val="single" w:sz="4" w:space="0" w:color="auto"/>
            </w:tcBorders>
            <w:shd w:val="clear" w:color="000000" w:fill="FFFFFF"/>
            <w:noWrap/>
            <w:vAlign w:val="bottom"/>
            <w:hideMark/>
          </w:tcPr>
          <w:p w14:paraId="3922450B"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P42</w:t>
            </w:r>
          </w:p>
        </w:tc>
        <w:tc>
          <w:tcPr>
            <w:tcW w:w="992" w:type="dxa"/>
            <w:tcBorders>
              <w:top w:val="nil"/>
              <w:left w:val="nil"/>
              <w:bottom w:val="single" w:sz="4" w:space="0" w:color="auto"/>
              <w:right w:val="single" w:sz="4" w:space="0" w:color="auto"/>
            </w:tcBorders>
            <w:shd w:val="clear" w:color="000000" w:fill="FFFFFF"/>
            <w:noWrap/>
            <w:vAlign w:val="bottom"/>
            <w:hideMark/>
          </w:tcPr>
          <w:p w14:paraId="72BF88BD"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35°</w:t>
            </w:r>
          </w:p>
        </w:tc>
        <w:tc>
          <w:tcPr>
            <w:tcW w:w="1559" w:type="dxa"/>
            <w:tcBorders>
              <w:top w:val="nil"/>
              <w:left w:val="nil"/>
              <w:bottom w:val="single" w:sz="4" w:space="0" w:color="auto"/>
              <w:right w:val="single" w:sz="4" w:space="0" w:color="auto"/>
            </w:tcBorders>
            <w:shd w:val="clear" w:color="000000" w:fill="FFFFFF"/>
            <w:noWrap/>
            <w:vAlign w:val="bottom"/>
            <w:hideMark/>
          </w:tcPr>
          <w:p w14:paraId="38EDC162"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350229.00 m E</w:t>
            </w:r>
          </w:p>
        </w:tc>
        <w:tc>
          <w:tcPr>
            <w:tcW w:w="1560" w:type="dxa"/>
            <w:tcBorders>
              <w:top w:val="nil"/>
              <w:left w:val="nil"/>
              <w:bottom w:val="single" w:sz="4" w:space="0" w:color="auto"/>
              <w:right w:val="single" w:sz="4" w:space="0" w:color="auto"/>
            </w:tcBorders>
            <w:shd w:val="clear" w:color="000000" w:fill="FFFFFF"/>
            <w:noWrap/>
            <w:vAlign w:val="bottom"/>
            <w:hideMark/>
          </w:tcPr>
          <w:p w14:paraId="142096DC"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7558977.00 m S</w:t>
            </w:r>
          </w:p>
        </w:tc>
        <w:tc>
          <w:tcPr>
            <w:tcW w:w="1134" w:type="dxa"/>
            <w:tcBorders>
              <w:top w:val="nil"/>
              <w:left w:val="nil"/>
              <w:bottom w:val="single" w:sz="4" w:space="0" w:color="auto"/>
              <w:right w:val="single" w:sz="4" w:space="0" w:color="auto"/>
            </w:tcBorders>
            <w:shd w:val="clear" w:color="000000" w:fill="FFFFFF"/>
            <w:noWrap/>
            <w:vAlign w:val="bottom"/>
            <w:hideMark/>
          </w:tcPr>
          <w:p w14:paraId="4148299F"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P42-P43</w:t>
            </w:r>
          </w:p>
        </w:tc>
        <w:tc>
          <w:tcPr>
            <w:tcW w:w="1275" w:type="dxa"/>
            <w:tcBorders>
              <w:top w:val="nil"/>
              <w:left w:val="nil"/>
              <w:bottom w:val="single" w:sz="4" w:space="0" w:color="auto"/>
              <w:right w:val="nil"/>
            </w:tcBorders>
            <w:shd w:val="clear" w:color="000000" w:fill="FFFFFF"/>
            <w:noWrap/>
            <w:vAlign w:val="bottom"/>
            <w:hideMark/>
          </w:tcPr>
          <w:p w14:paraId="08719F58"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412,89m</w:t>
            </w:r>
          </w:p>
        </w:tc>
        <w:tc>
          <w:tcPr>
            <w:tcW w:w="1418" w:type="dxa"/>
            <w:tcBorders>
              <w:top w:val="nil"/>
              <w:left w:val="single" w:sz="4" w:space="0" w:color="auto"/>
              <w:bottom w:val="single" w:sz="4" w:space="0" w:color="auto"/>
              <w:right w:val="single" w:sz="4" w:space="0" w:color="auto"/>
            </w:tcBorders>
            <w:shd w:val="clear" w:color="000000" w:fill="FFFFFF"/>
            <w:noWrap/>
            <w:vAlign w:val="center"/>
            <w:hideMark/>
          </w:tcPr>
          <w:p w14:paraId="09FA99A3"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noroeste</w:t>
            </w:r>
          </w:p>
        </w:tc>
      </w:tr>
      <w:tr w:rsidR="00AC73F1" w:rsidRPr="00B06E76" w14:paraId="09797857" w14:textId="77777777" w:rsidTr="002C14C8">
        <w:trPr>
          <w:trHeight w:val="300"/>
        </w:trPr>
        <w:tc>
          <w:tcPr>
            <w:tcW w:w="846" w:type="dxa"/>
            <w:tcBorders>
              <w:top w:val="nil"/>
              <w:left w:val="single" w:sz="4" w:space="0" w:color="auto"/>
              <w:bottom w:val="single" w:sz="4" w:space="0" w:color="auto"/>
              <w:right w:val="single" w:sz="4" w:space="0" w:color="auto"/>
            </w:tcBorders>
            <w:shd w:val="clear" w:color="000000" w:fill="FFFFFF"/>
            <w:noWrap/>
            <w:vAlign w:val="bottom"/>
            <w:hideMark/>
          </w:tcPr>
          <w:p w14:paraId="7888AB13"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P43</w:t>
            </w:r>
          </w:p>
        </w:tc>
        <w:tc>
          <w:tcPr>
            <w:tcW w:w="992" w:type="dxa"/>
            <w:tcBorders>
              <w:top w:val="nil"/>
              <w:left w:val="nil"/>
              <w:bottom w:val="single" w:sz="4" w:space="0" w:color="auto"/>
              <w:right w:val="single" w:sz="4" w:space="0" w:color="auto"/>
            </w:tcBorders>
            <w:shd w:val="clear" w:color="000000" w:fill="FFFFFF"/>
            <w:noWrap/>
            <w:vAlign w:val="bottom"/>
            <w:hideMark/>
          </w:tcPr>
          <w:p w14:paraId="2E17F94E"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143°</w:t>
            </w:r>
          </w:p>
        </w:tc>
        <w:tc>
          <w:tcPr>
            <w:tcW w:w="1559" w:type="dxa"/>
            <w:tcBorders>
              <w:top w:val="nil"/>
              <w:left w:val="nil"/>
              <w:bottom w:val="single" w:sz="4" w:space="0" w:color="auto"/>
              <w:right w:val="single" w:sz="4" w:space="0" w:color="auto"/>
            </w:tcBorders>
            <w:shd w:val="clear" w:color="000000" w:fill="FFFFFF"/>
            <w:noWrap/>
            <w:vAlign w:val="bottom"/>
            <w:hideMark/>
          </w:tcPr>
          <w:p w14:paraId="68C3F37C"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350079.00 m E</w:t>
            </w:r>
          </w:p>
        </w:tc>
        <w:tc>
          <w:tcPr>
            <w:tcW w:w="1560" w:type="dxa"/>
            <w:tcBorders>
              <w:top w:val="nil"/>
              <w:left w:val="nil"/>
              <w:bottom w:val="single" w:sz="4" w:space="0" w:color="auto"/>
              <w:right w:val="single" w:sz="4" w:space="0" w:color="auto"/>
            </w:tcBorders>
            <w:shd w:val="clear" w:color="000000" w:fill="FFFFFF"/>
            <w:noWrap/>
            <w:vAlign w:val="bottom"/>
            <w:hideMark/>
          </w:tcPr>
          <w:p w14:paraId="4060C732"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7559340.00 m S</w:t>
            </w:r>
          </w:p>
        </w:tc>
        <w:tc>
          <w:tcPr>
            <w:tcW w:w="1134" w:type="dxa"/>
            <w:tcBorders>
              <w:top w:val="nil"/>
              <w:left w:val="nil"/>
              <w:bottom w:val="single" w:sz="4" w:space="0" w:color="auto"/>
              <w:right w:val="single" w:sz="4" w:space="0" w:color="auto"/>
            </w:tcBorders>
            <w:shd w:val="clear" w:color="000000" w:fill="FFFFFF"/>
            <w:noWrap/>
            <w:vAlign w:val="bottom"/>
            <w:hideMark/>
          </w:tcPr>
          <w:p w14:paraId="5BC69943"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P43-P44</w:t>
            </w:r>
          </w:p>
        </w:tc>
        <w:tc>
          <w:tcPr>
            <w:tcW w:w="1275" w:type="dxa"/>
            <w:tcBorders>
              <w:top w:val="nil"/>
              <w:left w:val="nil"/>
              <w:bottom w:val="single" w:sz="4" w:space="0" w:color="auto"/>
              <w:right w:val="nil"/>
            </w:tcBorders>
            <w:shd w:val="clear" w:color="000000" w:fill="FFFFFF"/>
            <w:noWrap/>
            <w:vAlign w:val="bottom"/>
            <w:hideMark/>
          </w:tcPr>
          <w:p w14:paraId="6CF27FD8"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207,24m</w:t>
            </w:r>
          </w:p>
        </w:tc>
        <w:tc>
          <w:tcPr>
            <w:tcW w:w="1418" w:type="dxa"/>
            <w:tcBorders>
              <w:top w:val="nil"/>
              <w:left w:val="single" w:sz="4" w:space="0" w:color="auto"/>
              <w:bottom w:val="single" w:sz="4" w:space="0" w:color="auto"/>
              <w:right w:val="single" w:sz="4" w:space="0" w:color="auto"/>
            </w:tcBorders>
            <w:shd w:val="clear" w:color="000000" w:fill="FFFFFF"/>
            <w:noWrap/>
            <w:vAlign w:val="center"/>
            <w:hideMark/>
          </w:tcPr>
          <w:p w14:paraId="2E1F7FE0"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nordeste</w:t>
            </w:r>
          </w:p>
        </w:tc>
      </w:tr>
      <w:tr w:rsidR="00AC73F1" w:rsidRPr="00B06E76" w14:paraId="43A75FEB" w14:textId="77777777" w:rsidTr="002C14C8">
        <w:trPr>
          <w:trHeight w:val="300"/>
        </w:trPr>
        <w:tc>
          <w:tcPr>
            <w:tcW w:w="846" w:type="dxa"/>
            <w:tcBorders>
              <w:top w:val="nil"/>
              <w:left w:val="single" w:sz="4" w:space="0" w:color="auto"/>
              <w:bottom w:val="single" w:sz="4" w:space="0" w:color="auto"/>
              <w:right w:val="single" w:sz="4" w:space="0" w:color="auto"/>
            </w:tcBorders>
            <w:shd w:val="clear" w:color="000000" w:fill="FFFFFF"/>
            <w:noWrap/>
            <w:vAlign w:val="bottom"/>
            <w:hideMark/>
          </w:tcPr>
          <w:p w14:paraId="140A4B6B"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P44</w:t>
            </w:r>
          </w:p>
        </w:tc>
        <w:tc>
          <w:tcPr>
            <w:tcW w:w="992" w:type="dxa"/>
            <w:tcBorders>
              <w:top w:val="nil"/>
              <w:left w:val="nil"/>
              <w:bottom w:val="single" w:sz="4" w:space="0" w:color="auto"/>
              <w:right w:val="single" w:sz="4" w:space="0" w:color="auto"/>
            </w:tcBorders>
            <w:shd w:val="clear" w:color="000000" w:fill="FFFFFF"/>
            <w:noWrap/>
            <w:vAlign w:val="bottom"/>
            <w:hideMark/>
          </w:tcPr>
          <w:p w14:paraId="69FC08FB"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153°</w:t>
            </w:r>
          </w:p>
        </w:tc>
        <w:tc>
          <w:tcPr>
            <w:tcW w:w="1559" w:type="dxa"/>
            <w:tcBorders>
              <w:top w:val="nil"/>
              <w:left w:val="nil"/>
              <w:bottom w:val="single" w:sz="4" w:space="0" w:color="auto"/>
              <w:right w:val="single" w:sz="4" w:space="0" w:color="auto"/>
            </w:tcBorders>
            <w:shd w:val="clear" w:color="000000" w:fill="FFFFFF"/>
            <w:noWrap/>
            <w:vAlign w:val="bottom"/>
            <w:hideMark/>
          </w:tcPr>
          <w:p w14:paraId="04F17F78"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350138.00 m E</w:t>
            </w:r>
          </w:p>
        </w:tc>
        <w:tc>
          <w:tcPr>
            <w:tcW w:w="1560" w:type="dxa"/>
            <w:tcBorders>
              <w:top w:val="nil"/>
              <w:left w:val="nil"/>
              <w:bottom w:val="single" w:sz="4" w:space="0" w:color="auto"/>
              <w:right w:val="single" w:sz="4" w:space="0" w:color="auto"/>
            </w:tcBorders>
            <w:shd w:val="clear" w:color="000000" w:fill="FFFFFF"/>
            <w:noWrap/>
            <w:vAlign w:val="bottom"/>
            <w:hideMark/>
          </w:tcPr>
          <w:p w14:paraId="3FB3E2DB"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7559519.00 m S</w:t>
            </w:r>
          </w:p>
        </w:tc>
        <w:tc>
          <w:tcPr>
            <w:tcW w:w="1134" w:type="dxa"/>
            <w:tcBorders>
              <w:top w:val="nil"/>
              <w:left w:val="nil"/>
              <w:bottom w:val="single" w:sz="4" w:space="0" w:color="auto"/>
              <w:right w:val="single" w:sz="4" w:space="0" w:color="auto"/>
            </w:tcBorders>
            <w:shd w:val="clear" w:color="000000" w:fill="FFFFFF"/>
            <w:noWrap/>
            <w:vAlign w:val="bottom"/>
            <w:hideMark/>
          </w:tcPr>
          <w:p w14:paraId="7312B13D"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P44-P45</w:t>
            </w:r>
          </w:p>
        </w:tc>
        <w:tc>
          <w:tcPr>
            <w:tcW w:w="1275" w:type="dxa"/>
            <w:tcBorders>
              <w:top w:val="nil"/>
              <w:left w:val="nil"/>
              <w:bottom w:val="single" w:sz="4" w:space="0" w:color="auto"/>
              <w:right w:val="nil"/>
            </w:tcBorders>
            <w:shd w:val="clear" w:color="000000" w:fill="FFFFFF"/>
            <w:noWrap/>
            <w:vAlign w:val="bottom"/>
            <w:hideMark/>
          </w:tcPr>
          <w:p w14:paraId="2F266E84"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150,73m</w:t>
            </w:r>
          </w:p>
        </w:tc>
        <w:tc>
          <w:tcPr>
            <w:tcW w:w="1418" w:type="dxa"/>
            <w:tcBorders>
              <w:top w:val="nil"/>
              <w:left w:val="single" w:sz="4" w:space="0" w:color="auto"/>
              <w:bottom w:val="single" w:sz="4" w:space="0" w:color="auto"/>
              <w:right w:val="single" w:sz="4" w:space="0" w:color="auto"/>
            </w:tcBorders>
            <w:shd w:val="clear" w:color="000000" w:fill="FFFFFF"/>
            <w:noWrap/>
            <w:vAlign w:val="center"/>
            <w:hideMark/>
          </w:tcPr>
          <w:p w14:paraId="706A9372"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nordeste</w:t>
            </w:r>
          </w:p>
        </w:tc>
      </w:tr>
      <w:tr w:rsidR="00AC73F1" w:rsidRPr="00B06E76" w14:paraId="4D7D66F7" w14:textId="77777777" w:rsidTr="002C14C8">
        <w:trPr>
          <w:trHeight w:val="300"/>
        </w:trPr>
        <w:tc>
          <w:tcPr>
            <w:tcW w:w="846" w:type="dxa"/>
            <w:tcBorders>
              <w:top w:val="nil"/>
              <w:left w:val="single" w:sz="4" w:space="0" w:color="auto"/>
              <w:bottom w:val="single" w:sz="4" w:space="0" w:color="auto"/>
              <w:right w:val="single" w:sz="4" w:space="0" w:color="auto"/>
            </w:tcBorders>
            <w:shd w:val="clear" w:color="000000" w:fill="FFFFFF"/>
            <w:noWrap/>
            <w:vAlign w:val="bottom"/>
            <w:hideMark/>
          </w:tcPr>
          <w:p w14:paraId="07179C9B"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P45</w:t>
            </w:r>
          </w:p>
        </w:tc>
        <w:tc>
          <w:tcPr>
            <w:tcW w:w="992" w:type="dxa"/>
            <w:tcBorders>
              <w:top w:val="nil"/>
              <w:left w:val="nil"/>
              <w:bottom w:val="single" w:sz="4" w:space="0" w:color="auto"/>
              <w:right w:val="single" w:sz="4" w:space="0" w:color="auto"/>
            </w:tcBorders>
            <w:shd w:val="clear" w:color="000000" w:fill="FFFFFF"/>
            <w:noWrap/>
            <w:vAlign w:val="bottom"/>
            <w:hideMark/>
          </w:tcPr>
          <w:p w14:paraId="2FDF9ECE"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174°</w:t>
            </w:r>
          </w:p>
        </w:tc>
        <w:tc>
          <w:tcPr>
            <w:tcW w:w="1559" w:type="dxa"/>
            <w:tcBorders>
              <w:top w:val="nil"/>
              <w:left w:val="nil"/>
              <w:bottom w:val="single" w:sz="4" w:space="0" w:color="auto"/>
              <w:right w:val="single" w:sz="4" w:space="0" w:color="auto"/>
            </w:tcBorders>
            <w:shd w:val="clear" w:color="000000" w:fill="FFFFFF"/>
            <w:noWrap/>
            <w:vAlign w:val="bottom"/>
            <w:hideMark/>
          </w:tcPr>
          <w:p w14:paraId="30DC1D07"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350234.00 m E</w:t>
            </w:r>
          </w:p>
        </w:tc>
        <w:tc>
          <w:tcPr>
            <w:tcW w:w="1560" w:type="dxa"/>
            <w:tcBorders>
              <w:top w:val="nil"/>
              <w:left w:val="nil"/>
              <w:bottom w:val="single" w:sz="4" w:space="0" w:color="auto"/>
              <w:right w:val="single" w:sz="4" w:space="0" w:color="auto"/>
            </w:tcBorders>
            <w:shd w:val="clear" w:color="000000" w:fill="FFFFFF"/>
            <w:noWrap/>
            <w:vAlign w:val="bottom"/>
            <w:hideMark/>
          </w:tcPr>
          <w:p w14:paraId="0752675E"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7559628.00 m S</w:t>
            </w:r>
          </w:p>
        </w:tc>
        <w:tc>
          <w:tcPr>
            <w:tcW w:w="1134" w:type="dxa"/>
            <w:tcBorders>
              <w:top w:val="nil"/>
              <w:left w:val="nil"/>
              <w:bottom w:val="single" w:sz="4" w:space="0" w:color="auto"/>
              <w:right w:val="single" w:sz="4" w:space="0" w:color="auto"/>
            </w:tcBorders>
            <w:shd w:val="clear" w:color="000000" w:fill="FFFFFF"/>
            <w:noWrap/>
            <w:vAlign w:val="bottom"/>
            <w:hideMark/>
          </w:tcPr>
          <w:p w14:paraId="7F54421C"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P45-P46</w:t>
            </w:r>
          </w:p>
        </w:tc>
        <w:tc>
          <w:tcPr>
            <w:tcW w:w="1275" w:type="dxa"/>
            <w:tcBorders>
              <w:top w:val="nil"/>
              <w:left w:val="nil"/>
              <w:bottom w:val="single" w:sz="4" w:space="0" w:color="auto"/>
              <w:right w:val="nil"/>
            </w:tcBorders>
            <w:shd w:val="clear" w:color="000000" w:fill="FFFFFF"/>
            <w:noWrap/>
            <w:vAlign w:val="bottom"/>
            <w:hideMark/>
          </w:tcPr>
          <w:p w14:paraId="5E791884"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299,13m</w:t>
            </w:r>
          </w:p>
        </w:tc>
        <w:tc>
          <w:tcPr>
            <w:tcW w:w="1418" w:type="dxa"/>
            <w:tcBorders>
              <w:top w:val="nil"/>
              <w:left w:val="single" w:sz="4" w:space="0" w:color="auto"/>
              <w:bottom w:val="single" w:sz="4" w:space="0" w:color="auto"/>
              <w:right w:val="single" w:sz="4" w:space="0" w:color="auto"/>
            </w:tcBorders>
            <w:shd w:val="clear" w:color="000000" w:fill="FFFFFF"/>
            <w:noWrap/>
            <w:vAlign w:val="center"/>
            <w:hideMark/>
          </w:tcPr>
          <w:p w14:paraId="66AE72F7"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nordeste</w:t>
            </w:r>
          </w:p>
        </w:tc>
      </w:tr>
      <w:tr w:rsidR="00AC73F1" w:rsidRPr="00B06E76" w14:paraId="549EB4F1" w14:textId="77777777" w:rsidTr="002C14C8">
        <w:trPr>
          <w:trHeight w:val="300"/>
        </w:trPr>
        <w:tc>
          <w:tcPr>
            <w:tcW w:w="846" w:type="dxa"/>
            <w:tcBorders>
              <w:top w:val="nil"/>
              <w:left w:val="single" w:sz="4" w:space="0" w:color="auto"/>
              <w:bottom w:val="single" w:sz="4" w:space="0" w:color="auto"/>
              <w:right w:val="single" w:sz="4" w:space="0" w:color="auto"/>
            </w:tcBorders>
            <w:shd w:val="clear" w:color="000000" w:fill="FFFFFF"/>
            <w:noWrap/>
            <w:vAlign w:val="bottom"/>
            <w:hideMark/>
          </w:tcPr>
          <w:p w14:paraId="5EE3E786"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P46</w:t>
            </w:r>
          </w:p>
        </w:tc>
        <w:tc>
          <w:tcPr>
            <w:tcW w:w="992" w:type="dxa"/>
            <w:tcBorders>
              <w:top w:val="nil"/>
              <w:left w:val="nil"/>
              <w:bottom w:val="single" w:sz="4" w:space="0" w:color="auto"/>
              <w:right w:val="single" w:sz="4" w:space="0" w:color="auto"/>
            </w:tcBorders>
            <w:shd w:val="clear" w:color="000000" w:fill="FFFFFF"/>
            <w:noWrap/>
            <w:vAlign w:val="bottom"/>
            <w:hideMark/>
          </w:tcPr>
          <w:p w14:paraId="6835D8B1"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168°</w:t>
            </w:r>
          </w:p>
        </w:tc>
        <w:tc>
          <w:tcPr>
            <w:tcW w:w="1559" w:type="dxa"/>
            <w:tcBorders>
              <w:top w:val="nil"/>
              <w:left w:val="nil"/>
              <w:bottom w:val="single" w:sz="4" w:space="0" w:color="auto"/>
              <w:right w:val="single" w:sz="4" w:space="0" w:color="auto"/>
            </w:tcBorders>
            <w:shd w:val="clear" w:color="000000" w:fill="FFFFFF"/>
            <w:noWrap/>
            <w:vAlign w:val="bottom"/>
            <w:hideMark/>
          </w:tcPr>
          <w:p w14:paraId="74C6F668"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350466.00 m E</w:t>
            </w:r>
          </w:p>
        </w:tc>
        <w:tc>
          <w:tcPr>
            <w:tcW w:w="1560" w:type="dxa"/>
            <w:tcBorders>
              <w:top w:val="nil"/>
              <w:left w:val="nil"/>
              <w:bottom w:val="single" w:sz="4" w:space="0" w:color="auto"/>
              <w:right w:val="single" w:sz="4" w:space="0" w:color="auto"/>
            </w:tcBorders>
            <w:shd w:val="clear" w:color="000000" w:fill="FFFFFF"/>
            <w:noWrap/>
            <w:vAlign w:val="bottom"/>
            <w:hideMark/>
          </w:tcPr>
          <w:p w14:paraId="0FE7FA81"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7559801.00 m S</w:t>
            </w:r>
          </w:p>
        </w:tc>
        <w:tc>
          <w:tcPr>
            <w:tcW w:w="1134" w:type="dxa"/>
            <w:tcBorders>
              <w:top w:val="nil"/>
              <w:left w:val="nil"/>
              <w:bottom w:val="single" w:sz="4" w:space="0" w:color="auto"/>
              <w:right w:val="single" w:sz="4" w:space="0" w:color="auto"/>
            </w:tcBorders>
            <w:shd w:val="clear" w:color="000000" w:fill="FFFFFF"/>
            <w:noWrap/>
            <w:vAlign w:val="bottom"/>
            <w:hideMark/>
          </w:tcPr>
          <w:p w14:paraId="5181F11E"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P46-P47</w:t>
            </w:r>
          </w:p>
        </w:tc>
        <w:tc>
          <w:tcPr>
            <w:tcW w:w="1275" w:type="dxa"/>
            <w:tcBorders>
              <w:top w:val="nil"/>
              <w:left w:val="nil"/>
              <w:bottom w:val="single" w:sz="4" w:space="0" w:color="auto"/>
              <w:right w:val="nil"/>
            </w:tcBorders>
            <w:shd w:val="clear" w:color="000000" w:fill="FFFFFF"/>
            <w:noWrap/>
            <w:vAlign w:val="bottom"/>
            <w:hideMark/>
          </w:tcPr>
          <w:p w14:paraId="010BE5F7"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316,48m</w:t>
            </w:r>
          </w:p>
        </w:tc>
        <w:tc>
          <w:tcPr>
            <w:tcW w:w="1418" w:type="dxa"/>
            <w:tcBorders>
              <w:top w:val="nil"/>
              <w:left w:val="single" w:sz="4" w:space="0" w:color="auto"/>
              <w:bottom w:val="single" w:sz="4" w:space="0" w:color="auto"/>
              <w:right w:val="single" w:sz="4" w:space="0" w:color="auto"/>
            </w:tcBorders>
            <w:shd w:val="clear" w:color="000000" w:fill="FFFFFF"/>
            <w:noWrap/>
            <w:vAlign w:val="center"/>
            <w:hideMark/>
          </w:tcPr>
          <w:p w14:paraId="4081F4F2"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nordeste</w:t>
            </w:r>
          </w:p>
        </w:tc>
      </w:tr>
      <w:tr w:rsidR="00AC73F1" w:rsidRPr="00B06E76" w14:paraId="6E13A0E2" w14:textId="77777777" w:rsidTr="002C14C8">
        <w:trPr>
          <w:trHeight w:val="300"/>
        </w:trPr>
        <w:tc>
          <w:tcPr>
            <w:tcW w:w="846" w:type="dxa"/>
            <w:tcBorders>
              <w:top w:val="nil"/>
              <w:left w:val="single" w:sz="4" w:space="0" w:color="auto"/>
              <w:bottom w:val="single" w:sz="4" w:space="0" w:color="auto"/>
              <w:right w:val="single" w:sz="4" w:space="0" w:color="auto"/>
            </w:tcBorders>
            <w:shd w:val="clear" w:color="000000" w:fill="FFFFFF"/>
            <w:noWrap/>
            <w:vAlign w:val="bottom"/>
            <w:hideMark/>
          </w:tcPr>
          <w:p w14:paraId="67905C5D"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P47</w:t>
            </w:r>
          </w:p>
        </w:tc>
        <w:tc>
          <w:tcPr>
            <w:tcW w:w="992" w:type="dxa"/>
            <w:tcBorders>
              <w:top w:val="nil"/>
              <w:left w:val="nil"/>
              <w:bottom w:val="single" w:sz="4" w:space="0" w:color="auto"/>
              <w:right w:val="single" w:sz="4" w:space="0" w:color="auto"/>
            </w:tcBorders>
            <w:shd w:val="clear" w:color="000000" w:fill="FFFFFF"/>
            <w:noWrap/>
            <w:vAlign w:val="bottom"/>
            <w:hideMark/>
          </w:tcPr>
          <w:p w14:paraId="28343B52"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149°</w:t>
            </w:r>
          </w:p>
        </w:tc>
        <w:tc>
          <w:tcPr>
            <w:tcW w:w="1559" w:type="dxa"/>
            <w:tcBorders>
              <w:top w:val="nil"/>
              <w:left w:val="nil"/>
              <w:bottom w:val="single" w:sz="4" w:space="0" w:color="auto"/>
              <w:right w:val="single" w:sz="4" w:space="0" w:color="auto"/>
            </w:tcBorders>
            <w:shd w:val="clear" w:color="000000" w:fill="FFFFFF"/>
            <w:noWrap/>
            <w:vAlign w:val="bottom"/>
            <w:hideMark/>
          </w:tcPr>
          <w:p w14:paraId="76D482F7"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350664.00 m E</w:t>
            </w:r>
          </w:p>
        </w:tc>
        <w:tc>
          <w:tcPr>
            <w:tcW w:w="1560" w:type="dxa"/>
            <w:tcBorders>
              <w:top w:val="nil"/>
              <w:left w:val="nil"/>
              <w:bottom w:val="single" w:sz="4" w:space="0" w:color="auto"/>
              <w:right w:val="single" w:sz="4" w:space="0" w:color="auto"/>
            </w:tcBorders>
            <w:shd w:val="clear" w:color="000000" w:fill="FFFFFF"/>
            <w:noWrap/>
            <w:vAlign w:val="bottom"/>
            <w:hideMark/>
          </w:tcPr>
          <w:p w14:paraId="51B13730"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7560047.00 m S</w:t>
            </w:r>
          </w:p>
        </w:tc>
        <w:tc>
          <w:tcPr>
            <w:tcW w:w="1134" w:type="dxa"/>
            <w:tcBorders>
              <w:top w:val="nil"/>
              <w:left w:val="nil"/>
              <w:bottom w:val="single" w:sz="4" w:space="0" w:color="auto"/>
              <w:right w:val="single" w:sz="4" w:space="0" w:color="auto"/>
            </w:tcBorders>
            <w:shd w:val="clear" w:color="000000" w:fill="FFFFFF"/>
            <w:noWrap/>
            <w:vAlign w:val="bottom"/>
            <w:hideMark/>
          </w:tcPr>
          <w:p w14:paraId="169F1737"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P47-P48</w:t>
            </w:r>
          </w:p>
        </w:tc>
        <w:tc>
          <w:tcPr>
            <w:tcW w:w="1275" w:type="dxa"/>
            <w:tcBorders>
              <w:top w:val="nil"/>
              <w:left w:val="nil"/>
              <w:bottom w:val="single" w:sz="4" w:space="0" w:color="auto"/>
              <w:right w:val="nil"/>
            </w:tcBorders>
            <w:shd w:val="clear" w:color="000000" w:fill="FFFFFF"/>
            <w:noWrap/>
            <w:vAlign w:val="bottom"/>
            <w:hideMark/>
          </w:tcPr>
          <w:p w14:paraId="704A463C"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246,17m</w:t>
            </w:r>
          </w:p>
        </w:tc>
        <w:tc>
          <w:tcPr>
            <w:tcW w:w="1418" w:type="dxa"/>
            <w:tcBorders>
              <w:top w:val="nil"/>
              <w:left w:val="single" w:sz="4" w:space="0" w:color="auto"/>
              <w:bottom w:val="single" w:sz="4" w:space="0" w:color="auto"/>
              <w:right w:val="single" w:sz="4" w:space="0" w:color="auto"/>
            </w:tcBorders>
            <w:shd w:val="clear" w:color="000000" w:fill="FFFFFF"/>
            <w:noWrap/>
            <w:vAlign w:val="center"/>
            <w:hideMark/>
          </w:tcPr>
          <w:p w14:paraId="6C7560E8"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norte</w:t>
            </w:r>
          </w:p>
        </w:tc>
      </w:tr>
      <w:tr w:rsidR="00AC73F1" w:rsidRPr="00B06E76" w14:paraId="15EB3337" w14:textId="77777777" w:rsidTr="002C14C8">
        <w:trPr>
          <w:trHeight w:val="300"/>
        </w:trPr>
        <w:tc>
          <w:tcPr>
            <w:tcW w:w="846" w:type="dxa"/>
            <w:tcBorders>
              <w:top w:val="nil"/>
              <w:left w:val="single" w:sz="4" w:space="0" w:color="auto"/>
              <w:bottom w:val="single" w:sz="4" w:space="0" w:color="auto"/>
              <w:right w:val="single" w:sz="4" w:space="0" w:color="auto"/>
            </w:tcBorders>
            <w:shd w:val="clear" w:color="000000" w:fill="FFFFFF"/>
            <w:noWrap/>
            <w:vAlign w:val="bottom"/>
            <w:hideMark/>
          </w:tcPr>
          <w:p w14:paraId="02100101"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P48</w:t>
            </w:r>
          </w:p>
        </w:tc>
        <w:tc>
          <w:tcPr>
            <w:tcW w:w="992" w:type="dxa"/>
            <w:tcBorders>
              <w:top w:val="nil"/>
              <w:left w:val="nil"/>
              <w:bottom w:val="single" w:sz="4" w:space="0" w:color="auto"/>
              <w:right w:val="single" w:sz="4" w:space="0" w:color="auto"/>
            </w:tcBorders>
            <w:shd w:val="clear" w:color="000000" w:fill="FFFFFF"/>
            <w:noWrap/>
            <w:vAlign w:val="bottom"/>
            <w:hideMark/>
          </w:tcPr>
          <w:p w14:paraId="3B03436D"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167°</w:t>
            </w:r>
          </w:p>
        </w:tc>
        <w:tc>
          <w:tcPr>
            <w:tcW w:w="1559" w:type="dxa"/>
            <w:tcBorders>
              <w:top w:val="nil"/>
              <w:left w:val="nil"/>
              <w:bottom w:val="single" w:sz="4" w:space="0" w:color="auto"/>
              <w:right w:val="single" w:sz="4" w:space="0" w:color="auto"/>
            </w:tcBorders>
            <w:shd w:val="clear" w:color="000000" w:fill="FFFFFF"/>
            <w:noWrap/>
            <w:vAlign w:val="bottom"/>
            <w:hideMark/>
          </w:tcPr>
          <w:p w14:paraId="073E920F"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350704.00 m E</w:t>
            </w:r>
          </w:p>
        </w:tc>
        <w:tc>
          <w:tcPr>
            <w:tcW w:w="1560" w:type="dxa"/>
            <w:tcBorders>
              <w:top w:val="nil"/>
              <w:left w:val="nil"/>
              <w:bottom w:val="single" w:sz="4" w:space="0" w:color="auto"/>
              <w:right w:val="single" w:sz="4" w:space="0" w:color="auto"/>
            </w:tcBorders>
            <w:shd w:val="clear" w:color="000000" w:fill="FFFFFF"/>
            <w:noWrap/>
            <w:vAlign w:val="bottom"/>
            <w:hideMark/>
          </w:tcPr>
          <w:p w14:paraId="0675EB52"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7560268.00 m S</w:t>
            </w:r>
          </w:p>
        </w:tc>
        <w:tc>
          <w:tcPr>
            <w:tcW w:w="1134" w:type="dxa"/>
            <w:tcBorders>
              <w:top w:val="nil"/>
              <w:left w:val="nil"/>
              <w:bottom w:val="single" w:sz="4" w:space="0" w:color="auto"/>
              <w:right w:val="single" w:sz="4" w:space="0" w:color="auto"/>
            </w:tcBorders>
            <w:shd w:val="clear" w:color="000000" w:fill="FFFFFF"/>
            <w:noWrap/>
            <w:vAlign w:val="bottom"/>
            <w:hideMark/>
          </w:tcPr>
          <w:p w14:paraId="74D16028"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P48-P49</w:t>
            </w:r>
          </w:p>
        </w:tc>
        <w:tc>
          <w:tcPr>
            <w:tcW w:w="1275" w:type="dxa"/>
            <w:tcBorders>
              <w:top w:val="nil"/>
              <w:left w:val="nil"/>
              <w:bottom w:val="single" w:sz="4" w:space="0" w:color="auto"/>
              <w:right w:val="nil"/>
            </w:tcBorders>
            <w:shd w:val="clear" w:color="000000" w:fill="FFFFFF"/>
            <w:noWrap/>
            <w:vAlign w:val="bottom"/>
            <w:hideMark/>
          </w:tcPr>
          <w:p w14:paraId="1F62E7A7"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227,8m</w:t>
            </w:r>
          </w:p>
        </w:tc>
        <w:tc>
          <w:tcPr>
            <w:tcW w:w="1418" w:type="dxa"/>
            <w:tcBorders>
              <w:top w:val="nil"/>
              <w:left w:val="single" w:sz="4" w:space="0" w:color="auto"/>
              <w:bottom w:val="single" w:sz="4" w:space="0" w:color="auto"/>
              <w:right w:val="single" w:sz="4" w:space="0" w:color="auto"/>
            </w:tcBorders>
            <w:shd w:val="clear" w:color="000000" w:fill="FFFFFF"/>
            <w:noWrap/>
            <w:vAlign w:val="center"/>
            <w:hideMark/>
          </w:tcPr>
          <w:p w14:paraId="305DB4BB"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norte</w:t>
            </w:r>
          </w:p>
        </w:tc>
      </w:tr>
      <w:tr w:rsidR="00AC73F1" w:rsidRPr="00B06E76" w14:paraId="4073E9FF" w14:textId="77777777" w:rsidTr="002C14C8">
        <w:trPr>
          <w:trHeight w:val="300"/>
        </w:trPr>
        <w:tc>
          <w:tcPr>
            <w:tcW w:w="846" w:type="dxa"/>
            <w:tcBorders>
              <w:top w:val="nil"/>
              <w:left w:val="single" w:sz="4" w:space="0" w:color="auto"/>
              <w:bottom w:val="single" w:sz="4" w:space="0" w:color="auto"/>
              <w:right w:val="single" w:sz="4" w:space="0" w:color="auto"/>
            </w:tcBorders>
            <w:shd w:val="clear" w:color="000000" w:fill="FFFFFF"/>
            <w:noWrap/>
            <w:vAlign w:val="bottom"/>
            <w:hideMark/>
          </w:tcPr>
          <w:p w14:paraId="7B18912E"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P49</w:t>
            </w:r>
          </w:p>
        </w:tc>
        <w:tc>
          <w:tcPr>
            <w:tcW w:w="992" w:type="dxa"/>
            <w:tcBorders>
              <w:top w:val="nil"/>
              <w:left w:val="nil"/>
              <w:bottom w:val="single" w:sz="4" w:space="0" w:color="auto"/>
              <w:right w:val="single" w:sz="4" w:space="0" w:color="auto"/>
            </w:tcBorders>
            <w:shd w:val="clear" w:color="000000" w:fill="FFFFFF"/>
            <w:noWrap/>
            <w:vAlign w:val="bottom"/>
            <w:hideMark/>
          </w:tcPr>
          <w:p w14:paraId="7886877F"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67°</w:t>
            </w:r>
          </w:p>
        </w:tc>
        <w:tc>
          <w:tcPr>
            <w:tcW w:w="1559" w:type="dxa"/>
            <w:tcBorders>
              <w:top w:val="nil"/>
              <w:left w:val="nil"/>
              <w:bottom w:val="single" w:sz="4" w:space="0" w:color="auto"/>
              <w:right w:val="single" w:sz="4" w:space="0" w:color="auto"/>
            </w:tcBorders>
            <w:shd w:val="clear" w:color="000000" w:fill="FFFFFF"/>
            <w:noWrap/>
            <w:vAlign w:val="bottom"/>
            <w:hideMark/>
          </w:tcPr>
          <w:p w14:paraId="5C0901A8"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350688.00 m E</w:t>
            </w:r>
          </w:p>
        </w:tc>
        <w:tc>
          <w:tcPr>
            <w:tcW w:w="1560" w:type="dxa"/>
            <w:tcBorders>
              <w:top w:val="nil"/>
              <w:left w:val="nil"/>
              <w:bottom w:val="single" w:sz="4" w:space="0" w:color="auto"/>
              <w:right w:val="single" w:sz="4" w:space="0" w:color="auto"/>
            </w:tcBorders>
            <w:shd w:val="clear" w:color="000000" w:fill="FFFFFF"/>
            <w:noWrap/>
            <w:vAlign w:val="bottom"/>
            <w:hideMark/>
          </w:tcPr>
          <w:p w14:paraId="609160DF"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7560511.00 m S</w:t>
            </w:r>
          </w:p>
        </w:tc>
        <w:tc>
          <w:tcPr>
            <w:tcW w:w="1134" w:type="dxa"/>
            <w:tcBorders>
              <w:top w:val="nil"/>
              <w:left w:val="nil"/>
              <w:bottom w:val="single" w:sz="4" w:space="0" w:color="auto"/>
              <w:right w:val="single" w:sz="4" w:space="0" w:color="auto"/>
            </w:tcBorders>
            <w:shd w:val="clear" w:color="000000" w:fill="FFFFFF"/>
            <w:noWrap/>
            <w:vAlign w:val="bottom"/>
            <w:hideMark/>
          </w:tcPr>
          <w:p w14:paraId="443E38DB"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P49-P50</w:t>
            </w:r>
          </w:p>
        </w:tc>
        <w:tc>
          <w:tcPr>
            <w:tcW w:w="1275" w:type="dxa"/>
            <w:tcBorders>
              <w:top w:val="nil"/>
              <w:left w:val="nil"/>
              <w:bottom w:val="single" w:sz="4" w:space="0" w:color="auto"/>
              <w:right w:val="nil"/>
            </w:tcBorders>
            <w:shd w:val="clear" w:color="000000" w:fill="FFFFFF"/>
            <w:noWrap/>
            <w:vAlign w:val="bottom"/>
            <w:hideMark/>
          </w:tcPr>
          <w:p w14:paraId="22180E57"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153,46m</w:t>
            </w:r>
          </w:p>
        </w:tc>
        <w:tc>
          <w:tcPr>
            <w:tcW w:w="1418" w:type="dxa"/>
            <w:tcBorders>
              <w:top w:val="nil"/>
              <w:left w:val="single" w:sz="4" w:space="0" w:color="auto"/>
              <w:bottom w:val="single" w:sz="4" w:space="0" w:color="auto"/>
              <w:right w:val="single" w:sz="4" w:space="0" w:color="auto"/>
            </w:tcBorders>
            <w:shd w:val="clear" w:color="000000" w:fill="FFFFFF"/>
            <w:noWrap/>
            <w:vAlign w:val="center"/>
            <w:hideMark/>
          </w:tcPr>
          <w:p w14:paraId="0FEADED9"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sudeste</w:t>
            </w:r>
          </w:p>
        </w:tc>
      </w:tr>
      <w:tr w:rsidR="00AC73F1" w:rsidRPr="00B06E76" w14:paraId="6D8F4491" w14:textId="77777777" w:rsidTr="002C14C8">
        <w:trPr>
          <w:trHeight w:val="300"/>
        </w:trPr>
        <w:tc>
          <w:tcPr>
            <w:tcW w:w="846" w:type="dxa"/>
            <w:tcBorders>
              <w:top w:val="nil"/>
              <w:left w:val="single" w:sz="4" w:space="0" w:color="auto"/>
              <w:bottom w:val="single" w:sz="4" w:space="0" w:color="auto"/>
              <w:right w:val="single" w:sz="4" w:space="0" w:color="auto"/>
            </w:tcBorders>
            <w:shd w:val="clear" w:color="000000" w:fill="FFFFFF"/>
            <w:noWrap/>
            <w:vAlign w:val="bottom"/>
            <w:hideMark/>
          </w:tcPr>
          <w:p w14:paraId="39E4BA32"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P50</w:t>
            </w:r>
          </w:p>
        </w:tc>
        <w:tc>
          <w:tcPr>
            <w:tcW w:w="992" w:type="dxa"/>
            <w:tcBorders>
              <w:top w:val="nil"/>
              <w:left w:val="nil"/>
              <w:bottom w:val="single" w:sz="4" w:space="0" w:color="auto"/>
              <w:right w:val="single" w:sz="4" w:space="0" w:color="auto"/>
            </w:tcBorders>
            <w:shd w:val="clear" w:color="000000" w:fill="FFFFFF"/>
            <w:noWrap/>
            <w:vAlign w:val="bottom"/>
            <w:hideMark/>
          </w:tcPr>
          <w:p w14:paraId="16C7F2D9"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163°</w:t>
            </w:r>
          </w:p>
        </w:tc>
        <w:tc>
          <w:tcPr>
            <w:tcW w:w="1559" w:type="dxa"/>
            <w:tcBorders>
              <w:top w:val="nil"/>
              <w:left w:val="nil"/>
              <w:bottom w:val="single" w:sz="4" w:space="0" w:color="auto"/>
              <w:right w:val="single" w:sz="4" w:space="0" w:color="auto"/>
            </w:tcBorders>
            <w:shd w:val="clear" w:color="000000" w:fill="FFFFFF"/>
            <w:noWrap/>
            <w:vAlign w:val="bottom"/>
            <w:hideMark/>
          </w:tcPr>
          <w:p w14:paraId="0FBC2AC7"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350826.00 m E</w:t>
            </w:r>
          </w:p>
        </w:tc>
        <w:tc>
          <w:tcPr>
            <w:tcW w:w="1560" w:type="dxa"/>
            <w:tcBorders>
              <w:top w:val="nil"/>
              <w:left w:val="nil"/>
              <w:bottom w:val="single" w:sz="4" w:space="0" w:color="auto"/>
              <w:right w:val="single" w:sz="4" w:space="0" w:color="auto"/>
            </w:tcBorders>
            <w:shd w:val="clear" w:color="000000" w:fill="FFFFFF"/>
            <w:noWrap/>
            <w:vAlign w:val="bottom"/>
            <w:hideMark/>
          </w:tcPr>
          <w:p w14:paraId="40C1D3C2"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7560473.00 m S</w:t>
            </w:r>
          </w:p>
        </w:tc>
        <w:tc>
          <w:tcPr>
            <w:tcW w:w="1134" w:type="dxa"/>
            <w:tcBorders>
              <w:top w:val="nil"/>
              <w:left w:val="nil"/>
              <w:bottom w:val="single" w:sz="4" w:space="0" w:color="auto"/>
              <w:right w:val="single" w:sz="4" w:space="0" w:color="auto"/>
            </w:tcBorders>
            <w:shd w:val="clear" w:color="000000" w:fill="FFFFFF"/>
            <w:noWrap/>
            <w:vAlign w:val="bottom"/>
            <w:hideMark/>
          </w:tcPr>
          <w:p w14:paraId="66E58D8B"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P50-P51</w:t>
            </w:r>
          </w:p>
        </w:tc>
        <w:tc>
          <w:tcPr>
            <w:tcW w:w="1275" w:type="dxa"/>
            <w:tcBorders>
              <w:top w:val="nil"/>
              <w:left w:val="nil"/>
              <w:bottom w:val="single" w:sz="4" w:space="0" w:color="auto"/>
              <w:right w:val="nil"/>
            </w:tcBorders>
            <w:shd w:val="clear" w:color="000000" w:fill="FFFFFF"/>
            <w:noWrap/>
            <w:vAlign w:val="bottom"/>
            <w:hideMark/>
          </w:tcPr>
          <w:p w14:paraId="0F74060F"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169,07m</w:t>
            </w:r>
          </w:p>
        </w:tc>
        <w:tc>
          <w:tcPr>
            <w:tcW w:w="1418" w:type="dxa"/>
            <w:tcBorders>
              <w:top w:val="nil"/>
              <w:left w:val="single" w:sz="4" w:space="0" w:color="auto"/>
              <w:bottom w:val="single" w:sz="4" w:space="0" w:color="auto"/>
              <w:right w:val="single" w:sz="4" w:space="0" w:color="auto"/>
            </w:tcBorders>
            <w:shd w:val="clear" w:color="000000" w:fill="FFFFFF"/>
            <w:noWrap/>
            <w:vAlign w:val="center"/>
            <w:hideMark/>
          </w:tcPr>
          <w:p w14:paraId="71192AE3"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sudeste</w:t>
            </w:r>
          </w:p>
        </w:tc>
      </w:tr>
      <w:tr w:rsidR="00AC73F1" w:rsidRPr="00B06E76" w14:paraId="1B34C8B5" w14:textId="77777777" w:rsidTr="002C14C8">
        <w:trPr>
          <w:trHeight w:val="300"/>
        </w:trPr>
        <w:tc>
          <w:tcPr>
            <w:tcW w:w="846" w:type="dxa"/>
            <w:tcBorders>
              <w:top w:val="nil"/>
              <w:left w:val="single" w:sz="4" w:space="0" w:color="auto"/>
              <w:bottom w:val="single" w:sz="4" w:space="0" w:color="auto"/>
              <w:right w:val="single" w:sz="4" w:space="0" w:color="auto"/>
            </w:tcBorders>
            <w:shd w:val="clear" w:color="000000" w:fill="FFFFFF"/>
            <w:noWrap/>
            <w:vAlign w:val="bottom"/>
            <w:hideMark/>
          </w:tcPr>
          <w:p w14:paraId="2C46637E"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P51</w:t>
            </w:r>
          </w:p>
        </w:tc>
        <w:tc>
          <w:tcPr>
            <w:tcW w:w="992" w:type="dxa"/>
            <w:tcBorders>
              <w:top w:val="nil"/>
              <w:left w:val="nil"/>
              <w:bottom w:val="single" w:sz="4" w:space="0" w:color="auto"/>
              <w:right w:val="single" w:sz="4" w:space="0" w:color="auto"/>
            </w:tcBorders>
            <w:shd w:val="clear" w:color="000000" w:fill="FFFFFF"/>
            <w:noWrap/>
            <w:vAlign w:val="bottom"/>
            <w:hideMark/>
          </w:tcPr>
          <w:p w14:paraId="23639325"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139°</w:t>
            </w:r>
          </w:p>
        </w:tc>
        <w:tc>
          <w:tcPr>
            <w:tcW w:w="1559" w:type="dxa"/>
            <w:tcBorders>
              <w:top w:val="nil"/>
              <w:left w:val="nil"/>
              <w:bottom w:val="single" w:sz="4" w:space="0" w:color="auto"/>
              <w:right w:val="single" w:sz="4" w:space="0" w:color="auto"/>
            </w:tcBorders>
            <w:shd w:val="clear" w:color="000000" w:fill="FFFFFF"/>
            <w:noWrap/>
            <w:vAlign w:val="bottom"/>
            <w:hideMark/>
          </w:tcPr>
          <w:p w14:paraId="3E10B906"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350957.00 m E</w:t>
            </w:r>
          </w:p>
        </w:tc>
        <w:tc>
          <w:tcPr>
            <w:tcW w:w="1560" w:type="dxa"/>
            <w:tcBorders>
              <w:top w:val="nil"/>
              <w:left w:val="nil"/>
              <w:bottom w:val="single" w:sz="4" w:space="0" w:color="auto"/>
              <w:right w:val="single" w:sz="4" w:space="0" w:color="auto"/>
            </w:tcBorders>
            <w:shd w:val="clear" w:color="000000" w:fill="FFFFFF"/>
            <w:noWrap/>
            <w:vAlign w:val="bottom"/>
            <w:hideMark/>
          </w:tcPr>
          <w:p w14:paraId="2296F911"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7560383.00 m S</w:t>
            </w:r>
          </w:p>
        </w:tc>
        <w:tc>
          <w:tcPr>
            <w:tcW w:w="1134" w:type="dxa"/>
            <w:tcBorders>
              <w:top w:val="nil"/>
              <w:left w:val="nil"/>
              <w:bottom w:val="single" w:sz="4" w:space="0" w:color="auto"/>
              <w:right w:val="single" w:sz="4" w:space="0" w:color="auto"/>
            </w:tcBorders>
            <w:shd w:val="clear" w:color="000000" w:fill="FFFFFF"/>
            <w:noWrap/>
            <w:vAlign w:val="bottom"/>
            <w:hideMark/>
          </w:tcPr>
          <w:p w14:paraId="14DDCB82"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P51-P52</w:t>
            </w:r>
          </w:p>
        </w:tc>
        <w:tc>
          <w:tcPr>
            <w:tcW w:w="1275" w:type="dxa"/>
            <w:tcBorders>
              <w:top w:val="nil"/>
              <w:left w:val="nil"/>
              <w:bottom w:val="single" w:sz="4" w:space="0" w:color="auto"/>
              <w:right w:val="nil"/>
            </w:tcBorders>
            <w:shd w:val="clear" w:color="000000" w:fill="FFFFFF"/>
            <w:noWrap/>
            <w:vAlign w:val="bottom"/>
            <w:hideMark/>
          </w:tcPr>
          <w:p w14:paraId="1BD4F4E6"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97,72m</w:t>
            </w:r>
          </w:p>
        </w:tc>
        <w:tc>
          <w:tcPr>
            <w:tcW w:w="1418" w:type="dxa"/>
            <w:tcBorders>
              <w:top w:val="nil"/>
              <w:left w:val="single" w:sz="4" w:space="0" w:color="auto"/>
              <w:bottom w:val="single" w:sz="4" w:space="0" w:color="auto"/>
              <w:right w:val="single" w:sz="4" w:space="0" w:color="auto"/>
            </w:tcBorders>
            <w:shd w:val="clear" w:color="000000" w:fill="FFFFFF"/>
            <w:noWrap/>
            <w:vAlign w:val="center"/>
            <w:hideMark/>
          </w:tcPr>
          <w:p w14:paraId="53C3D7A5"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leste</w:t>
            </w:r>
          </w:p>
        </w:tc>
      </w:tr>
      <w:tr w:rsidR="00AC73F1" w:rsidRPr="00B06E76" w14:paraId="508A88C6" w14:textId="77777777" w:rsidTr="002C14C8">
        <w:trPr>
          <w:trHeight w:val="300"/>
        </w:trPr>
        <w:tc>
          <w:tcPr>
            <w:tcW w:w="846" w:type="dxa"/>
            <w:tcBorders>
              <w:top w:val="nil"/>
              <w:left w:val="single" w:sz="4" w:space="0" w:color="auto"/>
              <w:bottom w:val="single" w:sz="4" w:space="0" w:color="auto"/>
              <w:right w:val="single" w:sz="4" w:space="0" w:color="auto"/>
            </w:tcBorders>
            <w:shd w:val="clear" w:color="000000" w:fill="FFFFFF"/>
            <w:noWrap/>
            <w:vAlign w:val="bottom"/>
            <w:hideMark/>
          </w:tcPr>
          <w:p w14:paraId="53049395"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P52</w:t>
            </w:r>
          </w:p>
        </w:tc>
        <w:tc>
          <w:tcPr>
            <w:tcW w:w="992" w:type="dxa"/>
            <w:tcBorders>
              <w:top w:val="nil"/>
              <w:left w:val="nil"/>
              <w:bottom w:val="single" w:sz="4" w:space="0" w:color="auto"/>
              <w:right w:val="single" w:sz="4" w:space="0" w:color="auto"/>
            </w:tcBorders>
            <w:shd w:val="clear" w:color="000000" w:fill="FFFFFF"/>
            <w:noWrap/>
            <w:vAlign w:val="bottom"/>
            <w:hideMark/>
          </w:tcPr>
          <w:p w14:paraId="719E8E12"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131°</w:t>
            </w:r>
          </w:p>
        </w:tc>
        <w:tc>
          <w:tcPr>
            <w:tcW w:w="1559" w:type="dxa"/>
            <w:tcBorders>
              <w:top w:val="nil"/>
              <w:left w:val="nil"/>
              <w:bottom w:val="single" w:sz="4" w:space="0" w:color="auto"/>
              <w:right w:val="single" w:sz="4" w:space="0" w:color="auto"/>
            </w:tcBorders>
            <w:shd w:val="clear" w:color="000000" w:fill="FFFFFF"/>
            <w:noWrap/>
            <w:vAlign w:val="bottom"/>
            <w:hideMark/>
          </w:tcPr>
          <w:p w14:paraId="6ABD4BA9"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351055.00 m E</w:t>
            </w:r>
          </w:p>
        </w:tc>
        <w:tc>
          <w:tcPr>
            <w:tcW w:w="1560" w:type="dxa"/>
            <w:tcBorders>
              <w:top w:val="nil"/>
              <w:left w:val="nil"/>
              <w:bottom w:val="single" w:sz="4" w:space="0" w:color="auto"/>
              <w:right w:val="single" w:sz="4" w:space="0" w:color="auto"/>
            </w:tcBorders>
            <w:shd w:val="clear" w:color="000000" w:fill="FFFFFF"/>
            <w:noWrap/>
            <w:vAlign w:val="bottom"/>
            <w:hideMark/>
          </w:tcPr>
          <w:p w14:paraId="7B0C8DCC"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7560396.00 m S</w:t>
            </w:r>
          </w:p>
        </w:tc>
        <w:tc>
          <w:tcPr>
            <w:tcW w:w="1134" w:type="dxa"/>
            <w:tcBorders>
              <w:top w:val="nil"/>
              <w:left w:val="nil"/>
              <w:bottom w:val="single" w:sz="4" w:space="0" w:color="auto"/>
              <w:right w:val="single" w:sz="4" w:space="0" w:color="auto"/>
            </w:tcBorders>
            <w:shd w:val="clear" w:color="000000" w:fill="FFFFFF"/>
            <w:noWrap/>
            <w:vAlign w:val="bottom"/>
            <w:hideMark/>
          </w:tcPr>
          <w:p w14:paraId="2BA8D188"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P52-P53</w:t>
            </w:r>
          </w:p>
        </w:tc>
        <w:tc>
          <w:tcPr>
            <w:tcW w:w="1275" w:type="dxa"/>
            <w:tcBorders>
              <w:top w:val="nil"/>
              <w:left w:val="nil"/>
              <w:bottom w:val="single" w:sz="4" w:space="0" w:color="auto"/>
              <w:right w:val="nil"/>
            </w:tcBorders>
            <w:shd w:val="clear" w:color="000000" w:fill="FFFFFF"/>
            <w:noWrap/>
            <w:vAlign w:val="bottom"/>
            <w:hideMark/>
          </w:tcPr>
          <w:p w14:paraId="067B2327"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56,46m</w:t>
            </w:r>
          </w:p>
        </w:tc>
        <w:tc>
          <w:tcPr>
            <w:tcW w:w="1418" w:type="dxa"/>
            <w:tcBorders>
              <w:top w:val="nil"/>
              <w:left w:val="single" w:sz="4" w:space="0" w:color="auto"/>
              <w:bottom w:val="single" w:sz="4" w:space="0" w:color="auto"/>
              <w:right w:val="single" w:sz="4" w:space="0" w:color="auto"/>
            </w:tcBorders>
            <w:shd w:val="clear" w:color="000000" w:fill="FFFFFF"/>
            <w:noWrap/>
            <w:vAlign w:val="center"/>
            <w:hideMark/>
          </w:tcPr>
          <w:p w14:paraId="3D00535A"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sudeste</w:t>
            </w:r>
          </w:p>
        </w:tc>
      </w:tr>
      <w:tr w:rsidR="00AC73F1" w:rsidRPr="00B06E76" w14:paraId="401DD892" w14:textId="77777777" w:rsidTr="002C14C8">
        <w:trPr>
          <w:trHeight w:val="300"/>
        </w:trPr>
        <w:tc>
          <w:tcPr>
            <w:tcW w:w="846" w:type="dxa"/>
            <w:tcBorders>
              <w:top w:val="nil"/>
              <w:left w:val="single" w:sz="4" w:space="0" w:color="auto"/>
              <w:bottom w:val="single" w:sz="4" w:space="0" w:color="auto"/>
              <w:right w:val="single" w:sz="4" w:space="0" w:color="auto"/>
            </w:tcBorders>
            <w:shd w:val="clear" w:color="000000" w:fill="FFFFFF"/>
            <w:noWrap/>
            <w:vAlign w:val="bottom"/>
            <w:hideMark/>
          </w:tcPr>
          <w:p w14:paraId="6DADEF0A"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P53</w:t>
            </w:r>
          </w:p>
        </w:tc>
        <w:tc>
          <w:tcPr>
            <w:tcW w:w="992" w:type="dxa"/>
            <w:tcBorders>
              <w:top w:val="nil"/>
              <w:left w:val="nil"/>
              <w:bottom w:val="single" w:sz="4" w:space="0" w:color="auto"/>
              <w:right w:val="single" w:sz="4" w:space="0" w:color="auto"/>
            </w:tcBorders>
            <w:shd w:val="clear" w:color="000000" w:fill="FFFFFF"/>
            <w:noWrap/>
            <w:vAlign w:val="bottom"/>
            <w:hideMark/>
          </w:tcPr>
          <w:p w14:paraId="44B84E0A"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127°</w:t>
            </w:r>
          </w:p>
        </w:tc>
        <w:tc>
          <w:tcPr>
            <w:tcW w:w="1559" w:type="dxa"/>
            <w:tcBorders>
              <w:top w:val="nil"/>
              <w:left w:val="nil"/>
              <w:bottom w:val="single" w:sz="4" w:space="0" w:color="auto"/>
              <w:right w:val="single" w:sz="4" w:space="0" w:color="auto"/>
            </w:tcBorders>
            <w:shd w:val="clear" w:color="000000" w:fill="FFFFFF"/>
            <w:noWrap/>
            <w:vAlign w:val="bottom"/>
            <w:hideMark/>
          </w:tcPr>
          <w:p w14:paraId="6D96B5C3"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351089.00 m E</w:t>
            </w:r>
          </w:p>
        </w:tc>
        <w:tc>
          <w:tcPr>
            <w:tcW w:w="1560" w:type="dxa"/>
            <w:tcBorders>
              <w:top w:val="nil"/>
              <w:left w:val="nil"/>
              <w:bottom w:val="single" w:sz="4" w:space="0" w:color="auto"/>
              <w:right w:val="single" w:sz="4" w:space="0" w:color="auto"/>
            </w:tcBorders>
            <w:shd w:val="clear" w:color="000000" w:fill="FFFFFF"/>
            <w:noWrap/>
            <w:vAlign w:val="bottom"/>
            <w:hideMark/>
          </w:tcPr>
          <w:p w14:paraId="49C7FBC4"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7560356.00 m S</w:t>
            </w:r>
          </w:p>
        </w:tc>
        <w:tc>
          <w:tcPr>
            <w:tcW w:w="1134" w:type="dxa"/>
            <w:tcBorders>
              <w:top w:val="nil"/>
              <w:left w:val="nil"/>
              <w:bottom w:val="single" w:sz="4" w:space="0" w:color="auto"/>
              <w:right w:val="single" w:sz="4" w:space="0" w:color="auto"/>
            </w:tcBorders>
            <w:shd w:val="clear" w:color="000000" w:fill="FFFFFF"/>
            <w:noWrap/>
            <w:vAlign w:val="bottom"/>
            <w:hideMark/>
          </w:tcPr>
          <w:p w14:paraId="181266D9"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P53-P54</w:t>
            </w:r>
          </w:p>
        </w:tc>
        <w:tc>
          <w:tcPr>
            <w:tcW w:w="1275" w:type="dxa"/>
            <w:tcBorders>
              <w:top w:val="nil"/>
              <w:left w:val="nil"/>
              <w:bottom w:val="single" w:sz="4" w:space="0" w:color="auto"/>
              <w:right w:val="nil"/>
            </w:tcBorders>
            <w:shd w:val="clear" w:color="000000" w:fill="FFFFFF"/>
            <w:noWrap/>
            <w:vAlign w:val="bottom"/>
            <w:hideMark/>
          </w:tcPr>
          <w:p w14:paraId="150041BD"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118,25m</w:t>
            </w:r>
          </w:p>
        </w:tc>
        <w:tc>
          <w:tcPr>
            <w:tcW w:w="1418" w:type="dxa"/>
            <w:tcBorders>
              <w:top w:val="nil"/>
              <w:left w:val="single" w:sz="4" w:space="0" w:color="auto"/>
              <w:bottom w:val="single" w:sz="4" w:space="0" w:color="auto"/>
              <w:right w:val="single" w:sz="4" w:space="0" w:color="auto"/>
            </w:tcBorders>
            <w:shd w:val="clear" w:color="000000" w:fill="FFFFFF"/>
            <w:noWrap/>
            <w:vAlign w:val="center"/>
            <w:hideMark/>
          </w:tcPr>
          <w:p w14:paraId="45E6BE43"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leste</w:t>
            </w:r>
          </w:p>
        </w:tc>
      </w:tr>
      <w:tr w:rsidR="00AC73F1" w:rsidRPr="00B06E76" w14:paraId="1D28E8DE" w14:textId="77777777" w:rsidTr="002C14C8">
        <w:trPr>
          <w:trHeight w:val="300"/>
        </w:trPr>
        <w:tc>
          <w:tcPr>
            <w:tcW w:w="846" w:type="dxa"/>
            <w:tcBorders>
              <w:top w:val="nil"/>
              <w:left w:val="single" w:sz="4" w:space="0" w:color="auto"/>
              <w:bottom w:val="single" w:sz="4" w:space="0" w:color="auto"/>
              <w:right w:val="single" w:sz="4" w:space="0" w:color="auto"/>
            </w:tcBorders>
            <w:shd w:val="clear" w:color="000000" w:fill="FFFFFF"/>
            <w:noWrap/>
            <w:vAlign w:val="bottom"/>
            <w:hideMark/>
          </w:tcPr>
          <w:p w14:paraId="540A36C6"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P54</w:t>
            </w:r>
          </w:p>
        </w:tc>
        <w:tc>
          <w:tcPr>
            <w:tcW w:w="992" w:type="dxa"/>
            <w:tcBorders>
              <w:top w:val="nil"/>
              <w:left w:val="nil"/>
              <w:bottom w:val="single" w:sz="4" w:space="0" w:color="auto"/>
              <w:right w:val="single" w:sz="4" w:space="0" w:color="auto"/>
            </w:tcBorders>
            <w:shd w:val="clear" w:color="000000" w:fill="FFFFFF"/>
            <w:noWrap/>
            <w:vAlign w:val="bottom"/>
            <w:hideMark/>
          </w:tcPr>
          <w:p w14:paraId="26E42CB0"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151°</w:t>
            </w:r>
          </w:p>
        </w:tc>
        <w:tc>
          <w:tcPr>
            <w:tcW w:w="1559" w:type="dxa"/>
            <w:tcBorders>
              <w:top w:val="nil"/>
              <w:left w:val="nil"/>
              <w:bottom w:val="single" w:sz="4" w:space="0" w:color="auto"/>
              <w:right w:val="single" w:sz="4" w:space="0" w:color="auto"/>
            </w:tcBorders>
            <w:shd w:val="clear" w:color="000000" w:fill="FFFFFF"/>
            <w:noWrap/>
            <w:vAlign w:val="bottom"/>
            <w:hideMark/>
          </w:tcPr>
          <w:p w14:paraId="1A931EDA"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351188.00 m E</w:t>
            </w:r>
          </w:p>
        </w:tc>
        <w:tc>
          <w:tcPr>
            <w:tcW w:w="1560" w:type="dxa"/>
            <w:tcBorders>
              <w:top w:val="nil"/>
              <w:left w:val="nil"/>
              <w:bottom w:val="single" w:sz="4" w:space="0" w:color="auto"/>
              <w:right w:val="single" w:sz="4" w:space="0" w:color="auto"/>
            </w:tcBorders>
            <w:shd w:val="clear" w:color="000000" w:fill="FFFFFF"/>
            <w:noWrap/>
            <w:vAlign w:val="bottom"/>
            <w:hideMark/>
          </w:tcPr>
          <w:p w14:paraId="19134C8B"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7560377.00 m S</w:t>
            </w:r>
          </w:p>
        </w:tc>
        <w:tc>
          <w:tcPr>
            <w:tcW w:w="1134" w:type="dxa"/>
            <w:tcBorders>
              <w:top w:val="nil"/>
              <w:left w:val="nil"/>
              <w:bottom w:val="single" w:sz="4" w:space="0" w:color="auto"/>
              <w:right w:val="single" w:sz="4" w:space="0" w:color="auto"/>
            </w:tcBorders>
            <w:shd w:val="clear" w:color="000000" w:fill="FFFFFF"/>
            <w:noWrap/>
            <w:vAlign w:val="bottom"/>
            <w:hideMark/>
          </w:tcPr>
          <w:p w14:paraId="146C1E94"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P54-P55</w:t>
            </w:r>
          </w:p>
        </w:tc>
        <w:tc>
          <w:tcPr>
            <w:tcW w:w="1275" w:type="dxa"/>
            <w:tcBorders>
              <w:top w:val="nil"/>
              <w:left w:val="nil"/>
              <w:bottom w:val="single" w:sz="4" w:space="0" w:color="auto"/>
              <w:right w:val="nil"/>
            </w:tcBorders>
            <w:shd w:val="clear" w:color="000000" w:fill="FFFFFF"/>
            <w:noWrap/>
            <w:vAlign w:val="bottom"/>
            <w:hideMark/>
          </w:tcPr>
          <w:p w14:paraId="12DDE272"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82,20m</w:t>
            </w:r>
          </w:p>
        </w:tc>
        <w:tc>
          <w:tcPr>
            <w:tcW w:w="1418" w:type="dxa"/>
            <w:tcBorders>
              <w:top w:val="nil"/>
              <w:left w:val="single" w:sz="4" w:space="0" w:color="auto"/>
              <w:bottom w:val="single" w:sz="4" w:space="0" w:color="auto"/>
              <w:right w:val="single" w:sz="4" w:space="0" w:color="auto"/>
            </w:tcBorders>
            <w:shd w:val="clear" w:color="000000" w:fill="FFFFFF"/>
            <w:noWrap/>
            <w:vAlign w:val="center"/>
            <w:hideMark/>
          </w:tcPr>
          <w:p w14:paraId="6544D83F"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nordeste</w:t>
            </w:r>
          </w:p>
        </w:tc>
      </w:tr>
      <w:tr w:rsidR="00AC73F1" w:rsidRPr="00B06E76" w14:paraId="58F9E9DD" w14:textId="77777777" w:rsidTr="002C14C8">
        <w:trPr>
          <w:trHeight w:val="300"/>
        </w:trPr>
        <w:tc>
          <w:tcPr>
            <w:tcW w:w="846" w:type="dxa"/>
            <w:tcBorders>
              <w:top w:val="nil"/>
              <w:left w:val="single" w:sz="4" w:space="0" w:color="auto"/>
              <w:bottom w:val="single" w:sz="4" w:space="0" w:color="auto"/>
              <w:right w:val="single" w:sz="4" w:space="0" w:color="auto"/>
            </w:tcBorders>
            <w:shd w:val="clear" w:color="000000" w:fill="FFFFFF"/>
            <w:noWrap/>
            <w:vAlign w:val="bottom"/>
            <w:hideMark/>
          </w:tcPr>
          <w:p w14:paraId="457A496A"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P55</w:t>
            </w:r>
          </w:p>
        </w:tc>
        <w:tc>
          <w:tcPr>
            <w:tcW w:w="992" w:type="dxa"/>
            <w:tcBorders>
              <w:top w:val="nil"/>
              <w:left w:val="nil"/>
              <w:bottom w:val="single" w:sz="4" w:space="0" w:color="auto"/>
              <w:right w:val="single" w:sz="4" w:space="0" w:color="auto"/>
            </w:tcBorders>
            <w:shd w:val="clear" w:color="000000" w:fill="FFFFFF"/>
            <w:noWrap/>
            <w:vAlign w:val="bottom"/>
            <w:hideMark/>
          </w:tcPr>
          <w:p w14:paraId="7F5F4D42"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142°</w:t>
            </w:r>
          </w:p>
        </w:tc>
        <w:tc>
          <w:tcPr>
            <w:tcW w:w="1559" w:type="dxa"/>
            <w:tcBorders>
              <w:top w:val="nil"/>
              <w:left w:val="nil"/>
              <w:bottom w:val="single" w:sz="4" w:space="0" w:color="auto"/>
              <w:right w:val="single" w:sz="4" w:space="0" w:color="auto"/>
            </w:tcBorders>
            <w:shd w:val="clear" w:color="000000" w:fill="FFFFFF"/>
            <w:noWrap/>
            <w:vAlign w:val="bottom"/>
            <w:hideMark/>
          </w:tcPr>
          <w:p w14:paraId="0623D072"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351253.00 m E</w:t>
            </w:r>
          </w:p>
        </w:tc>
        <w:tc>
          <w:tcPr>
            <w:tcW w:w="1560" w:type="dxa"/>
            <w:tcBorders>
              <w:top w:val="nil"/>
              <w:left w:val="nil"/>
              <w:bottom w:val="single" w:sz="4" w:space="0" w:color="auto"/>
              <w:right w:val="single" w:sz="4" w:space="0" w:color="auto"/>
            </w:tcBorders>
            <w:shd w:val="clear" w:color="000000" w:fill="FFFFFF"/>
            <w:noWrap/>
            <w:vAlign w:val="bottom"/>
            <w:hideMark/>
          </w:tcPr>
          <w:p w14:paraId="27005572"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7560427.00 m S</w:t>
            </w:r>
          </w:p>
        </w:tc>
        <w:tc>
          <w:tcPr>
            <w:tcW w:w="1134" w:type="dxa"/>
            <w:tcBorders>
              <w:top w:val="nil"/>
              <w:left w:val="nil"/>
              <w:bottom w:val="single" w:sz="4" w:space="0" w:color="auto"/>
              <w:right w:val="single" w:sz="4" w:space="0" w:color="auto"/>
            </w:tcBorders>
            <w:shd w:val="clear" w:color="000000" w:fill="FFFFFF"/>
            <w:noWrap/>
            <w:vAlign w:val="bottom"/>
            <w:hideMark/>
          </w:tcPr>
          <w:p w14:paraId="52DABA73"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P55-P56</w:t>
            </w:r>
          </w:p>
        </w:tc>
        <w:tc>
          <w:tcPr>
            <w:tcW w:w="1275" w:type="dxa"/>
            <w:tcBorders>
              <w:top w:val="nil"/>
              <w:left w:val="nil"/>
              <w:bottom w:val="single" w:sz="4" w:space="0" w:color="auto"/>
              <w:right w:val="nil"/>
            </w:tcBorders>
            <w:shd w:val="clear" w:color="000000" w:fill="FFFFFF"/>
            <w:noWrap/>
            <w:vAlign w:val="bottom"/>
            <w:hideMark/>
          </w:tcPr>
          <w:p w14:paraId="2C2FA4EC"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238,7m</w:t>
            </w:r>
          </w:p>
        </w:tc>
        <w:tc>
          <w:tcPr>
            <w:tcW w:w="1418" w:type="dxa"/>
            <w:tcBorders>
              <w:top w:val="nil"/>
              <w:left w:val="single" w:sz="4" w:space="0" w:color="auto"/>
              <w:bottom w:val="single" w:sz="4" w:space="0" w:color="auto"/>
              <w:right w:val="single" w:sz="4" w:space="0" w:color="auto"/>
            </w:tcBorders>
            <w:shd w:val="clear" w:color="000000" w:fill="FFFFFF"/>
            <w:noWrap/>
            <w:vAlign w:val="center"/>
            <w:hideMark/>
          </w:tcPr>
          <w:p w14:paraId="3AD6AEBA"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leste</w:t>
            </w:r>
          </w:p>
        </w:tc>
      </w:tr>
      <w:tr w:rsidR="00AC73F1" w:rsidRPr="00B06E76" w14:paraId="2CE1806C" w14:textId="77777777" w:rsidTr="002C14C8">
        <w:trPr>
          <w:trHeight w:val="300"/>
        </w:trPr>
        <w:tc>
          <w:tcPr>
            <w:tcW w:w="846" w:type="dxa"/>
            <w:tcBorders>
              <w:top w:val="nil"/>
              <w:left w:val="single" w:sz="4" w:space="0" w:color="auto"/>
              <w:bottom w:val="single" w:sz="4" w:space="0" w:color="auto"/>
              <w:right w:val="single" w:sz="4" w:space="0" w:color="auto"/>
            </w:tcBorders>
            <w:shd w:val="clear" w:color="000000" w:fill="FFFFFF"/>
            <w:noWrap/>
            <w:vAlign w:val="bottom"/>
            <w:hideMark/>
          </w:tcPr>
          <w:p w14:paraId="068DAA64"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P56</w:t>
            </w:r>
          </w:p>
        </w:tc>
        <w:tc>
          <w:tcPr>
            <w:tcW w:w="992" w:type="dxa"/>
            <w:tcBorders>
              <w:top w:val="nil"/>
              <w:left w:val="nil"/>
              <w:bottom w:val="single" w:sz="4" w:space="0" w:color="auto"/>
              <w:right w:val="single" w:sz="4" w:space="0" w:color="auto"/>
            </w:tcBorders>
            <w:shd w:val="clear" w:color="000000" w:fill="FFFFFF"/>
            <w:noWrap/>
            <w:vAlign w:val="bottom"/>
            <w:hideMark/>
          </w:tcPr>
          <w:p w14:paraId="03CE6F69"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108°</w:t>
            </w:r>
          </w:p>
        </w:tc>
        <w:tc>
          <w:tcPr>
            <w:tcW w:w="1559" w:type="dxa"/>
            <w:tcBorders>
              <w:top w:val="nil"/>
              <w:left w:val="nil"/>
              <w:bottom w:val="single" w:sz="4" w:space="0" w:color="auto"/>
              <w:right w:val="single" w:sz="4" w:space="0" w:color="auto"/>
            </w:tcBorders>
            <w:shd w:val="clear" w:color="000000" w:fill="FFFFFF"/>
            <w:noWrap/>
            <w:vAlign w:val="bottom"/>
            <w:hideMark/>
          </w:tcPr>
          <w:p w14:paraId="2194C1A6"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351490.00 m E</w:t>
            </w:r>
          </w:p>
        </w:tc>
        <w:tc>
          <w:tcPr>
            <w:tcW w:w="1560" w:type="dxa"/>
            <w:tcBorders>
              <w:top w:val="nil"/>
              <w:left w:val="nil"/>
              <w:bottom w:val="single" w:sz="4" w:space="0" w:color="auto"/>
              <w:right w:val="single" w:sz="4" w:space="0" w:color="auto"/>
            </w:tcBorders>
            <w:shd w:val="clear" w:color="000000" w:fill="FFFFFF"/>
            <w:noWrap/>
            <w:vAlign w:val="bottom"/>
            <w:hideMark/>
          </w:tcPr>
          <w:p w14:paraId="62D5C11D"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7560435.00 m S</w:t>
            </w:r>
          </w:p>
        </w:tc>
        <w:tc>
          <w:tcPr>
            <w:tcW w:w="1134" w:type="dxa"/>
            <w:tcBorders>
              <w:top w:val="nil"/>
              <w:left w:val="nil"/>
              <w:bottom w:val="single" w:sz="4" w:space="0" w:color="auto"/>
              <w:right w:val="single" w:sz="4" w:space="0" w:color="auto"/>
            </w:tcBorders>
            <w:shd w:val="clear" w:color="000000" w:fill="FFFFFF"/>
            <w:noWrap/>
            <w:vAlign w:val="bottom"/>
            <w:hideMark/>
          </w:tcPr>
          <w:p w14:paraId="3D5E5E23"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P56-P57</w:t>
            </w:r>
          </w:p>
        </w:tc>
        <w:tc>
          <w:tcPr>
            <w:tcW w:w="1275" w:type="dxa"/>
            <w:tcBorders>
              <w:top w:val="nil"/>
              <w:left w:val="nil"/>
              <w:bottom w:val="single" w:sz="4" w:space="0" w:color="auto"/>
              <w:right w:val="nil"/>
            </w:tcBorders>
            <w:shd w:val="clear" w:color="000000" w:fill="FFFFFF"/>
            <w:noWrap/>
            <w:vAlign w:val="bottom"/>
            <w:hideMark/>
          </w:tcPr>
          <w:p w14:paraId="684E2E11"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100,21m</w:t>
            </w:r>
          </w:p>
        </w:tc>
        <w:tc>
          <w:tcPr>
            <w:tcW w:w="1418" w:type="dxa"/>
            <w:tcBorders>
              <w:top w:val="nil"/>
              <w:left w:val="single" w:sz="4" w:space="0" w:color="auto"/>
              <w:bottom w:val="single" w:sz="4" w:space="0" w:color="auto"/>
              <w:right w:val="single" w:sz="4" w:space="0" w:color="auto"/>
            </w:tcBorders>
            <w:shd w:val="clear" w:color="000000" w:fill="FFFFFF"/>
            <w:noWrap/>
            <w:vAlign w:val="center"/>
            <w:hideMark/>
          </w:tcPr>
          <w:p w14:paraId="1A4A3BB6"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nordeste</w:t>
            </w:r>
          </w:p>
        </w:tc>
      </w:tr>
      <w:tr w:rsidR="00AC73F1" w:rsidRPr="00B06E76" w14:paraId="6D8CEE77" w14:textId="77777777" w:rsidTr="002C14C8">
        <w:trPr>
          <w:trHeight w:val="300"/>
        </w:trPr>
        <w:tc>
          <w:tcPr>
            <w:tcW w:w="846" w:type="dxa"/>
            <w:tcBorders>
              <w:top w:val="nil"/>
              <w:left w:val="single" w:sz="4" w:space="0" w:color="auto"/>
              <w:bottom w:val="single" w:sz="4" w:space="0" w:color="auto"/>
              <w:right w:val="single" w:sz="4" w:space="0" w:color="auto"/>
            </w:tcBorders>
            <w:shd w:val="clear" w:color="000000" w:fill="FFFFFF"/>
            <w:noWrap/>
            <w:vAlign w:val="bottom"/>
            <w:hideMark/>
          </w:tcPr>
          <w:p w14:paraId="620877C3"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P57</w:t>
            </w:r>
          </w:p>
        </w:tc>
        <w:tc>
          <w:tcPr>
            <w:tcW w:w="992" w:type="dxa"/>
            <w:tcBorders>
              <w:top w:val="nil"/>
              <w:left w:val="nil"/>
              <w:bottom w:val="single" w:sz="4" w:space="0" w:color="auto"/>
              <w:right w:val="single" w:sz="4" w:space="0" w:color="auto"/>
            </w:tcBorders>
            <w:shd w:val="clear" w:color="000000" w:fill="FFFFFF"/>
            <w:noWrap/>
            <w:vAlign w:val="bottom"/>
            <w:hideMark/>
          </w:tcPr>
          <w:p w14:paraId="79E76D72"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116°</w:t>
            </w:r>
          </w:p>
        </w:tc>
        <w:tc>
          <w:tcPr>
            <w:tcW w:w="1559" w:type="dxa"/>
            <w:tcBorders>
              <w:top w:val="nil"/>
              <w:left w:val="nil"/>
              <w:bottom w:val="single" w:sz="4" w:space="0" w:color="auto"/>
              <w:right w:val="single" w:sz="4" w:space="0" w:color="auto"/>
            </w:tcBorders>
            <w:shd w:val="clear" w:color="000000" w:fill="FFFFFF"/>
            <w:noWrap/>
            <w:vAlign w:val="bottom"/>
            <w:hideMark/>
          </w:tcPr>
          <w:p w14:paraId="3E5EA70D"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351511.00 m E</w:t>
            </w:r>
          </w:p>
        </w:tc>
        <w:tc>
          <w:tcPr>
            <w:tcW w:w="1560" w:type="dxa"/>
            <w:tcBorders>
              <w:top w:val="nil"/>
              <w:left w:val="nil"/>
              <w:bottom w:val="single" w:sz="4" w:space="0" w:color="auto"/>
              <w:right w:val="single" w:sz="4" w:space="0" w:color="auto"/>
            </w:tcBorders>
            <w:shd w:val="clear" w:color="000000" w:fill="FFFFFF"/>
            <w:noWrap/>
            <w:vAlign w:val="bottom"/>
            <w:hideMark/>
          </w:tcPr>
          <w:p w14:paraId="503B6248"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7560537.00 m S</w:t>
            </w:r>
          </w:p>
        </w:tc>
        <w:tc>
          <w:tcPr>
            <w:tcW w:w="1134" w:type="dxa"/>
            <w:tcBorders>
              <w:top w:val="nil"/>
              <w:left w:val="nil"/>
              <w:bottom w:val="single" w:sz="4" w:space="0" w:color="auto"/>
              <w:right w:val="single" w:sz="4" w:space="0" w:color="auto"/>
            </w:tcBorders>
            <w:shd w:val="clear" w:color="000000" w:fill="FFFFFF"/>
            <w:noWrap/>
            <w:vAlign w:val="bottom"/>
            <w:hideMark/>
          </w:tcPr>
          <w:p w14:paraId="113645B7"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P57-P58</w:t>
            </w:r>
          </w:p>
        </w:tc>
        <w:tc>
          <w:tcPr>
            <w:tcW w:w="1275" w:type="dxa"/>
            <w:tcBorders>
              <w:top w:val="nil"/>
              <w:left w:val="nil"/>
              <w:bottom w:val="single" w:sz="4" w:space="0" w:color="auto"/>
              <w:right w:val="nil"/>
            </w:tcBorders>
            <w:shd w:val="clear" w:color="000000" w:fill="FFFFFF"/>
            <w:noWrap/>
            <w:vAlign w:val="bottom"/>
            <w:hideMark/>
          </w:tcPr>
          <w:p w14:paraId="6A1D43FC"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277,36m</w:t>
            </w:r>
          </w:p>
        </w:tc>
        <w:tc>
          <w:tcPr>
            <w:tcW w:w="1418" w:type="dxa"/>
            <w:tcBorders>
              <w:top w:val="nil"/>
              <w:left w:val="single" w:sz="4" w:space="0" w:color="auto"/>
              <w:bottom w:val="single" w:sz="4" w:space="0" w:color="auto"/>
              <w:right w:val="single" w:sz="4" w:space="0" w:color="auto"/>
            </w:tcBorders>
            <w:shd w:val="clear" w:color="000000" w:fill="FFFFFF"/>
            <w:noWrap/>
            <w:vAlign w:val="center"/>
            <w:hideMark/>
          </w:tcPr>
          <w:p w14:paraId="7FC617D3"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leste</w:t>
            </w:r>
          </w:p>
        </w:tc>
      </w:tr>
      <w:tr w:rsidR="00AC73F1" w:rsidRPr="00B06E76" w14:paraId="77A3AB1C" w14:textId="77777777" w:rsidTr="002C14C8">
        <w:trPr>
          <w:trHeight w:val="300"/>
        </w:trPr>
        <w:tc>
          <w:tcPr>
            <w:tcW w:w="846" w:type="dxa"/>
            <w:tcBorders>
              <w:top w:val="nil"/>
              <w:left w:val="single" w:sz="4" w:space="0" w:color="auto"/>
              <w:bottom w:val="single" w:sz="4" w:space="0" w:color="auto"/>
              <w:right w:val="single" w:sz="4" w:space="0" w:color="auto"/>
            </w:tcBorders>
            <w:shd w:val="clear" w:color="000000" w:fill="FFFFFF"/>
            <w:noWrap/>
            <w:vAlign w:val="bottom"/>
            <w:hideMark/>
          </w:tcPr>
          <w:p w14:paraId="52A52BF6"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P58</w:t>
            </w:r>
          </w:p>
        </w:tc>
        <w:tc>
          <w:tcPr>
            <w:tcW w:w="992" w:type="dxa"/>
            <w:tcBorders>
              <w:top w:val="nil"/>
              <w:left w:val="nil"/>
              <w:bottom w:val="single" w:sz="4" w:space="0" w:color="auto"/>
              <w:right w:val="single" w:sz="4" w:space="0" w:color="auto"/>
            </w:tcBorders>
            <w:shd w:val="clear" w:color="000000" w:fill="FFFFFF"/>
            <w:noWrap/>
            <w:vAlign w:val="bottom"/>
            <w:hideMark/>
          </w:tcPr>
          <w:p w14:paraId="25946964"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98°</w:t>
            </w:r>
          </w:p>
        </w:tc>
        <w:tc>
          <w:tcPr>
            <w:tcW w:w="1559" w:type="dxa"/>
            <w:tcBorders>
              <w:top w:val="nil"/>
              <w:left w:val="nil"/>
              <w:bottom w:val="single" w:sz="4" w:space="0" w:color="auto"/>
              <w:right w:val="single" w:sz="4" w:space="0" w:color="auto"/>
            </w:tcBorders>
            <w:shd w:val="clear" w:color="000000" w:fill="FFFFFF"/>
            <w:noWrap/>
            <w:vAlign w:val="bottom"/>
            <w:hideMark/>
          </w:tcPr>
          <w:p w14:paraId="499BDFD1"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351781.00 m E</w:t>
            </w:r>
          </w:p>
        </w:tc>
        <w:tc>
          <w:tcPr>
            <w:tcW w:w="1560" w:type="dxa"/>
            <w:tcBorders>
              <w:top w:val="nil"/>
              <w:left w:val="nil"/>
              <w:bottom w:val="single" w:sz="4" w:space="0" w:color="auto"/>
              <w:right w:val="single" w:sz="4" w:space="0" w:color="auto"/>
            </w:tcBorders>
            <w:shd w:val="clear" w:color="000000" w:fill="FFFFFF"/>
            <w:noWrap/>
            <w:vAlign w:val="bottom"/>
            <w:hideMark/>
          </w:tcPr>
          <w:p w14:paraId="7BE6417E"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7560576.00 m S</w:t>
            </w:r>
          </w:p>
        </w:tc>
        <w:tc>
          <w:tcPr>
            <w:tcW w:w="1134" w:type="dxa"/>
            <w:tcBorders>
              <w:top w:val="nil"/>
              <w:left w:val="nil"/>
              <w:bottom w:val="single" w:sz="4" w:space="0" w:color="auto"/>
              <w:right w:val="single" w:sz="4" w:space="0" w:color="auto"/>
            </w:tcBorders>
            <w:shd w:val="clear" w:color="000000" w:fill="FFFFFF"/>
            <w:noWrap/>
            <w:vAlign w:val="bottom"/>
            <w:hideMark/>
          </w:tcPr>
          <w:p w14:paraId="4B6B868B"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P58-P59</w:t>
            </w:r>
          </w:p>
        </w:tc>
        <w:tc>
          <w:tcPr>
            <w:tcW w:w="1275" w:type="dxa"/>
            <w:tcBorders>
              <w:top w:val="nil"/>
              <w:left w:val="nil"/>
              <w:bottom w:val="single" w:sz="4" w:space="0" w:color="auto"/>
              <w:right w:val="nil"/>
            </w:tcBorders>
            <w:shd w:val="clear" w:color="000000" w:fill="FFFFFF"/>
            <w:noWrap/>
            <w:vAlign w:val="bottom"/>
            <w:hideMark/>
          </w:tcPr>
          <w:p w14:paraId="7715616D"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189,09m</w:t>
            </w:r>
          </w:p>
        </w:tc>
        <w:tc>
          <w:tcPr>
            <w:tcW w:w="1418" w:type="dxa"/>
            <w:tcBorders>
              <w:top w:val="nil"/>
              <w:left w:val="single" w:sz="4" w:space="0" w:color="auto"/>
              <w:bottom w:val="single" w:sz="4" w:space="0" w:color="auto"/>
              <w:right w:val="single" w:sz="4" w:space="0" w:color="auto"/>
            </w:tcBorders>
            <w:shd w:val="clear" w:color="000000" w:fill="FFFFFF"/>
            <w:noWrap/>
            <w:vAlign w:val="center"/>
            <w:hideMark/>
          </w:tcPr>
          <w:p w14:paraId="0A479820"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norte</w:t>
            </w:r>
          </w:p>
        </w:tc>
      </w:tr>
      <w:tr w:rsidR="00AC73F1" w:rsidRPr="00B06E76" w14:paraId="58A2BC6E" w14:textId="77777777" w:rsidTr="002C14C8">
        <w:trPr>
          <w:trHeight w:val="300"/>
        </w:trPr>
        <w:tc>
          <w:tcPr>
            <w:tcW w:w="846" w:type="dxa"/>
            <w:tcBorders>
              <w:top w:val="nil"/>
              <w:left w:val="single" w:sz="4" w:space="0" w:color="auto"/>
              <w:bottom w:val="single" w:sz="4" w:space="0" w:color="auto"/>
              <w:right w:val="single" w:sz="4" w:space="0" w:color="auto"/>
            </w:tcBorders>
            <w:shd w:val="clear" w:color="000000" w:fill="FFFFFF"/>
            <w:noWrap/>
            <w:vAlign w:val="bottom"/>
            <w:hideMark/>
          </w:tcPr>
          <w:p w14:paraId="5CE846CF"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P59</w:t>
            </w:r>
          </w:p>
        </w:tc>
        <w:tc>
          <w:tcPr>
            <w:tcW w:w="992" w:type="dxa"/>
            <w:tcBorders>
              <w:top w:val="nil"/>
              <w:left w:val="nil"/>
              <w:bottom w:val="single" w:sz="4" w:space="0" w:color="auto"/>
              <w:right w:val="single" w:sz="4" w:space="0" w:color="auto"/>
            </w:tcBorders>
            <w:shd w:val="clear" w:color="000000" w:fill="FFFFFF"/>
            <w:noWrap/>
            <w:vAlign w:val="bottom"/>
            <w:hideMark/>
          </w:tcPr>
          <w:p w14:paraId="55F153EE"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82°</w:t>
            </w:r>
          </w:p>
        </w:tc>
        <w:tc>
          <w:tcPr>
            <w:tcW w:w="1559" w:type="dxa"/>
            <w:tcBorders>
              <w:top w:val="nil"/>
              <w:left w:val="nil"/>
              <w:bottom w:val="single" w:sz="4" w:space="0" w:color="auto"/>
              <w:right w:val="single" w:sz="4" w:space="0" w:color="auto"/>
            </w:tcBorders>
            <w:shd w:val="clear" w:color="000000" w:fill="FFFFFF"/>
            <w:noWrap/>
            <w:vAlign w:val="bottom"/>
            <w:hideMark/>
          </w:tcPr>
          <w:p w14:paraId="262DBE69"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351791.00 m E</w:t>
            </w:r>
          </w:p>
        </w:tc>
        <w:tc>
          <w:tcPr>
            <w:tcW w:w="1560" w:type="dxa"/>
            <w:tcBorders>
              <w:top w:val="nil"/>
              <w:left w:val="nil"/>
              <w:bottom w:val="single" w:sz="4" w:space="0" w:color="auto"/>
              <w:right w:val="single" w:sz="4" w:space="0" w:color="auto"/>
            </w:tcBorders>
            <w:shd w:val="clear" w:color="000000" w:fill="FFFFFF"/>
            <w:noWrap/>
            <w:vAlign w:val="bottom"/>
            <w:hideMark/>
          </w:tcPr>
          <w:p w14:paraId="43EE79AB"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7560765.00 m S</w:t>
            </w:r>
          </w:p>
        </w:tc>
        <w:tc>
          <w:tcPr>
            <w:tcW w:w="1134" w:type="dxa"/>
            <w:tcBorders>
              <w:top w:val="nil"/>
              <w:left w:val="nil"/>
              <w:bottom w:val="single" w:sz="4" w:space="0" w:color="auto"/>
              <w:right w:val="single" w:sz="4" w:space="0" w:color="auto"/>
            </w:tcBorders>
            <w:shd w:val="clear" w:color="000000" w:fill="FFFFFF"/>
            <w:noWrap/>
            <w:vAlign w:val="bottom"/>
            <w:hideMark/>
          </w:tcPr>
          <w:p w14:paraId="2EBE5F74"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P59-P60</w:t>
            </w:r>
          </w:p>
        </w:tc>
        <w:tc>
          <w:tcPr>
            <w:tcW w:w="1275" w:type="dxa"/>
            <w:tcBorders>
              <w:top w:val="nil"/>
              <w:left w:val="nil"/>
              <w:bottom w:val="single" w:sz="4" w:space="0" w:color="auto"/>
              <w:right w:val="nil"/>
            </w:tcBorders>
            <w:shd w:val="clear" w:color="000000" w:fill="FFFFFF"/>
            <w:noWrap/>
            <w:vAlign w:val="bottom"/>
            <w:hideMark/>
          </w:tcPr>
          <w:p w14:paraId="58609FCF"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181,66m</w:t>
            </w:r>
          </w:p>
        </w:tc>
        <w:tc>
          <w:tcPr>
            <w:tcW w:w="1418" w:type="dxa"/>
            <w:tcBorders>
              <w:top w:val="nil"/>
              <w:left w:val="single" w:sz="4" w:space="0" w:color="auto"/>
              <w:bottom w:val="single" w:sz="4" w:space="0" w:color="auto"/>
              <w:right w:val="single" w:sz="4" w:space="0" w:color="auto"/>
            </w:tcBorders>
            <w:shd w:val="clear" w:color="000000" w:fill="FFFFFF"/>
            <w:noWrap/>
            <w:vAlign w:val="center"/>
            <w:hideMark/>
          </w:tcPr>
          <w:p w14:paraId="0DDFAAA9"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leste</w:t>
            </w:r>
          </w:p>
        </w:tc>
      </w:tr>
      <w:tr w:rsidR="00AC73F1" w:rsidRPr="00B06E76" w14:paraId="58978123" w14:textId="77777777" w:rsidTr="002C14C8">
        <w:trPr>
          <w:trHeight w:val="300"/>
        </w:trPr>
        <w:tc>
          <w:tcPr>
            <w:tcW w:w="846" w:type="dxa"/>
            <w:tcBorders>
              <w:top w:val="nil"/>
              <w:left w:val="single" w:sz="4" w:space="0" w:color="auto"/>
              <w:bottom w:val="single" w:sz="4" w:space="0" w:color="auto"/>
              <w:right w:val="single" w:sz="4" w:space="0" w:color="auto"/>
            </w:tcBorders>
            <w:shd w:val="clear" w:color="000000" w:fill="FFFFFF"/>
            <w:noWrap/>
            <w:vAlign w:val="bottom"/>
            <w:hideMark/>
          </w:tcPr>
          <w:p w14:paraId="7623BA26"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P60</w:t>
            </w:r>
          </w:p>
        </w:tc>
        <w:tc>
          <w:tcPr>
            <w:tcW w:w="992" w:type="dxa"/>
            <w:tcBorders>
              <w:top w:val="nil"/>
              <w:left w:val="nil"/>
              <w:bottom w:val="single" w:sz="4" w:space="0" w:color="auto"/>
              <w:right w:val="single" w:sz="4" w:space="0" w:color="auto"/>
            </w:tcBorders>
            <w:shd w:val="clear" w:color="000000" w:fill="FFFFFF"/>
            <w:noWrap/>
            <w:vAlign w:val="bottom"/>
            <w:hideMark/>
          </w:tcPr>
          <w:p w14:paraId="53A93D1D"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165°</w:t>
            </w:r>
          </w:p>
        </w:tc>
        <w:tc>
          <w:tcPr>
            <w:tcW w:w="1559" w:type="dxa"/>
            <w:tcBorders>
              <w:top w:val="nil"/>
              <w:left w:val="nil"/>
              <w:bottom w:val="single" w:sz="4" w:space="0" w:color="auto"/>
              <w:right w:val="single" w:sz="4" w:space="0" w:color="auto"/>
            </w:tcBorders>
            <w:shd w:val="clear" w:color="000000" w:fill="FFFFFF"/>
            <w:noWrap/>
            <w:vAlign w:val="bottom"/>
            <w:hideMark/>
          </w:tcPr>
          <w:p w14:paraId="1E9A5E60"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351942.00 m E</w:t>
            </w:r>
          </w:p>
        </w:tc>
        <w:tc>
          <w:tcPr>
            <w:tcW w:w="1560" w:type="dxa"/>
            <w:tcBorders>
              <w:top w:val="nil"/>
              <w:left w:val="nil"/>
              <w:bottom w:val="single" w:sz="4" w:space="0" w:color="auto"/>
              <w:right w:val="single" w:sz="4" w:space="0" w:color="auto"/>
            </w:tcBorders>
            <w:shd w:val="clear" w:color="000000" w:fill="FFFFFF"/>
            <w:noWrap/>
            <w:vAlign w:val="bottom"/>
            <w:hideMark/>
          </w:tcPr>
          <w:p w14:paraId="23233E60"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7560729.00 m S</w:t>
            </w:r>
          </w:p>
        </w:tc>
        <w:tc>
          <w:tcPr>
            <w:tcW w:w="1134" w:type="dxa"/>
            <w:tcBorders>
              <w:top w:val="nil"/>
              <w:left w:val="nil"/>
              <w:bottom w:val="single" w:sz="4" w:space="0" w:color="auto"/>
              <w:right w:val="single" w:sz="4" w:space="0" w:color="auto"/>
            </w:tcBorders>
            <w:shd w:val="clear" w:color="000000" w:fill="FFFFFF"/>
            <w:noWrap/>
            <w:vAlign w:val="bottom"/>
            <w:hideMark/>
          </w:tcPr>
          <w:p w14:paraId="1A1CB6E1"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P60-P61</w:t>
            </w:r>
          </w:p>
        </w:tc>
        <w:tc>
          <w:tcPr>
            <w:tcW w:w="1275" w:type="dxa"/>
            <w:tcBorders>
              <w:top w:val="nil"/>
              <w:left w:val="nil"/>
              <w:bottom w:val="single" w:sz="4" w:space="0" w:color="auto"/>
              <w:right w:val="nil"/>
            </w:tcBorders>
            <w:shd w:val="clear" w:color="000000" w:fill="FFFFFF"/>
            <w:noWrap/>
            <w:vAlign w:val="bottom"/>
            <w:hideMark/>
          </w:tcPr>
          <w:p w14:paraId="5AA08C96"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106,34m</w:t>
            </w:r>
          </w:p>
        </w:tc>
        <w:tc>
          <w:tcPr>
            <w:tcW w:w="1418" w:type="dxa"/>
            <w:tcBorders>
              <w:top w:val="nil"/>
              <w:left w:val="single" w:sz="4" w:space="0" w:color="auto"/>
              <w:bottom w:val="single" w:sz="4" w:space="0" w:color="auto"/>
              <w:right w:val="single" w:sz="4" w:space="0" w:color="auto"/>
            </w:tcBorders>
            <w:shd w:val="clear" w:color="000000" w:fill="FFFFFF"/>
            <w:noWrap/>
            <w:vAlign w:val="center"/>
            <w:hideMark/>
          </w:tcPr>
          <w:p w14:paraId="5C3E2ED5"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leste</w:t>
            </w:r>
          </w:p>
        </w:tc>
      </w:tr>
      <w:tr w:rsidR="00AC73F1" w:rsidRPr="00B06E76" w14:paraId="18696CAD" w14:textId="77777777" w:rsidTr="002C14C8">
        <w:trPr>
          <w:trHeight w:val="300"/>
        </w:trPr>
        <w:tc>
          <w:tcPr>
            <w:tcW w:w="846" w:type="dxa"/>
            <w:tcBorders>
              <w:top w:val="nil"/>
              <w:left w:val="single" w:sz="4" w:space="0" w:color="auto"/>
              <w:bottom w:val="single" w:sz="4" w:space="0" w:color="auto"/>
              <w:right w:val="single" w:sz="4" w:space="0" w:color="auto"/>
            </w:tcBorders>
            <w:shd w:val="clear" w:color="000000" w:fill="FFFFFF"/>
            <w:noWrap/>
            <w:vAlign w:val="bottom"/>
            <w:hideMark/>
          </w:tcPr>
          <w:p w14:paraId="4741FACC"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P61</w:t>
            </w:r>
          </w:p>
        </w:tc>
        <w:tc>
          <w:tcPr>
            <w:tcW w:w="992" w:type="dxa"/>
            <w:tcBorders>
              <w:top w:val="nil"/>
              <w:left w:val="nil"/>
              <w:bottom w:val="single" w:sz="4" w:space="0" w:color="auto"/>
              <w:right w:val="single" w:sz="4" w:space="0" w:color="auto"/>
            </w:tcBorders>
            <w:shd w:val="clear" w:color="000000" w:fill="FFFFFF"/>
            <w:noWrap/>
            <w:vAlign w:val="bottom"/>
            <w:hideMark/>
          </w:tcPr>
          <w:p w14:paraId="493F5134"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137°</w:t>
            </w:r>
          </w:p>
        </w:tc>
        <w:tc>
          <w:tcPr>
            <w:tcW w:w="1559" w:type="dxa"/>
            <w:tcBorders>
              <w:top w:val="nil"/>
              <w:left w:val="nil"/>
              <w:bottom w:val="single" w:sz="4" w:space="0" w:color="auto"/>
              <w:right w:val="single" w:sz="4" w:space="0" w:color="auto"/>
            </w:tcBorders>
            <w:shd w:val="clear" w:color="000000" w:fill="FFFFFF"/>
            <w:noWrap/>
            <w:vAlign w:val="bottom"/>
            <w:hideMark/>
          </w:tcPr>
          <w:p w14:paraId="1D1B23B7"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352050.00 m E</w:t>
            </w:r>
          </w:p>
        </w:tc>
        <w:tc>
          <w:tcPr>
            <w:tcW w:w="1560" w:type="dxa"/>
            <w:tcBorders>
              <w:top w:val="nil"/>
              <w:left w:val="nil"/>
              <w:bottom w:val="single" w:sz="4" w:space="0" w:color="auto"/>
              <w:right w:val="single" w:sz="4" w:space="0" w:color="auto"/>
            </w:tcBorders>
            <w:shd w:val="clear" w:color="000000" w:fill="FFFFFF"/>
            <w:noWrap/>
            <w:vAlign w:val="bottom"/>
            <w:hideMark/>
          </w:tcPr>
          <w:p w14:paraId="3535E591"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7560756.00 m S</w:t>
            </w:r>
          </w:p>
        </w:tc>
        <w:tc>
          <w:tcPr>
            <w:tcW w:w="1134" w:type="dxa"/>
            <w:tcBorders>
              <w:top w:val="nil"/>
              <w:left w:val="nil"/>
              <w:bottom w:val="single" w:sz="4" w:space="0" w:color="auto"/>
              <w:right w:val="single" w:sz="4" w:space="0" w:color="auto"/>
            </w:tcBorders>
            <w:shd w:val="clear" w:color="000000" w:fill="FFFFFF"/>
            <w:noWrap/>
            <w:vAlign w:val="bottom"/>
            <w:hideMark/>
          </w:tcPr>
          <w:p w14:paraId="6FB4CD74"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P61-P62</w:t>
            </w:r>
          </w:p>
        </w:tc>
        <w:tc>
          <w:tcPr>
            <w:tcW w:w="1275" w:type="dxa"/>
            <w:tcBorders>
              <w:top w:val="nil"/>
              <w:left w:val="nil"/>
              <w:bottom w:val="single" w:sz="4" w:space="0" w:color="auto"/>
              <w:right w:val="nil"/>
            </w:tcBorders>
            <w:shd w:val="clear" w:color="000000" w:fill="FFFFFF"/>
            <w:noWrap/>
            <w:vAlign w:val="bottom"/>
            <w:hideMark/>
          </w:tcPr>
          <w:p w14:paraId="063ADCEC"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138,6m</w:t>
            </w:r>
          </w:p>
        </w:tc>
        <w:tc>
          <w:tcPr>
            <w:tcW w:w="1418" w:type="dxa"/>
            <w:tcBorders>
              <w:top w:val="nil"/>
              <w:left w:val="single" w:sz="4" w:space="0" w:color="auto"/>
              <w:bottom w:val="single" w:sz="4" w:space="0" w:color="auto"/>
              <w:right w:val="single" w:sz="4" w:space="0" w:color="auto"/>
            </w:tcBorders>
            <w:shd w:val="clear" w:color="000000" w:fill="FFFFFF"/>
            <w:noWrap/>
            <w:vAlign w:val="center"/>
            <w:hideMark/>
          </w:tcPr>
          <w:p w14:paraId="1B39EDED"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sudeste</w:t>
            </w:r>
          </w:p>
        </w:tc>
      </w:tr>
      <w:tr w:rsidR="00AC73F1" w:rsidRPr="00B06E76" w14:paraId="24721723" w14:textId="77777777" w:rsidTr="002C14C8">
        <w:trPr>
          <w:trHeight w:val="300"/>
        </w:trPr>
        <w:tc>
          <w:tcPr>
            <w:tcW w:w="846" w:type="dxa"/>
            <w:tcBorders>
              <w:top w:val="nil"/>
              <w:left w:val="single" w:sz="4" w:space="0" w:color="auto"/>
              <w:bottom w:val="single" w:sz="4" w:space="0" w:color="auto"/>
              <w:right w:val="single" w:sz="4" w:space="0" w:color="auto"/>
            </w:tcBorders>
            <w:shd w:val="clear" w:color="000000" w:fill="FFFFFF"/>
            <w:noWrap/>
            <w:vAlign w:val="bottom"/>
            <w:hideMark/>
          </w:tcPr>
          <w:p w14:paraId="1F7AD894"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P62</w:t>
            </w:r>
          </w:p>
        </w:tc>
        <w:tc>
          <w:tcPr>
            <w:tcW w:w="992" w:type="dxa"/>
            <w:tcBorders>
              <w:top w:val="nil"/>
              <w:left w:val="nil"/>
              <w:bottom w:val="single" w:sz="4" w:space="0" w:color="auto"/>
              <w:right w:val="single" w:sz="4" w:space="0" w:color="auto"/>
            </w:tcBorders>
            <w:shd w:val="clear" w:color="000000" w:fill="FFFFFF"/>
            <w:noWrap/>
            <w:vAlign w:val="bottom"/>
            <w:hideMark/>
          </w:tcPr>
          <w:p w14:paraId="46D3744A"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162°</w:t>
            </w:r>
          </w:p>
        </w:tc>
        <w:tc>
          <w:tcPr>
            <w:tcW w:w="1559" w:type="dxa"/>
            <w:tcBorders>
              <w:top w:val="nil"/>
              <w:left w:val="nil"/>
              <w:bottom w:val="single" w:sz="4" w:space="0" w:color="auto"/>
              <w:right w:val="single" w:sz="4" w:space="0" w:color="auto"/>
            </w:tcBorders>
            <w:shd w:val="clear" w:color="000000" w:fill="FFFFFF"/>
            <w:noWrap/>
            <w:vAlign w:val="bottom"/>
            <w:hideMark/>
          </w:tcPr>
          <w:p w14:paraId="39212282"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352165.00 m E</w:t>
            </w:r>
          </w:p>
        </w:tc>
        <w:tc>
          <w:tcPr>
            <w:tcW w:w="1560" w:type="dxa"/>
            <w:tcBorders>
              <w:top w:val="nil"/>
              <w:left w:val="nil"/>
              <w:bottom w:val="single" w:sz="4" w:space="0" w:color="auto"/>
              <w:right w:val="single" w:sz="4" w:space="0" w:color="auto"/>
            </w:tcBorders>
            <w:shd w:val="clear" w:color="000000" w:fill="FFFFFF"/>
            <w:noWrap/>
            <w:vAlign w:val="bottom"/>
            <w:hideMark/>
          </w:tcPr>
          <w:p w14:paraId="4735B715"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7560698.00 m S</w:t>
            </w:r>
          </w:p>
        </w:tc>
        <w:tc>
          <w:tcPr>
            <w:tcW w:w="1134" w:type="dxa"/>
            <w:tcBorders>
              <w:top w:val="nil"/>
              <w:left w:val="nil"/>
              <w:bottom w:val="single" w:sz="4" w:space="0" w:color="auto"/>
              <w:right w:val="single" w:sz="4" w:space="0" w:color="auto"/>
            </w:tcBorders>
            <w:shd w:val="clear" w:color="000000" w:fill="FFFFFF"/>
            <w:noWrap/>
            <w:vAlign w:val="bottom"/>
            <w:hideMark/>
          </w:tcPr>
          <w:p w14:paraId="72BD8302"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P62-P63</w:t>
            </w:r>
          </w:p>
        </w:tc>
        <w:tc>
          <w:tcPr>
            <w:tcW w:w="1275" w:type="dxa"/>
            <w:tcBorders>
              <w:top w:val="nil"/>
              <w:left w:val="nil"/>
              <w:bottom w:val="single" w:sz="4" w:space="0" w:color="auto"/>
              <w:right w:val="nil"/>
            </w:tcBorders>
            <w:shd w:val="clear" w:color="000000" w:fill="FFFFFF"/>
            <w:noWrap/>
            <w:vAlign w:val="bottom"/>
            <w:hideMark/>
          </w:tcPr>
          <w:p w14:paraId="6B57D085"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172,42m</w:t>
            </w:r>
          </w:p>
        </w:tc>
        <w:tc>
          <w:tcPr>
            <w:tcW w:w="1418" w:type="dxa"/>
            <w:tcBorders>
              <w:top w:val="nil"/>
              <w:left w:val="single" w:sz="4" w:space="0" w:color="auto"/>
              <w:bottom w:val="single" w:sz="4" w:space="0" w:color="auto"/>
              <w:right w:val="single" w:sz="4" w:space="0" w:color="auto"/>
            </w:tcBorders>
            <w:shd w:val="clear" w:color="000000" w:fill="FFFFFF"/>
            <w:noWrap/>
            <w:vAlign w:val="center"/>
            <w:hideMark/>
          </w:tcPr>
          <w:p w14:paraId="22E774A1"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sudeste</w:t>
            </w:r>
          </w:p>
        </w:tc>
      </w:tr>
      <w:tr w:rsidR="00AC73F1" w:rsidRPr="00B06E76" w14:paraId="37C48AA9" w14:textId="77777777" w:rsidTr="002C14C8">
        <w:trPr>
          <w:trHeight w:val="300"/>
        </w:trPr>
        <w:tc>
          <w:tcPr>
            <w:tcW w:w="846" w:type="dxa"/>
            <w:tcBorders>
              <w:top w:val="nil"/>
              <w:left w:val="single" w:sz="4" w:space="0" w:color="auto"/>
              <w:bottom w:val="single" w:sz="4" w:space="0" w:color="auto"/>
              <w:right w:val="single" w:sz="4" w:space="0" w:color="auto"/>
            </w:tcBorders>
            <w:shd w:val="clear" w:color="000000" w:fill="FFFFFF"/>
            <w:noWrap/>
            <w:vAlign w:val="bottom"/>
            <w:hideMark/>
          </w:tcPr>
          <w:p w14:paraId="47EE5A9A"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P63</w:t>
            </w:r>
          </w:p>
        </w:tc>
        <w:tc>
          <w:tcPr>
            <w:tcW w:w="992" w:type="dxa"/>
            <w:tcBorders>
              <w:top w:val="nil"/>
              <w:left w:val="nil"/>
              <w:bottom w:val="single" w:sz="4" w:space="0" w:color="auto"/>
              <w:right w:val="single" w:sz="4" w:space="0" w:color="auto"/>
            </w:tcBorders>
            <w:shd w:val="clear" w:color="000000" w:fill="FFFFFF"/>
            <w:noWrap/>
            <w:vAlign w:val="bottom"/>
            <w:hideMark/>
          </w:tcPr>
          <w:p w14:paraId="1E16AB53"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149°</w:t>
            </w:r>
          </w:p>
        </w:tc>
        <w:tc>
          <w:tcPr>
            <w:tcW w:w="1559" w:type="dxa"/>
            <w:tcBorders>
              <w:top w:val="nil"/>
              <w:left w:val="nil"/>
              <w:bottom w:val="single" w:sz="4" w:space="0" w:color="auto"/>
              <w:right w:val="single" w:sz="4" w:space="0" w:color="auto"/>
            </w:tcBorders>
            <w:shd w:val="clear" w:color="000000" w:fill="FFFFFF"/>
            <w:noWrap/>
            <w:vAlign w:val="bottom"/>
            <w:hideMark/>
          </w:tcPr>
          <w:p w14:paraId="66B75FC6"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352276.00 m E</w:t>
            </w:r>
          </w:p>
        </w:tc>
        <w:tc>
          <w:tcPr>
            <w:tcW w:w="1560" w:type="dxa"/>
            <w:tcBorders>
              <w:top w:val="nil"/>
              <w:left w:val="nil"/>
              <w:bottom w:val="single" w:sz="4" w:space="0" w:color="auto"/>
              <w:right w:val="single" w:sz="4" w:space="0" w:color="auto"/>
            </w:tcBorders>
            <w:shd w:val="clear" w:color="000000" w:fill="FFFFFF"/>
            <w:noWrap/>
            <w:vAlign w:val="bottom"/>
            <w:hideMark/>
          </w:tcPr>
          <w:p w14:paraId="23E219DB"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7560565.00 m S</w:t>
            </w:r>
          </w:p>
        </w:tc>
        <w:tc>
          <w:tcPr>
            <w:tcW w:w="1134" w:type="dxa"/>
            <w:tcBorders>
              <w:top w:val="nil"/>
              <w:left w:val="nil"/>
              <w:bottom w:val="single" w:sz="4" w:space="0" w:color="auto"/>
              <w:right w:val="single" w:sz="4" w:space="0" w:color="auto"/>
            </w:tcBorders>
            <w:shd w:val="clear" w:color="000000" w:fill="FFFFFF"/>
            <w:noWrap/>
            <w:vAlign w:val="bottom"/>
            <w:hideMark/>
          </w:tcPr>
          <w:p w14:paraId="3406A1C1"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P63-P64</w:t>
            </w:r>
          </w:p>
        </w:tc>
        <w:tc>
          <w:tcPr>
            <w:tcW w:w="1275" w:type="dxa"/>
            <w:tcBorders>
              <w:top w:val="nil"/>
              <w:left w:val="nil"/>
              <w:bottom w:val="single" w:sz="4" w:space="0" w:color="auto"/>
              <w:right w:val="nil"/>
            </w:tcBorders>
            <w:shd w:val="clear" w:color="000000" w:fill="FFFFFF"/>
            <w:noWrap/>
            <w:vAlign w:val="bottom"/>
            <w:hideMark/>
          </w:tcPr>
          <w:p w14:paraId="7D782F9E"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162,8m</w:t>
            </w:r>
          </w:p>
        </w:tc>
        <w:tc>
          <w:tcPr>
            <w:tcW w:w="1418" w:type="dxa"/>
            <w:tcBorders>
              <w:top w:val="nil"/>
              <w:left w:val="single" w:sz="4" w:space="0" w:color="auto"/>
              <w:bottom w:val="single" w:sz="4" w:space="0" w:color="auto"/>
              <w:right w:val="single" w:sz="4" w:space="0" w:color="auto"/>
            </w:tcBorders>
            <w:shd w:val="clear" w:color="000000" w:fill="FFFFFF"/>
            <w:noWrap/>
            <w:vAlign w:val="center"/>
            <w:hideMark/>
          </w:tcPr>
          <w:p w14:paraId="06C7BDAF"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sudeste</w:t>
            </w:r>
          </w:p>
        </w:tc>
      </w:tr>
      <w:tr w:rsidR="00AC73F1" w:rsidRPr="00B06E76" w14:paraId="25A4A955" w14:textId="77777777" w:rsidTr="002C14C8">
        <w:trPr>
          <w:trHeight w:val="300"/>
        </w:trPr>
        <w:tc>
          <w:tcPr>
            <w:tcW w:w="846" w:type="dxa"/>
            <w:tcBorders>
              <w:top w:val="nil"/>
              <w:left w:val="single" w:sz="4" w:space="0" w:color="auto"/>
              <w:bottom w:val="single" w:sz="4" w:space="0" w:color="auto"/>
              <w:right w:val="single" w:sz="4" w:space="0" w:color="auto"/>
            </w:tcBorders>
            <w:shd w:val="clear" w:color="000000" w:fill="FFFFFF"/>
            <w:noWrap/>
            <w:vAlign w:val="bottom"/>
            <w:hideMark/>
          </w:tcPr>
          <w:p w14:paraId="0A08560E"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P64</w:t>
            </w:r>
          </w:p>
        </w:tc>
        <w:tc>
          <w:tcPr>
            <w:tcW w:w="992" w:type="dxa"/>
            <w:tcBorders>
              <w:top w:val="nil"/>
              <w:left w:val="nil"/>
              <w:bottom w:val="single" w:sz="4" w:space="0" w:color="auto"/>
              <w:right w:val="single" w:sz="4" w:space="0" w:color="auto"/>
            </w:tcBorders>
            <w:shd w:val="clear" w:color="000000" w:fill="FFFFFF"/>
            <w:noWrap/>
            <w:vAlign w:val="bottom"/>
            <w:hideMark/>
          </w:tcPr>
          <w:p w14:paraId="7CDA16B2"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171°</w:t>
            </w:r>
          </w:p>
        </w:tc>
        <w:tc>
          <w:tcPr>
            <w:tcW w:w="1559" w:type="dxa"/>
            <w:tcBorders>
              <w:top w:val="nil"/>
              <w:left w:val="nil"/>
              <w:bottom w:val="single" w:sz="4" w:space="0" w:color="auto"/>
              <w:right w:val="single" w:sz="4" w:space="0" w:color="auto"/>
            </w:tcBorders>
            <w:shd w:val="clear" w:color="000000" w:fill="FFFFFF"/>
            <w:noWrap/>
            <w:vAlign w:val="bottom"/>
            <w:hideMark/>
          </w:tcPr>
          <w:p w14:paraId="55A5B308"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352419.00 m E</w:t>
            </w:r>
          </w:p>
        </w:tc>
        <w:tc>
          <w:tcPr>
            <w:tcW w:w="1560" w:type="dxa"/>
            <w:tcBorders>
              <w:top w:val="nil"/>
              <w:left w:val="nil"/>
              <w:bottom w:val="single" w:sz="4" w:space="0" w:color="auto"/>
              <w:right w:val="single" w:sz="4" w:space="0" w:color="auto"/>
            </w:tcBorders>
            <w:shd w:val="clear" w:color="000000" w:fill="FFFFFF"/>
            <w:noWrap/>
            <w:vAlign w:val="bottom"/>
            <w:hideMark/>
          </w:tcPr>
          <w:p w14:paraId="50D22A39"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7560510.00 m S</w:t>
            </w:r>
          </w:p>
        </w:tc>
        <w:tc>
          <w:tcPr>
            <w:tcW w:w="1134" w:type="dxa"/>
            <w:tcBorders>
              <w:top w:val="nil"/>
              <w:left w:val="nil"/>
              <w:bottom w:val="single" w:sz="4" w:space="0" w:color="auto"/>
              <w:right w:val="single" w:sz="4" w:space="0" w:color="auto"/>
            </w:tcBorders>
            <w:shd w:val="clear" w:color="000000" w:fill="FFFFFF"/>
            <w:noWrap/>
            <w:vAlign w:val="bottom"/>
            <w:hideMark/>
          </w:tcPr>
          <w:p w14:paraId="29AAB143"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P64-P65</w:t>
            </w:r>
          </w:p>
        </w:tc>
        <w:tc>
          <w:tcPr>
            <w:tcW w:w="1275" w:type="dxa"/>
            <w:tcBorders>
              <w:top w:val="nil"/>
              <w:left w:val="nil"/>
              <w:bottom w:val="single" w:sz="4" w:space="0" w:color="auto"/>
              <w:right w:val="nil"/>
            </w:tcBorders>
            <w:shd w:val="clear" w:color="000000" w:fill="FFFFFF"/>
            <w:noWrap/>
            <w:vAlign w:val="bottom"/>
            <w:hideMark/>
          </w:tcPr>
          <w:p w14:paraId="145F280A"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219,83m</w:t>
            </w:r>
          </w:p>
        </w:tc>
        <w:tc>
          <w:tcPr>
            <w:tcW w:w="1418" w:type="dxa"/>
            <w:tcBorders>
              <w:top w:val="nil"/>
              <w:left w:val="single" w:sz="4" w:space="0" w:color="auto"/>
              <w:bottom w:val="single" w:sz="4" w:space="0" w:color="auto"/>
              <w:right w:val="single" w:sz="4" w:space="0" w:color="auto"/>
            </w:tcBorders>
            <w:shd w:val="clear" w:color="000000" w:fill="FFFFFF"/>
            <w:noWrap/>
            <w:vAlign w:val="center"/>
            <w:hideMark/>
          </w:tcPr>
          <w:p w14:paraId="218FD32A"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sudeste</w:t>
            </w:r>
          </w:p>
        </w:tc>
      </w:tr>
      <w:tr w:rsidR="00AC73F1" w:rsidRPr="00B06E76" w14:paraId="7A34B5F4" w14:textId="77777777" w:rsidTr="002C14C8">
        <w:trPr>
          <w:trHeight w:val="300"/>
        </w:trPr>
        <w:tc>
          <w:tcPr>
            <w:tcW w:w="846" w:type="dxa"/>
            <w:tcBorders>
              <w:top w:val="nil"/>
              <w:left w:val="single" w:sz="4" w:space="0" w:color="auto"/>
              <w:bottom w:val="single" w:sz="4" w:space="0" w:color="auto"/>
              <w:right w:val="single" w:sz="4" w:space="0" w:color="auto"/>
            </w:tcBorders>
            <w:shd w:val="clear" w:color="000000" w:fill="FFFFFF"/>
            <w:noWrap/>
            <w:vAlign w:val="bottom"/>
            <w:hideMark/>
          </w:tcPr>
          <w:p w14:paraId="3900E8C3"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P65</w:t>
            </w:r>
          </w:p>
        </w:tc>
        <w:tc>
          <w:tcPr>
            <w:tcW w:w="992" w:type="dxa"/>
            <w:tcBorders>
              <w:top w:val="nil"/>
              <w:left w:val="nil"/>
              <w:bottom w:val="single" w:sz="4" w:space="0" w:color="auto"/>
              <w:right w:val="single" w:sz="4" w:space="0" w:color="auto"/>
            </w:tcBorders>
            <w:shd w:val="clear" w:color="000000" w:fill="FFFFFF"/>
            <w:noWrap/>
            <w:vAlign w:val="bottom"/>
            <w:hideMark/>
          </w:tcPr>
          <w:p w14:paraId="72EE543B"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148°</w:t>
            </w:r>
          </w:p>
        </w:tc>
        <w:tc>
          <w:tcPr>
            <w:tcW w:w="1559" w:type="dxa"/>
            <w:tcBorders>
              <w:top w:val="nil"/>
              <w:left w:val="nil"/>
              <w:bottom w:val="single" w:sz="4" w:space="0" w:color="auto"/>
              <w:right w:val="single" w:sz="4" w:space="0" w:color="auto"/>
            </w:tcBorders>
            <w:shd w:val="clear" w:color="000000" w:fill="FFFFFF"/>
            <w:noWrap/>
            <w:vAlign w:val="bottom"/>
            <w:hideMark/>
          </w:tcPr>
          <w:p w14:paraId="3C226201"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352629.00 m E</w:t>
            </w:r>
          </w:p>
        </w:tc>
        <w:tc>
          <w:tcPr>
            <w:tcW w:w="1560" w:type="dxa"/>
            <w:tcBorders>
              <w:top w:val="nil"/>
              <w:left w:val="nil"/>
              <w:bottom w:val="single" w:sz="4" w:space="0" w:color="auto"/>
              <w:right w:val="single" w:sz="4" w:space="0" w:color="auto"/>
            </w:tcBorders>
            <w:shd w:val="clear" w:color="000000" w:fill="FFFFFF"/>
            <w:noWrap/>
            <w:vAlign w:val="bottom"/>
            <w:hideMark/>
          </w:tcPr>
          <w:p w14:paraId="0E16A2E6"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7560471.00 m S</w:t>
            </w:r>
          </w:p>
        </w:tc>
        <w:tc>
          <w:tcPr>
            <w:tcW w:w="1134" w:type="dxa"/>
            <w:tcBorders>
              <w:top w:val="nil"/>
              <w:left w:val="nil"/>
              <w:bottom w:val="single" w:sz="4" w:space="0" w:color="auto"/>
              <w:right w:val="single" w:sz="4" w:space="0" w:color="auto"/>
            </w:tcBorders>
            <w:shd w:val="clear" w:color="000000" w:fill="FFFFFF"/>
            <w:noWrap/>
            <w:vAlign w:val="bottom"/>
            <w:hideMark/>
          </w:tcPr>
          <w:p w14:paraId="1573FF90"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P65-P66</w:t>
            </w:r>
          </w:p>
        </w:tc>
        <w:tc>
          <w:tcPr>
            <w:tcW w:w="1275" w:type="dxa"/>
            <w:tcBorders>
              <w:top w:val="nil"/>
              <w:left w:val="nil"/>
              <w:bottom w:val="single" w:sz="4" w:space="0" w:color="auto"/>
              <w:right w:val="nil"/>
            </w:tcBorders>
            <w:shd w:val="clear" w:color="000000" w:fill="FFFFFF"/>
            <w:noWrap/>
            <w:vAlign w:val="bottom"/>
            <w:hideMark/>
          </w:tcPr>
          <w:p w14:paraId="1E1FFF05"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121,7m</w:t>
            </w:r>
          </w:p>
        </w:tc>
        <w:tc>
          <w:tcPr>
            <w:tcW w:w="1418" w:type="dxa"/>
            <w:tcBorders>
              <w:top w:val="nil"/>
              <w:left w:val="single" w:sz="4" w:space="0" w:color="auto"/>
              <w:bottom w:val="single" w:sz="4" w:space="0" w:color="auto"/>
              <w:right w:val="single" w:sz="4" w:space="0" w:color="auto"/>
            </w:tcBorders>
            <w:shd w:val="clear" w:color="000000" w:fill="FFFFFF"/>
            <w:noWrap/>
            <w:vAlign w:val="center"/>
            <w:hideMark/>
          </w:tcPr>
          <w:p w14:paraId="4C873623"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sudeste</w:t>
            </w:r>
          </w:p>
        </w:tc>
      </w:tr>
      <w:tr w:rsidR="00AC73F1" w:rsidRPr="00B06E76" w14:paraId="232605DC" w14:textId="77777777" w:rsidTr="002C14C8">
        <w:trPr>
          <w:trHeight w:val="300"/>
        </w:trPr>
        <w:tc>
          <w:tcPr>
            <w:tcW w:w="846" w:type="dxa"/>
            <w:tcBorders>
              <w:top w:val="nil"/>
              <w:left w:val="single" w:sz="4" w:space="0" w:color="auto"/>
              <w:bottom w:val="single" w:sz="4" w:space="0" w:color="auto"/>
              <w:right w:val="single" w:sz="4" w:space="0" w:color="auto"/>
            </w:tcBorders>
            <w:shd w:val="clear" w:color="000000" w:fill="FFFFFF"/>
            <w:noWrap/>
            <w:vAlign w:val="bottom"/>
            <w:hideMark/>
          </w:tcPr>
          <w:p w14:paraId="5335384B"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P66</w:t>
            </w:r>
          </w:p>
        </w:tc>
        <w:tc>
          <w:tcPr>
            <w:tcW w:w="992" w:type="dxa"/>
            <w:tcBorders>
              <w:top w:val="nil"/>
              <w:left w:val="nil"/>
              <w:bottom w:val="single" w:sz="4" w:space="0" w:color="auto"/>
              <w:right w:val="single" w:sz="4" w:space="0" w:color="auto"/>
            </w:tcBorders>
            <w:shd w:val="clear" w:color="000000" w:fill="FFFFFF"/>
            <w:noWrap/>
            <w:vAlign w:val="bottom"/>
            <w:hideMark/>
          </w:tcPr>
          <w:p w14:paraId="3BBD6964"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164°</w:t>
            </w:r>
          </w:p>
        </w:tc>
        <w:tc>
          <w:tcPr>
            <w:tcW w:w="1559" w:type="dxa"/>
            <w:tcBorders>
              <w:top w:val="nil"/>
              <w:left w:val="nil"/>
              <w:bottom w:val="single" w:sz="4" w:space="0" w:color="auto"/>
              <w:right w:val="single" w:sz="4" w:space="0" w:color="auto"/>
            </w:tcBorders>
            <w:shd w:val="clear" w:color="000000" w:fill="FFFFFF"/>
            <w:noWrap/>
            <w:vAlign w:val="bottom"/>
            <w:hideMark/>
          </w:tcPr>
          <w:p w14:paraId="6C80FA7E"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352713.00 m E</w:t>
            </w:r>
          </w:p>
        </w:tc>
        <w:tc>
          <w:tcPr>
            <w:tcW w:w="1560" w:type="dxa"/>
            <w:tcBorders>
              <w:top w:val="nil"/>
              <w:left w:val="nil"/>
              <w:bottom w:val="single" w:sz="4" w:space="0" w:color="auto"/>
              <w:right w:val="single" w:sz="4" w:space="0" w:color="auto"/>
            </w:tcBorders>
            <w:shd w:val="clear" w:color="000000" w:fill="FFFFFF"/>
            <w:noWrap/>
            <w:vAlign w:val="bottom"/>
            <w:hideMark/>
          </w:tcPr>
          <w:p w14:paraId="2B169375"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7560394.00 m S</w:t>
            </w:r>
          </w:p>
        </w:tc>
        <w:tc>
          <w:tcPr>
            <w:tcW w:w="1134" w:type="dxa"/>
            <w:tcBorders>
              <w:top w:val="nil"/>
              <w:left w:val="nil"/>
              <w:bottom w:val="single" w:sz="4" w:space="0" w:color="auto"/>
              <w:right w:val="single" w:sz="4" w:space="0" w:color="auto"/>
            </w:tcBorders>
            <w:shd w:val="clear" w:color="000000" w:fill="FFFFFF"/>
            <w:noWrap/>
            <w:vAlign w:val="bottom"/>
            <w:hideMark/>
          </w:tcPr>
          <w:p w14:paraId="1C23C7B2"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P66-P01</w:t>
            </w:r>
          </w:p>
        </w:tc>
        <w:tc>
          <w:tcPr>
            <w:tcW w:w="1275" w:type="dxa"/>
            <w:tcBorders>
              <w:top w:val="nil"/>
              <w:left w:val="nil"/>
              <w:bottom w:val="single" w:sz="4" w:space="0" w:color="auto"/>
              <w:right w:val="nil"/>
            </w:tcBorders>
            <w:shd w:val="clear" w:color="000000" w:fill="FFFFFF"/>
            <w:noWrap/>
            <w:vAlign w:val="bottom"/>
            <w:hideMark/>
          </w:tcPr>
          <w:p w14:paraId="23B0C97D"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236,39m</w:t>
            </w:r>
          </w:p>
        </w:tc>
        <w:tc>
          <w:tcPr>
            <w:tcW w:w="1418" w:type="dxa"/>
            <w:tcBorders>
              <w:top w:val="nil"/>
              <w:left w:val="single" w:sz="4" w:space="0" w:color="auto"/>
              <w:bottom w:val="single" w:sz="4" w:space="0" w:color="auto"/>
              <w:right w:val="single" w:sz="4" w:space="0" w:color="auto"/>
            </w:tcBorders>
            <w:shd w:val="clear" w:color="000000" w:fill="FFFFFF"/>
            <w:noWrap/>
            <w:vAlign w:val="center"/>
            <w:hideMark/>
          </w:tcPr>
          <w:p w14:paraId="502E815F"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sul</w:t>
            </w:r>
          </w:p>
        </w:tc>
      </w:tr>
    </w:tbl>
    <w:p w14:paraId="04BB956D" w14:textId="77777777" w:rsidR="00AC73F1" w:rsidRPr="00B06E76" w:rsidRDefault="00AC73F1" w:rsidP="00BC488F">
      <w:pPr>
        <w:pStyle w:val="PL-Corpo"/>
        <w:rPr>
          <w:lang w:eastAsia="en-US"/>
        </w:rPr>
      </w:pPr>
    </w:p>
    <w:p w14:paraId="2B603B89" w14:textId="77777777" w:rsidR="00AC73F1" w:rsidRPr="00B06E76" w:rsidRDefault="00AC73F1" w:rsidP="00BC488F">
      <w:pPr>
        <w:pStyle w:val="PL-Corpo"/>
        <w:rPr>
          <w:lang w:eastAsia="en-US"/>
        </w:rPr>
      </w:pPr>
    </w:p>
    <w:p w14:paraId="278FC66A" w14:textId="77777777" w:rsidR="00AC73F1" w:rsidRPr="00B06E76" w:rsidRDefault="00AC73F1" w:rsidP="00BC488F">
      <w:pPr>
        <w:pStyle w:val="Ttulo1"/>
        <w:rPr>
          <w:lang w:val="pt-BR" w:eastAsia="en-US"/>
        </w:rPr>
      </w:pPr>
      <w:r w:rsidRPr="00B06E76">
        <w:rPr>
          <w:lang w:val="pt-BR" w:eastAsia="en-US"/>
        </w:rPr>
        <w:lastRenderedPageBreak/>
        <w:t>ANEXO XI</w:t>
      </w:r>
    </w:p>
    <w:p w14:paraId="51BB8555" w14:textId="77777777" w:rsidR="00AC73F1" w:rsidRPr="00B06E76" w:rsidRDefault="00AC73F1" w:rsidP="00BC488F">
      <w:pPr>
        <w:pStyle w:val="Ttulo2"/>
        <w:rPr>
          <w:lang w:val="pt-BR"/>
        </w:rPr>
      </w:pPr>
      <w:r w:rsidRPr="00B06E76">
        <w:rPr>
          <w:lang w:val="pt-BR"/>
        </w:rPr>
        <w:t>ZONA DE PRESERVAÇÃO AMBIENTAL (ZPAM)</w:t>
      </w:r>
    </w:p>
    <w:p w14:paraId="2E261A6A" w14:textId="77777777" w:rsidR="00BC488F" w:rsidRPr="00B06E76" w:rsidRDefault="00BC488F" w:rsidP="00BC488F">
      <w:pPr>
        <w:pStyle w:val="PL-Corpo"/>
        <w:rPr>
          <w:lang w:eastAsia="en-US"/>
        </w:rPr>
      </w:pPr>
    </w:p>
    <w:p w14:paraId="21F6E9E5" w14:textId="3C1FE1CC" w:rsidR="00AC73F1" w:rsidRPr="00B06E76" w:rsidRDefault="00AC73F1" w:rsidP="00BC488F">
      <w:pPr>
        <w:pStyle w:val="Ttulo4"/>
        <w:rPr>
          <w:lang w:val="pt-BR"/>
        </w:rPr>
      </w:pPr>
      <w:r w:rsidRPr="00B06E76">
        <w:rPr>
          <w:lang w:val="pt-BR"/>
        </w:rPr>
        <w:t>Descrição da Poligonal de delimitação do perímetro</w:t>
      </w:r>
    </w:p>
    <w:p w14:paraId="1877ABC5" w14:textId="77777777" w:rsidR="00AC73F1" w:rsidRPr="00B06E76" w:rsidRDefault="00AC73F1" w:rsidP="00BC488F">
      <w:pPr>
        <w:pStyle w:val="PL-Corpo"/>
        <w:rPr>
          <w:lang w:eastAsia="en-US"/>
        </w:rPr>
      </w:pPr>
    </w:p>
    <w:p w14:paraId="4205532C" w14:textId="77777777" w:rsidR="00AC73F1" w:rsidRPr="00B06E76" w:rsidRDefault="00AC73F1" w:rsidP="00BC488F">
      <w:pPr>
        <w:pStyle w:val="Ttulo4"/>
        <w:rPr>
          <w:lang w:val="pt-BR"/>
        </w:rPr>
      </w:pPr>
      <w:r w:rsidRPr="00B06E76">
        <w:rPr>
          <w:lang w:val="pt-BR"/>
        </w:rPr>
        <w:t>POLIGONAL A</w:t>
      </w:r>
    </w:p>
    <w:p w14:paraId="61549813" w14:textId="77777777" w:rsidR="00AC73F1" w:rsidRPr="00B06E76" w:rsidRDefault="00AC73F1" w:rsidP="00BC488F">
      <w:pPr>
        <w:pStyle w:val="PL-Corpo"/>
      </w:pPr>
      <w:r w:rsidRPr="00B06E76">
        <w:t>De P1 (lat. 350922.00 m E, lon. 7559061.00 m S), vértice que forma ângulo de 120°, seguimos sentido sudeste, por uma distância de 79,0m, até P2. De P2 (lat. 350988.00 m E, lon. 7559021.00 m S), vértice que forma ângulo de 113°, seguimos sentido sul, por uma distância de 83,2m, até P3. De P3 (lat. 350974.00 m E, lon. 7558949.00 m S), vértice que forma ângulo de 118°, seguimos sentido sudoeste, por uma distância de 72,7m, até P4. De P4 (lat. 350914.00 m E, lon. 7558927.00 m S), vértice que forma ângulo de 118°, seguimos sentido noroeste, por uma distância de 82,6m, até P5. De P5 (lat. 350855.00 m E, lon. 7558975.00 m S), vértice que forma ângulo de 117°, seguimos sentido norte, por uma distância de 64,0m, até P6. De P6 (lat. 350873.00 m E, lon. 7559030.00 m S), vértice que forma ângulo de 135°, seguimos sentido nordeste, por uma distância de 64,2m, até P1. O perímetro formado pela poligonal A é de 431m, totalizando uma área de 1,4 hectares.</w:t>
      </w:r>
    </w:p>
    <w:p w14:paraId="055AE99F" w14:textId="77777777" w:rsidR="00AC73F1" w:rsidRPr="00B06E76" w:rsidRDefault="00AC73F1" w:rsidP="00BC488F">
      <w:pPr>
        <w:pStyle w:val="PL-Corpo"/>
      </w:pPr>
    </w:p>
    <w:p w14:paraId="0BC12EA4" w14:textId="77777777" w:rsidR="00AC73F1" w:rsidRPr="00B06E76" w:rsidRDefault="00AC73F1" w:rsidP="00BC488F">
      <w:pPr>
        <w:pStyle w:val="Ttulo4"/>
        <w:rPr>
          <w:lang w:val="pt-BR"/>
        </w:rPr>
      </w:pPr>
      <w:r w:rsidRPr="00B06E76">
        <w:rPr>
          <w:lang w:val="pt-BR"/>
        </w:rPr>
        <w:t>POLIGONAL B</w:t>
      </w:r>
    </w:p>
    <w:p w14:paraId="0D26EDB2" w14:textId="77777777" w:rsidR="00AC73F1" w:rsidRPr="00B06E76" w:rsidRDefault="00AC73F1" w:rsidP="00BC488F">
      <w:pPr>
        <w:pStyle w:val="PL-Corpo"/>
      </w:pPr>
      <w:r w:rsidRPr="00B06E76">
        <w:t xml:space="preserve">De P1 (lat. 351863.00 m E, lon. 7559700.00 m S), vértice que forma ângulo de 142°, seguimos sentido sul, por uma distância de 282,0m, até P2. De P2 (lat. 351823.00 m E, lon. 7559427.00 m S), vértice que forma ângulo de 34°, seguimos sentido noroeste, por uma distância de 66,18m, até P3. De P3 (lat. 351787.00 m E, lon. 7559478.00 m S), vértice que forma ângulo de 90°, seguimos sentido sudoeste, por uma distância de 60,00m, até P4. De P4 (lat. 351748.00 m E, lon. 7559464.00 m S), vértice que forma ângulo de 82°, seguimos sentido noroeste, por uma distância de 276,85m, até P5. De P5 (lat. 351650.00 m E, lon. 7559703.00 m S), vértice que forma ângulo de 154°, seguimos sentido norte, por uma distância de 214,18m, até P6. De P6 (lat. 351660.00 m E, lon. 7559905.00 m S), vértice que forma ângulo de 167°, seguimos sentido norte, por uma distância de 208,21m, até P7. De P7 (lat. 351650.00 m E, lon. 7560135.00 m S), vértice que forma ângulo de 138°, seguimos sentido noroeste, por uma distância de 59,92m, até P8. De P8 (lat. 351613.00 m E, lon. 7560172.00 m S), vértice que forma ângulo de 90°, seguimos sentido nordeste, por uma distância de 45,59m, até P9. De P9 (lat. 351632.00 m E, lon. 7560225.00 m S), vértice que forma ângulo de 65°, seguimos sentido noroeste, por uma distância de 241,63m, até P10. De P10 (lat. 351394.00 m E, lon. 7560278.00 m S), vértice que forma ângulo de 113°, seguimos sentido sudoeste, por uma distância de 69,42m, até P11. De P11 (lat. 351352.00 m E, lon. 7560221.00 m S), vértice que forma ângulo de 147°, seguimos sentido sul, por uma distância de 310,75m, até P12. De P12 (lat. 351315.00 m E, lon. 7559917.00 m S), vértice que forma ângulo de 90°, seguimos sentido oeste, por uma distância de 87,77m, até P13. De P13 (lat. 351235.00 m E, lon. 7559917.00 m S), vértice que forma ângulo de 102°, seguimos sentido sudoeste, por uma distância de 217,85m, até P14. De P14 (lat. 351173.00 m E, lon. 7559710.00 m S), vértice que forma ângulo de 111°, seguimos sentido oeste, por uma distância de 128,37m, até P15. De P15 (lat. 351044.00 m E, lon. 7559694.00 m S), vértice que forma ângulo de 107°, seguimos sentido sul, por uma distância de 145,94m, até P16. De P16 (lat. 351013.00 m E, lon. 7559564.00 m S), vértice que forma </w:t>
      </w:r>
      <w:r w:rsidRPr="00B06E76">
        <w:lastRenderedPageBreak/>
        <w:t xml:space="preserve">ângulo de 142°, seguimos sentido sudoeste, por uma distância de 235,12m, até P17. De P17 (lat. 350811.00 m E, lon. 7559402.00 m S), vértice que forma ângulo de 145°, seguimos sentido oeste, por uma distância de 211,92m, até P18. De P18 (lat. 350614.00 m E, lon. 7559389.00 m S), vértice que forma ângulo de 156°, seguimos sentido noroeste, por uma distância de 75,48m, até P19. De P19 (lat. 350535.00 m E, lon. 7559415.00 m S), vértice que forma ângulo de 113°, seguimos sentido sudoeste, por uma distância de 53,45m, até P20. De P20 (lat. 350491.00 m E, lon. 7559383.00 m S), vértice que forma ângulo de 122°, seguimos sentido oeste, por uma distância de 169,8m, até P21. De P21 (lat. 350331.00 m E, lon. 7559399.00 m S), vértice que forma ângulo de 121°, seguimos sentido sudoeste, por uma distância de 60,19m, até P22. De P22 (lat. 350297.00 m E, lon. 7559368.00 m S), vértice que forma ângulo de 90°, seguimos sentido sudeste, por uma distância de 94,65m, até P23. De P23 (lat. 350352.00 m E, lon. 7559293.00 m S), vértice que forma ângulo de 116°, seguimos sentido sul, por uma distância de 178,93m, até P24. De P24 (lat. 350317.00 m E, lon. 7559134.00 m S), vértice que forma ângulo de 151°, seguimos sentido sudeste, por uma distância de 155,16m, até P25. De P25 (lat. 350352.00 m E, lon. 7558987.00 m S), vértice que forma ângulo de 90°, seguimos sentido sudoeste, por uma distância de 140,37m, até P26. De P26 (lat. 350232.00 m E, lon. 7558963.00 m S), vértice que forma ângulo de 64°, seguimos sentido nordeste, por uma distância de 137,84m, até P27. De P27 (lat. 350244.00 m E, lon. 7559075.00 m S), vértice que forma ângulo de 145°, seguimos sentido norte, por uma distância de 126,16m, até P28. De P28 (lat. 350193.00 m E, lon. 7559187.00 m S), vértice que forma ângulo de 148°, seguimos sentido nordeste, por uma distância de 126,58m, até P29. De P29 (lat. 350213.00 m E, lon. 7559319.00 m S), vértice que forma ângulo de 156°, seguimos sentido norte, por uma distância de 124,04m, até P30. De P30 (lat. 350196.00 m E, lon. 7559438.00 m S), vértice que forma ângulo de 102°, seguimos sentido nordeste, por uma distância de 160,54m, até P31. De P31 (lat. 350332.00 m E, lon. 7559514.00 m S), vértice que forma ângulo de 148°, seguimos sentido leste, por uma distância de 213,22m, até P32. De P32 (lat. 350554.00 m E, lon. 7559492.00 m S), vértice que forma ângulo de 152°, seguimos sentido nordeste, por uma distância de 151,21m, até P33. De P33 (lat. 350697.00 m E, lon. 7559536.00 m S), vértice que forma ângulo de 160°, seguimos sentido leste, por uma distância de 175,69m, até P34. De P34 (lat. 350851.00 m E, lon. 7559544.00 m S), vértice que forma ângulo de 117°, seguimos sentido nordeste, por uma distância de 302,81m, até P35. De P35 (lat. 351000.00 m E, lon. 7559786.00 m S), vértice que forma ângulo de 150°, seguimos sentido nordeste, por uma distância de 174,41m, até P36. De P36 (lat. 351123.00 m E, lon. 7559879.00 m S), vértice que forma ângulo de 157°, seguimos sentido norte, por uma distância de 176,48m, até P37. De P37 (lat. 351240.00 m E, lon. 7560032.00 m S), vértice que forma ângulo de 158°, seguimos sentido norte, por uma distância de 253,87m, até P38. De P38 (lat. 351319.00 m E, lon. 7560281.00 m S), vértice que forma ângulo de 120°, seguimos sentido leste, por uma distância de 128,01m, até P39. De P39 (lat. 351430.00 m E, lon. 7560335.00 m S), vértice que forma ângulo de 143°, seguimos sentido sudeste, por uma distância de 295,3m, até P40. De P40 (lat. 351721.00 m E, lon. 7560246.00 m S), vértice que forma ângulo de 103°, seguimos sentido nordeste, por uma distância de 57,81m, até P41. De P41 (lat. 351745.00 m E, lon. 7560291.00 m S), vértice que forma ângulo de 121°, seguimos sentido leste, por uma distância de 100,63m, até P42. De P42 (lat. 351850.00 m E, lon. 7560292.00 m S), vértice que forma ângulo de 103°, seguimos sentido sudeste, por uma distância de 165,22m, até P43. De P43 (lat. 351888.00 m E, lon. 7560129.00 </w:t>
      </w:r>
      <w:r w:rsidRPr="00B06E76">
        <w:lastRenderedPageBreak/>
        <w:t>m S), vértice que forma ângulo de 90°, seguimos sentido sudoeste, por uma distância de 184,5m, até P44. De P44 (lat. 351699.00 m E, lon. 7560109.00 m S), vértice que forma ângulo de 90°, seguimos sentido sul, por uma distância de 154,97m, até P45. De P45 (lat. 351740.00 m E, lon. 7559933.00 m S), vértice que forma ângulo de 138°, seguimos sentido sudoeste, por uma distância de 96,05m, até P46. De P46 (lat. 351689.00 m E, lon. 7559855.00 m S), vértice que forma ângulo de 90°, seguimos sentido sudeste, por uma distância de 132,25m, até P47. De P47 (lat. 351804.00 m E, lon. 7559781.00 m S), vértice que forma ângulo de 152°, seguimos sentido sudeste, por uma distância de 106,08m, até P1. O perímetro formado pela poligonal B é de 7,85km, totalizando uma área de 34,4 hectares.</w:t>
      </w:r>
    </w:p>
    <w:p w14:paraId="29798E45" w14:textId="77777777" w:rsidR="00AC73F1" w:rsidRPr="00B06E76" w:rsidRDefault="00AC73F1" w:rsidP="00BC488F">
      <w:pPr>
        <w:pStyle w:val="PL-Corpo"/>
        <w:rPr>
          <w:lang w:eastAsia="en-US"/>
        </w:rPr>
      </w:pPr>
    </w:p>
    <w:tbl>
      <w:tblPr>
        <w:tblW w:w="8784" w:type="dxa"/>
        <w:tblInd w:w="75" w:type="dxa"/>
        <w:tblCellMar>
          <w:left w:w="70" w:type="dxa"/>
          <w:right w:w="70" w:type="dxa"/>
        </w:tblCellMar>
        <w:tblLook w:val="04A0" w:firstRow="1" w:lastRow="0" w:firstColumn="1" w:lastColumn="0" w:noHBand="0" w:noVBand="1"/>
      </w:tblPr>
      <w:tblGrid>
        <w:gridCol w:w="994"/>
        <w:gridCol w:w="992"/>
        <w:gridCol w:w="1559"/>
        <w:gridCol w:w="1560"/>
        <w:gridCol w:w="1134"/>
        <w:gridCol w:w="1275"/>
        <w:gridCol w:w="1418"/>
      </w:tblGrid>
      <w:tr w:rsidR="00AC73F1" w:rsidRPr="00B06E76" w14:paraId="2410E34F" w14:textId="77777777" w:rsidTr="002C14C8">
        <w:trPr>
          <w:trHeight w:val="300"/>
        </w:trPr>
        <w:tc>
          <w:tcPr>
            <w:tcW w:w="8784" w:type="dxa"/>
            <w:gridSpan w:val="7"/>
            <w:tcBorders>
              <w:top w:val="single" w:sz="4" w:space="0" w:color="auto"/>
              <w:left w:val="single" w:sz="4" w:space="0" w:color="auto"/>
              <w:bottom w:val="single" w:sz="4" w:space="0" w:color="auto"/>
              <w:right w:val="single" w:sz="4" w:space="0" w:color="000000"/>
            </w:tcBorders>
            <w:shd w:val="clear" w:color="000000" w:fill="BFBFBF"/>
            <w:noWrap/>
            <w:vAlign w:val="bottom"/>
            <w:hideMark/>
          </w:tcPr>
          <w:p w14:paraId="3753C748"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b/>
                <w:bCs/>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b/>
                <w:bCs/>
                <w:sz w:val="20"/>
                <w:szCs w:val="20"/>
                <w:bdr w:val="none" w:sz="0" w:space="0" w:color="auto"/>
                <w14:textOutline w14:w="0" w14:cap="rnd" w14:cmpd="sng" w14:algn="ctr">
                  <w14:noFill/>
                  <w14:prstDash w14:val="solid"/>
                  <w14:bevel/>
                </w14:textOutline>
              </w:rPr>
              <w:t>ZONA DE PRESERVAÇÃO AMBIENTAL</w:t>
            </w:r>
          </w:p>
        </w:tc>
      </w:tr>
      <w:tr w:rsidR="00AC73F1" w:rsidRPr="00B06E76" w14:paraId="517F770D" w14:textId="77777777" w:rsidTr="002C14C8">
        <w:trPr>
          <w:trHeight w:val="300"/>
        </w:trPr>
        <w:tc>
          <w:tcPr>
            <w:tcW w:w="846" w:type="dxa"/>
            <w:tcBorders>
              <w:top w:val="nil"/>
              <w:left w:val="single" w:sz="4" w:space="0" w:color="auto"/>
              <w:bottom w:val="single" w:sz="4" w:space="0" w:color="auto"/>
              <w:right w:val="single" w:sz="4" w:space="0" w:color="auto"/>
            </w:tcBorders>
            <w:shd w:val="clear" w:color="000000" w:fill="D9D9D9"/>
            <w:noWrap/>
            <w:vAlign w:val="bottom"/>
            <w:hideMark/>
          </w:tcPr>
          <w:p w14:paraId="36ED127C"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imes New Roman" w:eastAsia="Times New Roman" w:hAnsi="Times New Roman" w:cs="Times New Roman"/>
                <w:b/>
                <w:bCs/>
                <w:bdr w:val="none" w:sz="0" w:space="0" w:color="auto"/>
                <w14:textOutline w14:w="0" w14:cap="rnd" w14:cmpd="sng" w14:algn="ctr">
                  <w14:noFill/>
                  <w14:prstDash w14:val="solid"/>
                  <w14:bevel/>
                </w14:textOutline>
              </w:rPr>
            </w:pPr>
            <w:r w:rsidRPr="00B06E76">
              <w:rPr>
                <w:rFonts w:ascii="Times New Roman" w:eastAsia="Times New Roman" w:hAnsi="Times New Roman" w:cs="Times New Roman"/>
                <w:b/>
                <w:bCs/>
                <w:bdr w:val="none" w:sz="0" w:space="0" w:color="auto"/>
                <w14:textOutline w14:w="0" w14:cap="rnd" w14:cmpd="sng" w14:algn="ctr">
                  <w14:noFill/>
                  <w14:prstDash w14:val="solid"/>
                  <w14:bevel/>
                </w14:textOutline>
              </w:rPr>
              <w:t>PONTO</w:t>
            </w:r>
          </w:p>
        </w:tc>
        <w:tc>
          <w:tcPr>
            <w:tcW w:w="992" w:type="dxa"/>
            <w:tcBorders>
              <w:top w:val="nil"/>
              <w:left w:val="nil"/>
              <w:bottom w:val="single" w:sz="4" w:space="0" w:color="auto"/>
              <w:right w:val="single" w:sz="4" w:space="0" w:color="auto"/>
            </w:tcBorders>
            <w:shd w:val="clear" w:color="000000" w:fill="D9D9D9"/>
            <w:noWrap/>
            <w:vAlign w:val="bottom"/>
            <w:hideMark/>
          </w:tcPr>
          <w:p w14:paraId="3FEAEF25"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b/>
                <w:bCs/>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b/>
                <w:bCs/>
                <w:sz w:val="20"/>
                <w:szCs w:val="20"/>
                <w:bdr w:val="none" w:sz="0" w:space="0" w:color="auto"/>
                <w14:textOutline w14:w="0" w14:cap="rnd" w14:cmpd="sng" w14:algn="ctr">
                  <w14:noFill/>
                  <w14:prstDash w14:val="solid"/>
                  <w14:bevel/>
                </w14:textOutline>
              </w:rPr>
              <w:t>ÂNGULO</w:t>
            </w:r>
          </w:p>
        </w:tc>
        <w:tc>
          <w:tcPr>
            <w:tcW w:w="3119" w:type="dxa"/>
            <w:gridSpan w:val="2"/>
            <w:tcBorders>
              <w:top w:val="single" w:sz="4" w:space="0" w:color="auto"/>
              <w:left w:val="nil"/>
              <w:bottom w:val="single" w:sz="4" w:space="0" w:color="auto"/>
              <w:right w:val="single" w:sz="4" w:space="0" w:color="auto"/>
            </w:tcBorders>
            <w:shd w:val="clear" w:color="000000" w:fill="D9D9D9"/>
            <w:noWrap/>
            <w:vAlign w:val="bottom"/>
            <w:hideMark/>
          </w:tcPr>
          <w:p w14:paraId="32E53EF3"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b/>
                <w:bCs/>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b/>
                <w:bCs/>
                <w:sz w:val="20"/>
                <w:szCs w:val="20"/>
                <w:bdr w:val="none" w:sz="0" w:space="0" w:color="auto"/>
                <w14:textOutline w14:w="0" w14:cap="rnd" w14:cmpd="sng" w14:algn="ctr">
                  <w14:noFill/>
                  <w14:prstDash w14:val="solid"/>
                  <w14:bevel/>
                </w14:textOutline>
              </w:rPr>
              <w:t>COORDENADAS</w:t>
            </w:r>
          </w:p>
        </w:tc>
        <w:tc>
          <w:tcPr>
            <w:tcW w:w="2409" w:type="dxa"/>
            <w:gridSpan w:val="2"/>
            <w:tcBorders>
              <w:top w:val="single" w:sz="4" w:space="0" w:color="auto"/>
              <w:left w:val="nil"/>
              <w:bottom w:val="single" w:sz="4" w:space="0" w:color="auto"/>
              <w:right w:val="single" w:sz="4" w:space="0" w:color="auto"/>
            </w:tcBorders>
            <w:shd w:val="clear" w:color="000000" w:fill="D9D9D9"/>
            <w:noWrap/>
            <w:vAlign w:val="bottom"/>
            <w:hideMark/>
          </w:tcPr>
          <w:p w14:paraId="1FACC852"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b/>
                <w:bCs/>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b/>
                <w:bCs/>
                <w:sz w:val="20"/>
                <w:szCs w:val="20"/>
                <w:bdr w:val="none" w:sz="0" w:space="0" w:color="auto"/>
                <w14:textOutline w14:w="0" w14:cap="rnd" w14:cmpd="sng" w14:algn="ctr">
                  <w14:noFill/>
                  <w14:prstDash w14:val="solid"/>
                  <w14:bevel/>
                </w14:textOutline>
              </w:rPr>
              <w:t>DISTÂNCIA</w:t>
            </w:r>
          </w:p>
        </w:tc>
        <w:tc>
          <w:tcPr>
            <w:tcW w:w="1418" w:type="dxa"/>
            <w:tcBorders>
              <w:top w:val="nil"/>
              <w:left w:val="nil"/>
              <w:bottom w:val="single" w:sz="4" w:space="0" w:color="auto"/>
              <w:right w:val="single" w:sz="4" w:space="0" w:color="auto"/>
            </w:tcBorders>
            <w:shd w:val="clear" w:color="000000" w:fill="D9D9D9"/>
            <w:noWrap/>
            <w:vAlign w:val="bottom"/>
            <w:hideMark/>
          </w:tcPr>
          <w:p w14:paraId="428DB5AD"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b/>
                <w:bCs/>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b/>
                <w:bCs/>
                <w:sz w:val="20"/>
                <w:szCs w:val="20"/>
                <w:bdr w:val="none" w:sz="0" w:space="0" w:color="auto"/>
                <w14:textOutline w14:w="0" w14:cap="rnd" w14:cmpd="sng" w14:algn="ctr">
                  <w14:noFill/>
                  <w14:prstDash w14:val="solid"/>
                  <w14:bevel/>
                </w14:textOutline>
              </w:rPr>
              <w:t>SENTIDO</w:t>
            </w:r>
          </w:p>
        </w:tc>
      </w:tr>
      <w:tr w:rsidR="00AC73F1" w:rsidRPr="00B06E76" w14:paraId="05633257" w14:textId="77777777" w:rsidTr="002C14C8">
        <w:trPr>
          <w:trHeight w:val="300"/>
        </w:trPr>
        <w:tc>
          <w:tcPr>
            <w:tcW w:w="8784" w:type="dxa"/>
            <w:gridSpan w:val="7"/>
            <w:tcBorders>
              <w:top w:val="nil"/>
              <w:left w:val="nil"/>
              <w:bottom w:val="nil"/>
              <w:right w:val="nil"/>
            </w:tcBorders>
            <w:shd w:val="clear" w:color="000000" w:fill="FFFFFF"/>
            <w:noWrap/>
            <w:vAlign w:val="bottom"/>
            <w:hideMark/>
          </w:tcPr>
          <w:p w14:paraId="22071952"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b/>
                <w:bCs/>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b/>
                <w:bCs/>
                <w:bdr w:val="none" w:sz="0" w:space="0" w:color="auto"/>
                <w14:textOutline w14:w="0" w14:cap="rnd" w14:cmpd="sng" w14:algn="ctr">
                  <w14:noFill/>
                  <w14:prstDash w14:val="solid"/>
                  <w14:bevel/>
                </w14:textOutline>
              </w:rPr>
              <w:t>POLIGONAL A</w:t>
            </w:r>
          </w:p>
        </w:tc>
      </w:tr>
      <w:tr w:rsidR="00AC73F1" w:rsidRPr="00B06E76" w14:paraId="39B6D2A9" w14:textId="77777777" w:rsidTr="002C14C8">
        <w:trPr>
          <w:trHeight w:val="300"/>
        </w:trPr>
        <w:tc>
          <w:tcPr>
            <w:tcW w:w="846"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498ED506" w14:textId="45BD2B25" w:rsidR="00AC73F1" w:rsidRPr="00B06E76" w:rsidRDefault="003A6E15"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t>`</w:t>
            </w:r>
            <w:r w:rsidR="00AC73F1" w:rsidRPr="00B06E76">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t>P1</w:t>
            </w:r>
          </w:p>
        </w:tc>
        <w:tc>
          <w:tcPr>
            <w:tcW w:w="992" w:type="dxa"/>
            <w:tcBorders>
              <w:top w:val="single" w:sz="4" w:space="0" w:color="auto"/>
              <w:left w:val="nil"/>
              <w:bottom w:val="single" w:sz="4" w:space="0" w:color="auto"/>
              <w:right w:val="single" w:sz="4" w:space="0" w:color="auto"/>
            </w:tcBorders>
            <w:shd w:val="clear" w:color="000000" w:fill="FFFFFF"/>
            <w:noWrap/>
            <w:vAlign w:val="bottom"/>
            <w:hideMark/>
          </w:tcPr>
          <w:p w14:paraId="078F2179"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t>120°</w:t>
            </w:r>
          </w:p>
        </w:tc>
        <w:tc>
          <w:tcPr>
            <w:tcW w:w="1559" w:type="dxa"/>
            <w:tcBorders>
              <w:top w:val="single" w:sz="4" w:space="0" w:color="auto"/>
              <w:left w:val="nil"/>
              <w:bottom w:val="single" w:sz="4" w:space="0" w:color="auto"/>
              <w:right w:val="single" w:sz="4" w:space="0" w:color="auto"/>
            </w:tcBorders>
            <w:shd w:val="clear" w:color="000000" w:fill="FFFFFF"/>
            <w:noWrap/>
            <w:vAlign w:val="bottom"/>
            <w:hideMark/>
          </w:tcPr>
          <w:p w14:paraId="1903CDB7"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t>350922.00 m E</w:t>
            </w:r>
          </w:p>
        </w:tc>
        <w:tc>
          <w:tcPr>
            <w:tcW w:w="1560" w:type="dxa"/>
            <w:tcBorders>
              <w:top w:val="single" w:sz="4" w:space="0" w:color="auto"/>
              <w:left w:val="nil"/>
              <w:bottom w:val="single" w:sz="4" w:space="0" w:color="auto"/>
              <w:right w:val="single" w:sz="4" w:space="0" w:color="auto"/>
            </w:tcBorders>
            <w:shd w:val="clear" w:color="000000" w:fill="FFFFFF"/>
            <w:noWrap/>
            <w:vAlign w:val="bottom"/>
            <w:hideMark/>
          </w:tcPr>
          <w:p w14:paraId="41F7A625"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t>7559061.00 m S</w:t>
            </w:r>
          </w:p>
        </w:tc>
        <w:tc>
          <w:tcPr>
            <w:tcW w:w="1134" w:type="dxa"/>
            <w:tcBorders>
              <w:top w:val="single" w:sz="4" w:space="0" w:color="auto"/>
              <w:left w:val="nil"/>
              <w:bottom w:val="single" w:sz="4" w:space="0" w:color="auto"/>
              <w:right w:val="single" w:sz="4" w:space="0" w:color="auto"/>
            </w:tcBorders>
            <w:shd w:val="clear" w:color="000000" w:fill="FFFFFF"/>
            <w:noWrap/>
            <w:vAlign w:val="bottom"/>
            <w:hideMark/>
          </w:tcPr>
          <w:p w14:paraId="54ADA9EA"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t>P01-P02</w:t>
            </w:r>
          </w:p>
        </w:tc>
        <w:tc>
          <w:tcPr>
            <w:tcW w:w="1275" w:type="dxa"/>
            <w:tcBorders>
              <w:top w:val="single" w:sz="4" w:space="0" w:color="auto"/>
              <w:left w:val="nil"/>
              <w:bottom w:val="single" w:sz="4" w:space="0" w:color="auto"/>
              <w:right w:val="nil"/>
            </w:tcBorders>
            <w:shd w:val="clear" w:color="000000" w:fill="FFFFFF"/>
            <w:noWrap/>
            <w:vAlign w:val="bottom"/>
            <w:hideMark/>
          </w:tcPr>
          <w:p w14:paraId="255C52FF"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t>79,0m</w:t>
            </w:r>
          </w:p>
        </w:tc>
        <w:tc>
          <w:tcPr>
            <w:tcW w:w="1418"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61E8C412"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t>sudeste</w:t>
            </w:r>
          </w:p>
        </w:tc>
      </w:tr>
      <w:tr w:rsidR="00AC73F1" w:rsidRPr="00B06E76" w14:paraId="37225A31" w14:textId="77777777" w:rsidTr="002C14C8">
        <w:trPr>
          <w:trHeight w:val="300"/>
        </w:trPr>
        <w:tc>
          <w:tcPr>
            <w:tcW w:w="846" w:type="dxa"/>
            <w:tcBorders>
              <w:top w:val="nil"/>
              <w:left w:val="single" w:sz="4" w:space="0" w:color="auto"/>
              <w:bottom w:val="single" w:sz="4" w:space="0" w:color="auto"/>
              <w:right w:val="single" w:sz="4" w:space="0" w:color="auto"/>
            </w:tcBorders>
            <w:shd w:val="clear" w:color="000000" w:fill="FFFFFF"/>
            <w:noWrap/>
            <w:vAlign w:val="bottom"/>
            <w:hideMark/>
          </w:tcPr>
          <w:p w14:paraId="35BC7B5B"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t>P2</w:t>
            </w:r>
          </w:p>
        </w:tc>
        <w:tc>
          <w:tcPr>
            <w:tcW w:w="992" w:type="dxa"/>
            <w:tcBorders>
              <w:top w:val="nil"/>
              <w:left w:val="nil"/>
              <w:bottom w:val="single" w:sz="4" w:space="0" w:color="auto"/>
              <w:right w:val="single" w:sz="4" w:space="0" w:color="auto"/>
            </w:tcBorders>
            <w:shd w:val="clear" w:color="000000" w:fill="FFFFFF"/>
            <w:noWrap/>
            <w:vAlign w:val="bottom"/>
            <w:hideMark/>
          </w:tcPr>
          <w:p w14:paraId="1AD5235C"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t>113°</w:t>
            </w:r>
          </w:p>
        </w:tc>
        <w:tc>
          <w:tcPr>
            <w:tcW w:w="1559" w:type="dxa"/>
            <w:tcBorders>
              <w:top w:val="nil"/>
              <w:left w:val="nil"/>
              <w:bottom w:val="single" w:sz="4" w:space="0" w:color="auto"/>
              <w:right w:val="single" w:sz="4" w:space="0" w:color="auto"/>
            </w:tcBorders>
            <w:shd w:val="clear" w:color="000000" w:fill="FFFFFF"/>
            <w:noWrap/>
            <w:vAlign w:val="bottom"/>
            <w:hideMark/>
          </w:tcPr>
          <w:p w14:paraId="7DBA36F7"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t>350988.00 m E</w:t>
            </w:r>
          </w:p>
        </w:tc>
        <w:tc>
          <w:tcPr>
            <w:tcW w:w="1560" w:type="dxa"/>
            <w:tcBorders>
              <w:top w:val="nil"/>
              <w:left w:val="nil"/>
              <w:bottom w:val="single" w:sz="4" w:space="0" w:color="auto"/>
              <w:right w:val="single" w:sz="4" w:space="0" w:color="auto"/>
            </w:tcBorders>
            <w:shd w:val="clear" w:color="000000" w:fill="FFFFFF"/>
            <w:noWrap/>
            <w:vAlign w:val="bottom"/>
            <w:hideMark/>
          </w:tcPr>
          <w:p w14:paraId="6BDBAAEC"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t>7559021.00 m S</w:t>
            </w:r>
          </w:p>
        </w:tc>
        <w:tc>
          <w:tcPr>
            <w:tcW w:w="1134" w:type="dxa"/>
            <w:tcBorders>
              <w:top w:val="nil"/>
              <w:left w:val="nil"/>
              <w:bottom w:val="single" w:sz="4" w:space="0" w:color="auto"/>
              <w:right w:val="single" w:sz="4" w:space="0" w:color="auto"/>
            </w:tcBorders>
            <w:shd w:val="clear" w:color="000000" w:fill="FFFFFF"/>
            <w:noWrap/>
            <w:vAlign w:val="bottom"/>
            <w:hideMark/>
          </w:tcPr>
          <w:p w14:paraId="6539100D"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t>P02-P03</w:t>
            </w:r>
          </w:p>
        </w:tc>
        <w:tc>
          <w:tcPr>
            <w:tcW w:w="1275" w:type="dxa"/>
            <w:tcBorders>
              <w:top w:val="nil"/>
              <w:left w:val="nil"/>
              <w:bottom w:val="single" w:sz="4" w:space="0" w:color="auto"/>
              <w:right w:val="nil"/>
            </w:tcBorders>
            <w:shd w:val="clear" w:color="000000" w:fill="FFFFFF"/>
            <w:noWrap/>
            <w:vAlign w:val="bottom"/>
            <w:hideMark/>
          </w:tcPr>
          <w:p w14:paraId="5929A75A"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t>83,2m</w:t>
            </w:r>
          </w:p>
        </w:tc>
        <w:tc>
          <w:tcPr>
            <w:tcW w:w="1418" w:type="dxa"/>
            <w:tcBorders>
              <w:top w:val="nil"/>
              <w:left w:val="single" w:sz="4" w:space="0" w:color="auto"/>
              <w:bottom w:val="single" w:sz="4" w:space="0" w:color="auto"/>
              <w:right w:val="single" w:sz="4" w:space="0" w:color="auto"/>
            </w:tcBorders>
            <w:shd w:val="clear" w:color="000000" w:fill="FFFFFF"/>
            <w:noWrap/>
            <w:vAlign w:val="center"/>
            <w:hideMark/>
          </w:tcPr>
          <w:p w14:paraId="2E05FF5D"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t>sul</w:t>
            </w:r>
          </w:p>
        </w:tc>
      </w:tr>
      <w:tr w:rsidR="00AC73F1" w:rsidRPr="00B06E76" w14:paraId="6425BB14" w14:textId="77777777" w:rsidTr="002C14C8">
        <w:trPr>
          <w:trHeight w:val="300"/>
        </w:trPr>
        <w:tc>
          <w:tcPr>
            <w:tcW w:w="846" w:type="dxa"/>
            <w:tcBorders>
              <w:top w:val="nil"/>
              <w:left w:val="single" w:sz="4" w:space="0" w:color="auto"/>
              <w:bottom w:val="single" w:sz="4" w:space="0" w:color="auto"/>
              <w:right w:val="single" w:sz="4" w:space="0" w:color="auto"/>
            </w:tcBorders>
            <w:shd w:val="clear" w:color="000000" w:fill="FFFFFF"/>
            <w:noWrap/>
            <w:vAlign w:val="bottom"/>
            <w:hideMark/>
          </w:tcPr>
          <w:p w14:paraId="3BEAE79D"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t>P3</w:t>
            </w:r>
          </w:p>
        </w:tc>
        <w:tc>
          <w:tcPr>
            <w:tcW w:w="992" w:type="dxa"/>
            <w:tcBorders>
              <w:top w:val="nil"/>
              <w:left w:val="nil"/>
              <w:bottom w:val="single" w:sz="4" w:space="0" w:color="auto"/>
              <w:right w:val="single" w:sz="4" w:space="0" w:color="auto"/>
            </w:tcBorders>
            <w:shd w:val="clear" w:color="000000" w:fill="FFFFFF"/>
            <w:noWrap/>
            <w:vAlign w:val="bottom"/>
            <w:hideMark/>
          </w:tcPr>
          <w:p w14:paraId="3DC43565"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t>118°</w:t>
            </w:r>
          </w:p>
        </w:tc>
        <w:tc>
          <w:tcPr>
            <w:tcW w:w="1559" w:type="dxa"/>
            <w:tcBorders>
              <w:top w:val="nil"/>
              <w:left w:val="nil"/>
              <w:bottom w:val="single" w:sz="4" w:space="0" w:color="auto"/>
              <w:right w:val="single" w:sz="4" w:space="0" w:color="auto"/>
            </w:tcBorders>
            <w:shd w:val="clear" w:color="000000" w:fill="FFFFFF"/>
            <w:noWrap/>
            <w:vAlign w:val="bottom"/>
            <w:hideMark/>
          </w:tcPr>
          <w:p w14:paraId="2B4148D9"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t>350974.00 m E</w:t>
            </w:r>
          </w:p>
        </w:tc>
        <w:tc>
          <w:tcPr>
            <w:tcW w:w="1560" w:type="dxa"/>
            <w:tcBorders>
              <w:top w:val="nil"/>
              <w:left w:val="nil"/>
              <w:bottom w:val="single" w:sz="4" w:space="0" w:color="auto"/>
              <w:right w:val="single" w:sz="4" w:space="0" w:color="auto"/>
            </w:tcBorders>
            <w:shd w:val="clear" w:color="000000" w:fill="FFFFFF"/>
            <w:noWrap/>
            <w:vAlign w:val="bottom"/>
            <w:hideMark/>
          </w:tcPr>
          <w:p w14:paraId="0294688E"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t>7558949.00 m S</w:t>
            </w:r>
          </w:p>
        </w:tc>
        <w:tc>
          <w:tcPr>
            <w:tcW w:w="1134" w:type="dxa"/>
            <w:tcBorders>
              <w:top w:val="nil"/>
              <w:left w:val="nil"/>
              <w:bottom w:val="single" w:sz="4" w:space="0" w:color="auto"/>
              <w:right w:val="single" w:sz="4" w:space="0" w:color="auto"/>
            </w:tcBorders>
            <w:shd w:val="clear" w:color="000000" w:fill="FFFFFF"/>
            <w:noWrap/>
            <w:vAlign w:val="bottom"/>
            <w:hideMark/>
          </w:tcPr>
          <w:p w14:paraId="127BBA26"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t>P03-P04</w:t>
            </w:r>
          </w:p>
        </w:tc>
        <w:tc>
          <w:tcPr>
            <w:tcW w:w="1275" w:type="dxa"/>
            <w:tcBorders>
              <w:top w:val="nil"/>
              <w:left w:val="nil"/>
              <w:bottom w:val="single" w:sz="4" w:space="0" w:color="auto"/>
              <w:right w:val="nil"/>
            </w:tcBorders>
            <w:shd w:val="clear" w:color="000000" w:fill="FFFFFF"/>
            <w:noWrap/>
            <w:vAlign w:val="bottom"/>
            <w:hideMark/>
          </w:tcPr>
          <w:p w14:paraId="2FA0FDE1"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t>72,7m</w:t>
            </w:r>
          </w:p>
        </w:tc>
        <w:tc>
          <w:tcPr>
            <w:tcW w:w="1418" w:type="dxa"/>
            <w:tcBorders>
              <w:top w:val="nil"/>
              <w:left w:val="single" w:sz="4" w:space="0" w:color="auto"/>
              <w:bottom w:val="single" w:sz="4" w:space="0" w:color="auto"/>
              <w:right w:val="single" w:sz="4" w:space="0" w:color="auto"/>
            </w:tcBorders>
            <w:shd w:val="clear" w:color="000000" w:fill="FFFFFF"/>
            <w:noWrap/>
            <w:vAlign w:val="center"/>
            <w:hideMark/>
          </w:tcPr>
          <w:p w14:paraId="4E386273"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t>sudoeste</w:t>
            </w:r>
          </w:p>
        </w:tc>
      </w:tr>
      <w:tr w:rsidR="00AC73F1" w:rsidRPr="00B06E76" w14:paraId="755EF4DC" w14:textId="77777777" w:rsidTr="002C14C8">
        <w:trPr>
          <w:trHeight w:val="300"/>
        </w:trPr>
        <w:tc>
          <w:tcPr>
            <w:tcW w:w="846" w:type="dxa"/>
            <w:tcBorders>
              <w:top w:val="nil"/>
              <w:left w:val="single" w:sz="4" w:space="0" w:color="auto"/>
              <w:bottom w:val="single" w:sz="4" w:space="0" w:color="auto"/>
              <w:right w:val="single" w:sz="4" w:space="0" w:color="auto"/>
            </w:tcBorders>
            <w:shd w:val="clear" w:color="000000" w:fill="FFFFFF"/>
            <w:noWrap/>
            <w:vAlign w:val="bottom"/>
            <w:hideMark/>
          </w:tcPr>
          <w:p w14:paraId="1686DE49"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t>P4</w:t>
            </w:r>
          </w:p>
        </w:tc>
        <w:tc>
          <w:tcPr>
            <w:tcW w:w="992" w:type="dxa"/>
            <w:tcBorders>
              <w:top w:val="nil"/>
              <w:left w:val="nil"/>
              <w:bottom w:val="single" w:sz="4" w:space="0" w:color="auto"/>
              <w:right w:val="single" w:sz="4" w:space="0" w:color="auto"/>
            </w:tcBorders>
            <w:shd w:val="clear" w:color="000000" w:fill="FFFFFF"/>
            <w:noWrap/>
            <w:vAlign w:val="bottom"/>
            <w:hideMark/>
          </w:tcPr>
          <w:p w14:paraId="4F0A5F33"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t>118°</w:t>
            </w:r>
          </w:p>
        </w:tc>
        <w:tc>
          <w:tcPr>
            <w:tcW w:w="1559" w:type="dxa"/>
            <w:tcBorders>
              <w:top w:val="nil"/>
              <w:left w:val="nil"/>
              <w:bottom w:val="single" w:sz="4" w:space="0" w:color="auto"/>
              <w:right w:val="single" w:sz="4" w:space="0" w:color="auto"/>
            </w:tcBorders>
            <w:shd w:val="clear" w:color="000000" w:fill="FFFFFF"/>
            <w:noWrap/>
            <w:vAlign w:val="bottom"/>
            <w:hideMark/>
          </w:tcPr>
          <w:p w14:paraId="5BF308B5"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t>350914.00 m E</w:t>
            </w:r>
          </w:p>
        </w:tc>
        <w:tc>
          <w:tcPr>
            <w:tcW w:w="1560" w:type="dxa"/>
            <w:tcBorders>
              <w:top w:val="nil"/>
              <w:left w:val="nil"/>
              <w:bottom w:val="single" w:sz="4" w:space="0" w:color="auto"/>
              <w:right w:val="single" w:sz="4" w:space="0" w:color="auto"/>
            </w:tcBorders>
            <w:shd w:val="clear" w:color="000000" w:fill="FFFFFF"/>
            <w:noWrap/>
            <w:vAlign w:val="bottom"/>
            <w:hideMark/>
          </w:tcPr>
          <w:p w14:paraId="15A1F826"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t>7558927.00 m S</w:t>
            </w:r>
          </w:p>
        </w:tc>
        <w:tc>
          <w:tcPr>
            <w:tcW w:w="1134" w:type="dxa"/>
            <w:tcBorders>
              <w:top w:val="nil"/>
              <w:left w:val="nil"/>
              <w:bottom w:val="single" w:sz="4" w:space="0" w:color="auto"/>
              <w:right w:val="single" w:sz="4" w:space="0" w:color="auto"/>
            </w:tcBorders>
            <w:shd w:val="clear" w:color="000000" w:fill="FFFFFF"/>
            <w:noWrap/>
            <w:vAlign w:val="bottom"/>
            <w:hideMark/>
          </w:tcPr>
          <w:p w14:paraId="01B98EF8"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t>P04-P05</w:t>
            </w:r>
          </w:p>
        </w:tc>
        <w:tc>
          <w:tcPr>
            <w:tcW w:w="1275" w:type="dxa"/>
            <w:tcBorders>
              <w:top w:val="nil"/>
              <w:left w:val="nil"/>
              <w:bottom w:val="single" w:sz="4" w:space="0" w:color="auto"/>
              <w:right w:val="nil"/>
            </w:tcBorders>
            <w:shd w:val="clear" w:color="000000" w:fill="FFFFFF"/>
            <w:noWrap/>
            <w:vAlign w:val="bottom"/>
            <w:hideMark/>
          </w:tcPr>
          <w:p w14:paraId="46AE664F"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t>82,6m</w:t>
            </w:r>
          </w:p>
        </w:tc>
        <w:tc>
          <w:tcPr>
            <w:tcW w:w="1418" w:type="dxa"/>
            <w:tcBorders>
              <w:top w:val="nil"/>
              <w:left w:val="single" w:sz="4" w:space="0" w:color="auto"/>
              <w:bottom w:val="single" w:sz="4" w:space="0" w:color="auto"/>
              <w:right w:val="single" w:sz="4" w:space="0" w:color="auto"/>
            </w:tcBorders>
            <w:shd w:val="clear" w:color="000000" w:fill="FFFFFF"/>
            <w:noWrap/>
            <w:vAlign w:val="center"/>
            <w:hideMark/>
          </w:tcPr>
          <w:p w14:paraId="2B97B09B"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t>noroeste</w:t>
            </w:r>
          </w:p>
        </w:tc>
      </w:tr>
      <w:tr w:rsidR="00AC73F1" w:rsidRPr="00B06E76" w14:paraId="04F12215" w14:textId="77777777" w:rsidTr="002C14C8">
        <w:trPr>
          <w:trHeight w:val="300"/>
        </w:trPr>
        <w:tc>
          <w:tcPr>
            <w:tcW w:w="846" w:type="dxa"/>
            <w:tcBorders>
              <w:top w:val="nil"/>
              <w:left w:val="single" w:sz="4" w:space="0" w:color="auto"/>
              <w:bottom w:val="single" w:sz="4" w:space="0" w:color="auto"/>
              <w:right w:val="single" w:sz="4" w:space="0" w:color="auto"/>
            </w:tcBorders>
            <w:shd w:val="clear" w:color="000000" w:fill="FFFFFF"/>
            <w:noWrap/>
            <w:vAlign w:val="bottom"/>
            <w:hideMark/>
          </w:tcPr>
          <w:p w14:paraId="56E491DC"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t>P5</w:t>
            </w:r>
          </w:p>
        </w:tc>
        <w:tc>
          <w:tcPr>
            <w:tcW w:w="992" w:type="dxa"/>
            <w:tcBorders>
              <w:top w:val="nil"/>
              <w:left w:val="nil"/>
              <w:bottom w:val="single" w:sz="4" w:space="0" w:color="auto"/>
              <w:right w:val="single" w:sz="4" w:space="0" w:color="auto"/>
            </w:tcBorders>
            <w:shd w:val="clear" w:color="000000" w:fill="FFFFFF"/>
            <w:noWrap/>
            <w:vAlign w:val="bottom"/>
            <w:hideMark/>
          </w:tcPr>
          <w:p w14:paraId="19BC7B2B"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t>117°</w:t>
            </w:r>
          </w:p>
        </w:tc>
        <w:tc>
          <w:tcPr>
            <w:tcW w:w="1559" w:type="dxa"/>
            <w:tcBorders>
              <w:top w:val="nil"/>
              <w:left w:val="nil"/>
              <w:bottom w:val="single" w:sz="4" w:space="0" w:color="auto"/>
              <w:right w:val="single" w:sz="4" w:space="0" w:color="auto"/>
            </w:tcBorders>
            <w:shd w:val="clear" w:color="000000" w:fill="FFFFFF"/>
            <w:noWrap/>
            <w:vAlign w:val="bottom"/>
            <w:hideMark/>
          </w:tcPr>
          <w:p w14:paraId="6ECDD6B7"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t>350855.00 m E</w:t>
            </w:r>
          </w:p>
        </w:tc>
        <w:tc>
          <w:tcPr>
            <w:tcW w:w="1560" w:type="dxa"/>
            <w:tcBorders>
              <w:top w:val="nil"/>
              <w:left w:val="nil"/>
              <w:bottom w:val="single" w:sz="4" w:space="0" w:color="auto"/>
              <w:right w:val="single" w:sz="4" w:space="0" w:color="auto"/>
            </w:tcBorders>
            <w:shd w:val="clear" w:color="000000" w:fill="FFFFFF"/>
            <w:noWrap/>
            <w:vAlign w:val="bottom"/>
            <w:hideMark/>
          </w:tcPr>
          <w:p w14:paraId="69B3303A"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t>7558975.00 m S</w:t>
            </w:r>
          </w:p>
        </w:tc>
        <w:tc>
          <w:tcPr>
            <w:tcW w:w="1134" w:type="dxa"/>
            <w:tcBorders>
              <w:top w:val="nil"/>
              <w:left w:val="nil"/>
              <w:bottom w:val="single" w:sz="4" w:space="0" w:color="auto"/>
              <w:right w:val="single" w:sz="4" w:space="0" w:color="auto"/>
            </w:tcBorders>
            <w:shd w:val="clear" w:color="000000" w:fill="FFFFFF"/>
            <w:noWrap/>
            <w:vAlign w:val="bottom"/>
            <w:hideMark/>
          </w:tcPr>
          <w:p w14:paraId="1A4E03C1"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t>P05-P06</w:t>
            </w:r>
          </w:p>
        </w:tc>
        <w:tc>
          <w:tcPr>
            <w:tcW w:w="1275" w:type="dxa"/>
            <w:tcBorders>
              <w:top w:val="nil"/>
              <w:left w:val="nil"/>
              <w:bottom w:val="single" w:sz="4" w:space="0" w:color="auto"/>
              <w:right w:val="nil"/>
            </w:tcBorders>
            <w:shd w:val="clear" w:color="000000" w:fill="FFFFFF"/>
            <w:noWrap/>
            <w:vAlign w:val="bottom"/>
            <w:hideMark/>
          </w:tcPr>
          <w:p w14:paraId="3DF2BF0E"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t>64,0m</w:t>
            </w:r>
          </w:p>
        </w:tc>
        <w:tc>
          <w:tcPr>
            <w:tcW w:w="1418" w:type="dxa"/>
            <w:tcBorders>
              <w:top w:val="nil"/>
              <w:left w:val="single" w:sz="4" w:space="0" w:color="auto"/>
              <w:bottom w:val="single" w:sz="4" w:space="0" w:color="auto"/>
              <w:right w:val="single" w:sz="4" w:space="0" w:color="auto"/>
            </w:tcBorders>
            <w:shd w:val="clear" w:color="000000" w:fill="FFFFFF"/>
            <w:noWrap/>
            <w:vAlign w:val="center"/>
            <w:hideMark/>
          </w:tcPr>
          <w:p w14:paraId="249861EA"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t>norte</w:t>
            </w:r>
          </w:p>
        </w:tc>
      </w:tr>
      <w:tr w:rsidR="00AC73F1" w:rsidRPr="00B06E76" w14:paraId="3F1D173A" w14:textId="77777777" w:rsidTr="002C14C8">
        <w:trPr>
          <w:trHeight w:val="300"/>
        </w:trPr>
        <w:tc>
          <w:tcPr>
            <w:tcW w:w="846" w:type="dxa"/>
            <w:tcBorders>
              <w:top w:val="nil"/>
              <w:left w:val="single" w:sz="4" w:space="0" w:color="auto"/>
              <w:bottom w:val="single" w:sz="4" w:space="0" w:color="auto"/>
              <w:right w:val="single" w:sz="4" w:space="0" w:color="auto"/>
            </w:tcBorders>
            <w:shd w:val="clear" w:color="000000" w:fill="FFFFFF"/>
            <w:noWrap/>
            <w:vAlign w:val="bottom"/>
            <w:hideMark/>
          </w:tcPr>
          <w:p w14:paraId="31B52B77"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t>P6</w:t>
            </w:r>
          </w:p>
        </w:tc>
        <w:tc>
          <w:tcPr>
            <w:tcW w:w="992" w:type="dxa"/>
            <w:tcBorders>
              <w:top w:val="nil"/>
              <w:left w:val="nil"/>
              <w:bottom w:val="single" w:sz="4" w:space="0" w:color="auto"/>
              <w:right w:val="single" w:sz="4" w:space="0" w:color="auto"/>
            </w:tcBorders>
            <w:shd w:val="clear" w:color="000000" w:fill="FFFFFF"/>
            <w:noWrap/>
            <w:vAlign w:val="bottom"/>
            <w:hideMark/>
          </w:tcPr>
          <w:p w14:paraId="0E5131AD"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t>135°</w:t>
            </w:r>
          </w:p>
        </w:tc>
        <w:tc>
          <w:tcPr>
            <w:tcW w:w="1559" w:type="dxa"/>
            <w:tcBorders>
              <w:top w:val="nil"/>
              <w:left w:val="nil"/>
              <w:bottom w:val="single" w:sz="4" w:space="0" w:color="auto"/>
              <w:right w:val="single" w:sz="4" w:space="0" w:color="auto"/>
            </w:tcBorders>
            <w:shd w:val="clear" w:color="000000" w:fill="FFFFFF"/>
            <w:noWrap/>
            <w:vAlign w:val="bottom"/>
            <w:hideMark/>
          </w:tcPr>
          <w:p w14:paraId="5BEB6B39"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t>350873.00 m E</w:t>
            </w:r>
          </w:p>
        </w:tc>
        <w:tc>
          <w:tcPr>
            <w:tcW w:w="1560" w:type="dxa"/>
            <w:tcBorders>
              <w:top w:val="nil"/>
              <w:left w:val="nil"/>
              <w:bottom w:val="single" w:sz="4" w:space="0" w:color="auto"/>
              <w:right w:val="single" w:sz="4" w:space="0" w:color="auto"/>
            </w:tcBorders>
            <w:shd w:val="clear" w:color="000000" w:fill="FFFFFF"/>
            <w:noWrap/>
            <w:vAlign w:val="bottom"/>
            <w:hideMark/>
          </w:tcPr>
          <w:p w14:paraId="717D5E71"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t>7559030.00 m S</w:t>
            </w:r>
          </w:p>
        </w:tc>
        <w:tc>
          <w:tcPr>
            <w:tcW w:w="1134" w:type="dxa"/>
            <w:tcBorders>
              <w:top w:val="nil"/>
              <w:left w:val="nil"/>
              <w:bottom w:val="single" w:sz="4" w:space="0" w:color="auto"/>
              <w:right w:val="single" w:sz="4" w:space="0" w:color="auto"/>
            </w:tcBorders>
            <w:shd w:val="clear" w:color="000000" w:fill="FFFFFF"/>
            <w:noWrap/>
            <w:vAlign w:val="bottom"/>
            <w:hideMark/>
          </w:tcPr>
          <w:p w14:paraId="719D151A"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t>P06-P01</w:t>
            </w:r>
          </w:p>
        </w:tc>
        <w:tc>
          <w:tcPr>
            <w:tcW w:w="1275" w:type="dxa"/>
            <w:tcBorders>
              <w:top w:val="nil"/>
              <w:left w:val="nil"/>
              <w:bottom w:val="single" w:sz="4" w:space="0" w:color="auto"/>
              <w:right w:val="nil"/>
            </w:tcBorders>
            <w:shd w:val="clear" w:color="000000" w:fill="FFFFFF"/>
            <w:noWrap/>
            <w:vAlign w:val="bottom"/>
            <w:hideMark/>
          </w:tcPr>
          <w:p w14:paraId="323F709F"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t>64,2m</w:t>
            </w:r>
          </w:p>
        </w:tc>
        <w:tc>
          <w:tcPr>
            <w:tcW w:w="1418" w:type="dxa"/>
            <w:tcBorders>
              <w:top w:val="nil"/>
              <w:left w:val="single" w:sz="4" w:space="0" w:color="auto"/>
              <w:bottom w:val="single" w:sz="4" w:space="0" w:color="auto"/>
              <w:right w:val="single" w:sz="4" w:space="0" w:color="auto"/>
            </w:tcBorders>
            <w:shd w:val="clear" w:color="000000" w:fill="FFFFFF"/>
            <w:noWrap/>
            <w:vAlign w:val="center"/>
            <w:hideMark/>
          </w:tcPr>
          <w:p w14:paraId="46D04613"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t>nordeste</w:t>
            </w:r>
          </w:p>
        </w:tc>
      </w:tr>
      <w:tr w:rsidR="00AC73F1" w:rsidRPr="00B06E76" w14:paraId="53B2FFF0" w14:textId="77777777" w:rsidTr="002C14C8">
        <w:trPr>
          <w:trHeight w:val="300"/>
        </w:trPr>
        <w:tc>
          <w:tcPr>
            <w:tcW w:w="8784" w:type="dxa"/>
            <w:gridSpan w:val="7"/>
            <w:tcBorders>
              <w:top w:val="nil"/>
              <w:left w:val="nil"/>
              <w:bottom w:val="nil"/>
              <w:right w:val="nil"/>
            </w:tcBorders>
            <w:shd w:val="clear" w:color="000000" w:fill="FFFFFF"/>
            <w:noWrap/>
            <w:vAlign w:val="bottom"/>
            <w:hideMark/>
          </w:tcPr>
          <w:p w14:paraId="5A10DB1E"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b/>
                <w:bCs/>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b/>
                <w:bCs/>
                <w:sz w:val="20"/>
                <w:szCs w:val="20"/>
                <w:bdr w:val="none" w:sz="0" w:space="0" w:color="auto"/>
                <w14:textOutline w14:w="0" w14:cap="rnd" w14:cmpd="sng" w14:algn="ctr">
                  <w14:noFill/>
                  <w14:prstDash w14:val="solid"/>
                  <w14:bevel/>
                </w14:textOutline>
              </w:rPr>
              <w:t>POLIGONAL B</w:t>
            </w:r>
          </w:p>
        </w:tc>
      </w:tr>
      <w:tr w:rsidR="00AC73F1" w:rsidRPr="00B06E76" w14:paraId="3600EAFD" w14:textId="77777777" w:rsidTr="002C14C8">
        <w:trPr>
          <w:trHeight w:val="300"/>
        </w:trPr>
        <w:tc>
          <w:tcPr>
            <w:tcW w:w="846"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15118590"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t>P1</w:t>
            </w:r>
          </w:p>
        </w:tc>
        <w:tc>
          <w:tcPr>
            <w:tcW w:w="992" w:type="dxa"/>
            <w:tcBorders>
              <w:top w:val="single" w:sz="4" w:space="0" w:color="auto"/>
              <w:left w:val="nil"/>
              <w:bottom w:val="single" w:sz="4" w:space="0" w:color="auto"/>
              <w:right w:val="single" w:sz="4" w:space="0" w:color="auto"/>
            </w:tcBorders>
            <w:shd w:val="clear" w:color="000000" w:fill="FFFFFF"/>
            <w:noWrap/>
            <w:vAlign w:val="bottom"/>
            <w:hideMark/>
          </w:tcPr>
          <w:p w14:paraId="5C3DA3F3"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t>142°</w:t>
            </w:r>
          </w:p>
        </w:tc>
        <w:tc>
          <w:tcPr>
            <w:tcW w:w="1559" w:type="dxa"/>
            <w:tcBorders>
              <w:top w:val="single" w:sz="4" w:space="0" w:color="auto"/>
              <w:left w:val="nil"/>
              <w:bottom w:val="single" w:sz="4" w:space="0" w:color="auto"/>
              <w:right w:val="single" w:sz="4" w:space="0" w:color="auto"/>
            </w:tcBorders>
            <w:shd w:val="clear" w:color="000000" w:fill="FFFFFF"/>
            <w:noWrap/>
            <w:vAlign w:val="bottom"/>
            <w:hideMark/>
          </w:tcPr>
          <w:p w14:paraId="43C79BC9"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t>351863.00 m E</w:t>
            </w:r>
          </w:p>
        </w:tc>
        <w:tc>
          <w:tcPr>
            <w:tcW w:w="1560" w:type="dxa"/>
            <w:tcBorders>
              <w:top w:val="single" w:sz="4" w:space="0" w:color="auto"/>
              <w:left w:val="nil"/>
              <w:bottom w:val="single" w:sz="4" w:space="0" w:color="auto"/>
              <w:right w:val="single" w:sz="4" w:space="0" w:color="auto"/>
            </w:tcBorders>
            <w:shd w:val="clear" w:color="000000" w:fill="FFFFFF"/>
            <w:noWrap/>
            <w:vAlign w:val="bottom"/>
            <w:hideMark/>
          </w:tcPr>
          <w:p w14:paraId="5BB0472F"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t>7559700.00 m S</w:t>
            </w:r>
          </w:p>
        </w:tc>
        <w:tc>
          <w:tcPr>
            <w:tcW w:w="1134" w:type="dxa"/>
            <w:tcBorders>
              <w:top w:val="single" w:sz="4" w:space="0" w:color="auto"/>
              <w:left w:val="nil"/>
              <w:bottom w:val="single" w:sz="4" w:space="0" w:color="auto"/>
              <w:right w:val="single" w:sz="4" w:space="0" w:color="auto"/>
            </w:tcBorders>
            <w:shd w:val="clear" w:color="000000" w:fill="FFFFFF"/>
            <w:noWrap/>
            <w:vAlign w:val="bottom"/>
            <w:hideMark/>
          </w:tcPr>
          <w:p w14:paraId="14A7B5C3"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t>P01-P02</w:t>
            </w:r>
          </w:p>
        </w:tc>
        <w:tc>
          <w:tcPr>
            <w:tcW w:w="1275" w:type="dxa"/>
            <w:tcBorders>
              <w:top w:val="single" w:sz="4" w:space="0" w:color="auto"/>
              <w:left w:val="nil"/>
              <w:bottom w:val="single" w:sz="4" w:space="0" w:color="auto"/>
              <w:right w:val="nil"/>
            </w:tcBorders>
            <w:shd w:val="clear" w:color="000000" w:fill="FFFFFF"/>
            <w:noWrap/>
            <w:vAlign w:val="bottom"/>
            <w:hideMark/>
          </w:tcPr>
          <w:p w14:paraId="00F4AB99"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t>282,0m</w:t>
            </w:r>
          </w:p>
        </w:tc>
        <w:tc>
          <w:tcPr>
            <w:tcW w:w="1418"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4567B112"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t>sul</w:t>
            </w:r>
          </w:p>
        </w:tc>
      </w:tr>
      <w:tr w:rsidR="00AC73F1" w:rsidRPr="00B06E76" w14:paraId="275B9E28" w14:textId="77777777" w:rsidTr="002C14C8">
        <w:trPr>
          <w:trHeight w:val="300"/>
        </w:trPr>
        <w:tc>
          <w:tcPr>
            <w:tcW w:w="846" w:type="dxa"/>
            <w:tcBorders>
              <w:top w:val="nil"/>
              <w:left w:val="single" w:sz="4" w:space="0" w:color="auto"/>
              <w:bottom w:val="single" w:sz="4" w:space="0" w:color="auto"/>
              <w:right w:val="single" w:sz="4" w:space="0" w:color="auto"/>
            </w:tcBorders>
            <w:shd w:val="clear" w:color="000000" w:fill="FFFFFF"/>
            <w:noWrap/>
            <w:vAlign w:val="bottom"/>
            <w:hideMark/>
          </w:tcPr>
          <w:p w14:paraId="5C43BCFB"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t>P2</w:t>
            </w:r>
          </w:p>
        </w:tc>
        <w:tc>
          <w:tcPr>
            <w:tcW w:w="992" w:type="dxa"/>
            <w:tcBorders>
              <w:top w:val="nil"/>
              <w:left w:val="nil"/>
              <w:bottom w:val="single" w:sz="4" w:space="0" w:color="auto"/>
              <w:right w:val="single" w:sz="4" w:space="0" w:color="auto"/>
            </w:tcBorders>
            <w:shd w:val="clear" w:color="000000" w:fill="FFFFFF"/>
            <w:noWrap/>
            <w:vAlign w:val="bottom"/>
            <w:hideMark/>
          </w:tcPr>
          <w:p w14:paraId="2DB5D78E"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t>34°</w:t>
            </w:r>
          </w:p>
        </w:tc>
        <w:tc>
          <w:tcPr>
            <w:tcW w:w="1559" w:type="dxa"/>
            <w:tcBorders>
              <w:top w:val="nil"/>
              <w:left w:val="nil"/>
              <w:bottom w:val="single" w:sz="4" w:space="0" w:color="auto"/>
              <w:right w:val="single" w:sz="4" w:space="0" w:color="auto"/>
            </w:tcBorders>
            <w:shd w:val="clear" w:color="000000" w:fill="FFFFFF"/>
            <w:noWrap/>
            <w:vAlign w:val="bottom"/>
            <w:hideMark/>
          </w:tcPr>
          <w:p w14:paraId="341B2B6B"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t>351823.00 m E</w:t>
            </w:r>
          </w:p>
        </w:tc>
        <w:tc>
          <w:tcPr>
            <w:tcW w:w="1560" w:type="dxa"/>
            <w:tcBorders>
              <w:top w:val="nil"/>
              <w:left w:val="nil"/>
              <w:bottom w:val="single" w:sz="4" w:space="0" w:color="auto"/>
              <w:right w:val="single" w:sz="4" w:space="0" w:color="auto"/>
            </w:tcBorders>
            <w:shd w:val="clear" w:color="000000" w:fill="FFFFFF"/>
            <w:noWrap/>
            <w:vAlign w:val="bottom"/>
            <w:hideMark/>
          </w:tcPr>
          <w:p w14:paraId="115D70A1"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t>7559427.00 m S</w:t>
            </w:r>
          </w:p>
        </w:tc>
        <w:tc>
          <w:tcPr>
            <w:tcW w:w="1134" w:type="dxa"/>
            <w:tcBorders>
              <w:top w:val="nil"/>
              <w:left w:val="nil"/>
              <w:bottom w:val="single" w:sz="4" w:space="0" w:color="auto"/>
              <w:right w:val="single" w:sz="4" w:space="0" w:color="auto"/>
            </w:tcBorders>
            <w:shd w:val="clear" w:color="000000" w:fill="FFFFFF"/>
            <w:noWrap/>
            <w:vAlign w:val="bottom"/>
            <w:hideMark/>
          </w:tcPr>
          <w:p w14:paraId="48B69246"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t>P02-P03</w:t>
            </w:r>
          </w:p>
        </w:tc>
        <w:tc>
          <w:tcPr>
            <w:tcW w:w="1275" w:type="dxa"/>
            <w:tcBorders>
              <w:top w:val="nil"/>
              <w:left w:val="nil"/>
              <w:bottom w:val="single" w:sz="4" w:space="0" w:color="auto"/>
              <w:right w:val="nil"/>
            </w:tcBorders>
            <w:shd w:val="clear" w:color="000000" w:fill="FFFFFF"/>
            <w:noWrap/>
            <w:vAlign w:val="bottom"/>
            <w:hideMark/>
          </w:tcPr>
          <w:p w14:paraId="1F1673B4"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t>66,18m</w:t>
            </w:r>
          </w:p>
        </w:tc>
        <w:tc>
          <w:tcPr>
            <w:tcW w:w="1418" w:type="dxa"/>
            <w:tcBorders>
              <w:top w:val="nil"/>
              <w:left w:val="single" w:sz="4" w:space="0" w:color="auto"/>
              <w:bottom w:val="single" w:sz="4" w:space="0" w:color="auto"/>
              <w:right w:val="single" w:sz="4" w:space="0" w:color="auto"/>
            </w:tcBorders>
            <w:shd w:val="clear" w:color="000000" w:fill="FFFFFF"/>
            <w:noWrap/>
            <w:vAlign w:val="center"/>
            <w:hideMark/>
          </w:tcPr>
          <w:p w14:paraId="3B6185ED"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t>noroeste</w:t>
            </w:r>
          </w:p>
        </w:tc>
      </w:tr>
      <w:tr w:rsidR="00AC73F1" w:rsidRPr="00B06E76" w14:paraId="558C81E4" w14:textId="77777777" w:rsidTr="002C14C8">
        <w:trPr>
          <w:trHeight w:val="300"/>
        </w:trPr>
        <w:tc>
          <w:tcPr>
            <w:tcW w:w="846" w:type="dxa"/>
            <w:tcBorders>
              <w:top w:val="nil"/>
              <w:left w:val="single" w:sz="4" w:space="0" w:color="auto"/>
              <w:bottom w:val="single" w:sz="4" w:space="0" w:color="auto"/>
              <w:right w:val="single" w:sz="4" w:space="0" w:color="auto"/>
            </w:tcBorders>
            <w:shd w:val="clear" w:color="000000" w:fill="FFFFFF"/>
            <w:noWrap/>
            <w:vAlign w:val="bottom"/>
            <w:hideMark/>
          </w:tcPr>
          <w:p w14:paraId="00CF1BD5"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t>P3</w:t>
            </w:r>
          </w:p>
        </w:tc>
        <w:tc>
          <w:tcPr>
            <w:tcW w:w="992" w:type="dxa"/>
            <w:tcBorders>
              <w:top w:val="nil"/>
              <w:left w:val="nil"/>
              <w:bottom w:val="single" w:sz="4" w:space="0" w:color="auto"/>
              <w:right w:val="single" w:sz="4" w:space="0" w:color="auto"/>
            </w:tcBorders>
            <w:shd w:val="clear" w:color="000000" w:fill="FFFFFF"/>
            <w:noWrap/>
            <w:vAlign w:val="bottom"/>
            <w:hideMark/>
          </w:tcPr>
          <w:p w14:paraId="246B6FCE"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t>90°</w:t>
            </w:r>
          </w:p>
        </w:tc>
        <w:tc>
          <w:tcPr>
            <w:tcW w:w="1559" w:type="dxa"/>
            <w:tcBorders>
              <w:top w:val="nil"/>
              <w:left w:val="nil"/>
              <w:bottom w:val="single" w:sz="4" w:space="0" w:color="auto"/>
              <w:right w:val="single" w:sz="4" w:space="0" w:color="auto"/>
            </w:tcBorders>
            <w:shd w:val="clear" w:color="000000" w:fill="FFFFFF"/>
            <w:noWrap/>
            <w:vAlign w:val="bottom"/>
            <w:hideMark/>
          </w:tcPr>
          <w:p w14:paraId="48ACF8DE"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t>351787.00 m E</w:t>
            </w:r>
          </w:p>
        </w:tc>
        <w:tc>
          <w:tcPr>
            <w:tcW w:w="1560" w:type="dxa"/>
            <w:tcBorders>
              <w:top w:val="nil"/>
              <w:left w:val="nil"/>
              <w:bottom w:val="single" w:sz="4" w:space="0" w:color="auto"/>
              <w:right w:val="single" w:sz="4" w:space="0" w:color="auto"/>
            </w:tcBorders>
            <w:shd w:val="clear" w:color="000000" w:fill="FFFFFF"/>
            <w:noWrap/>
            <w:vAlign w:val="bottom"/>
            <w:hideMark/>
          </w:tcPr>
          <w:p w14:paraId="2ED4497C"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t>7559478.00 m S</w:t>
            </w:r>
          </w:p>
        </w:tc>
        <w:tc>
          <w:tcPr>
            <w:tcW w:w="1134" w:type="dxa"/>
            <w:tcBorders>
              <w:top w:val="nil"/>
              <w:left w:val="nil"/>
              <w:bottom w:val="single" w:sz="4" w:space="0" w:color="auto"/>
              <w:right w:val="single" w:sz="4" w:space="0" w:color="auto"/>
            </w:tcBorders>
            <w:shd w:val="clear" w:color="000000" w:fill="FFFFFF"/>
            <w:noWrap/>
            <w:vAlign w:val="bottom"/>
            <w:hideMark/>
          </w:tcPr>
          <w:p w14:paraId="2113DA56"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t>P03-P04</w:t>
            </w:r>
          </w:p>
        </w:tc>
        <w:tc>
          <w:tcPr>
            <w:tcW w:w="1275" w:type="dxa"/>
            <w:tcBorders>
              <w:top w:val="nil"/>
              <w:left w:val="nil"/>
              <w:bottom w:val="single" w:sz="4" w:space="0" w:color="auto"/>
              <w:right w:val="nil"/>
            </w:tcBorders>
            <w:shd w:val="clear" w:color="000000" w:fill="FFFFFF"/>
            <w:noWrap/>
            <w:vAlign w:val="bottom"/>
            <w:hideMark/>
          </w:tcPr>
          <w:p w14:paraId="11ABE93D"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t>60,00m</w:t>
            </w:r>
          </w:p>
        </w:tc>
        <w:tc>
          <w:tcPr>
            <w:tcW w:w="1418" w:type="dxa"/>
            <w:tcBorders>
              <w:top w:val="nil"/>
              <w:left w:val="single" w:sz="4" w:space="0" w:color="auto"/>
              <w:bottom w:val="single" w:sz="4" w:space="0" w:color="auto"/>
              <w:right w:val="single" w:sz="4" w:space="0" w:color="auto"/>
            </w:tcBorders>
            <w:shd w:val="clear" w:color="000000" w:fill="FFFFFF"/>
            <w:noWrap/>
            <w:vAlign w:val="center"/>
            <w:hideMark/>
          </w:tcPr>
          <w:p w14:paraId="0B1F9464"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t>sudoeste</w:t>
            </w:r>
          </w:p>
        </w:tc>
      </w:tr>
      <w:tr w:rsidR="00AC73F1" w:rsidRPr="00B06E76" w14:paraId="55EC2AF8" w14:textId="77777777" w:rsidTr="002C14C8">
        <w:trPr>
          <w:trHeight w:val="300"/>
        </w:trPr>
        <w:tc>
          <w:tcPr>
            <w:tcW w:w="846" w:type="dxa"/>
            <w:tcBorders>
              <w:top w:val="nil"/>
              <w:left w:val="single" w:sz="4" w:space="0" w:color="auto"/>
              <w:bottom w:val="single" w:sz="4" w:space="0" w:color="auto"/>
              <w:right w:val="single" w:sz="4" w:space="0" w:color="auto"/>
            </w:tcBorders>
            <w:shd w:val="clear" w:color="000000" w:fill="FFFFFF"/>
            <w:noWrap/>
            <w:vAlign w:val="bottom"/>
            <w:hideMark/>
          </w:tcPr>
          <w:p w14:paraId="0A5FDF33"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t>P4</w:t>
            </w:r>
          </w:p>
        </w:tc>
        <w:tc>
          <w:tcPr>
            <w:tcW w:w="992" w:type="dxa"/>
            <w:tcBorders>
              <w:top w:val="nil"/>
              <w:left w:val="nil"/>
              <w:bottom w:val="single" w:sz="4" w:space="0" w:color="auto"/>
              <w:right w:val="single" w:sz="4" w:space="0" w:color="auto"/>
            </w:tcBorders>
            <w:shd w:val="clear" w:color="000000" w:fill="FFFFFF"/>
            <w:noWrap/>
            <w:vAlign w:val="bottom"/>
            <w:hideMark/>
          </w:tcPr>
          <w:p w14:paraId="1B025310"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t>82°</w:t>
            </w:r>
          </w:p>
        </w:tc>
        <w:tc>
          <w:tcPr>
            <w:tcW w:w="1559" w:type="dxa"/>
            <w:tcBorders>
              <w:top w:val="nil"/>
              <w:left w:val="nil"/>
              <w:bottom w:val="single" w:sz="4" w:space="0" w:color="auto"/>
              <w:right w:val="single" w:sz="4" w:space="0" w:color="auto"/>
            </w:tcBorders>
            <w:shd w:val="clear" w:color="000000" w:fill="FFFFFF"/>
            <w:noWrap/>
            <w:vAlign w:val="bottom"/>
            <w:hideMark/>
          </w:tcPr>
          <w:p w14:paraId="433954BE"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t>351748.00 m E</w:t>
            </w:r>
          </w:p>
        </w:tc>
        <w:tc>
          <w:tcPr>
            <w:tcW w:w="1560" w:type="dxa"/>
            <w:tcBorders>
              <w:top w:val="nil"/>
              <w:left w:val="nil"/>
              <w:bottom w:val="single" w:sz="4" w:space="0" w:color="auto"/>
              <w:right w:val="single" w:sz="4" w:space="0" w:color="auto"/>
            </w:tcBorders>
            <w:shd w:val="clear" w:color="000000" w:fill="FFFFFF"/>
            <w:noWrap/>
            <w:vAlign w:val="bottom"/>
            <w:hideMark/>
          </w:tcPr>
          <w:p w14:paraId="0974E541"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t>7559464.00 m S</w:t>
            </w:r>
          </w:p>
        </w:tc>
        <w:tc>
          <w:tcPr>
            <w:tcW w:w="1134" w:type="dxa"/>
            <w:tcBorders>
              <w:top w:val="nil"/>
              <w:left w:val="nil"/>
              <w:bottom w:val="single" w:sz="4" w:space="0" w:color="auto"/>
              <w:right w:val="single" w:sz="4" w:space="0" w:color="auto"/>
            </w:tcBorders>
            <w:shd w:val="clear" w:color="000000" w:fill="FFFFFF"/>
            <w:noWrap/>
            <w:vAlign w:val="bottom"/>
            <w:hideMark/>
          </w:tcPr>
          <w:p w14:paraId="648B9520"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t>P04-P05</w:t>
            </w:r>
          </w:p>
        </w:tc>
        <w:tc>
          <w:tcPr>
            <w:tcW w:w="1275" w:type="dxa"/>
            <w:tcBorders>
              <w:top w:val="nil"/>
              <w:left w:val="nil"/>
              <w:bottom w:val="single" w:sz="4" w:space="0" w:color="auto"/>
              <w:right w:val="nil"/>
            </w:tcBorders>
            <w:shd w:val="clear" w:color="000000" w:fill="FFFFFF"/>
            <w:noWrap/>
            <w:vAlign w:val="bottom"/>
            <w:hideMark/>
          </w:tcPr>
          <w:p w14:paraId="59E4D466"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t>276,85m</w:t>
            </w:r>
          </w:p>
        </w:tc>
        <w:tc>
          <w:tcPr>
            <w:tcW w:w="1418" w:type="dxa"/>
            <w:tcBorders>
              <w:top w:val="nil"/>
              <w:left w:val="single" w:sz="4" w:space="0" w:color="auto"/>
              <w:bottom w:val="single" w:sz="4" w:space="0" w:color="auto"/>
              <w:right w:val="single" w:sz="4" w:space="0" w:color="auto"/>
            </w:tcBorders>
            <w:shd w:val="clear" w:color="000000" w:fill="FFFFFF"/>
            <w:noWrap/>
            <w:vAlign w:val="center"/>
            <w:hideMark/>
          </w:tcPr>
          <w:p w14:paraId="3AB53CD9"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t>noroeste</w:t>
            </w:r>
          </w:p>
        </w:tc>
      </w:tr>
      <w:tr w:rsidR="00AC73F1" w:rsidRPr="00B06E76" w14:paraId="46D251CA" w14:textId="77777777" w:rsidTr="002C14C8">
        <w:trPr>
          <w:trHeight w:val="300"/>
        </w:trPr>
        <w:tc>
          <w:tcPr>
            <w:tcW w:w="846" w:type="dxa"/>
            <w:tcBorders>
              <w:top w:val="nil"/>
              <w:left w:val="single" w:sz="4" w:space="0" w:color="auto"/>
              <w:bottom w:val="single" w:sz="4" w:space="0" w:color="auto"/>
              <w:right w:val="single" w:sz="4" w:space="0" w:color="auto"/>
            </w:tcBorders>
            <w:shd w:val="clear" w:color="000000" w:fill="FFFFFF"/>
            <w:noWrap/>
            <w:vAlign w:val="bottom"/>
            <w:hideMark/>
          </w:tcPr>
          <w:p w14:paraId="603959A3"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t>P5</w:t>
            </w:r>
          </w:p>
        </w:tc>
        <w:tc>
          <w:tcPr>
            <w:tcW w:w="992" w:type="dxa"/>
            <w:tcBorders>
              <w:top w:val="nil"/>
              <w:left w:val="nil"/>
              <w:bottom w:val="single" w:sz="4" w:space="0" w:color="auto"/>
              <w:right w:val="single" w:sz="4" w:space="0" w:color="auto"/>
            </w:tcBorders>
            <w:shd w:val="clear" w:color="000000" w:fill="FFFFFF"/>
            <w:noWrap/>
            <w:vAlign w:val="bottom"/>
            <w:hideMark/>
          </w:tcPr>
          <w:p w14:paraId="1330B17D"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t>154°</w:t>
            </w:r>
          </w:p>
        </w:tc>
        <w:tc>
          <w:tcPr>
            <w:tcW w:w="1559" w:type="dxa"/>
            <w:tcBorders>
              <w:top w:val="nil"/>
              <w:left w:val="nil"/>
              <w:bottom w:val="single" w:sz="4" w:space="0" w:color="auto"/>
              <w:right w:val="single" w:sz="4" w:space="0" w:color="auto"/>
            </w:tcBorders>
            <w:shd w:val="clear" w:color="000000" w:fill="FFFFFF"/>
            <w:noWrap/>
            <w:vAlign w:val="bottom"/>
            <w:hideMark/>
          </w:tcPr>
          <w:p w14:paraId="4E15B1C5"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t>351650.00 m E</w:t>
            </w:r>
          </w:p>
        </w:tc>
        <w:tc>
          <w:tcPr>
            <w:tcW w:w="1560" w:type="dxa"/>
            <w:tcBorders>
              <w:top w:val="nil"/>
              <w:left w:val="nil"/>
              <w:bottom w:val="single" w:sz="4" w:space="0" w:color="auto"/>
              <w:right w:val="single" w:sz="4" w:space="0" w:color="auto"/>
            </w:tcBorders>
            <w:shd w:val="clear" w:color="000000" w:fill="FFFFFF"/>
            <w:noWrap/>
            <w:vAlign w:val="bottom"/>
            <w:hideMark/>
          </w:tcPr>
          <w:p w14:paraId="3151B699"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t>7559703.00 m S</w:t>
            </w:r>
          </w:p>
        </w:tc>
        <w:tc>
          <w:tcPr>
            <w:tcW w:w="1134" w:type="dxa"/>
            <w:tcBorders>
              <w:top w:val="nil"/>
              <w:left w:val="nil"/>
              <w:bottom w:val="single" w:sz="4" w:space="0" w:color="auto"/>
              <w:right w:val="single" w:sz="4" w:space="0" w:color="auto"/>
            </w:tcBorders>
            <w:shd w:val="clear" w:color="000000" w:fill="FFFFFF"/>
            <w:noWrap/>
            <w:vAlign w:val="bottom"/>
            <w:hideMark/>
          </w:tcPr>
          <w:p w14:paraId="26D6D1DE"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t>P05-P06</w:t>
            </w:r>
          </w:p>
        </w:tc>
        <w:tc>
          <w:tcPr>
            <w:tcW w:w="1275" w:type="dxa"/>
            <w:tcBorders>
              <w:top w:val="nil"/>
              <w:left w:val="nil"/>
              <w:bottom w:val="single" w:sz="4" w:space="0" w:color="auto"/>
              <w:right w:val="nil"/>
            </w:tcBorders>
            <w:shd w:val="clear" w:color="000000" w:fill="FFFFFF"/>
            <w:noWrap/>
            <w:vAlign w:val="bottom"/>
            <w:hideMark/>
          </w:tcPr>
          <w:p w14:paraId="1A3DF3AA"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t>214,18m</w:t>
            </w:r>
          </w:p>
        </w:tc>
        <w:tc>
          <w:tcPr>
            <w:tcW w:w="1418" w:type="dxa"/>
            <w:tcBorders>
              <w:top w:val="nil"/>
              <w:left w:val="single" w:sz="4" w:space="0" w:color="auto"/>
              <w:bottom w:val="single" w:sz="4" w:space="0" w:color="auto"/>
              <w:right w:val="single" w:sz="4" w:space="0" w:color="auto"/>
            </w:tcBorders>
            <w:shd w:val="clear" w:color="000000" w:fill="FFFFFF"/>
            <w:noWrap/>
            <w:vAlign w:val="center"/>
            <w:hideMark/>
          </w:tcPr>
          <w:p w14:paraId="55B97535"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t>norte</w:t>
            </w:r>
          </w:p>
        </w:tc>
      </w:tr>
      <w:tr w:rsidR="00AC73F1" w:rsidRPr="00B06E76" w14:paraId="006D1828" w14:textId="77777777" w:rsidTr="002C14C8">
        <w:trPr>
          <w:trHeight w:val="300"/>
        </w:trPr>
        <w:tc>
          <w:tcPr>
            <w:tcW w:w="846" w:type="dxa"/>
            <w:tcBorders>
              <w:top w:val="nil"/>
              <w:left w:val="single" w:sz="4" w:space="0" w:color="auto"/>
              <w:bottom w:val="single" w:sz="4" w:space="0" w:color="auto"/>
              <w:right w:val="single" w:sz="4" w:space="0" w:color="auto"/>
            </w:tcBorders>
            <w:shd w:val="clear" w:color="000000" w:fill="FFFFFF"/>
            <w:noWrap/>
            <w:vAlign w:val="bottom"/>
            <w:hideMark/>
          </w:tcPr>
          <w:p w14:paraId="0D987C91"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t>P6</w:t>
            </w:r>
          </w:p>
        </w:tc>
        <w:tc>
          <w:tcPr>
            <w:tcW w:w="992" w:type="dxa"/>
            <w:tcBorders>
              <w:top w:val="nil"/>
              <w:left w:val="nil"/>
              <w:bottom w:val="single" w:sz="4" w:space="0" w:color="auto"/>
              <w:right w:val="single" w:sz="4" w:space="0" w:color="auto"/>
            </w:tcBorders>
            <w:shd w:val="clear" w:color="000000" w:fill="FFFFFF"/>
            <w:noWrap/>
            <w:vAlign w:val="bottom"/>
            <w:hideMark/>
          </w:tcPr>
          <w:p w14:paraId="2DEF7369"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t>167°</w:t>
            </w:r>
          </w:p>
        </w:tc>
        <w:tc>
          <w:tcPr>
            <w:tcW w:w="1559" w:type="dxa"/>
            <w:tcBorders>
              <w:top w:val="nil"/>
              <w:left w:val="nil"/>
              <w:bottom w:val="single" w:sz="4" w:space="0" w:color="auto"/>
              <w:right w:val="single" w:sz="4" w:space="0" w:color="auto"/>
            </w:tcBorders>
            <w:shd w:val="clear" w:color="000000" w:fill="FFFFFF"/>
            <w:noWrap/>
            <w:vAlign w:val="bottom"/>
            <w:hideMark/>
          </w:tcPr>
          <w:p w14:paraId="562B477A"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t>351660.00 m E</w:t>
            </w:r>
          </w:p>
        </w:tc>
        <w:tc>
          <w:tcPr>
            <w:tcW w:w="1560" w:type="dxa"/>
            <w:tcBorders>
              <w:top w:val="nil"/>
              <w:left w:val="nil"/>
              <w:bottom w:val="single" w:sz="4" w:space="0" w:color="auto"/>
              <w:right w:val="single" w:sz="4" w:space="0" w:color="auto"/>
            </w:tcBorders>
            <w:shd w:val="clear" w:color="000000" w:fill="FFFFFF"/>
            <w:noWrap/>
            <w:vAlign w:val="bottom"/>
            <w:hideMark/>
          </w:tcPr>
          <w:p w14:paraId="55620656"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t>7559905.00 m S</w:t>
            </w:r>
          </w:p>
        </w:tc>
        <w:tc>
          <w:tcPr>
            <w:tcW w:w="1134" w:type="dxa"/>
            <w:tcBorders>
              <w:top w:val="nil"/>
              <w:left w:val="nil"/>
              <w:bottom w:val="single" w:sz="4" w:space="0" w:color="auto"/>
              <w:right w:val="single" w:sz="4" w:space="0" w:color="auto"/>
            </w:tcBorders>
            <w:shd w:val="clear" w:color="000000" w:fill="FFFFFF"/>
            <w:noWrap/>
            <w:vAlign w:val="bottom"/>
            <w:hideMark/>
          </w:tcPr>
          <w:p w14:paraId="2C99E41D"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t>P06-P07</w:t>
            </w:r>
          </w:p>
        </w:tc>
        <w:tc>
          <w:tcPr>
            <w:tcW w:w="1275" w:type="dxa"/>
            <w:tcBorders>
              <w:top w:val="nil"/>
              <w:left w:val="nil"/>
              <w:bottom w:val="single" w:sz="4" w:space="0" w:color="auto"/>
              <w:right w:val="nil"/>
            </w:tcBorders>
            <w:shd w:val="clear" w:color="000000" w:fill="FFFFFF"/>
            <w:noWrap/>
            <w:vAlign w:val="bottom"/>
            <w:hideMark/>
          </w:tcPr>
          <w:p w14:paraId="26D10254"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t>208,21m</w:t>
            </w:r>
          </w:p>
        </w:tc>
        <w:tc>
          <w:tcPr>
            <w:tcW w:w="1418" w:type="dxa"/>
            <w:tcBorders>
              <w:top w:val="nil"/>
              <w:left w:val="single" w:sz="4" w:space="0" w:color="auto"/>
              <w:bottom w:val="single" w:sz="4" w:space="0" w:color="auto"/>
              <w:right w:val="single" w:sz="4" w:space="0" w:color="auto"/>
            </w:tcBorders>
            <w:shd w:val="clear" w:color="000000" w:fill="FFFFFF"/>
            <w:noWrap/>
            <w:vAlign w:val="center"/>
            <w:hideMark/>
          </w:tcPr>
          <w:p w14:paraId="3B532988"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t>norte</w:t>
            </w:r>
          </w:p>
        </w:tc>
      </w:tr>
      <w:tr w:rsidR="00AC73F1" w:rsidRPr="00B06E76" w14:paraId="241DB367" w14:textId="77777777" w:rsidTr="002C14C8">
        <w:trPr>
          <w:trHeight w:val="300"/>
        </w:trPr>
        <w:tc>
          <w:tcPr>
            <w:tcW w:w="846" w:type="dxa"/>
            <w:tcBorders>
              <w:top w:val="nil"/>
              <w:left w:val="single" w:sz="4" w:space="0" w:color="auto"/>
              <w:bottom w:val="single" w:sz="4" w:space="0" w:color="auto"/>
              <w:right w:val="single" w:sz="4" w:space="0" w:color="auto"/>
            </w:tcBorders>
            <w:shd w:val="clear" w:color="000000" w:fill="FFFFFF"/>
            <w:noWrap/>
            <w:vAlign w:val="bottom"/>
            <w:hideMark/>
          </w:tcPr>
          <w:p w14:paraId="74447086"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t>P7</w:t>
            </w:r>
          </w:p>
        </w:tc>
        <w:tc>
          <w:tcPr>
            <w:tcW w:w="992" w:type="dxa"/>
            <w:tcBorders>
              <w:top w:val="nil"/>
              <w:left w:val="nil"/>
              <w:bottom w:val="single" w:sz="4" w:space="0" w:color="auto"/>
              <w:right w:val="single" w:sz="4" w:space="0" w:color="auto"/>
            </w:tcBorders>
            <w:shd w:val="clear" w:color="000000" w:fill="FFFFFF"/>
            <w:noWrap/>
            <w:vAlign w:val="bottom"/>
            <w:hideMark/>
          </w:tcPr>
          <w:p w14:paraId="009DB527"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t>138°</w:t>
            </w:r>
          </w:p>
        </w:tc>
        <w:tc>
          <w:tcPr>
            <w:tcW w:w="1559" w:type="dxa"/>
            <w:tcBorders>
              <w:top w:val="nil"/>
              <w:left w:val="nil"/>
              <w:bottom w:val="single" w:sz="4" w:space="0" w:color="auto"/>
              <w:right w:val="single" w:sz="4" w:space="0" w:color="auto"/>
            </w:tcBorders>
            <w:shd w:val="clear" w:color="000000" w:fill="FFFFFF"/>
            <w:noWrap/>
            <w:vAlign w:val="bottom"/>
            <w:hideMark/>
          </w:tcPr>
          <w:p w14:paraId="3D3B4A8C"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t>351650.00 m E</w:t>
            </w:r>
          </w:p>
        </w:tc>
        <w:tc>
          <w:tcPr>
            <w:tcW w:w="1560" w:type="dxa"/>
            <w:tcBorders>
              <w:top w:val="nil"/>
              <w:left w:val="nil"/>
              <w:bottom w:val="single" w:sz="4" w:space="0" w:color="auto"/>
              <w:right w:val="single" w:sz="4" w:space="0" w:color="auto"/>
            </w:tcBorders>
            <w:shd w:val="clear" w:color="000000" w:fill="FFFFFF"/>
            <w:noWrap/>
            <w:vAlign w:val="bottom"/>
            <w:hideMark/>
          </w:tcPr>
          <w:p w14:paraId="26A7AB3D"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t>7560135.00 m S</w:t>
            </w:r>
          </w:p>
        </w:tc>
        <w:tc>
          <w:tcPr>
            <w:tcW w:w="1134" w:type="dxa"/>
            <w:tcBorders>
              <w:top w:val="nil"/>
              <w:left w:val="nil"/>
              <w:bottom w:val="single" w:sz="4" w:space="0" w:color="auto"/>
              <w:right w:val="single" w:sz="4" w:space="0" w:color="auto"/>
            </w:tcBorders>
            <w:shd w:val="clear" w:color="000000" w:fill="FFFFFF"/>
            <w:noWrap/>
            <w:vAlign w:val="bottom"/>
            <w:hideMark/>
          </w:tcPr>
          <w:p w14:paraId="096101F4"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t>P07-P08</w:t>
            </w:r>
          </w:p>
        </w:tc>
        <w:tc>
          <w:tcPr>
            <w:tcW w:w="1275" w:type="dxa"/>
            <w:tcBorders>
              <w:top w:val="nil"/>
              <w:left w:val="nil"/>
              <w:bottom w:val="single" w:sz="4" w:space="0" w:color="auto"/>
              <w:right w:val="nil"/>
            </w:tcBorders>
            <w:shd w:val="clear" w:color="000000" w:fill="FFFFFF"/>
            <w:noWrap/>
            <w:vAlign w:val="bottom"/>
            <w:hideMark/>
          </w:tcPr>
          <w:p w14:paraId="6994A95B"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t>59,92m</w:t>
            </w:r>
          </w:p>
        </w:tc>
        <w:tc>
          <w:tcPr>
            <w:tcW w:w="1418" w:type="dxa"/>
            <w:tcBorders>
              <w:top w:val="nil"/>
              <w:left w:val="single" w:sz="4" w:space="0" w:color="auto"/>
              <w:bottom w:val="single" w:sz="4" w:space="0" w:color="auto"/>
              <w:right w:val="single" w:sz="4" w:space="0" w:color="auto"/>
            </w:tcBorders>
            <w:shd w:val="clear" w:color="000000" w:fill="FFFFFF"/>
            <w:noWrap/>
            <w:vAlign w:val="center"/>
            <w:hideMark/>
          </w:tcPr>
          <w:p w14:paraId="0731FF59"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t>noroeste</w:t>
            </w:r>
          </w:p>
        </w:tc>
      </w:tr>
      <w:tr w:rsidR="00AC73F1" w:rsidRPr="00B06E76" w14:paraId="36BB28C3" w14:textId="77777777" w:rsidTr="002C14C8">
        <w:trPr>
          <w:trHeight w:val="300"/>
        </w:trPr>
        <w:tc>
          <w:tcPr>
            <w:tcW w:w="846" w:type="dxa"/>
            <w:tcBorders>
              <w:top w:val="nil"/>
              <w:left w:val="single" w:sz="4" w:space="0" w:color="auto"/>
              <w:bottom w:val="single" w:sz="4" w:space="0" w:color="auto"/>
              <w:right w:val="single" w:sz="4" w:space="0" w:color="auto"/>
            </w:tcBorders>
            <w:shd w:val="clear" w:color="000000" w:fill="FFFFFF"/>
            <w:noWrap/>
            <w:vAlign w:val="bottom"/>
            <w:hideMark/>
          </w:tcPr>
          <w:p w14:paraId="2278477E"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t>P8</w:t>
            </w:r>
          </w:p>
        </w:tc>
        <w:tc>
          <w:tcPr>
            <w:tcW w:w="992" w:type="dxa"/>
            <w:tcBorders>
              <w:top w:val="nil"/>
              <w:left w:val="nil"/>
              <w:bottom w:val="single" w:sz="4" w:space="0" w:color="auto"/>
              <w:right w:val="single" w:sz="4" w:space="0" w:color="auto"/>
            </w:tcBorders>
            <w:shd w:val="clear" w:color="000000" w:fill="FFFFFF"/>
            <w:noWrap/>
            <w:vAlign w:val="bottom"/>
            <w:hideMark/>
          </w:tcPr>
          <w:p w14:paraId="7B5B74C7"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t>90°</w:t>
            </w:r>
          </w:p>
        </w:tc>
        <w:tc>
          <w:tcPr>
            <w:tcW w:w="1559" w:type="dxa"/>
            <w:tcBorders>
              <w:top w:val="nil"/>
              <w:left w:val="nil"/>
              <w:bottom w:val="single" w:sz="4" w:space="0" w:color="auto"/>
              <w:right w:val="single" w:sz="4" w:space="0" w:color="auto"/>
            </w:tcBorders>
            <w:shd w:val="clear" w:color="000000" w:fill="FFFFFF"/>
            <w:noWrap/>
            <w:vAlign w:val="bottom"/>
            <w:hideMark/>
          </w:tcPr>
          <w:p w14:paraId="7E9BE57C"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t>351613.00 m E</w:t>
            </w:r>
          </w:p>
        </w:tc>
        <w:tc>
          <w:tcPr>
            <w:tcW w:w="1560" w:type="dxa"/>
            <w:tcBorders>
              <w:top w:val="nil"/>
              <w:left w:val="nil"/>
              <w:bottom w:val="single" w:sz="4" w:space="0" w:color="auto"/>
              <w:right w:val="single" w:sz="4" w:space="0" w:color="auto"/>
            </w:tcBorders>
            <w:shd w:val="clear" w:color="000000" w:fill="FFFFFF"/>
            <w:noWrap/>
            <w:vAlign w:val="bottom"/>
            <w:hideMark/>
          </w:tcPr>
          <w:p w14:paraId="3DBFB52A"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t>7560172.00 m S</w:t>
            </w:r>
          </w:p>
        </w:tc>
        <w:tc>
          <w:tcPr>
            <w:tcW w:w="1134" w:type="dxa"/>
            <w:tcBorders>
              <w:top w:val="nil"/>
              <w:left w:val="nil"/>
              <w:bottom w:val="single" w:sz="4" w:space="0" w:color="auto"/>
              <w:right w:val="single" w:sz="4" w:space="0" w:color="auto"/>
            </w:tcBorders>
            <w:shd w:val="clear" w:color="000000" w:fill="FFFFFF"/>
            <w:noWrap/>
            <w:vAlign w:val="bottom"/>
            <w:hideMark/>
          </w:tcPr>
          <w:p w14:paraId="7E95F47B"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t>P08-P09</w:t>
            </w:r>
          </w:p>
        </w:tc>
        <w:tc>
          <w:tcPr>
            <w:tcW w:w="1275" w:type="dxa"/>
            <w:tcBorders>
              <w:top w:val="nil"/>
              <w:left w:val="nil"/>
              <w:bottom w:val="single" w:sz="4" w:space="0" w:color="auto"/>
              <w:right w:val="nil"/>
            </w:tcBorders>
            <w:shd w:val="clear" w:color="000000" w:fill="FFFFFF"/>
            <w:noWrap/>
            <w:vAlign w:val="bottom"/>
            <w:hideMark/>
          </w:tcPr>
          <w:p w14:paraId="59D105EC"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t>45,59m</w:t>
            </w:r>
          </w:p>
        </w:tc>
        <w:tc>
          <w:tcPr>
            <w:tcW w:w="1418" w:type="dxa"/>
            <w:tcBorders>
              <w:top w:val="nil"/>
              <w:left w:val="single" w:sz="4" w:space="0" w:color="auto"/>
              <w:bottom w:val="single" w:sz="4" w:space="0" w:color="auto"/>
              <w:right w:val="single" w:sz="4" w:space="0" w:color="auto"/>
            </w:tcBorders>
            <w:shd w:val="clear" w:color="000000" w:fill="FFFFFF"/>
            <w:noWrap/>
            <w:vAlign w:val="center"/>
            <w:hideMark/>
          </w:tcPr>
          <w:p w14:paraId="42DD16A9"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t>nordeste</w:t>
            </w:r>
          </w:p>
        </w:tc>
      </w:tr>
      <w:tr w:rsidR="00AC73F1" w:rsidRPr="00B06E76" w14:paraId="6E1DF5E7" w14:textId="77777777" w:rsidTr="002C14C8">
        <w:trPr>
          <w:trHeight w:val="300"/>
        </w:trPr>
        <w:tc>
          <w:tcPr>
            <w:tcW w:w="846" w:type="dxa"/>
            <w:tcBorders>
              <w:top w:val="nil"/>
              <w:left w:val="single" w:sz="4" w:space="0" w:color="auto"/>
              <w:bottom w:val="single" w:sz="4" w:space="0" w:color="auto"/>
              <w:right w:val="single" w:sz="4" w:space="0" w:color="auto"/>
            </w:tcBorders>
            <w:shd w:val="clear" w:color="000000" w:fill="FFFFFF"/>
            <w:noWrap/>
            <w:vAlign w:val="bottom"/>
            <w:hideMark/>
          </w:tcPr>
          <w:p w14:paraId="451792BD"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t>P9</w:t>
            </w:r>
          </w:p>
        </w:tc>
        <w:tc>
          <w:tcPr>
            <w:tcW w:w="992" w:type="dxa"/>
            <w:tcBorders>
              <w:top w:val="nil"/>
              <w:left w:val="nil"/>
              <w:bottom w:val="single" w:sz="4" w:space="0" w:color="auto"/>
              <w:right w:val="single" w:sz="4" w:space="0" w:color="auto"/>
            </w:tcBorders>
            <w:shd w:val="clear" w:color="000000" w:fill="FFFFFF"/>
            <w:noWrap/>
            <w:vAlign w:val="bottom"/>
            <w:hideMark/>
          </w:tcPr>
          <w:p w14:paraId="34652498"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t>65°</w:t>
            </w:r>
          </w:p>
        </w:tc>
        <w:tc>
          <w:tcPr>
            <w:tcW w:w="1559" w:type="dxa"/>
            <w:tcBorders>
              <w:top w:val="nil"/>
              <w:left w:val="nil"/>
              <w:bottom w:val="single" w:sz="4" w:space="0" w:color="auto"/>
              <w:right w:val="single" w:sz="4" w:space="0" w:color="auto"/>
            </w:tcBorders>
            <w:shd w:val="clear" w:color="000000" w:fill="FFFFFF"/>
            <w:noWrap/>
            <w:vAlign w:val="bottom"/>
            <w:hideMark/>
          </w:tcPr>
          <w:p w14:paraId="27399D15"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t>351632.00 m E</w:t>
            </w:r>
          </w:p>
        </w:tc>
        <w:tc>
          <w:tcPr>
            <w:tcW w:w="1560" w:type="dxa"/>
            <w:tcBorders>
              <w:top w:val="nil"/>
              <w:left w:val="nil"/>
              <w:bottom w:val="single" w:sz="4" w:space="0" w:color="auto"/>
              <w:right w:val="single" w:sz="4" w:space="0" w:color="auto"/>
            </w:tcBorders>
            <w:shd w:val="clear" w:color="000000" w:fill="FFFFFF"/>
            <w:noWrap/>
            <w:vAlign w:val="bottom"/>
            <w:hideMark/>
          </w:tcPr>
          <w:p w14:paraId="684BFB81"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t>7560225.00 m S</w:t>
            </w:r>
          </w:p>
        </w:tc>
        <w:tc>
          <w:tcPr>
            <w:tcW w:w="1134" w:type="dxa"/>
            <w:tcBorders>
              <w:top w:val="nil"/>
              <w:left w:val="nil"/>
              <w:bottom w:val="single" w:sz="4" w:space="0" w:color="auto"/>
              <w:right w:val="single" w:sz="4" w:space="0" w:color="auto"/>
            </w:tcBorders>
            <w:shd w:val="clear" w:color="000000" w:fill="FFFFFF"/>
            <w:noWrap/>
            <w:vAlign w:val="bottom"/>
            <w:hideMark/>
          </w:tcPr>
          <w:p w14:paraId="45FC6BA4"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t>P09-P10</w:t>
            </w:r>
          </w:p>
        </w:tc>
        <w:tc>
          <w:tcPr>
            <w:tcW w:w="1275" w:type="dxa"/>
            <w:tcBorders>
              <w:top w:val="nil"/>
              <w:left w:val="nil"/>
              <w:bottom w:val="single" w:sz="4" w:space="0" w:color="auto"/>
              <w:right w:val="nil"/>
            </w:tcBorders>
            <w:shd w:val="clear" w:color="000000" w:fill="FFFFFF"/>
            <w:noWrap/>
            <w:vAlign w:val="bottom"/>
            <w:hideMark/>
          </w:tcPr>
          <w:p w14:paraId="7FBA3C01"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t>241,63m</w:t>
            </w:r>
          </w:p>
        </w:tc>
        <w:tc>
          <w:tcPr>
            <w:tcW w:w="1418" w:type="dxa"/>
            <w:tcBorders>
              <w:top w:val="nil"/>
              <w:left w:val="single" w:sz="4" w:space="0" w:color="auto"/>
              <w:bottom w:val="single" w:sz="4" w:space="0" w:color="auto"/>
              <w:right w:val="single" w:sz="4" w:space="0" w:color="auto"/>
            </w:tcBorders>
            <w:shd w:val="clear" w:color="000000" w:fill="FFFFFF"/>
            <w:noWrap/>
            <w:vAlign w:val="center"/>
            <w:hideMark/>
          </w:tcPr>
          <w:p w14:paraId="269CF2DE"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t>noroeste</w:t>
            </w:r>
          </w:p>
        </w:tc>
      </w:tr>
      <w:tr w:rsidR="00AC73F1" w:rsidRPr="00B06E76" w14:paraId="78B7757B" w14:textId="77777777" w:rsidTr="002C14C8">
        <w:trPr>
          <w:trHeight w:val="300"/>
        </w:trPr>
        <w:tc>
          <w:tcPr>
            <w:tcW w:w="846" w:type="dxa"/>
            <w:tcBorders>
              <w:top w:val="nil"/>
              <w:left w:val="single" w:sz="4" w:space="0" w:color="auto"/>
              <w:bottom w:val="single" w:sz="4" w:space="0" w:color="auto"/>
              <w:right w:val="single" w:sz="4" w:space="0" w:color="auto"/>
            </w:tcBorders>
            <w:shd w:val="clear" w:color="000000" w:fill="FFFFFF"/>
            <w:noWrap/>
            <w:vAlign w:val="bottom"/>
            <w:hideMark/>
          </w:tcPr>
          <w:p w14:paraId="0E6F9528"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t>P10</w:t>
            </w:r>
          </w:p>
        </w:tc>
        <w:tc>
          <w:tcPr>
            <w:tcW w:w="992" w:type="dxa"/>
            <w:tcBorders>
              <w:top w:val="nil"/>
              <w:left w:val="nil"/>
              <w:bottom w:val="single" w:sz="4" w:space="0" w:color="auto"/>
              <w:right w:val="single" w:sz="4" w:space="0" w:color="auto"/>
            </w:tcBorders>
            <w:shd w:val="clear" w:color="000000" w:fill="FFFFFF"/>
            <w:noWrap/>
            <w:vAlign w:val="bottom"/>
            <w:hideMark/>
          </w:tcPr>
          <w:p w14:paraId="69B9EB48"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t>113°</w:t>
            </w:r>
          </w:p>
        </w:tc>
        <w:tc>
          <w:tcPr>
            <w:tcW w:w="1559" w:type="dxa"/>
            <w:tcBorders>
              <w:top w:val="nil"/>
              <w:left w:val="nil"/>
              <w:bottom w:val="single" w:sz="4" w:space="0" w:color="auto"/>
              <w:right w:val="single" w:sz="4" w:space="0" w:color="auto"/>
            </w:tcBorders>
            <w:shd w:val="clear" w:color="000000" w:fill="FFFFFF"/>
            <w:noWrap/>
            <w:vAlign w:val="bottom"/>
            <w:hideMark/>
          </w:tcPr>
          <w:p w14:paraId="1C841B80"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t>351394.00 m E</w:t>
            </w:r>
          </w:p>
        </w:tc>
        <w:tc>
          <w:tcPr>
            <w:tcW w:w="1560" w:type="dxa"/>
            <w:tcBorders>
              <w:top w:val="nil"/>
              <w:left w:val="nil"/>
              <w:bottom w:val="single" w:sz="4" w:space="0" w:color="auto"/>
              <w:right w:val="single" w:sz="4" w:space="0" w:color="auto"/>
            </w:tcBorders>
            <w:shd w:val="clear" w:color="000000" w:fill="FFFFFF"/>
            <w:noWrap/>
            <w:vAlign w:val="bottom"/>
            <w:hideMark/>
          </w:tcPr>
          <w:p w14:paraId="131FB806"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t>7560278.00 m S</w:t>
            </w:r>
          </w:p>
        </w:tc>
        <w:tc>
          <w:tcPr>
            <w:tcW w:w="1134" w:type="dxa"/>
            <w:tcBorders>
              <w:top w:val="nil"/>
              <w:left w:val="nil"/>
              <w:bottom w:val="single" w:sz="4" w:space="0" w:color="auto"/>
              <w:right w:val="single" w:sz="4" w:space="0" w:color="auto"/>
            </w:tcBorders>
            <w:shd w:val="clear" w:color="000000" w:fill="FFFFFF"/>
            <w:noWrap/>
            <w:vAlign w:val="bottom"/>
            <w:hideMark/>
          </w:tcPr>
          <w:p w14:paraId="42E36C56"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t>P10-P11</w:t>
            </w:r>
          </w:p>
        </w:tc>
        <w:tc>
          <w:tcPr>
            <w:tcW w:w="1275" w:type="dxa"/>
            <w:tcBorders>
              <w:top w:val="nil"/>
              <w:left w:val="nil"/>
              <w:bottom w:val="single" w:sz="4" w:space="0" w:color="auto"/>
              <w:right w:val="nil"/>
            </w:tcBorders>
            <w:shd w:val="clear" w:color="000000" w:fill="FFFFFF"/>
            <w:noWrap/>
            <w:vAlign w:val="bottom"/>
            <w:hideMark/>
          </w:tcPr>
          <w:p w14:paraId="29BFF4E3"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t>69,42m</w:t>
            </w:r>
          </w:p>
        </w:tc>
        <w:tc>
          <w:tcPr>
            <w:tcW w:w="1418" w:type="dxa"/>
            <w:tcBorders>
              <w:top w:val="nil"/>
              <w:left w:val="single" w:sz="4" w:space="0" w:color="auto"/>
              <w:bottom w:val="single" w:sz="4" w:space="0" w:color="auto"/>
              <w:right w:val="single" w:sz="4" w:space="0" w:color="auto"/>
            </w:tcBorders>
            <w:shd w:val="clear" w:color="000000" w:fill="FFFFFF"/>
            <w:noWrap/>
            <w:vAlign w:val="center"/>
            <w:hideMark/>
          </w:tcPr>
          <w:p w14:paraId="4422738B"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t>sudoeste</w:t>
            </w:r>
          </w:p>
        </w:tc>
      </w:tr>
      <w:tr w:rsidR="00AC73F1" w:rsidRPr="00B06E76" w14:paraId="0A0BF6A6" w14:textId="77777777" w:rsidTr="002C14C8">
        <w:trPr>
          <w:trHeight w:val="300"/>
        </w:trPr>
        <w:tc>
          <w:tcPr>
            <w:tcW w:w="846" w:type="dxa"/>
            <w:tcBorders>
              <w:top w:val="nil"/>
              <w:left w:val="single" w:sz="4" w:space="0" w:color="auto"/>
              <w:bottom w:val="single" w:sz="4" w:space="0" w:color="auto"/>
              <w:right w:val="single" w:sz="4" w:space="0" w:color="auto"/>
            </w:tcBorders>
            <w:shd w:val="clear" w:color="000000" w:fill="FFFFFF"/>
            <w:noWrap/>
            <w:vAlign w:val="bottom"/>
            <w:hideMark/>
          </w:tcPr>
          <w:p w14:paraId="3122F5A8"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t>P11</w:t>
            </w:r>
          </w:p>
        </w:tc>
        <w:tc>
          <w:tcPr>
            <w:tcW w:w="992" w:type="dxa"/>
            <w:tcBorders>
              <w:top w:val="nil"/>
              <w:left w:val="nil"/>
              <w:bottom w:val="single" w:sz="4" w:space="0" w:color="auto"/>
              <w:right w:val="single" w:sz="4" w:space="0" w:color="auto"/>
            </w:tcBorders>
            <w:shd w:val="clear" w:color="000000" w:fill="FFFFFF"/>
            <w:noWrap/>
            <w:vAlign w:val="bottom"/>
            <w:hideMark/>
          </w:tcPr>
          <w:p w14:paraId="2536FF2E"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t>147°</w:t>
            </w:r>
          </w:p>
        </w:tc>
        <w:tc>
          <w:tcPr>
            <w:tcW w:w="1559" w:type="dxa"/>
            <w:tcBorders>
              <w:top w:val="nil"/>
              <w:left w:val="nil"/>
              <w:bottom w:val="single" w:sz="4" w:space="0" w:color="auto"/>
              <w:right w:val="single" w:sz="4" w:space="0" w:color="auto"/>
            </w:tcBorders>
            <w:shd w:val="clear" w:color="000000" w:fill="FFFFFF"/>
            <w:noWrap/>
            <w:vAlign w:val="bottom"/>
            <w:hideMark/>
          </w:tcPr>
          <w:p w14:paraId="49E856AF"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t>351352.00 m E</w:t>
            </w:r>
          </w:p>
        </w:tc>
        <w:tc>
          <w:tcPr>
            <w:tcW w:w="1560" w:type="dxa"/>
            <w:tcBorders>
              <w:top w:val="nil"/>
              <w:left w:val="nil"/>
              <w:bottom w:val="single" w:sz="4" w:space="0" w:color="auto"/>
              <w:right w:val="single" w:sz="4" w:space="0" w:color="auto"/>
            </w:tcBorders>
            <w:shd w:val="clear" w:color="000000" w:fill="FFFFFF"/>
            <w:noWrap/>
            <w:vAlign w:val="bottom"/>
            <w:hideMark/>
          </w:tcPr>
          <w:p w14:paraId="715262A5"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t>7560221.00 m S</w:t>
            </w:r>
          </w:p>
        </w:tc>
        <w:tc>
          <w:tcPr>
            <w:tcW w:w="1134" w:type="dxa"/>
            <w:tcBorders>
              <w:top w:val="nil"/>
              <w:left w:val="nil"/>
              <w:bottom w:val="single" w:sz="4" w:space="0" w:color="auto"/>
              <w:right w:val="single" w:sz="4" w:space="0" w:color="auto"/>
            </w:tcBorders>
            <w:shd w:val="clear" w:color="000000" w:fill="FFFFFF"/>
            <w:noWrap/>
            <w:vAlign w:val="bottom"/>
            <w:hideMark/>
          </w:tcPr>
          <w:p w14:paraId="009F4370"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t>P11-P12</w:t>
            </w:r>
          </w:p>
        </w:tc>
        <w:tc>
          <w:tcPr>
            <w:tcW w:w="1275" w:type="dxa"/>
            <w:tcBorders>
              <w:top w:val="nil"/>
              <w:left w:val="nil"/>
              <w:bottom w:val="single" w:sz="4" w:space="0" w:color="auto"/>
              <w:right w:val="nil"/>
            </w:tcBorders>
            <w:shd w:val="clear" w:color="000000" w:fill="FFFFFF"/>
            <w:noWrap/>
            <w:vAlign w:val="bottom"/>
            <w:hideMark/>
          </w:tcPr>
          <w:p w14:paraId="78EADDF3"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t>310,75m</w:t>
            </w:r>
          </w:p>
        </w:tc>
        <w:tc>
          <w:tcPr>
            <w:tcW w:w="1418" w:type="dxa"/>
            <w:tcBorders>
              <w:top w:val="nil"/>
              <w:left w:val="single" w:sz="4" w:space="0" w:color="auto"/>
              <w:bottom w:val="single" w:sz="4" w:space="0" w:color="auto"/>
              <w:right w:val="single" w:sz="4" w:space="0" w:color="auto"/>
            </w:tcBorders>
            <w:shd w:val="clear" w:color="000000" w:fill="FFFFFF"/>
            <w:noWrap/>
            <w:vAlign w:val="center"/>
            <w:hideMark/>
          </w:tcPr>
          <w:p w14:paraId="6551B14E"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t>sul</w:t>
            </w:r>
          </w:p>
        </w:tc>
      </w:tr>
      <w:tr w:rsidR="00AC73F1" w:rsidRPr="00B06E76" w14:paraId="771912CF" w14:textId="77777777" w:rsidTr="002C14C8">
        <w:trPr>
          <w:trHeight w:val="300"/>
        </w:trPr>
        <w:tc>
          <w:tcPr>
            <w:tcW w:w="846" w:type="dxa"/>
            <w:tcBorders>
              <w:top w:val="nil"/>
              <w:left w:val="single" w:sz="4" w:space="0" w:color="auto"/>
              <w:bottom w:val="single" w:sz="4" w:space="0" w:color="auto"/>
              <w:right w:val="single" w:sz="4" w:space="0" w:color="auto"/>
            </w:tcBorders>
            <w:shd w:val="clear" w:color="000000" w:fill="FFFFFF"/>
            <w:noWrap/>
            <w:vAlign w:val="bottom"/>
            <w:hideMark/>
          </w:tcPr>
          <w:p w14:paraId="0801F4B5"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t>P12</w:t>
            </w:r>
          </w:p>
        </w:tc>
        <w:tc>
          <w:tcPr>
            <w:tcW w:w="992" w:type="dxa"/>
            <w:tcBorders>
              <w:top w:val="nil"/>
              <w:left w:val="nil"/>
              <w:bottom w:val="single" w:sz="4" w:space="0" w:color="auto"/>
              <w:right w:val="single" w:sz="4" w:space="0" w:color="auto"/>
            </w:tcBorders>
            <w:shd w:val="clear" w:color="000000" w:fill="FFFFFF"/>
            <w:noWrap/>
            <w:vAlign w:val="bottom"/>
            <w:hideMark/>
          </w:tcPr>
          <w:p w14:paraId="4E157249"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t>90°</w:t>
            </w:r>
          </w:p>
        </w:tc>
        <w:tc>
          <w:tcPr>
            <w:tcW w:w="1559" w:type="dxa"/>
            <w:tcBorders>
              <w:top w:val="nil"/>
              <w:left w:val="nil"/>
              <w:bottom w:val="single" w:sz="4" w:space="0" w:color="auto"/>
              <w:right w:val="single" w:sz="4" w:space="0" w:color="auto"/>
            </w:tcBorders>
            <w:shd w:val="clear" w:color="000000" w:fill="FFFFFF"/>
            <w:noWrap/>
            <w:vAlign w:val="bottom"/>
            <w:hideMark/>
          </w:tcPr>
          <w:p w14:paraId="27CE2CA5"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t>351315.00 m E</w:t>
            </w:r>
          </w:p>
        </w:tc>
        <w:tc>
          <w:tcPr>
            <w:tcW w:w="1560" w:type="dxa"/>
            <w:tcBorders>
              <w:top w:val="nil"/>
              <w:left w:val="nil"/>
              <w:bottom w:val="single" w:sz="4" w:space="0" w:color="auto"/>
              <w:right w:val="single" w:sz="4" w:space="0" w:color="auto"/>
            </w:tcBorders>
            <w:shd w:val="clear" w:color="000000" w:fill="FFFFFF"/>
            <w:noWrap/>
            <w:vAlign w:val="bottom"/>
            <w:hideMark/>
          </w:tcPr>
          <w:p w14:paraId="2B936C6A"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t>7559917.00 m S</w:t>
            </w:r>
          </w:p>
        </w:tc>
        <w:tc>
          <w:tcPr>
            <w:tcW w:w="1134" w:type="dxa"/>
            <w:tcBorders>
              <w:top w:val="nil"/>
              <w:left w:val="nil"/>
              <w:bottom w:val="single" w:sz="4" w:space="0" w:color="auto"/>
              <w:right w:val="single" w:sz="4" w:space="0" w:color="auto"/>
            </w:tcBorders>
            <w:shd w:val="clear" w:color="000000" w:fill="FFFFFF"/>
            <w:noWrap/>
            <w:vAlign w:val="bottom"/>
            <w:hideMark/>
          </w:tcPr>
          <w:p w14:paraId="51B2FA5F"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t>P12-P13</w:t>
            </w:r>
          </w:p>
        </w:tc>
        <w:tc>
          <w:tcPr>
            <w:tcW w:w="1275" w:type="dxa"/>
            <w:tcBorders>
              <w:top w:val="nil"/>
              <w:left w:val="nil"/>
              <w:bottom w:val="single" w:sz="4" w:space="0" w:color="auto"/>
              <w:right w:val="nil"/>
            </w:tcBorders>
            <w:shd w:val="clear" w:color="000000" w:fill="FFFFFF"/>
            <w:noWrap/>
            <w:vAlign w:val="bottom"/>
            <w:hideMark/>
          </w:tcPr>
          <w:p w14:paraId="5A3BDC83"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t>87,77m</w:t>
            </w:r>
          </w:p>
        </w:tc>
        <w:tc>
          <w:tcPr>
            <w:tcW w:w="1418" w:type="dxa"/>
            <w:tcBorders>
              <w:top w:val="nil"/>
              <w:left w:val="single" w:sz="4" w:space="0" w:color="auto"/>
              <w:bottom w:val="single" w:sz="4" w:space="0" w:color="auto"/>
              <w:right w:val="single" w:sz="4" w:space="0" w:color="auto"/>
            </w:tcBorders>
            <w:shd w:val="clear" w:color="000000" w:fill="FFFFFF"/>
            <w:noWrap/>
            <w:vAlign w:val="center"/>
            <w:hideMark/>
          </w:tcPr>
          <w:p w14:paraId="45876ACD"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t>oeste</w:t>
            </w:r>
          </w:p>
        </w:tc>
      </w:tr>
      <w:tr w:rsidR="00AC73F1" w:rsidRPr="00B06E76" w14:paraId="4B7FFFEC" w14:textId="77777777" w:rsidTr="002C14C8">
        <w:trPr>
          <w:trHeight w:val="300"/>
        </w:trPr>
        <w:tc>
          <w:tcPr>
            <w:tcW w:w="846" w:type="dxa"/>
            <w:tcBorders>
              <w:top w:val="nil"/>
              <w:left w:val="single" w:sz="4" w:space="0" w:color="auto"/>
              <w:bottom w:val="single" w:sz="4" w:space="0" w:color="auto"/>
              <w:right w:val="single" w:sz="4" w:space="0" w:color="auto"/>
            </w:tcBorders>
            <w:shd w:val="clear" w:color="000000" w:fill="FFFFFF"/>
            <w:noWrap/>
            <w:vAlign w:val="bottom"/>
            <w:hideMark/>
          </w:tcPr>
          <w:p w14:paraId="17F39553"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t>P13</w:t>
            </w:r>
          </w:p>
        </w:tc>
        <w:tc>
          <w:tcPr>
            <w:tcW w:w="992" w:type="dxa"/>
            <w:tcBorders>
              <w:top w:val="nil"/>
              <w:left w:val="nil"/>
              <w:bottom w:val="single" w:sz="4" w:space="0" w:color="auto"/>
              <w:right w:val="single" w:sz="4" w:space="0" w:color="auto"/>
            </w:tcBorders>
            <w:shd w:val="clear" w:color="000000" w:fill="FFFFFF"/>
            <w:noWrap/>
            <w:vAlign w:val="bottom"/>
            <w:hideMark/>
          </w:tcPr>
          <w:p w14:paraId="76B44A05"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t>102°</w:t>
            </w:r>
          </w:p>
        </w:tc>
        <w:tc>
          <w:tcPr>
            <w:tcW w:w="1559" w:type="dxa"/>
            <w:tcBorders>
              <w:top w:val="nil"/>
              <w:left w:val="nil"/>
              <w:bottom w:val="single" w:sz="4" w:space="0" w:color="auto"/>
              <w:right w:val="single" w:sz="4" w:space="0" w:color="auto"/>
            </w:tcBorders>
            <w:shd w:val="clear" w:color="000000" w:fill="FFFFFF"/>
            <w:noWrap/>
            <w:vAlign w:val="bottom"/>
            <w:hideMark/>
          </w:tcPr>
          <w:p w14:paraId="7D889CD8"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t>351235.00 m E</w:t>
            </w:r>
          </w:p>
        </w:tc>
        <w:tc>
          <w:tcPr>
            <w:tcW w:w="1560" w:type="dxa"/>
            <w:tcBorders>
              <w:top w:val="nil"/>
              <w:left w:val="nil"/>
              <w:bottom w:val="single" w:sz="4" w:space="0" w:color="auto"/>
              <w:right w:val="single" w:sz="4" w:space="0" w:color="auto"/>
            </w:tcBorders>
            <w:shd w:val="clear" w:color="000000" w:fill="FFFFFF"/>
            <w:noWrap/>
            <w:vAlign w:val="bottom"/>
            <w:hideMark/>
          </w:tcPr>
          <w:p w14:paraId="7CF6148F"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t>7559917.00 m S</w:t>
            </w:r>
          </w:p>
        </w:tc>
        <w:tc>
          <w:tcPr>
            <w:tcW w:w="1134" w:type="dxa"/>
            <w:tcBorders>
              <w:top w:val="nil"/>
              <w:left w:val="nil"/>
              <w:bottom w:val="single" w:sz="4" w:space="0" w:color="auto"/>
              <w:right w:val="single" w:sz="4" w:space="0" w:color="auto"/>
            </w:tcBorders>
            <w:shd w:val="clear" w:color="000000" w:fill="FFFFFF"/>
            <w:noWrap/>
            <w:vAlign w:val="bottom"/>
            <w:hideMark/>
          </w:tcPr>
          <w:p w14:paraId="077FA92A"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t>P13-P14</w:t>
            </w:r>
          </w:p>
        </w:tc>
        <w:tc>
          <w:tcPr>
            <w:tcW w:w="1275" w:type="dxa"/>
            <w:tcBorders>
              <w:top w:val="nil"/>
              <w:left w:val="nil"/>
              <w:bottom w:val="single" w:sz="4" w:space="0" w:color="auto"/>
              <w:right w:val="nil"/>
            </w:tcBorders>
            <w:shd w:val="clear" w:color="000000" w:fill="FFFFFF"/>
            <w:noWrap/>
            <w:vAlign w:val="bottom"/>
            <w:hideMark/>
          </w:tcPr>
          <w:p w14:paraId="4789636F"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t>217,85</w:t>
            </w:r>
          </w:p>
        </w:tc>
        <w:tc>
          <w:tcPr>
            <w:tcW w:w="1418" w:type="dxa"/>
            <w:tcBorders>
              <w:top w:val="nil"/>
              <w:left w:val="single" w:sz="4" w:space="0" w:color="auto"/>
              <w:bottom w:val="single" w:sz="4" w:space="0" w:color="auto"/>
              <w:right w:val="single" w:sz="4" w:space="0" w:color="auto"/>
            </w:tcBorders>
            <w:shd w:val="clear" w:color="000000" w:fill="FFFFFF"/>
            <w:noWrap/>
            <w:vAlign w:val="center"/>
            <w:hideMark/>
          </w:tcPr>
          <w:p w14:paraId="7CB8757C"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t>sudoeste</w:t>
            </w:r>
          </w:p>
        </w:tc>
      </w:tr>
      <w:tr w:rsidR="00AC73F1" w:rsidRPr="00B06E76" w14:paraId="69459BED" w14:textId="77777777" w:rsidTr="002C14C8">
        <w:trPr>
          <w:trHeight w:val="300"/>
        </w:trPr>
        <w:tc>
          <w:tcPr>
            <w:tcW w:w="846" w:type="dxa"/>
            <w:tcBorders>
              <w:top w:val="nil"/>
              <w:left w:val="single" w:sz="4" w:space="0" w:color="auto"/>
              <w:bottom w:val="single" w:sz="4" w:space="0" w:color="auto"/>
              <w:right w:val="single" w:sz="4" w:space="0" w:color="auto"/>
            </w:tcBorders>
            <w:shd w:val="clear" w:color="000000" w:fill="FFFFFF"/>
            <w:noWrap/>
            <w:vAlign w:val="bottom"/>
            <w:hideMark/>
          </w:tcPr>
          <w:p w14:paraId="0889CD8A"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t>P14</w:t>
            </w:r>
          </w:p>
        </w:tc>
        <w:tc>
          <w:tcPr>
            <w:tcW w:w="992" w:type="dxa"/>
            <w:tcBorders>
              <w:top w:val="nil"/>
              <w:left w:val="nil"/>
              <w:bottom w:val="single" w:sz="4" w:space="0" w:color="auto"/>
              <w:right w:val="single" w:sz="4" w:space="0" w:color="auto"/>
            </w:tcBorders>
            <w:shd w:val="clear" w:color="000000" w:fill="FFFFFF"/>
            <w:noWrap/>
            <w:vAlign w:val="bottom"/>
            <w:hideMark/>
          </w:tcPr>
          <w:p w14:paraId="299EE194"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t>111°</w:t>
            </w:r>
          </w:p>
        </w:tc>
        <w:tc>
          <w:tcPr>
            <w:tcW w:w="1559" w:type="dxa"/>
            <w:tcBorders>
              <w:top w:val="nil"/>
              <w:left w:val="nil"/>
              <w:bottom w:val="single" w:sz="4" w:space="0" w:color="auto"/>
              <w:right w:val="single" w:sz="4" w:space="0" w:color="auto"/>
            </w:tcBorders>
            <w:shd w:val="clear" w:color="000000" w:fill="FFFFFF"/>
            <w:noWrap/>
            <w:vAlign w:val="bottom"/>
            <w:hideMark/>
          </w:tcPr>
          <w:p w14:paraId="4F40B851"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t>351173.00 m E</w:t>
            </w:r>
          </w:p>
        </w:tc>
        <w:tc>
          <w:tcPr>
            <w:tcW w:w="1560" w:type="dxa"/>
            <w:tcBorders>
              <w:top w:val="nil"/>
              <w:left w:val="nil"/>
              <w:bottom w:val="single" w:sz="4" w:space="0" w:color="auto"/>
              <w:right w:val="single" w:sz="4" w:space="0" w:color="auto"/>
            </w:tcBorders>
            <w:shd w:val="clear" w:color="000000" w:fill="FFFFFF"/>
            <w:noWrap/>
            <w:vAlign w:val="bottom"/>
            <w:hideMark/>
          </w:tcPr>
          <w:p w14:paraId="00EBD532"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t>7559710.00 m S</w:t>
            </w:r>
          </w:p>
        </w:tc>
        <w:tc>
          <w:tcPr>
            <w:tcW w:w="1134" w:type="dxa"/>
            <w:tcBorders>
              <w:top w:val="nil"/>
              <w:left w:val="nil"/>
              <w:bottom w:val="single" w:sz="4" w:space="0" w:color="auto"/>
              <w:right w:val="single" w:sz="4" w:space="0" w:color="auto"/>
            </w:tcBorders>
            <w:shd w:val="clear" w:color="000000" w:fill="FFFFFF"/>
            <w:noWrap/>
            <w:vAlign w:val="bottom"/>
            <w:hideMark/>
          </w:tcPr>
          <w:p w14:paraId="725E8380"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t>P14-P15</w:t>
            </w:r>
          </w:p>
        </w:tc>
        <w:tc>
          <w:tcPr>
            <w:tcW w:w="1275" w:type="dxa"/>
            <w:tcBorders>
              <w:top w:val="nil"/>
              <w:left w:val="nil"/>
              <w:bottom w:val="single" w:sz="4" w:space="0" w:color="auto"/>
              <w:right w:val="nil"/>
            </w:tcBorders>
            <w:shd w:val="clear" w:color="000000" w:fill="FFFFFF"/>
            <w:noWrap/>
            <w:vAlign w:val="bottom"/>
            <w:hideMark/>
          </w:tcPr>
          <w:p w14:paraId="2EE7C960"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t>128,37m</w:t>
            </w:r>
          </w:p>
        </w:tc>
        <w:tc>
          <w:tcPr>
            <w:tcW w:w="1418" w:type="dxa"/>
            <w:tcBorders>
              <w:top w:val="nil"/>
              <w:left w:val="single" w:sz="4" w:space="0" w:color="auto"/>
              <w:bottom w:val="single" w:sz="4" w:space="0" w:color="auto"/>
              <w:right w:val="single" w:sz="4" w:space="0" w:color="auto"/>
            </w:tcBorders>
            <w:shd w:val="clear" w:color="000000" w:fill="FFFFFF"/>
            <w:noWrap/>
            <w:vAlign w:val="center"/>
            <w:hideMark/>
          </w:tcPr>
          <w:p w14:paraId="0D254145"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t>oeste</w:t>
            </w:r>
          </w:p>
        </w:tc>
      </w:tr>
      <w:tr w:rsidR="00AC73F1" w:rsidRPr="00B06E76" w14:paraId="3C4A482E" w14:textId="77777777" w:rsidTr="002C14C8">
        <w:trPr>
          <w:trHeight w:val="300"/>
        </w:trPr>
        <w:tc>
          <w:tcPr>
            <w:tcW w:w="846" w:type="dxa"/>
            <w:tcBorders>
              <w:top w:val="nil"/>
              <w:left w:val="single" w:sz="4" w:space="0" w:color="auto"/>
              <w:bottom w:val="single" w:sz="4" w:space="0" w:color="auto"/>
              <w:right w:val="single" w:sz="4" w:space="0" w:color="auto"/>
            </w:tcBorders>
            <w:shd w:val="clear" w:color="000000" w:fill="FFFFFF"/>
            <w:noWrap/>
            <w:vAlign w:val="bottom"/>
            <w:hideMark/>
          </w:tcPr>
          <w:p w14:paraId="2E7BC537"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t>P15</w:t>
            </w:r>
          </w:p>
        </w:tc>
        <w:tc>
          <w:tcPr>
            <w:tcW w:w="992" w:type="dxa"/>
            <w:tcBorders>
              <w:top w:val="nil"/>
              <w:left w:val="nil"/>
              <w:bottom w:val="single" w:sz="4" w:space="0" w:color="auto"/>
              <w:right w:val="single" w:sz="4" w:space="0" w:color="auto"/>
            </w:tcBorders>
            <w:shd w:val="clear" w:color="000000" w:fill="FFFFFF"/>
            <w:noWrap/>
            <w:vAlign w:val="bottom"/>
            <w:hideMark/>
          </w:tcPr>
          <w:p w14:paraId="5D499AF5"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t>107°</w:t>
            </w:r>
          </w:p>
        </w:tc>
        <w:tc>
          <w:tcPr>
            <w:tcW w:w="1559" w:type="dxa"/>
            <w:tcBorders>
              <w:top w:val="nil"/>
              <w:left w:val="nil"/>
              <w:bottom w:val="single" w:sz="4" w:space="0" w:color="auto"/>
              <w:right w:val="single" w:sz="4" w:space="0" w:color="auto"/>
            </w:tcBorders>
            <w:shd w:val="clear" w:color="000000" w:fill="FFFFFF"/>
            <w:noWrap/>
            <w:vAlign w:val="bottom"/>
            <w:hideMark/>
          </w:tcPr>
          <w:p w14:paraId="6BCA89E2"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t>351044.00 m E</w:t>
            </w:r>
          </w:p>
        </w:tc>
        <w:tc>
          <w:tcPr>
            <w:tcW w:w="1560" w:type="dxa"/>
            <w:tcBorders>
              <w:top w:val="nil"/>
              <w:left w:val="nil"/>
              <w:bottom w:val="single" w:sz="4" w:space="0" w:color="auto"/>
              <w:right w:val="single" w:sz="4" w:space="0" w:color="auto"/>
            </w:tcBorders>
            <w:shd w:val="clear" w:color="000000" w:fill="FFFFFF"/>
            <w:noWrap/>
            <w:vAlign w:val="bottom"/>
            <w:hideMark/>
          </w:tcPr>
          <w:p w14:paraId="54189DFC"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t>7559694.00 m S</w:t>
            </w:r>
          </w:p>
        </w:tc>
        <w:tc>
          <w:tcPr>
            <w:tcW w:w="1134" w:type="dxa"/>
            <w:tcBorders>
              <w:top w:val="nil"/>
              <w:left w:val="nil"/>
              <w:bottom w:val="single" w:sz="4" w:space="0" w:color="auto"/>
              <w:right w:val="single" w:sz="4" w:space="0" w:color="auto"/>
            </w:tcBorders>
            <w:shd w:val="clear" w:color="000000" w:fill="FFFFFF"/>
            <w:noWrap/>
            <w:vAlign w:val="bottom"/>
            <w:hideMark/>
          </w:tcPr>
          <w:p w14:paraId="4F71A230"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t>P15-P16</w:t>
            </w:r>
          </w:p>
        </w:tc>
        <w:tc>
          <w:tcPr>
            <w:tcW w:w="1275" w:type="dxa"/>
            <w:tcBorders>
              <w:top w:val="nil"/>
              <w:left w:val="nil"/>
              <w:bottom w:val="single" w:sz="4" w:space="0" w:color="auto"/>
              <w:right w:val="nil"/>
            </w:tcBorders>
            <w:shd w:val="clear" w:color="000000" w:fill="FFFFFF"/>
            <w:noWrap/>
            <w:vAlign w:val="bottom"/>
            <w:hideMark/>
          </w:tcPr>
          <w:p w14:paraId="5567FCE1"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t>145,94m</w:t>
            </w:r>
          </w:p>
        </w:tc>
        <w:tc>
          <w:tcPr>
            <w:tcW w:w="1418" w:type="dxa"/>
            <w:tcBorders>
              <w:top w:val="nil"/>
              <w:left w:val="single" w:sz="4" w:space="0" w:color="auto"/>
              <w:bottom w:val="single" w:sz="4" w:space="0" w:color="auto"/>
              <w:right w:val="single" w:sz="4" w:space="0" w:color="auto"/>
            </w:tcBorders>
            <w:shd w:val="clear" w:color="000000" w:fill="FFFFFF"/>
            <w:noWrap/>
            <w:vAlign w:val="center"/>
            <w:hideMark/>
          </w:tcPr>
          <w:p w14:paraId="115D1DBB"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t>sul</w:t>
            </w:r>
          </w:p>
        </w:tc>
      </w:tr>
      <w:tr w:rsidR="00AC73F1" w:rsidRPr="00B06E76" w14:paraId="22393EE5" w14:textId="77777777" w:rsidTr="002C14C8">
        <w:trPr>
          <w:trHeight w:val="300"/>
        </w:trPr>
        <w:tc>
          <w:tcPr>
            <w:tcW w:w="846" w:type="dxa"/>
            <w:tcBorders>
              <w:top w:val="nil"/>
              <w:left w:val="single" w:sz="4" w:space="0" w:color="auto"/>
              <w:bottom w:val="single" w:sz="4" w:space="0" w:color="auto"/>
              <w:right w:val="single" w:sz="4" w:space="0" w:color="auto"/>
            </w:tcBorders>
            <w:shd w:val="clear" w:color="000000" w:fill="FFFFFF"/>
            <w:noWrap/>
            <w:vAlign w:val="bottom"/>
            <w:hideMark/>
          </w:tcPr>
          <w:p w14:paraId="08BFDDDD"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t>P16</w:t>
            </w:r>
          </w:p>
        </w:tc>
        <w:tc>
          <w:tcPr>
            <w:tcW w:w="992" w:type="dxa"/>
            <w:tcBorders>
              <w:top w:val="nil"/>
              <w:left w:val="nil"/>
              <w:bottom w:val="single" w:sz="4" w:space="0" w:color="auto"/>
              <w:right w:val="single" w:sz="4" w:space="0" w:color="auto"/>
            </w:tcBorders>
            <w:shd w:val="clear" w:color="000000" w:fill="FFFFFF"/>
            <w:noWrap/>
            <w:vAlign w:val="bottom"/>
            <w:hideMark/>
          </w:tcPr>
          <w:p w14:paraId="43AF0FE5"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t>142°</w:t>
            </w:r>
          </w:p>
        </w:tc>
        <w:tc>
          <w:tcPr>
            <w:tcW w:w="1559" w:type="dxa"/>
            <w:tcBorders>
              <w:top w:val="nil"/>
              <w:left w:val="nil"/>
              <w:bottom w:val="single" w:sz="4" w:space="0" w:color="auto"/>
              <w:right w:val="single" w:sz="4" w:space="0" w:color="auto"/>
            </w:tcBorders>
            <w:shd w:val="clear" w:color="000000" w:fill="FFFFFF"/>
            <w:noWrap/>
            <w:vAlign w:val="bottom"/>
            <w:hideMark/>
          </w:tcPr>
          <w:p w14:paraId="2E01AF44"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t>351013.00 m E</w:t>
            </w:r>
          </w:p>
        </w:tc>
        <w:tc>
          <w:tcPr>
            <w:tcW w:w="1560" w:type="dxa"/>
            <w:tcBorders>
              <w:top w:val="nil"/>
              <w:left w:val="nil"/>
              <w:bottom w:val="single" w:sz="4" w:space="0" w:color="auto"/>
              <w:right w:val="single" w:sz="4" w:space="0" w:color="auto"/>
            </w:tcBorders>
            <w:shd w:val="clear" w:color="000000" w:fill="FFFFFF"/>
            <w:noWrap/>
            <w:vAlign w:val="bottom"/>
            <w:hideMark/>
          </w:tcPr>
          <w:p w14:paraId="11AD8CD6"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t>7559564.00 m S</w:t>
            </w:r>
          </w:p>
        </w:tc>
        <w:tc>
          <w:tcPr>
            <w:tcW w:w="1134" w:type="dxa"/>
            <w:tcBorders>
              <w:top w:val="nil"/>
              <w:left w:val="nil"/>
              <w:bottom w:val="single" w:sz="4" w:space="0" w:color="auto"/>
              <w:right w:val="single" w:sz="4" w:space="0" w:color="auto"/>
            </w:tcBorders>
            <w:shd w:val="clear" w:color="000000" w:fill="FFFFFF"/>
            <w:noWrap/>
            <w:vAlign w:val="bottom"/>
            <w:hideMark/>
          </w:tcPr>
          <w:p w14:paraId="4A00AC02"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t>P16-P17</w:t>
            </w:r>
          </w:p>
        </w:tc>
        <w:tc>
          <w:tcPr>
            <w:tcW w:w="1275" w:type="dxa"/>
            <w:tcBorders>
              <w:top w:val="nil"/>
              <w:left w:val="nil"/>
              <w:bottom w:val="single" w:sz="4" w:space="0" w:color="auto"/>
              <w:right w:val="nil"/>
            </w:tcBorders>
            <w:shd w:val="clear" w:color="000000" w:fill="FFFFFF"/>
            <w:noWrap/>
            <w:vAlign w:val="bottom"/>
            <w:hideMark/>
          </w:tcPr>
          <w:p w14:paraId="16D3A065"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t>235,12m</w:t>
            </w:r>
          </w:p>
        </w:tc>
        <w:tc>
          <w:tcPr>
            <w:tcW w:w="1418" w:type="dxa"/>
            <w:tcBorders>
              <w:top w:val="nil"/>
              <w:left w:val="single" w:sz="4" w:space="0" w:color="auto"/>
              <w:bottom w:val="single" w:sz="4" w:space="0" w:color="auto"/>
              <w:right w:val="single" w:sz="4" w:space="0" w:color="auto"/>
            </w:tcBorders>
            <w:shd w:val="clear" w:color="000000" w:fill="FFFFFF"/>
            <w:noWrap/>
            <w:vAlign w:val="center"/>
            <w:hideMark/>
          </w:tcPr>
          <w:p w14:paraId="4FBD0A19"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t>sudoeste</w:t>
            </w:r>
          </w:p>
        </w:tc>
      </w:tr>
      <w:tr w:rsidR="00AC73F1" w:rsidRPr="00B06E76" w14:paraId="59078621" w14:textId="77777777" w:rsidTr="002C14C8">
        <w:trPr>
          <w:trHeight w:val="300"/>
        </w:trPr>
        <w:tc>
          <w:tcPr>
            <w:tcW w:w="846" w:type="dxa"/>
            <w:tcBorders>
              <w:top w:val="nil"/>
              <w:left w:val="single" w:sz="4" w:space="0" w:color="auto"/>
              <w:bottom w:val="single" w:sz="4" w:space="0" w:color="auto"/>
              <w:right w:val="single" w:sz="4" w:space="0" w:color="auto"/>
            </w:tcBorders>
            <w:shd w:val="clear" w:color="000000" w:fill="FFFFFF"/>
            <w:noWrap/>
            <w:vAlign w:val="bottom"/>
            <w:hideMark/>
          </w:tcPr>
          <w:p w14:paraId="092E9A8E"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t>P17</w:t>
            </w:r>
          </w:p>
        </w:tc>
        <w:tc>
          <w:tcPr>
            <w:tcW w:w="992" w:type="dxa"/>
            <w:tcBorders>
              <w:top w:val="nil"/>
              <w:left w:val="nil"/>
              <w:bottom w:val="single" w:sz="4" w:space="0" w:color="auto"/>
              <w:right w:val="single" w:sz="4" w:space="0" w:color="auto"/>
            </w:tcBorders>
            <w:shd w:val="clear" w:color="000000" w:fill="FFFFFF"/>
            <w:noWrap/>
            <w:vAlign w:val="bottom"/>
            <w:hideMark/>
          </w:tcPr>
          <w:p w14:paraId="5BEBF860"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t>145°</w:t>
            </w:r>
          </w:p>
        </w:tc>
        <w:tc>
          <w:tcPr>
            <w:tcW w:w="1559" w:type="dxa"/>
            <w:tcBorders>
              <w:top w:val="nil"/>
              <w:left w:val="nil"/>
              <w:bottom w:val="single" w:sz="4" w:space="0" w:color="auto"/>
              <w:right w:val="single" w:sz="4" w:space="0" w:color="auto"/>
            </w:tcBorders>
            <w:shd w:val="clear" w:color="000000" w:fill="FFFFFF"/>
            <w:noWrap/>
            <w:vAlign w:val="bottom"/>
            <w:hideMark/>
          </w:tcPr>
          <w:p w14:paraId="06A45CF6"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t>350811.00 m E</w:t>
            </w:r>
          </w:p>
        </w:tc>
        <w:tc>
          <w:tcPr>
            <w:tcW w:w="1560" w:type="dxa"/>
            <w:tcBorders>
              <w:top w:val="nil"/>
              <w:left w:val="nil"/>
              <w:bottom w:val="single" w:sz="4" w:space="0" w:color="auto"/>
              <w:right w:val="single" w:sz="4" w:space="0" w:color="auto"/>
            </w:tcBorders>
            <w:shd w:val="clear" w:color="000000" w:fill="FFFFFF"/>
            <w:noWrap/>
            <w:vAlign w:val="bottom"/>
            <w:hideMark/>
          </w:tcPr>
          <w:p w14:paraId="6A8EF3ED"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t>7559402.00 m S</w:t>
            </w:r>
          </w:p>
        </w:tc>
        <w:tc>
          <w:tcPr>
            <w:tcW w:w="1134" w:type="dxa"/>
            <w:tcBorders>
              <w:top w:val="nil"/>
              <w:left w:val="nil"/>
              <w:bottom w:val="single" w:sz="4" w:space="0" w:color="auto"/>
              <w:right w:val="single" w:sz="4" w:space="0" w:color="auto"/>
            </w:tcBorders>
            <w:shd w:val="clear" w:color="000000" w:fill="FFFFFF"/>
            <w:noWrap/>
            <w:vAlign w:val="bottom"/>
            <w:hideMark/>
          </w:tcPr>
          <w:p w14:paraId="0930AB89"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t>P17-P18</w:t>
            </w:r>
          </w:p>
        </w:tc>
        <w:tc>
          <w:tcPr>
            <w:tcW w:w="1275" w:type="dxa"/>
            <w:tcBorders>
              <w:top w:val="nil"/>
              <w:left w:val="nil"/>
              <w:bottom w:val="single" w:sz="4" w:space="0" w:color="auto"/>
              <w:right w:val="nil"/>
            </w:tcBorders>
            <w:shd w:val="clear" w:color="000000" w:fill="FFFFFF"/>
            <w:noWrap/>
            <w:vAlign w:val="bottom"/>
            <w:hideMark/>
          </w:tcPr>
          <w:p w14:paraId="2B31517B"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t>211,92m</w:t>
            </w:r>
          </w:p>
        </w:tc>
        <w:tc>
          <w:tcPr>
            <w:tcW w:w="1418" w:type="dxa"/>
            <w:tcBorders>
              <w:top w:val="nil"/>
              <w:left w:val="single" w:sz="4" w:space="0" w:color="auto"/>
              <w:bottom w:val="single" w:sz="4" w:space="0" w:color="auto"/>
              <w:right w:val="single" w:sz="4" w:space="0" w:color="auto"/>
            </w:tcBorders>
            <w:shd w:val="clear" w:color="000000" w:fill="FFFFFF"/>
            <w:noWrap/>
            <w:vAlign w:val="center"/>
            <w:hideMark/>
          </w:tcPr>
          <w:p w14:paraId="1E0FA3B1"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t>oeste</w:t>
            </w:r>
          </w:p>
        </w:tc>
      </w:tr>
      <w:tr w:rsidR="00AC73F1" w:rsidRPr="00B06E76" w14:paraId="207B6DF6" w14:textId="77777777" w:rsidTr="002C14C8">
        <w:trPr>
          <w:trHeight w:val="300"/>
        </w:trPr>
        <w:tc>
          <w:tcPr>
            <w:tcW w:w="846" w:type="dxa"/>
            <w:tcBorders>
              <w:top w:val="nil"/>
              <w:left w:val="single" w:sz="4" w:space="0" w:color="auto"/>
              <w:bottom w:val="single" w:sz="4" w:space="0" w:color="auto"/>
              <w:right w:val="single" w:sz="4" w:space="0" w:color="auto"/>
            </w:tcBorders>
            <w:shd w:val="clear" w:color="000000" w:fill="FFFFFF"/>
            <w:noWrap/>
            <w:vAlign w:val="bottom"/>
            <w:hideMark/>
          </w:tcPr>
          <w:p w14:paraId="10B18F1C"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t>P18</w:t>
            </w:r>
          </w:p>
        </w:tc>
        <w:tc>
          <w:tcPr>
            <w:tcW w:w="992" w:type="dxa"/>
            <w:tcBorders>
              <w:top w:val="nil"/>
              <w:left w:val="nil"/>
              <w:bottom w:val="single" w:sz="4" w:space="0" w:color="auto"/>
              <w:right w:val="single" w:sz="4" w:space="0" w:color="auto"/>
            </w:tcBorders>
            <w:shd w:val="clear" w:color="000000" w:fill="FFFFFF"/>
            <w:noWrap/>
            <w:vAlign w:val="bottom"/>
            <w:hideMark/>
          </w:tcPr>
          <w:p w14:paraId="06CBE6F6"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t>156°</w:t>
            </w:r>
          </w:p>
        </w:tc>
        <w:tc>
          <w:tcPr>
            <w:tcW w:w="1559" w:type="dxa"/>
            <w:tcBorders>
              <w:top w:val="nil"/>
              <w:left w:val="nil"/>
              <w:bottom w:val="single" w:sz="4" w:space="0" w:color="auto"/>
              <w:right w:val="single" w:sz="4" w:space="0" w:color="auto"/>
            </w:tcBorders>
            <w:shd w:val="clear" w:color="000000" w:fill="FFFFFF"/>
            <w:noWrap/>
            <w:vAlign w:val="bottom"/>
            <w:hideMark/>
          </w:tcPr>
          <w:p w14:paraId="57683146"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t>350614.00 m E</w:t>
            </w:r>
          </w:p>
        </w:tc>
        <w:tc>
          <w:tcPr>
            <w:tcW w:w="1560" w:type="dxa"/>
            <w:tcBorders>
              <w:top w:val="nil"/>
              <w:left w:val="nil"/>
              <w:bottom w:val="single" w:sz="4" w:space="0" w:color="auto"/>
              <w:right w:val="single" w:sz="4" w:space="0" w:color="auto"/>
            </w:tcBorders>
            <w:shd w:val="clear" w:color="000000" w:fill="FFFFFF"/>
            <w:noWrap/>
            <w:vAlign w:val="bottom"/>
            <w:hideMark/>
          </w:tcPr>
          <w:p w14:paraId="53373653"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t>7559389.00 m S</w:t>
            </w:r>
          </w:p>
        </w:tc>
        <w:tc>
          <w:tcPr>
            <w:tcW w:w="1134" w:type="dxa"/>
            <w:tcBorders>
              <w:top w:val="nil"/>
              <w:left w:val="nil"/>
              <w:bottom w:val="single" w:sz="4" w:space="0" w:color="auto"/>
              <w:right w:val="single" w:sz="4" w:space="0" w:color="auto"/>
            </w:tcBorders>
            <w:shd w:val="clear" w:color="000000" w:fill="FFFFFF"/>
            <w:noWrap/>
            <w:vAlign w:val="bottom"/>
            <w:hideMark/>
          </w:tcPr>
          <w:p w14:paraId="082BFD93"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t>P18-P19</w:t>
            </w:r>
          </w:p>
        </w:tc>
        <w:tc>
          <w:tcPr>
            <w:tcW w:w="1275" w:type="dxa"/>
            <w:tcBorders>
              <w:top w:val="nil"/>
              <w:left w:val="nil"/>
              <w:bottom w:val="single" w:sz="4" w:space="0" w:color="auto"/>
              <w:right w:val="nil"/>
            </w:tcBorders>
            <w:shd w:val="clear" w:color="000000" w:fill="FFFFFF"/>
            <w:noWrap/>
            <w:vAlign w:val="bottom"/>
            <w:hideMark/>
          </w:tcPr>
          <w:p w14:paraId="1AABA7B4"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t>75,48m</w:t>
            </w:r>
          </w:p>
        </w:tc>
        <w:tc>
          <w:tcPr>
            <w:tcW w:w="1418" w:type="dxa"/>
            <w:tcBorders>
              <w:top w:val="nil"/>
              <w:left w:val="single" w:sz="4" w:space="0" w:color="auto"/>
              <w:bottom w:val="single" w:sz="4" w:space="0" w:color="auto"/>
              <w:right w:val="single" w:sz="4" w:space="0" w:color="auto"/>
            </w:tcBorders>
            <w:shd w:val="clear" w:color="000000" w:fill="FFFFFF"/>
            <w:noWrap/>
            <w:vAlign w:val="center"/>
            <w:hideMark/>
          </w:tcPr>
          <w:p w14:paraId="464D59D0"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t>noroeste</w:t>
            </w:r>
          </w:p>
        </w:tc>
      </w:tr>
      <w:tr w:rsidR="00AC73F1" w:rsidRPr="00B06E76" w14:paraId="2D70902D" w14:textId="77777777" w:rsidTr="002C14C8">
        <w:trPr>
          <w:trHeight w:val="300"/>
        </w:trPr>
        <w:tc>
          <w:tcPr>
            <w:tcW w:w="846" w:type="dxa"/>
            <w:tcBorders>
              <w:top w:val="nil"/>
              <w:left w:val="single" w:sz="4" w:space="0" w:color="auto"/>
              <w:bottom w:val="single" w:sz="4" w:space="0" w:color="auto"/>
              <w:right w:val="single" w:sz="4" w:space="0" w:color="auto"/>
            </w:tcBorders>
            <w:shd w:val="clear" w:color="000000" w:fill="FFFFFF"/>
            <w:noWrap/>
            <w:vAlign w:val="bottom"/>
            <w:hideMark/>
          </w:tcPr>
          <w:p w14:paraId="3A363156"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t>P19</w:t>
            </w:r>
          </w:p>
        </w:tc>
        <w:tc>
          <w:tcPr>
            <w:tcW w:w="992" w:type="dxa"/>
            <w:tcBorders>
              <w:top w:val="nil"/>
              <w:left w:val="nil"/>
              <w:bottom w:val="single" w:sz="4" w:space="0" w:color="auto"/>
              <w:right w:val="single" w:sz="4" w:space="0" w:color="auto"/>
            </w:tcBorders>
            <w:shd w:val="clear" w:color="000000" w:fill="FFFFFF"/>
            <w:noWrap/>
            <w:vAlign w:val="bottom"/>
            <w:hideMark/>
          </w:tcPr>
          <w:p w14:paraId="4C0F8835"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t>113°</w:t>
            </w:r>
          </w:p>
        </w:tc>
        <w:tc>
          <w:tcPr>
            <w:tcW w:w="1559" w:type="dxa"/>
            <w:tcBorders>
              <w:top w:val="nil"/>
              <w:left w:val="nil"/>
              <w:bottom w:val="single" w:sz="4" w:space="0" w:color="auto"/>
              <w:right w:val="single" w:sz="4" w:space="0" w:color="auto"/>
            </w:tcBorders>
            <w:shd w:val="clear" w:color="000000" w:fill="FFFFFF"/>
            <w:noWrap/>
            <w:vAlign w:val="bottom"/>
            <w:hideMark/>
          </w:tcPr>
          <w:p w14:paraId="0AE93C8A"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t>350535.00 m E</w:t>
            </w:r>
          </w:p>
        </w:tc>
        <w:tc>
          <w:tcPr>
            <w:tcW w:w="1560" w:type="dxa"/>
            <w:tcBorders>
              <w:top w:val="nil"/>
              <w:left w:val="nil"/>
              <w:bottom w:val="single" w:sz="4" w:space="0" w:color="auto"/>
              <w:right w:val="single" w:sz="4" w:space="0" w:color="auto"/>
            </w:tcBorders>
            <w:shd w:val="clear" w:color="000000" w:fill="FFFFFF"/>
            <w:noWrap/>
            <w:vAlign w:val="bottom"/>
            <w:hideMark/>
          </w:tcPr>
          <w:p w14:paraId="30C42119"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t>7559415.00 m S</w:t>
            </w:r>
          </w:p>
        </w:tc>
        <w:tc>
          <w:tcPr>
            <w:tcW w:w="1134" w:type="dxa"/>
            <w:tcBorders>
              <w:top w:val="nil"/>
              <w:left w:val="nil"/>
              <w:bottom w:val="single" w:sz="4" w:space="0" w:color="auto"/>
              <w:right w:val="single" w:sz="4" w:space="0" w:color="auto"/>
            </w:tcBorders>
            <w:shd w:val="clear" w:color="000000" w:fill="FFFFFF"/>
            <w:noWrap/>
            <w:vAlign w:val="bottom"/>
            <w:hideMark/>
          </w:tcPr>
          <w:p w14:paraId="6F3680F0"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t>P19-P20</w:t>
            </w:r>
          </w:p>
        </w:tc>
        <w:tc>
          <w:tcPr>
            <w:tcW w:w="1275" w:type="dxa"/>
            <w:tcBorders>
              <w:top w:val="nil"/>
              <w:left w:val="nil"/>
              <w:bottom w:val="single" w:sz="4" w:space="0" w:color="auto"/>
              <w:right w:val="nil"/>
            </w:tcBorders>
            <w:shd w:val="clear" w:color="000000" w:fill="FFFFFF"/>
            <w:noWrap/>
            <w:vAlign w:val="bottom"/>
            <w:hideMark/>
          </w:tcPr>
          <w:p w14:paraId="18FD749F"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t>53,45m</w:t>
            </w:r>
          </w:p>
        </w:tc>
        <w:tc>
          <w:tcPr>
            <w:tcW w:w="1418" w:type="dxa"/>
            <w:tcBorders>
              <w:top w:val="nil"/>
              <w:left w:val="single" w:sz="4" w:space="0" w:color="auto"/>
              <w:bottom w:val="single" w:sz="4" w:space="0" w:color="auto"/>
              <w:right w:val="single" w:sz="4" w:space="0" w:color="auto"/>
            </w:tcBorders>
            <w:shd w:val="clear" w:color="000000" w:fill="FFFFFF"/>
            <w:noWrap/>
            <w:vAlign w:val="center"/>
            <w:hideMark/>
          </w:tcPr>
          <w:p w14:paraId="4E6FADEF"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t>sudoeste</w:t>
            </w:r>
          </w:p>
        </w:tc>
      </w:tr>
      <w:tr w:rsidR="00AC73F1" w:rsidRPr="00B06E76" w14:paraId="3198EA94" w14:textId="77777777" w:rsidTr="002C14C8">
        <w:trPr>
          <w:trHeight w:val="300"/>
        </w:trPr>
        <w:tc>
          <w:tcPr>
            <w:tcW w:w="846" w:type="dxa"/>
            <w:tcBorders>
              <w:top w:val="nil"/>
              <w:left w:val="single" w:sz="4" w:space="0" w:color="auto"/>
              <w:bottom w:val="single" w:sz="4" w:space="0" w:color="auto"/>
              <w:right w:val="single" w:sz="4" w:space="0" w:color="auto"/>
            </w:tcBorders>
            <w:shd w:val="clear" w:color="000000" w:fill="FFFFFF"/>
            <w:noWrap/>
            <w:vAlign w:val="bottom"/>
            <w:hideMark/>
          </w:tcPr>
          <w:p w14:paraId="5257ECD5"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t>P20</w:t>
            </w:r>
          </w:p>
        </w:tc>
        <w:tc>
          <w:tcPr>
            <w:tcW w:w="992" w:type="dxa"/>
            <w:tcBorders>
              <w:top w:val="nil"/>
              <w:left w:val="nil"/>
              <w:bottom w:val="single" w:sz="4" w:space="0" w:color="auto"/>
              <w:right w:val="single" w:sz="4" w:space="0" w:color="auto"/>
            </w:tcBorders>
            <w:shd w:val="clear" w:color="000000" w:fill="FFFFFF"/>
            <w:noWrap/>
            <w:vAlign w:val="bottom"/>
            <w:hideMark/>
          </w:tcPr>
          <w:p w14:paraId="12258318"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t>122°</w:t>
            </w:r>
          </w:p>
        </w:tc>
        <w:tc>
          <w:tcPr>
            <w:tcW w:w="1559" w:type="dxa"/>
            <w:tcBorders>
              <w:top w:val="nil"/>
              <w:left w:val="nil"/>
              <w:bottom w:val="single" w:sz="4" w:space="0" w:color="auto"/>
              <w:right w:val="single" w:sz="4" w:space="0" w:color="auto"/>
            </w:tcBorders>
            <w:shd w:val="clear" w:color="000000" w:fill="FFFFFF"/>
            <w:noWrap/>
            <w:vAlign w:val="bottom"/>
            <w:hideMark/>
          </w:tcPr>
          <w:p w14:paraId="4422EFC8"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t>350491.00 m E</w:t>
            </w:r>
          </w:p>
        </w:tc>
        <w:tc>
          <w:tcPr>
            <w:tcW w:w="1560" w:type="dxa"/>
            <w:tcBorders>
              <w:top w:val="nil"/>
              <w:left w:val="nil"/>
              <w:bottom w:val="single" w:sz="4" w:space="0" w:color="auto"/>
              <w:right w:val="single" w:sz="4" w:space="0" w:color="auto"/>
            </w:tcBorders>
            <w:shd w:val="clear" w:color="000000" w:fill="FFFFFF"/>
            <w:noWrap/>
            <w:vAlign w:val="bottom"/>
            <w:hideMark/>
          </w:tcPr>
          <w:p w14:paraId="0B55B11D"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t>7559383.00 m S</w:t>
            </w:r>
          </w:p>
        </w:tc>
        <w:tc>
          <w:tcPr>
            <w:tcW w:w="1134" w:type="dxa"/>
            <w:tcBorders>
              <w:top w:val="nil"/>
              <w:left w:val="nil"/>
              <w:bottom w:val="single" w:sz="4" w:space="0" w:color="auto"/>
              <w:right w:val="single" w:sz="4" w:space="0" w:color="auto"/>
            </w:tcBorders>
            <w:shd w:val="clear" w:color="000000" w:fill="FFFFFF"/>
            <w:noWrap/>
            <w:vAlign w:val="bottom"/>
            <w:hideMark/>
          </w:tcPr>
          <w:p w14:paraId="717856C3"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t>P20-P21</w:t>
            </w:r>
          </w:p>
        </w:tc>
        <w:tc>
          <w:tcPr>
            <w:tcW w:w="1275" w:type="dxa"/>
            <w:tcBorders>
              <w:top w:val="nil"/>
              <w:left w:val="nil"/>
              <w:bottom w:val="single" w:sz="4" w:space="0" w:color="auto"/>
              <w:right w:val="nil"/>
            </w:tcBorders>
            <w:shd w:val="clear" w:color="000000" w:fill="FFFFFF"/>
            <w:noWrap/>
            <w:vAlign w:val="bottom"/>
            <w:hideMark/>
          </w:tcPr>
          <w:p w14:paraId="30A55DA5"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t>169,8m</w:t>
            </w:r>
          </w:p>
        </w:tc>
        <w:tc>
          <w:tcPr>
            <w:tcW w:w="1418" w:type="dxa"/>
            <w:tcBorders>
              <w:top w:val="nil"/>
              <w:left w:val="single" w:sz="4" w:space="0" w:color="auto"/>
              <w:bottom w:val="single" w:sz="4" w:space="0" w:color="auto"/>
              <w:right w:val="single" w:sz="4" w:space="0" w:color="auto"/>
            </w:tcBorders>
            <w:shd w:val="clear" w:color="000000" w:fill="FFFFFF"/>
            <w:noWrap/>
            <w:vAlign w:val="center"/>
            <w:hideMark/>
          </w:tcPr>
          <w:p w14:paraId="53063E82"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t>oeste</w:t>
            </w:r>
          </w:p>
        </w:tc>
      </w:tr>
      <w:tr w:rsidR="00AC73F1" w:rsidRPr="00B06E76" w14:paraId="71501C27" w14:textId="77777777" w:rsidTr="002C14C8">
        <w:trPr>
          <w:trHeight w:val="300"/>
        </w:trPr>
        <w:tc>
          <w:tcPr>
            <w:tcW w:w="846" w:type="dxa"/>
            <w:tcBorders>
              <w:top w:val="nil"/>
              <w:left w:val="single" w:sz="4" w:space="0" w:color="auto"/>
              <w:bottom w:val="single" w:sz="4" w:space="0" w:color="auto"/>
              <w:right w:val="single" w:sz="4" w:space="0" w:color="auto"/>
            </w:tcBorders>
            <w:shd w:val="clear" w:color="000000" w:fill="FFFFFF"/>
            <w:noWrap/>
            <w:vAlign w:val="bottom"/>
            <w:hideMark/>
          </w:tcPr>
          <w:p w14:paraId="526BF214"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t>P21</w:t>
            </w:r>
          </w:p>
        </w:tc>
        <w:tc>
          <w:tcPr>
            <w:tcW w:w="992" w:type="dxa"/>
            <w:tcBorders>
              <w:top w:val="nil"/>
              <w:left w:val="nil"/>
              <w:bottom w:val="single" w:sz="4" w:space="0" w:color="auto"/>
              <w:right w:val="single" w:sz="4" w:space="0" w:color="auto"/>
            </w:tcBorders>
            <w:shd w:val="clear" w:color="000000" w:fill="FFFFFF"/>
            <w:noWrap/>
            <w:vAlign w:val="bottom"/>
            <w:hideMark/>
          </w:tcPr>
          <w:p w14:paraId="1232B998"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t>121°</w:t>
            </w:r>
          </w:p>
        </w:tc>
        <w:tc>
          <w:tcPr>
            <w:tcW w:w="1559" w:type="dxa"/>
            <w:tcBorders>
              <w:top w:val="nil"/>
              <w:left w:val="nil"/>
              <w:bottom w:val="single" w:sz="4" w:space="0" w:color="auto"/>
              <w:right w:val="single" w:sz="4" w:space="0" w:color="auto"/>
            </w:tcBorders>
            <w:shd w:val="clear" w:color="000000" w:fill="FFFFFF"/>
            <w:noWrap/>
            <w:vAlign w:val="bottom"/>
            <w:hideMark/>
          </w:tcPr>
          <w:p w14:paraId="3F06A4E8"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t>350331.00 m E</w:t>
            </w:r>
          </w:p>
        </w:tc>
        <w:tc>
          <w:tcPr>
            <w:tcW w:w="1560" w:type="dxa"/>
            <w:tcBorders>
              <w:top w:val="nil"/>
              <w:left w:val="nil"/>
              <w:bottom w:val="single" w:sz="4" w:space="0" w:color="auto"/>
              <w:right w:val="single" w:sz="4" w:space="0" w:color="auto"/>
            </w:tcBorders>
            <w:shd w:val="clear" w:color="000000" w:fill="FFFFFF"/>
            <w:noWrap/>
            <w:vAlign w:val="bottom"/>
            <w:hideMark/>
          </w:tcPr>
          <w:p w14:paraId="7CF123F5"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t>7559399.00 m S</w:t>
            </w:r>
          </w:p>
        </w:tc>
        <w:tc>
          <w:tcPr>
            <w:tcW w:w="1134" w:type="dxa"/>
            <w:tcBorders>
              <w:top w:val="nil"/>
              <w:left w:val="nil"/>
              <w:bottom w:val="single" w:sz="4" w:space="0" w:color="auto"/>
              <w:right w:val="single" w:sz="4" w:space="0" w:color="auto"/>
            </w:tcBorders>
            <w:shd w:val="clear" w:color="000000" w:fill="FFFFFF"/>
            <w:noWrap/>
            <w:vAlign w:val="bottom"/>
            <w:hideMark/>
          </w:tcPr>
          <w:p w14:paraId="49FD5960"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t>P21-P22</w:t>
            </w:r>
          </w:p>
        </w:tc>
        <w:tc>
          <w:tcPr>
            <w:tcW w:w="1275" w:type="dxa"/>
            <w:tcBorders>
              <w:top w:val="nil"/>
              <w:left w:val="nil"/>
              <w:bottom w:val="single" w:sz="4" w:space="0" w:color="auto"/>
              <w:right w:val="nil"/>
            </w:tcBorders>
            <w:shd w:val="clear" w:color="000000" w:fill="FFFFFF"/>
            <w:noWrap/>
            <w:vAlign w:val="bottom"/>
            <w:hideMark/>
          </w:tcPr>
          <w:p w14:paraId="175A9CF5"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t>60,19m</w:t>
            </w:r>
          </w:p>
        </w:tc>
        <w:tc>
          <w:tcPr>
            <w:tcW w:w="1418" w:type="dxa"/>
            <w:tcBorders>
              <w:top w:val="nil"/>
              <w:left w:val="single" w:sz="4" w:space="0" w:color="auto"/>
              <w:bottom w:val="single" w:sz="4" w:space="0" w:color="auto"/>
              <w:right w:val="single" w:sz="4" w:space="0" w:color="auto"/>
            </w:tcBorders>
            <w:shd w:val="clear" w:color="000000" w:fill="FFFFFF"/>
            <w:noWrap/>
            <w:vAlign w:val="center"/>
            <w:hideMark/>
          </w:tcPr>
          <w:p w14:paraId="0A4417C2"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t>sudoeste</w:t>
            </w:r>
          </w:p>
        </w:tc>
      </w:tr>
      <w:tr w:rsidR="00AC73F1" w:rsidRPr="00B06E76" w14:paraId="304DBB54" w14:textId="77777777" w:rsidTr="002C14C8">
        <w:trPr>
          <w:trHeight w:val="300"/>
        </w:trPr>
        <w:tc>
          <w:tcPr>
            <w:tcW w:w="846" w:type="dxa"/>
            <w:tcBorders>
              <w:top w:val="nil"/>
              <w:left w:val="single" w:sz="4" w:space="0" w:color="auto"/>
              <w:bottom w:val="single" w:sz="4" w:space="0" w:color="auto"/>
              <w:right w:val="single" w:sz="4" w:space="0" w:color="auto"/>
            </w:tcBorders>
            <w:shd w:val="clear" w:color="000000" w:fill="FFFFFF"/>
            <w:noWrap/>
            <w:vAlign w:val="bottom"/>
            <w:hideMark/>
          </w:tcPr>
          <w:p w14:paraId="29550A97"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t>P22</w:t>
            </w:r>
          </w:p>
        </w:tc>
        <w:tc>
          <w:tcPr>
            <w:tcW w:w="992" w:type="dxa"/>
            <w:tcBorders>
              <w:top w:val="nil"/>
              <w:left w:val="nil"/>
              <w:bottom w:val="single" w:sz="4" w:space="0" w:color="auto"/>
              <w:right w:val="single" w:sz="4" w:space="0" w:color="auto"/>
            </w:tcBorders>
            <w:shd w:val="clear" w:color="000000" w:fill="FFFFFF"/>
            <w:noWrap/>
            <w:vAlign w:val="bottom"/>
            <w:hideMark/>
          </w:tcPr>
          <w:p w14:paraId="3E84179A"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t>90°</w:t>
            </w:r>
          </w:p>
        </w:tc>
        <w:tc>
          <w:tcPr>
            <w:tcW w:w="1559" w:type="dxa"/>
            <w:tcBorders>
              <w:top w:val="nil"/>
              <w:left w:val="nil"/>
              <w:bottom w:val="single" w:sz="4" w:space="0" w:color="auto"/>
              <w:right w:val="single" w:sz="4" w:space="0" w:color="auto"/>
            </w:tcBorders>
            <w:shd w:val="clear" w:color="000000" w:fill="FFFFFF"/>
            <w:noWrap/>
            <w:vAlign w:val="bottom"/>
            <w:hideMark/>
          </w:tcPr>
          <w:p w14:paraId="6C8A3321"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t>350297.00 m E</w:t>
            </w:r>
          </w:p>
        </w:tc>
        <w:tc>
          <w:tcPr>
            <w:tcW w:w="1560" w:type="dxa"/>
            <w:tcBorders>
              <w:top w:val="nil"/>
              <w:left w:val="nil"/>
              <w:bottom w:val="single" w:sz="4" w:space="0" w:color="auto"/>
              <w:right w:val="single" w:sz="4" w:space="0" w:color="auto"/>
            </w:tcBorders>
            <w:shd w:val="clear" w:color="000000" w:fill="FFFFFF"/>
            <w:noWrap/>
            <w:vAlign w:val="bottom"/>
            <w:hideMark/>
          </w:tcPr>
          <w:p w14:paraId="0CD85E12"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t>7559368.00 m S</w:t>
            </w:r>
          </w:p>
        </w:tc>
        <w:tc>
          <w:tcPr>
            <w:tcW w:w="1134" w:type="dxa"/>
            <w:tcBorders>
              <w:top w:val="nil"/>
              <w:left w:val="nil"/>
              <w:bottom w:val="single" w:sz="4" w:space="0" w:color="auto"/>
              <w:right w:val="single" w:sz="4" w:space="0" w:color="auto"/>
            </w:tcBorders>
            <w:shd w:val="clear" w:color="000000" w:fill="FFFFFF"/>
            <w:noWrap/>
            <w:vAlign w:val="bottom"/>
            <w:hideMark/>
          </w:tcPr>
          <w:p w14:paraId="639D8D5D"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t>P22-P23</w:t>
            </w:r>
          </w:p>
        </w:tc>
        <w:tc>
          <w:tcPr>
            <w:tcW w:w="1275" w:type="dxa"/>
            <w:tcBorders>
              <w:top w:val="nil"/>
              <w:left w:val="nil"/>
              <w:bottom w:val="single" w:sz="4" w:space="0" w:color="auto"/>
              <w:right w:val="nil"/>
            </w:tcBorders>
            <w:shd w:val="clear" w:color="000000" w:fill="FFFFFF"/>
            <w:noWrap/>
            <w:vAlign w:val="bottom"/>
            <w:hideMark/>
          </w:tcPr>
          <w:p w14:paraId="2E4504CC"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t>94,65m</w:t>
            </w:r>
          </w:p>
        </w:tc>
        <w:tc>
          <w:tcPr>
            <w:tcW w:w="1418" w:type="dxa"/>
            <w:tcBorders>
              <w:top w:val="nil"/>
              <w:left w:val="single" w:sz="4" w:space="0" w:color="auto"/>
              <w:bottom w:val="single" w:sz="4" w:space="0" w:color="auto"/>
              <w:right w:val="single" w:sz="4" w:space="0" w:color="auto"/>
            </w:tcBorders>
            <w:shd w:val="clear" w:color="000000" w:fill="FFFFFF"/>
            <w:noWrap/>
            <w:vAlign w:val="center"/>
            <w:hideMark/>
          </w:tcPr>
          <w:p w14:paraId="28D5E20C"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t>sudeste</w:t>
            </w:r>
          </w:p>
        </w:tc>
      </w:tr>
      <w:tr w:rsidR="00AC73F1" w:rsidRPr="00B06E76" w14:paraId="3ED8F40C" w14:textId="77777777" w:rsidTr="002C14C8">
        <w:trPr>
          <w:trHeight w:val="300"/>
        </w:trPr>
        <w:tc>
          <w:tcPr>
            <w:tcW w:w="846" w:type="dxa"/>
            <w:tcBorders>
              <w:top w:val="nil"/>
              <w:left w:val="single" w:sz="4" w:space="0" w:color="auto"/>
              <w:bottom w:val="single" w:sz="4" w:space="0" w:color="auto"/>
              <w:right w:val="single" w:sz="4" w:space="0" w:color="auto"/>
            </w:tcBorders>
            <w:shd w:val="clear" w:color="000000" w:fill="FFFFFF"/>
            <w:noWrap/>
            <w:vAlign w:val="bottom"/>
            <w:hideMark/>
          </w:tcPr>
          <w:p w14:paraId="31185E9B"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lastRenderedPageBreak/>
              <w:t>P23</w:t>
            </w:r>
          </w:p>
        </w:tc>
        <w:tc>
          <w:tcPr>
            <w:tcW w:w="992" w:type="dxa"/>
            <w:tcBorders>
              <w:top w:val="nil"/>
              <w:left w:val="nil"/>
              <w:bottom w:val="single" w:sz="4" w:space="0" w:color="auto"/>
              <w:right w:val="single" w:sz="4" w:space="0" w:color="auto"/>
            </w:tcBorders>
            <w:shd w:val="clear" w:color="000000" w:fill="FFFFFF"/>
            <w:noWrap/>
            <w:vAlign w:val="bottom"/>
            <w:hideMark/>
          </w:tcPr>
          <w:p w14:paraId="0EF23907"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t>116°</w:t>
            </w:r>
          </w:p>
        </w:tc>
        <w:tc>
          <w:tcPr>
            <w:tcW w:w="1559" w:type="dxa"/>
            <w:tcBorders>
              <w:top w:val="nil"/>
              <w:left w:val="nil"/>
              <w:bottom w:val="single" w:sz="4" w:space="0" w:color="auto"/>
              <w:right w:val="single" w:sz="4" w:space="0" w:color="auto"/>
            </w:tcBorders>
            <w:shd w:val="clear" w:color="000000" w:fill="FFFFFF"/>
            <w:noWrap/>
            <w:vAlign w:val="bottom"/>
            <w:hideMark/>
          </w:tcPr>
          <w:p w14:paraId="7D82776A"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t>350352.00 m E</w:t>
            </w:r>
          </w:p>
        </w:tc>
        <w:tc>
          <w:tcPr>
            <w:tcW w:w="1560" w:type="dxa"/>
            <w:tcBorders>
              <w:top w:val="nil"/>
              <w:left w:val="nil"/>
              <w:bottom w:val="single" w:sz="4" w:space="0" w:color="auto"/>
              <w:right w:val="single" w:sz="4" w:space="0" w:color="auto"/>
            </w:tcBorders>
            <w:shd w:val="clear" w:color="000000" w:fill="FFFFFF"/>
            <w:noWrap/>
            <w:vAlign w:val="bottom"/>
            <w:hideMark/>
          </w:tcPr>
          <w:p w14:paraId="112C0E5A"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t>7559293.00 m S</w:t>
            </w:r>
          </w:p>
        </w:tc>
        <w:tc>
          <w:tcPr>
            <w:tcW w:w="1134" w:type="dxa"/>
            <w:tcBorders>
              <w:top w:val="nil"/>
              <w:left w:val="nil"/>
              <w:bottom w:val="single" w:sz="4" w:space="0" w:color="auto"/>
              <w:right w:val="single" w:sz="4" w:space="0" w:color="auto"/>
            </w:tcBorders>
            <w:shd w:val="clear" w:color="000000" w:fill="FFFFFF"/>
            <w:noWrap/>
            <w:vAlign w:val="bottom"/>
            <w:hideMark/>
          </w:tcPr>
          <w:p w14:paraId="622F5B73"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t>P23-P24</w:t>
            </w:r>
          </w:p>
        </w:tc>
        <w:tc>
          <w:tcPr>
            <w:tcW w:w="1275" w:type="dxa"/>
            <w:tcBorders>
              <w:top w:val="nil"/>
              <w:left w:val="nil"/>
              <w:bottom w:val="single" w:sz="4" w:space="0" w:color="auto"/>
              <w:right w:val="nil"/>
            </w:tcBorders>
            <w:shd w:val="clear" w:color="000000" w:fill="FFFFFF"/>
            <w:noWrap/>
            <w:vAlign w:val="bottom"/>
            <w:hideMark/>
          </w:tcPr>
          <w:p w14:paraId="4DD432ED"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t>178,93m</w:t>
            </w:r>
          </w:p>
        </w:tc>
        <w:tc>
          <w:tcPr>
            <w:tcW w:w="1418" w:type="dxa"/>
            <w:tcBorders>
              <w:top w:val="nil"/>
              <w:left w:val="single" w:sz="4" w:space="0" w:color="auto"/>
              <w:bottom w:val="single" w:sz="4" w:space="0" w:color="auto"/>
              <w:right w:val="single" w:sz="4" w:space="0" w:color="auto"/>
            </w:tcBorders>
            <w:shd w:val="clear" w:color="000000" w:fill="FFFFFF"/>
            <w:noWrap/>
            <w:vAlign w:val="center"/>
            <w:hideMark/>
          </w:tcPr>
          <w:p w14:paraId="60B29A5E"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t>sul</w:t>
            </w:r>
          </w:p>
        </w:tc>
      </w:tr>
      <w:tr w:rsidR="00AC73F1" w:rsidRPr="00B06E76" w14:paraId="1687B1D1" w14:textId="77777777" w:rsidTr="002C14C8">
        <w:trPr>
          <w:trHeight w:val="300"/>
        </w:trPr>
        <w:tc>
          <w:tcPr>
            <w:tcW w:w="846" w:type="dxa"/>
            <w:tcBorders>
              <w:top w:val="nil"/>
              <w:left w:val="single" w:sz="4" w:space="0" w:color="auto"/>
              <w:bottom w:val="single" w:sz="4" w:space="0" w:color="auto"/>
              <w:right w:val="single" w:sz="4" w:space="0" w:color="auto"/>
            </w:tcBorders>
            <w:shd w:val="clear" w:color="000000" w:fill="FFFFFF"/>
            <w:noWrap/>
            <w:vAlign w:val="bottom"/>
            <w:hideMark/>
          </w:tcPr>
          <w:p w14:paraId="2417396B"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t>P24</w:t>
            </w:r>
          </w:p>
        </w:tc>
        <w:tc>
          <w:tcPr>
            <w:tcW w:w="992" w:type="dxa"/>
            <w:tcBorders>
              <w:top w:val="nil"/>
              <w:left w:val="nil"/>
              <w:bottom w:val="single" w:sz="4" w:space="0" w:color="auto"/>
              <w:right w:val="single" w:sz="4" w:space="0" w:color="auto"/>
            </w:tcBorders>
            <w:shd w:val="clear" w:color="000000" w:fill="FFFFFF"/>
            <w:noWrap/>
            <w:vAlign w:val="bottom"/>
            <w:hideMark/>
          </w:tcPr>
          <w:p w14:paraId="2A02752B"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t>151°</w:t>
            </w:r>
          </w:p>
        </w:tc>
        <w:tc>
          <w:tcPr>
            <w:tcW w:w="1559" w:type="dxa"/>
            <w:tcBorders>
              <w:top w:val="nil"/>
              <w:left w:val="nil"/>
              <w:bottom w:val="single" w:sz="4" w:space="0" w:color="auto"/>
              <w:right w:val="single" w:sz="4" w:space="0" w:color="auto"/>
            </w:tcBorders>
            <w:shd w:val="clear" w:color="000000" w:fill="FFFFFF"/>
            <w:noWrap/>
            <w:vAlign w:val="bottom"/>
            <w:hideMark/>
          </w:tcPr>
          <w:p w14:paraId="3B55CE69"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t>350317.00 m E</w:t>
            </w:r>
          </w:p>
        </w:tc>
        <w:tc>
          <w:tcPr>
            <w:tcW w:w="1560" w:type="dxa"/>
            <w:tcBorders>
              <w:top w:val="nil"/>
              <w:left w:val="nil"/>
              <w:bottom w:val="single" w:sz="4" w:space="0" w:color="auto"/>
              <w:right w:val="single" w:sz="4" w:space="0" w:color="auto"/>
            </w:tcBorders>
            <w:shd w:val="clear" w:color="000000" w:fill="FFFFFF"/>
            <w:noWrap/>
            <w:vAlign w:val="bottom"/>
            <w:hideMark/>
          </w:tcPr>
          <w:p w14:paraId="65DC592D"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t>7559134.00 m S</w:t>
            </w:r>
          </w:p>
        </w:tc>
        <w:tc>
          <w:tcPr>
            <w:tcW w:w="1134" w:type="dxa"/>
            <w:tcBorders>
              <w:top w:val="nil"/>
              <w:left w:val="nil"/>
              <w:bottom w:val="single" w:sz="4" w:space="0" w:color="auto"/>
              <w:right w:val="single" w:sz="4" w:space="0" w:color="auto"/>
            </w:tcBorders>
            <w:shd w:val="clear" w:color="000000" w:fill="FFFFFF"/>
            <w:noWrap/>
            <w:vAlign w:val="bottom"/>
            <w:hideMark/>
          </w:tcPr>
          <w:p w14:paraId="5155F4AE"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t>P24-P25</w:t>
            </w:r>
          </w:p>
        </w:tc>
        <w:tc>
          <w:tcPr>
            <w:tcW w:w="1275" w:type="dxa"/>
            <w:tcBorders>
              <w:top w:val="nil"/>
              <w:left w:val="nil"/>
              <w:bottom w:val="single" w:sz="4" w:space="0" w:color="auto"/>
              <w:right w:val="nil"/>
            </w:tcBorders>
            <w:shd w:val="clear" w:color="000000" w:fill="FFFFFF"/>
            <w:noWrap/>
            <w:vAlign w:val="bottom"/>
            <w:hideMark/>
          </w:tcPr>
          <w:p w14:paraId="69988F2D"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t>155,16m</w:t>
            </w:r>
          </w:p>
        </w:tc>
        <w:tc>
          <w:tcPr>
            <w:tcW w:w="1418" w:type="dxa"/>
            <w:tcBorders>
              <w:top w:val="nil"/>
              <w:left w:val="single" w:sz="4" w:space="0" w:color="auto"/>
              <w:bottom w:val="single" w:sz="4" w:space="0" w:color="auto"/>
              <w:right w:val="single" w:sz="4" w:space="0" w:color="auto"/>
            </w:tcBorders>
            <w:shd w:val="clear" w:color="000000" w:fill="FFFFFF"/>
            <w:noWrap/>
            <w:vAlign w:val="center"/>
            <w:hideMark/>
          </w:tcPr>
          <w:p w14:paraId="1CB994A1"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t>sudeste</w:t>
            </w:r>
          </w:p>
        </w:tc>
      </w:tr>
      <w:tr w:rsidR="00AC73F1" w:rsidRPr="00B06E76" w14:paraId="2F541C67" w14:textId="77777777" w:rsidTr="002C14C8">
        <w:trPr>
          <w:trHeight w:val="300"/>
        </w:trPr>
        <w:tc>
          <w:tcPr>
            <w:tcW w:w="846" w:type="dxa"/>
            <w:tcBorders>
              <w:top w:val="nil"/>
              <w:left w:val="single" w:sz="4" w:space="0" w:color="auto"/>
              <w:bottom w:val="single" w:sz="4" w:space="0" w:color="auto"/>
              <w:right w:val="single" w:sz="4" w:space="0" w:color="auto"/>
            </w:tcBorders>
            <w:shd w:val="clear" w:color="000000" w:fill="FFFFFF"/>
            <w:noWrap/>
            <w:vAlign w:val="bottom"/>
            <w:hideMark/>
          </w:tcPr>
          <w:p w14:paraId="6EBD63C8"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t>P25</w:t>
            </w:r>
          </w:p>
        </w:tc>
        <w:tc>
          <w:tcPr>
            <w:tcW w:w="992" w:type="dxa"/>
            <w:tcBorders>
              <w:top w:val="nil"/>
              <w:left w:val="nil"/>
              <w:bottom w:val="single" w:sz="4" w:space="0" w:color="auto"/>
              <w:right w:val="single" w:sz="4" w:space="0" w:color="auto"/>
            </w:tcBorders>
            <w:shd w:val="clear" w:color="000000" w:fill="FFFFFF"/>
            <w:noWrap/>
            <w:vAlign w:val="bottom"/>
            <w:hideMark/>
          </w:tcPr>
          <w:p w14:paraId="72A9ED15"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t>90°</w:t>
            </w:r>
          </w:p>
        </w:tc>
        <w:tc>
          <w:tcPr>
            <w:tcW w:w="1559" w:type="dxa"/>
            <w:tcBorders>
              <w:top w:val="nil"/>
              <w:left w:val="nil"/>
              <w:bottom w:val="single" w:sz="4" w:space="0" w:color="auto"/>
              <w:right w:val="single" w:sz="4" w:space="0" w:color="auto"/>
            </w:tcBorders>
            <w:shd w:val="clear" w:color="000000" w:fill="FFFFFF"/>
            <w:noWrap/>
            <w:vAlign w:val="bottom"/>
            <w:hideMark/>
          </w:tcPr>
          <w:p w14:paraId="7BF94186"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t>350352.00 m E</w:t>
            </w:r>
          </w:p>
        </w:tc>
        <w:tc>
          <w:tcPr>
            <w:tcW w:w="1560" w:type="dxa"/>
            <w:tcBorders>
              <w:top w:val="nil"/>
              <w:left w:val="nil"/>
              <w:bottom w:val="single" w:sz="4" w:space="0" w:color="auto"/>
              <w:right w:val="single" w:sz="4" w:space="0" w:color="auto"/>
            </w:tcBorders>
            <w:shd w:val="clear" w:color="000000" w:fill="FFFFFF"/>
            <w:noWrap/>
            <w:vAlign w:val="bottom"/>
            <w:hideMark/>
          </w:tcPr>
          <w:p w14:paraId="2453BE79"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t>7558987.00 m S</w:t>
            </w:r>
          </w:p>
        </w:tc>
        <w:tc>
          <w:tcPr>
            <w:tcW w:w="1134" w:type="dxa"/>
            <w:tcBorders>
              <w:top w:val="nil"/>
              <w:left w:val="nil"/>
              <w:bottom w:val="single" w:sz="4" w:space="0" w:color="auto"/>
              <w:right w:val="single" w:sz="4" w:space="0" w:color="auto"/>
            </w:tcBorders>
            <w:shd w:val="clear" w:color="000000" w:fill="FFFFFF"/>
            <w:noWrap/>
            <w:vAlign w:val="bottom"/>
            <w:hideMark/>
          </w:tcPr>
          <w:p w14:paraId="3BBEE71F"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t>P25-P26</w:t>
            </w:r>
          </w:p>
        </w:tc>
        <w:tc>
          <w:tcPr>
            <w:tcW w:w="1275" w:type="dxa"/>
            <w:tcBorders>
              <w:top w:val="nil"/>
              <w:left w:val="nil"/>
              <w:bottom w:val="single" w:sz="4" w:space="0" w:color="auto"/>
              <w:right w:val="nil"/>
            </w:tcBorders>
            <w:shd w:val="clear" w:color="000000" w:fill="FFFFFF"/>
            <w:noWrap/>
            <w:vAlign w:val="bottom"/>
            <w:hideMark/>
          </w:tcPr>
          <w:p w14:paraId="25B56ED3"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t>140,37m</w:t>
            </w:r>
          </w:p>
        </w:tc>
        <w:tc>
          <w:tcPr>
            <w:tcW w:w="1418" w:type="dxa"/>
            <w:tcBorders>
              <w:top w:val="nil"/>
              <w:left w:val="single" w:sz="4" w:space="0" w:color="auto"/>
              <w:bottom w:val="single" w:sz="4" w:space="0" w:color="auto"/>
              <w:right w:val="single" w:sz="4" w:space="0" w:color="auto"/>
            </w:tcBorders>
            <w:shd w:val="clear" w:color="000000" w:fill="FFFFFF"/>
            <w:noWrap/>
            <w:vAlign w:val="center"/>
            <w:hideMark/>
          </w:tcPr>
          <w:p w14:paraId="3C6950F8"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t>sudoeste</w:t>
            </w:r>
          </w:p>
        </w:tc>
      </w:tr>
      <w:tr w:rsidR="00AC73F1" w:rsidRPr="00B06E76" w14:paraId="42D564E3" w14:textId="77777777" w:rsidTr="002C14C8">
        <w:trPr>
          <w:trHeight w:val="300"/>
        </w:trPr>
        <w:tc>
          <w:tcPr>
            <w:tcW w:w="846" w:type="dxa"/>
            <w:tcBorders>
              <w:top w:val="nil"/>
              <w:left w:val="single" w:sz="4" w:space="0" w:color="auto"/>
              <w:bottom w:val="single" w:sz="4" w:space="0" w:color="auto"/>
              <w:right w:val="single" w:sz="4" w:space="0" w:color="auto"/>
            </w:tcBorders>
            <w:shd w:val="clear" w:color="000000" w:fill="FFFFFF"/>
            <w:noWrap/>
            <w:vAlign w:val="bottom"/>
            <w:hideMark/>
          </w:tcPr>
          <w:p w14:paraId="48D25AE2"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t>P26</w:t>
            </w:r>
          </w:p>
        </w:tc>
        <w:tc>
          <w:tcPr>
            <w:tcW w:w="992" w:type="dxa"/>
            <w:tcBorders>
              <w:top w:val="nil"/>
              <w:left w:val="nil"/>
              <w:bottom w:val="single" w:sz="4" w:space="0" w:color="auto"/>
              <w:right w:val="single" w:sz="4" w:space="0" w:color="auto"/>
            </w:tcBorders>
            <w:shd w:val="clear" w:color="000000" w:fill="FFFFFF"/>
            <w:noWrap/>
            <w:vAlign w:val="bottom"/>
            <w:hideMark/>
          </w:tcPr>
          <w:p w14:paraId="48F5642C"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t>64°</w:t>
            </w:r>
          </w:p>
        </w:tc>
        <w:tc>
          <w:tcPr>
            <w:tcW w:w="1559" w:type="dxa"/>
            <w:tcBorders>
              <w:top w:val="nil"/>
              <w:left w:val="nil"/>
              <w:bottom w:val="single" w:sz="4" w:space="0" w:color="auto"/>
              <w:right w:val="single" w:sz="4" w:space="0" w:color="auto"/>
            </w:tcBorders>
            <w:shd w:val="clear" w:color="000000" w:fill="FFFFFF"/>
            <w:noWrap/>
            <w:vAlign w:val="bottom"/>
            <w:hideMark/>
          </w:tcPr>
          <w:p w14:paraId="0910BE2F"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t>350232.00 m E</w:t>
            </w:r>
          </w:p>
        </w:tc>
        <w:tc>
          <w:tcPr>
            <w:tcW w:w="1560" w:type="dxa"/>
            <w:tcBorders>
              <w:top w:val="nil"/>
              <w:left w:val="nil"/>
              <w:bottom w:val="single" w:sz="4" w:space="0" w:color="auto"/>
              <w:right w:val="single" w:sz="4" w:space="0" w:color="auto"/>
            </w:tcBorders>
            <w:shd w:val="clear" w:color="000000" w:fill="FFFFFF"/>
            <w:noWrap/>
            <w:vAlign w:val="bottom"/>
            <w:hideMark/>
          </w:tcPr>
          <w:p w14:paraId="625CCE83"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t>7558963.00 m S</w:t>
            </w:r>
          </w:p>
        </w:tc>
        <w:tc>
          <w:tcPr>
            <w:tcW w:w="1134" w:type="dxa"/>
            <w:tcBorders>
              <w:top w:val="nil"/>
              <w:left w:val="nil"/>
              <w:bottom w:val="single" w:sz="4" w:space="0" w:color="auto"/>
              <w:right w:val="single" w:sz="4" w:space="0" w:color="auto"/>
            </w:tcBorders>
            <w:shd w:val="clear" w:color="000000" w:fill="FFFFFF"/>
            <w:noWrap/>
            <w:vAlign w:val="bottom"/>
            <w:hideMark/>
          </w:tcPr>
          <w:p w14:paraId="1D6B75B2"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t>P26-P27</w:t>
            </w:r>
          </w:p>
        </w:tc>
        <w:tc>
          <w:tcPr>
            <w:tcW w:w="1275" w:type="dxa"/>
            <w:tcBorders>
              <w:top w:val="nil"/>
              <w:left w:val="nil"/>
              <w:bottom w:val="single" w:sz="4" w:space="0" w:color="auto"/>
              <w:right w:val="nil"/>
            </w:tcBorders>
            <w:shd w:val="clear" w:color="000000" w:fill="FFFFFF"/>
            <w:noWrap/>
            <w:vAlign w:val="bottom"/>
            <w:hideMark/>
          </w:tcPr>
          <w:p w14:paraId="3E8EFC0A"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t>137,84m</w:t>
            </w:r>
          </w:p>
        </w:tc>
        <w:tc>
          <w:tcPr>
            <w:tcW w:w="1418" w:type="dxa"/>
            <w:tcBorders>
              <w:top w:val="nil"/>
              <w:left w:val="single" w:sz="4" w:space="0" w:color="auto"/>
              <w:bottom w:val="single" w:sz="4" w:space="0" w:color="auto"/>
              <w:right w:val="single" w:sz="4" w:space="0" w:color="auto"/>
            </w:tcBorders>
            <w:shd w:val="clear" w:color="000000" w:fill="FFFFFF"/>
            <w:noWrap/>
            <w:vAlign w:val="center"/>
            <w:hideMark/>
          </w:tcPr>
          <w:p w14:paraId="0E67E553"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t>nordeste</w:t>
            </w:r>
          </w:p>
        </w:tc>
      </w:tr>
      <w:tr w:rsidR="00AC73F1" w:rsidRPr="00B06E76" w14:paraId="07549FD0" w14:textId="77777777" w:rsidTr="002C14C8">
        <w:trPr>
          <w:trHeight w:val="300"/>
        </w:trPr>
        <w:tc>
          <w:tcPr>
            <w:tcW w:w="846" w:type="dxa"/>
            <w:tcBorders>
              <w:top w:val="nil"/>
              <w:left w:val="single" w:sz="4" w:space="0" w:color="auto"/>
              <w:bottom w:val="single" w:sz="4" w:space="0" w:color="auto"/>
              <w:right w:val="single" w:sz="4" w:space="0" w:color="auto"/>
            </w:tcBorders>
            <w:shd w:val="clear" w:color="000000" w:fill="FFFFFF"/>
            <w:noWrap/>
            <w:vAlign w:val="bottom"/>
            <w:hideMark/>
          </w:tcPr>
          <w:p w14:paraId="0F8C3A1A"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t>P27</w:t>
            </w:r>
          </w:p>
        </w:tc>
        <w:tc>
          <w:tcPr>
            <w:tcW w:w="992" w:type="dxa"/>
            <w:tcBorders>
              <w:top w:val="nil"/>
              <w:left w:val="nil"/>
              <w:bottom w:val="single" w:sz="4" w:space="0" w:color="auto"/>
              <w:right w:val="single" w:sz="4" w:space="0" w:color="auto"/>
            </w:tcBorders>
            <w:shd w:val="clear" w:color="000000" w:fill="FFFFFF"/>
            <w:noWrap/>
            <w:vAlign w:val="bottom"/>
            <w:hideMark/>
          </w:tcPr>
          <w:p w14:paraId="119D9E90"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t>145°</w:t>
            </w:r>
          </w:p>
        </w:tc>
        <w:tc>
          <w:tcPr>
            <w:tcW w:w="1559" w:type="dxa"/>
            <w:tcBorders>
              <w:top w:val="nil"/>
              <w:left w:val="nil"/>
              <w:bottom w:val="single" w:sz="4" w:space="0" w:color="auto"/>
              <w:right w:val="single" w:sz="4" w:space="0" w:color="auto"/>
            </w:tcBorders>
            <w:shd w:val="clear" w:color="000000" w:fill="FFFFFF"/>
            <w:noWrap/>
            <w:vAlign w:val="bottom"/>
            <w:hideMark/>
          </w:tcPr>
          <w:p w14:paraId="66D8A6BE"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t>350244.00 m E</w:t>
            </w:r>
          </w:p>
        </w:tc>
        <w:tc>
          <w:tcPr>
            <w:tcW w:w="1560" w:type="dxa"/>
            <w:tcBorders>
              <w:top w:val="nil"/>
              <w:left w:val="nil"/>
              <w:bottom w:val="single" w:sz="4" w:space="0" w:color="auto"/>
              <w:right w:val="single" w:sz="4" w:space="0" w:color="auto"/>
            </w:tcBorders>
            <w:shd w:val="clear" w:color="000000" w:fill="FFFFFF"/>
            <w:noWrap/>
            <w:vAlign w:val="bottom"/>
            <w:hideMark/>
          </w:tcPr>
          <w:p w14:paraId="2081BC37"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t>7559075.00 m S</w:t>
            </w:r>
          </w:p>
        </w:tc>
        <w:tc>
          <w:tcPr>
            <w:tcW w:w="1134" w:type="dxa"/>
            <w:tcBorders>
              <w:top w:val="nil"/>
              <w:left w:val="nil"/>
              <w:bottom w:val="single" w:sz="4" w:space="0" w:color="auto"/>
              <w:right w:val="single" w:sz="4" w:space="0" w:color="auto"/>
            </w:tcBorders>
            <w:shd w:val="clear" w:color="000000" w:fill="FFFFFF"/>
            <w:noWrap/>
            <w:vAlign w:val="bottom"/>
            <w:hideMark/>
          </w:tcPr>
          <w:p w14:paraId="2C1E40C1"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t>P27-P28</w:t>
            </w:r>
          </w:p>
        </w:tc>
        <w:tc>
          <w:tcPr>
            <w:tcW w:w="1275" w:type="dxa"/>
            <w:tcBorders>
              <w:top w:val="nil"/>
              <w:left w:val="nil"/>
              <w:bottom w:val="single" w:sz="4" w:space="0" w:color="auto"/>
              <w:right w:val="nil"/>
            </w:tcBorders>
            <w:shd w:val="clear" w:color="000000" w:fill="FFFFFF"/>
            <w:noWrap/>
            <w:vAlign w:val="bottom"/>
            <w:hideMark/>
          </w:tcPr>
          <w:p w14:paraId="1FA6FD7D"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t>126,16m</w:t>
            </w:r>
          </w:p>
        </w:tc>
        <w:tc>
          <w:tcPr>
            <w:tcW w:w="1418" w:type="dxa"/>
            <w:tcBorders>
              <w:top w:val="nil"/>
              <w:left w:val="single" w:sz="4" w:space="0" w:color="auto"/>
              <w:bottom w:val="single" w:sz="4" w:space="0" w:color="auto"/>
              <w:right w:val="single" w:sz="4" w:space="0" w:color="auto"/>
            </w:tcBorders>
            <w:shd w:val="clear" w:color="000000" w:fill="FFFFFF"/>
            <w:noWrap/>
            <w:vAlign w:val="center"/>
            <w:hideMark/>
          </w:tcPr>
          <w:p w14:paraId="645761ED"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t>norte</w:t>
            </w:r>
          </w:p>
        </w:tc>
      </w:tr>
      <w:tr w:rsidR="00AC73F1" w:rsidRPr="00B06E76" w14:paraId="0A010E39" w14:textId="77777777" w:rsidTr="002C14C8">
        <w:trPr>
          <w:trHeight w:val="300"/>
        </w:trPr>
        <w:tc>
          <w:tcPr>
            <w:tcW w:w="846" w:type="dxa"/>
            <w:tcBorders>
              <w:top w:val="nil"/>
              <w:left w:val="single" w:sz="4" w:space="0" w:color="auto"/>
              <w:bottom w:val="single" w:sz="4" w:space="0" w:color="auto"/>
              <w:right w:val="single" w:sz="4" w:space="0" w:color="auto"/>
            </w:tcBorders>
            <w:shd w:val="clear" w:color="000000" w:fill="FFFFFF"/>
            <w:noWrap/>
            <w:vAlign w:val="bottom"/>
            <w:hideMark/>
          </w:tcPr>
          <w:p w14:paraId="54839274"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t>P28</w:t>
            </w:r>
          </w:p>
        </w:tc>
        <w:tc>
          <w:tcPr>
            <w:tcW w:w="992" w:type="dxa"/>
            <w:tcBorders>
              <w:top w:val="nil"/>
              <w:left w:val="nil"/>
              <w:bottom w:val="single" w:sz="4" w:space="0" w:color="auto"/>
              <w:right w:val="single" w:sz="4" w:space="0" w:color="auto"/>
            </w:tcBorders>
            <w:shd w:val="clear" w:color="000000" w:fill="FFFFFF"/>
            <w:noWrap/>
            <w:vAlign w:val="bottom"/>
            <w:hideMark/>
          </w:tcPr>
          <w:p w14:paraId="56964634"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t>148°</w:t>
            </w:r>
          </w:p>
        </w:tc>
        <w:tc>
          <w:tcPr>
            <w:tcW w:w="1559" w:type="dxa"/>
            <w:tcBorders>
              <w:top w:val="nil"/>
              <w:left w:val="nil"/>
              <w:bottom w:val="single" w:sz="4" w:space="0" w:color="auto"/>
              <w:right w:val="single" w:sz="4" w:space="0" w:color="auto"/>
            </w:tcBorders>
            <w:shd w:val="clear" w:color="000000" w:fill="FFFFFF"/>
            <w:noWrap/>
            <w:vAlign w:val="bottom"/>
            <w:hideMark/>
          </w:tcPr>
          <w:p w14:paraId="5E101F77"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t>350193.00 m E</w:t>
            </w:r>
          </w:p>
        </w:tc>
        <w:tc>
          <w:tcPr>
            <w:tcW w:w="1560" w:type="dxa"/>
            <w:tcBorders>
              <w:top w:val="nil"/>
              <w:left w:val="nil"/>
              <w:bottom w:val="single" w:sz="4" w:space="0" w:color="auto"/>
              <w:right w:val="single" w:sz="4" w:space="0" w:color="auto"/>
            </w:tcBorders>
            <w:shd w:val="clear" w:color="000000" w:fill="FFFFFF"/>
            <w:noWrap/>
            <w:vAlign w:val="bottom"/>
            <w:hideMark/>
          </w:tcPr>
          <w:p w14:paraId="2B940B9F"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t>7559187.00 m S</w:t>
            </w:r>
          </w:p>
        </w:tc>
        <w:tc>
          <w:tcPr>
            <w:tcW w:w="1134" w:type="dxa"/>
            <w:tcBorders>
              <w:top w:val="nil"/>
              <w:left w:val="nil"/>
              <w:bottom w:val="single" w:sz="4" w:space="0" w:color="auto"/>
              <w:right w:val="single" w:sz="4" w:space="0" w:color="auto"/>
            </w:tcBorders>
            <w:shd w:val="clear" w:color="000000" w:fill="FFFFFF"/>
            <w:noWrap/>
            <w:vAlign w:val="bottom"/>
            <w:hideMark/>
          </w:tcPr>
          <w:p w14:paraId="698EA21C"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t>P28-P29</w:t>
            </w:r>
          </w:p>
        </w:tc>
        <w:tc>
          <w:tcPr>
            <w:tcW w:w="1275" w:type="dxa"/>
            <w:tcBorders>
              <w:top w:val="nil"/>
              <w:left w:val="nil"/>
              <w:bottom w:val="single" w:sz="4" w:space="0" w:color="auto"/>
              <w:right w:val="nil"/>
            </w:tcBorders>
            <w:shd w:val="clear" w:color="000000" w:fill="FFFFFF"/>
            <w:noWrap/>
            <w:vAlign w:val="bottom"/>
            <w:hideMark/>
          </w:tcPr>
          <w:p w14:paraId="1FEDF3BA"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t>126,58m</w:t>
            </w:r>
          </w:p>
        </w:tc>
        <w:tc>
          <w:tcPr>
            <w:tcW w:w="1418" w:type="dxa"/>
            <w:tcBorders>
              <w:top w:val="nil"/>
              <w:left w:val="single" w:sz="4" w:space="0" w:color="auto"/>
              <w:bottom w:val="single" w:sz="4" w:space="0" w:color="auto"/>
              <w:right w:val="single" w:sz="4" w:space="0" w:color="auto"/>
            </w:tcBorders>
            <w:shd w:val="clear" w:color="000000" w:fill="FFFFFF"/>
            <w:noWrap/>
            <w:vAlign w:val="center"/>
            <w:hideMark/>
          </w:tcPr>
          <w:p w14:paraId="06ABDB19"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t>nordeste</w:t>
            </w:r>
          </w:p>
        </w:tc>
      </w:tr>
      <w:tr w:rsidR="00AC73F1" w:rsidRPr="00B06E76" w14:paraId="714E853B" w14:textId="77777777" w:rsidTr="002C14C8">
        <w:trPr>
          <w:trHeight w:val="300"/>
        </w:trPr>
        <w:tc>
          <w:tcPr>
            <w:tcW w:w="846" w:type="dxa"/>
            <w:tcBorders>
              <w:top w:val="nil"/>
              <w:left w:val="single" w:sz="4" w:space="0" w:color="auto"/>
              <w:bottom w:val="single" w:sz="4" w:space="0" w:color="auto"/>
              <w:right w:val="single" w:sz="4" w:space="0" w:color="auto"/>
            </w:tcBorders>
            <w:shd w:val="clear" w:color="000000" w:fill="FFFFFF"/>
            <w:noWrap/>
            <w:vAlign w:val="bottom"/>
            <w:hideMark/>
          </w:tcPr>
          <w:p w14:paraId="658B66C3"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t>P29</w:t>
            </w:r>
          </w:p>
        </w:tc>
        <w:tc>
          <w:tcPr>
            <w:tcW w:w="992" w:type="dxa"/>
            <w:tcBorders>
              <w:top w:val="nil"/>
              <w:left w:val="nil"/>
              <w:bottom w:val="single" w:sz="4" w:space="0" w:color="auto"/>
              <w:right w:val="single" w:sz="4" w:space="0" w:color="auto"/>
            </w:tcBorders>
            <w:shd w:val="clear" w:color="000000" w:fill="FFFFFF"/>
            <w:noWrap/>
            <w:vAlign w:val="bottom"/>
            <w:hideMark/>
          </w:tcPr>
          <w:p w14:paraId="2FF240AD"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t>156°</w:t>
            </w:r>
          </w:p>
        </w:tc>
        <w:tc>
          <w:tcPr>
            <w:tcW w:w="1559" w:type="dxa"/>
            <w:tcBorders>
              <w:top w:val="nil"/>
              <w:left w:val="nil"/>
              <w:bottom w:val="single" w:sz="4" w:space="0" w:color="auto"/>
              <w:right w:val="single" w:sz="4" w:space="0" w:color="auto"/>
            </w:tcBorders>
            <w:shd w:val="clear" w:color="000000" w:fill="FFFFFF"/>
            <w:noWrap/>
            <w:vAlign w:val="bottom"/>
            <w:hideMark/>
          </w:tcPr>
          <w:p w14:paraId="7BA7EDA8"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t>350213.00 m E</w:t>
            </w:r>
          </w:p>
        </w:tc>
        <w:tc>
          <w:tcPr>
            <w:tcW w:w="1560" w:type="dxa"/>
            <w:tcBorders>
              <w:top w:val="nil"/>
              <w:left w:val="nil"/>
              <w:bottom w:val="single" w:sz="4" w:space="0" w:color="auto"/>
              <w:right w:val="single" w:sz="4" w:space="0" w:color="auto"/>
            </w:tcBorders>
            <w:shd w:val="clear" w:color="000000" w:fill="FFFFFF"/>
            <w:noWrap/>
            <w:vAlign w:val="bottom"/>
            <w:hideMark/>
          </w:tcPr>
          <w:p w14:paraId="74554ACD"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t>7559319.00 m S</w:t>
            </w:r>
          </w:p>
        </w:tc>
        <w:tc>
          <w:tcPr>
            <w:tcW w:w="1134" w:type="dxa"/>
            <w:tcBorders>
              <w:top w:val="nil"/>
              <w:left w:val="nil"/>
              <w:bottom w:val="single" w:sz="4" w:space="0" w:color="auto"/>
              <w:right w:val="single" w:sz="4" w:space="0" w:color="auto"/>
            </w:tcBorders>
            <w:shd w:val="clear" w:color="000000" w:fill="FFFFFF"/>
            <w:noWrap/>
            <w:vAlign w:val="bottom"/>
            <w:hideMark/>
          </w:tcPr>
          <w:p w14:paraId="07239595"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t>P29-P30</w:t>
            </w:r>
          </w:p>
        </w:tc>
        <w:tc>
          <w:tcPr>
            <w:tcW w:w="1275" w:type="dxa"/>
            <w:tcBorders>
              <w:top w:val="nil"/>
              <w:left w:val="nil"/>
              <w:bottom w:val="single" w:sz="4" w:space="0" w:color="auto"/>
              <w:right w:val="nil"/>
            </w:tcBorders>
            <w:shd w:val="clear" w:color="000000" w:fill="FFFFFF"/>
            <w:noWrap/>
            <w:vAlign w:val="bottom"/>
            <w:hideMark/>
          </w:tcPr>
          <w:p w14:paraId="7B2E3963"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t>124,04m</w:t>
            </w:r>
          </w:p>
        </w:tc>
        <w:tc>
          <w:tcPr>
            <w:tcW w:w="1418" w:type="dxa"/>
            <w:tcBorders>
              <w:top w:val="nil"/>
              <w:left w:val="single" w:sz="4" w:space="0" w:color="auto"/>
              <w:bottom w:val="single" w:sz="4" w:space="0" w:color="auto"/>
              <w:right w:val="single" w:sz="4" w:space="0" w:color="auto"/>
            </w:tcBorders>
            <w:shd w:val="clear" w:color="000000" w:fill="FFFFFF"/>
            <w:noWrap/>
            <w:vAlign w:val="center"/>
            <w:hideMark/>
          </w:tcPr>
          <w:p w14:paraId="375C7703"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t>norte</w:t>
            </w:r>
          </w:p>
        </w:tc>
      </w:tr>
      <w:tr w:rsidR="00AC73F1" w:rsidRPr="00B06E76" w14:paraId="46A2ED7D" w14:textId="77777777" w:rsidTr="002C14C8">
        <w:trPr>
          <w:trHeight w:val="300"/>
        </w:trPr>
        <w:tc>
          <w:tcPr>
            <w:tcW w:w="846" w:type="dxa"/>
            <w:tcBorders>
              <w:top w:val="nil"/>
              <w:left w:val="single" w:sz="4" w:space="0" w:color="auto"/>
              <w:bottom w:val="single" w:sz="4" w:space="0" w:color="auto"/>
              <w:right w:val="single" w:sz="4" w:space="0" w:color="auto"/>
            </w:tcBorders>
            <w:shd w:val="clear" w:color="000000" w:fill="FFFFFF"/>
            <w:noWrap/>
            <w:vAlign w:val="bottom"/>
            <w:hideMark/>
          </w:tcPr>
          <w:p w14:paraId="6C5A0BC9"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t>P30</w:t>
            </w:r>
          </w:p>
        </w:tc>
        <w:tc>
          <w:tcPr>
            <w:tcW w:w="992" w:type="dxa"/>
            <w:tcBorders>
              <w:top w:val="nil"/>
              <w:left w:val="nil"/>
              <w:bottom w:val="single" w:sz="4" w:space="0" w:color="auto"/>
              <w:right w:val="single" w:sz="4" w:space="0" w:color="auto"/>
            </w:tcBorders>
            <w:shd w:val="clear" w:color="000000" w:fill="FFFFFF"/>
            <w:noWrap/>
            <w:vAlign w:val="bottom"/>
            <w:hideMark/>
          </w:tcPr>
          <w:p w14:paraId="558318D3"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t>102°</w:t>
            </w:r>
          </w:p>
        </w:tc>
        <w:tc>
          <w:tcPr>
            <w:tcW w:w="1559" w:type="dxa"/>
            <w:tcBorders>
              <w:top w:val="nil"/>
              <w:left w:val="nil"/>
              <w:bottom w:val="single" w:sz="4" w:space="0" w:color="auto"/>
              <w:right w:val="single" w:sz="4" w:space="0" w:color="auto"/>
            </w:tcBorders>
            <w:shd w:val="clear" w:color="000000" w:fill="FFFFFF"/>
            <w:noWrap/>
            <w:vAlign w:val="bottom"/>
            <w:hideMark/>
          </w:tcPr>
          <w:p w14:paraId="215C4BC4"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t>350196.00 m E</w:t>
            </w:r>
          </w:p>
        </w:tc>
        <w:tc>
          <w:tcPr>
            <w:tcW w:w="1560" w:type="dxa"/>
            <w:tcBorders>
              <w:top w:val="nil"/>
              <w:left w:val="nil"/>
              <w:bottom w:val="single" w:sz="4" w:space="0" w:color="auto"/>
              <w:right w:val="single" w:sz="4" w:space="0" w:color="auto"/>
            </w:tcBorders>
            <w:shd w:val="clear" w:color="000000" w:fill="FFFFFF"/>
            <w:noWrap/>
            <w:vAlign w:val="bottom"/>
            <w:hideMark/>
          </w:tcPr>
          <w:p w14:paraId="6CD3745E"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t>7559438.00 m S</w:t>
            </w:r>
          </w:p>
        </w:tc>
        <w:tc>
          <w:tcPr>
            <w:tcW w:w="1134" w:type="dxa"/>
            <w:tcBorders>
              <w:top w:val="nil"/>
              <w:left w:val="nil"/>
              <w:bottom w:val="single" w:sz="4" w:space="0" w:color="auto"/>
              <w:right w:val="single" w:sz="4" w:space="0" w:color="auto"/>
            </w:tcBorders>
            <w:shd w:val="clear" w:color="000000" w:fill="FFFFFF"/>
            <w:noWrap/>
            <w:vAlign w:val="bottom"/>
            <w:hideMark/>
          </w:tcPr>
          <w:p w14:paraId="07243602"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t>P30-P31</w:t>
            </w:r>
          </w:p>
        </w:tc>
        <w:tc>
          <w:tcPr>
            <w:tcW w:w="1275" w:type="dxa"/>
            <w:tcBorders>
              <w:top w:val="nil"/>
              <w:left w:val="nil"/>
              <w:bottom w:val="single" w:sz="4" w:space="0" w:color="auto"/>
              <w:right w:val="nil"/>
            </w:tcBorders>
            <w:shd w:val="clear" w:color="000000" w:fill="FFFFFF"/>
            <w:noWrap/>
            <w:vAlign w:val="bottom"/>
            <w:hideMark/>
          </w:tcPr>
          <w:p w14:paraId="1338A7F2"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t>160,54m</w:t>
            </w:r>
          </w:p>
        </w:tc>
        <w:tc>
          <w:tcPr>
            <w:tcW w:w="1418" w:type="dxa"/>
            <w:tcBorders>
              <w:top w:val="nil"/>
              <w:left w:val="single" w:sz="4" w:space="0" w:color="auto"/>
              <w:bottom w:val="single" w:sz="4" w:space="0" w:color="auto"/>
              <w:right w:val="single" w:sz="4" w:space="0" w:color="auto"/>
            </w:tcBorders>
            <w:shd w:val="clear" w:color="000000" w:fill="FFFFFF"/>
            <w:noWrap/>
            <w:vAlign w:val="center"/>
            <w:hideMark/>
          </w:tcPr>
          <w:p w14:paraId="7F8FB1BF"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t>nordeste</w:t>
            </w:r>
          </w:p>
        </w:tc>
      </w:tr>
      <w:tr w:rsidR="00AC73F1" w:rsidRPr="00B06E76" w14:paraId="5BD6EFB3" w14:textId="77777777" w:rsidTr="002C14C8">
        <w:trPr>
          <w:trHeight w:val="300"/>
        </w:trPr>
        <w:tc>
          <w:tcPr>
            <w:tcW w:w="846" w:type="dxa"/>
            <w:tcBorders>
              <w:top w:val="nil"/>
              <w:left w:val="single" w:sz="4" w:space="0" w:color="auto"/>
              <w:bottom w:val="single" w:sz="4" w:space="0" w:color="auto"/>
              <w:right w:val="single" w:sz="4" w:space="0" w:color="auto"/>
            </w:tcBorders>
            <w:shd w:val="clear" w:color="000000" w:fill="FFFFFF"/>
            <w:noWrap/>
            <w:vAlign w:val="bottom"/>
            <w:hideMark/>
          </w:tcPr>
          <w:p w14:paraId="737DAD0C"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t>P31</w:t>
            </w:r>
          </w:p>
        </w:tc>
        <w:tc>
          <w:tcPr>
            <w:tcW w:w="992" w:type="dxa"/>
            <w:tcBorders>
              <w:top w:val="nil"/>
              <w:left w:val="nil"/>
              <w:bottom w:val="single" w:sz="4" w:space="0" w:color="auto"/>
              <w:right w:val="single" w:sz="4" w:space="0" w:color="auto"/>
            </w:tcBorders>
            <w:shd w:val="clear" w:color="000000" w:fill="FFFFFF"/>
            <w:noWrap/>
            <w:vAlign w:val="bottom"/>
            <w:hideMark/>
          </w:tcPr>
          <w:p w14:paraId="3764A0FE"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t>148°</w:t>
            </w:r>
          </w:p>
        </w:tc>
        <w:tc>
          <w:tcPr>
            <w:tcW w:w="1559" w:type="dxa"/>
            <w:tcBorders>
              <w:top w:val="nil"/>
              <w:left w:val="nil"/>
              <w:bottom w:val="single" w:sz="4" w:space="0" w:color="auto"/>
              <w:right w:val="single" w:sz="4" w:space="0" w:color="auto"/>
            </w:tcBorders>
            <w:shd w:val="clear" w:color="000000" w:fill="FFFFFF"/>
            <w:noWrap/>
            <w:vAlign w:val="bottom"/>
            <w:hideMark/>
          </w:tcPr>
          <w:p w14:paraId="2A80FF06"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t>350332.00 m E</w:t>
            </w:r>
          </w:p>
        </w:tc>
        <w:tc>
          <w:tcPr>
            <w:tcW w:w="1560" w:type="dxa"/>
            <w:tcBorders>
              <w:top w:val="nil"/>
              <w:left w:val="nil"/>
              <w:bottom w:val="single" w:sz="4" w:space="0" w:color="auto"/>
              <w:right w:val="single" w:sz="4" w:space="0" w:color="auto"/>
            </w:tcBorders>
            <w:shd w:val="clear" w:color="000000" w:fill="FFFFFF"/>
            <w:noWrap/>
            <w:vAlign w:val="bottom"/>
            <w:hideMark/>
          </w:tcPr>
          <w:p w14:paraId="31C45F59"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t>7559514.00 m S</w:t>
            </w:r>
          </w:p>
        </w:tc>
        <w:tc>
          <w:tcPr>
            <w:tcW w:w="1134" w:type="dxa"/>
            <w:tcBorders>
              <w:top w:val="nil"/>
              <w:left w:val="nil"/>
              <w:bottom w:val="single" w:sz="4" w:space="0" w:color="auto"/>
              <w:right w:val="single" w:sz="4" w:space="0" w:color="auto"/>
            </w:tcBorders>
            <w:shd w:val="clear" w:color="000000" w:fill="FFFFFF"/>
            <w:noWrap/>
            <w:vAlign w:val="bottom"/>
            <w:hideMark/>
          </w:tcPr>
          <w:p w14:paraId="558AAED3"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t>P31-P32</w:t>
            </w:r>
          </w:p>
        </w:tc>
        <w:tc>
          <w:tcPr>
            <w:tcW w:w="1275" w:type="dxa"/>
            <w:tcBorders>
              <w:top w:val="nil"/>
              <w:left w:val="nil"/>
              <w:bottom w:val="single" w:sz="4" w:space="0" w:color="auto"/>
              <w:right w:val="nil"/>
            </w:tcBorders>
            <w:shd w:val="clear" w:color="000000" w:fill="FFFFFF"/>
            <w:noWrap/>
            <w:vAlign w:val="bottom"/>
            <w:hideMark/>
          </w:tcPr>
          <w:p w14:paraId="4461B828"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t>213,22m</w:t>
            </w:r>
          </w:p>
        </w:tc>
        <w:tc>
          <w:tcPr>
            <w:tcW w:w="1418" w:type="dxa"/>
            <w:tcBorders>
              <w:top w:val="nil"/>
              <w:left w:val="single" w:sz="4" w:space="0" w:color="auto"/>
              <w:bottom w:val="single" w:sz="4" w:space="0" w:color="auto"/>
              <w:right w:val="single" w:sz="4" w:space="0" w:color="auto"/>
            </w:tcBorders>
            <w:shd w:val="clear" w:color="000000" w:fill="FFFFFF"/>
            <w:noWrap/>
            <w:vAlign w:val="center"/>
            <w:hideMark/>
          </w:tcPr>
          <w:p w14:paraId="73E2B8C2"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t>leste</w:t>
            </w:r>
          </w:p>
        </w:tc>
      </w:tr>
      <w:tr w:rsidR="00AC73F1" w:rsidRPr="00B06E76" w14:paraId="2BC58186" w14:textId="77777777" w:rsidTr="002C14C8">
        <w:trPr>
          <w:trHeight w:val="300"/>
        </w:trPr>
        <w:tc>
          <w:tcPr>
            <w:tcW w:w="846" w:type="dxa"/>
            <w:tcBorders>
              <w:top w:val="nil"/>
              <w:left w:val="single" w:sz="4" w:space="0" w:color="auto"/>
              <w:bottom w:val="single" w:sz="4" w:space="0" w:color="auto"/>
              <w:right w:val="single" w:sz="4" w:space="0" w:color="auto"/>
            </w:tcBorders>
            <w:shd w:val="clear" w:color="000000" w:fill="FFFFFF"/>
            <w:noWrap/>
            <w:vAlign w:val="bottom"/>
            <w:hideMark/>
          </w:tcPr>
          <w:p w14:paraId="5FB67E5E"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t>P32</w:t>
            </w:r>
          </w:p>
        </w:tc>
        <w:tc>
          <w:tcPr>
            <w:tcW w:w="992" w:type="dxa"/>
            <w:tcBorders>
              <w:top w:val="nil"/>
              <w:left w:val="nil"/>
              <w:bottom w:val="single" w:sz="4" w:space="0" w:color="auto"/>
              <w:right w:val="single" w:sz="4" w:space="0" w:color="auto"/>
            </w:tcBorders>
            <w:shd w:val="clear" w:color="000000" w:fill="FFFFFF"/>
            <w:noWrap/>
            <w:vAlign w:val="bottom"/>
            <w:hideMark/>
          </w:tcPr>
          <w:p w14:paraId="771ABBE7"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t>152°</w:t>
            </w:r>
          </w:p>
        </w:tc>
        <w:tc>
          <w:tcPr>
            <w:tcW w:w="1559" w:type="dxa"/>
            <w:tcBorders>
              <w:top w:val="nil"/>
              <w:left w:val="nil"/>
              <w:bottom w:val="single" w:sz="4" w:space="0" w:color="auto"/>
              <w:right w:val="single" w:sz="4" w:space="0" w:color="auto"/>
            </w:tcBorders>
            <w:shd w:val="clear" w:color="000000" w:fill="FFFFFF"/>
            <w:noWrap/>
            <w:vAlign w:val="bottom"/>
            <w:hideMark/>
          </w:tcPr>
          <w:p w14:paraId="57A7925D"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t>350554.00 m E</w:t>
            </w:r>
          </w:p>
        </w:tc>
        <w:tc>
          <w:tcPr>
            <w:tcW w:w="1560" w:type="dxa"/>
            <w:tcBorders>
              <w:top w:val="nil"/>
              <w:left w:val="nil"/>
              <w:bottom w:val="single" w:sz="4" w:space="0" w:color="auto"/>
              <w:right w:val="single" w:sz="4" w:space="0" w:color="auto"/>
            </w:tcBorders>
            <w:shd w:val="clear" w:color="000000" w:fill="FFFFFF"/>
            <w:noWrap/>
            <w:vAlign w:val="bottom"/>
            <w:hideMark/>
          </w:tcPr>
          <w:p w14:paraId="52A6E6F4"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t>7559492.00 m S</w:t>
            </w:r>
          </w:p>
        </w:tc>
        <w:tc>
          <w:tcPr>
            <w:tcW w:w="1134" w:type="dxa"/>
            <w:tcBorders>
              <w:top w:val="nil"/>
              <w:left w:val="nil"/>
              <w:bottom w:val="single" w:sz="4" w:space="0" w:color="auto"/>
              <w:right w:val="single" w:sz="4" w:space="0" w:color="auto"/>
            </w:tcBorders>
            <w:shd w:val="clear" w:color="000000" w:fill="FFFFFF"/>
            <w:noWrap/>
            <w:vAlign w:val="bottom"/>
            <w:hideMark/>
          </w:tcPr>
          <w:p w14:paraId="67F7116E"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t>P32-P33</w:t>
            </w:r>
          </w:p>
        </w:tc>
        <w:tc>
          <w:tcPr>
            <w:tcW w:w="1275" w:type="dxa"/>
            <w:tcBorders>
              <w:top w:val="nil"/>
              <w:left w:val="nil"/>
              <w:bottom w:val="single" w:sz="4" w:space="0" w:color="auto"/>
              <w:right w:val="nil"/>
            </w:tcBorders>
            <w:shd w:val="clear" w:color="000000" w:fill="FFFFFF"/>
            <w:noWrap/>
            <w:vAlign w:val="bottom"/>
            <w:hideMark/>
          </w:tcPr>
          <w:p w14:paraId="0C648D4B"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t>151,21m</w:t>
            </w:r>
          </w:p>
        </w:tc>
        <w:tc>
          <w:tcPr>
            <w:tcW w:w="1418" w:type="dxa"/>
            <w:tcBorders>
              <w:top w:val="nil"/>
              <w:left w:val="single" w:sz="4" w:space="0" w:color="auto"/>
              <w:bottom w:val="single" w:sz="4" w:space="0" w:color="auto"/>
              <w:right w:val="single" w:sz="4" w:space="0" w:color="auto"/>
            </w:tcBorders>
            <w:shd w:val="clear" w:color="000000" w:fill="FFFFFF"/>
            <w:noWrap/>
            <w:vAlign w:val="center"/>
            <w:hideMark/>
          </w:tcPr>
          <w:p w14:paraId="088D320B"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t>nordeste</w:t>
            </w:r>
          </w:p>
        </w:tc>
      </w:tr>
      <w:tr w:rsidR="00AC73F1" w:rsidRPr="00B06E76" w14:paraId="7ED234C6" w14:textId="77777777" w:rsidTr="002C14C8">
        <w:trPr>
          <w:trHeight w:val="300"/>
        </w:trPr>
        <w:tc>
          <w:tcPr>
            <w:tcW w:w="846" w:type="dxa"/>
            <w:tcBorders>
              <w:top w:val="nil"/>
              <w:left w:val="single" w:sz="4" w:space="0" w:color="auto"/>
              <w:bottom w:val="single" w:sz="4" w:space="0" w:color="auto"/>
              <w:right w:val="single" w:sz="4" w:space="0" w:color="auto"/>
            </w:tcBorders>
            <w:shd w:val="clear" w:color="000000" w:fill="FFFFFF"/>
            <w:noWrap/>
            <w:vAlign w:val="bottom"/>
            <w:hideMark/>
          </w:tcPr>
          <w:p w14:paraId="5306CDFE"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t>P33</w:t>
            </w:r>
          </w:p>
        </w:tc>
        <w:tc>
          <w:tcPr>
            <w:tcW w:w="992" w:type="dxa"/>
            <w:tcBorders>
              <w:top w:val="nil"/>
              <w:left w:val="nil"/>
              <w:bottom w:val="single" w:sz="4" w:space="0" w:color="auto"/>
              <w:right w:val="single" w:sz="4" w:space="0" w:color="auto"/>
            </w:tcBorders>
            <w:shd w:val="clear" w:color="000000" w:fill="FFFFFF"/>
            <w:noWrap/>
            <w:vAlign w:val="bottom"/>
            <w:hideMark/>
          </w:tcPr>
          <w:p w14:paraId="47195AB8"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t>160°</w:t>
            </w:r>
          </w:p>
        </w:tc>
        <w:tc>
          <w:tcPr>
            <w:tcW w:w="1559" w:type="dxa"/>
            <w:tcBorders>
              <w:top w:val="nil"/>
              <w:left w:val="nil"/>
              <w:bottom w:val="single" w:sz="4" w:space="0" w:color="auto"/>
              <w:right w:val="single" w:sz="4" w:space="0" w:color="auto"/>
            </w:tcBorders>
            <w:shd w:val="clear" w:color="000000" w:fill="FFFFFF"/>
            <w:noWrap/>
            <w:vAlign w:val="bottom"/>
            <w:hideMark/>
          </w:tcPr>
          <w:p w14:paraId="32BA2FB1"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t>350697.00 m E</w:t>
            </w:r>
          </w:p>
        </w:tc>
        <w:tc>
          <w:tcPr>
            <w:tcW w:w="1560" w:type="dxa"/>
            <w:tcBorders>
              <w:top w:val="nil"/>
              <w:left w:val="nil"/>
              <w:bottom w:val="single" w:sz="4" w:space="0" w:color="auto"/>
              <w:right w:val="single" w:sz="4" w:space="0" w:color="auto"/>
            </w:tcBorders>
            <w:shd w:val="clear" w:color="000000" w:fill="FFFFFF"/>
            <w:noWrap/>
            <w:vAlign w:val="bottom"/>
            <w:hideMark/>
          </w:tcPr>
          <w:p w14:paraId="2BC473E4"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t>7559536.00 m S</w:t>
            </w:r>
          </w:p>
        </w:tc>
        <w:tc>
          <w:tcPr>
            <w:tcW w:w="1134" w:type="dxa"/>
            <w:tcBorders>
              <w:top w:val="nil"/>
              <w:left w:val="nil"/>
              <w:bottom w:val="single" w:sz="4" w:space="0" w:color="auto"/>
              <w:right w:val="single" w:sz="4" w:space="0" w:color="auto"/>
            </w:tcBorders>
            <w:shd w:val="clear" w:color="000000" w:fill="FFFFFF"/>
            <w:noWrap/>
            <w:vAlign w:val="bottom"/>
            <w:hideMark/>
          </w:tcPr>
          <w:p w14:paraId="2A9EBC75"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t>P33-P34</w:t>
            </w:r>
          </w:p>
        </w:tc>
        <w:tc>
          <w:tcPr>
            <w:tcW w:w="1275" w:type="dxa"/>
            <w:tcBorders>
              <w:top w:val="nil"/>
              <w:left w:val="nil"/>
              <w:bottom w:val="single" w:sz="4" w:space="0" w:color="auto"/>
              <w:right w:val="nil"/>
            </w:tcBorders>
            <w:shd w:val="clear" w:color="000000" w:fill="FFFFFF"/>
            <w:noWrap/>
            <w:vAlign w:val="bottom"/>
            <w:hideMark/>
          </w:tcPr>
          <w:p w14:paraId="26B0AB0C"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t>175,69m</w:t>
            </w:r>
          </w:p>
        </w:tc>
        <w:tc>
          <w:tcPr>
            <w:tcW w:w="1418" w:type="dxa"/>
            <w:tcBorders>
              <w:top w:val="nil"/>
              <w:left w:val="single" w:sz="4" w:space="0" w:color="auto"/>
              <w:bottom w:val="single" w:sz="4" w:space="0" w:color="auto"/>
              <w:right w:val="single" w:sz="4" w:space="0" w:color="auto"/>
            </w:tcBorders>
            <w:shd w:val="clear" w:color="000000" w:fill="FFFFFF"/>
            <w:noWrap/>
            <w:vAlign w:val="center"/>
            <w:hideMark/>
          </w:tcPr>
          <w:p w14:paraId="629EBD54"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t>leste</w:t>
            </w:r>
          </w:p>
        </w:tc>
      </w:tr>
      <w:tr w:rsidR="00AC73F1" w:rsidRPr="00B06E76" w14:paraId="200508D0" w14:textId="77777777" w:rsidTr="002C14C8">
        <w:trPr>
          <w:trHeight w:val="300"/>
        </w:trPr>
        <w:tc>
          <w:tcPr>
            <w:tcW w:w="846" w:type="dxa"/>
            <w:tcBorders>
              <w:top w:val="nil"/>
              <w:left w:val="single" w:sz="4" w:space="0" w:color="auto"/>
              <w:bottom w:val="single" w:sz="4" w:space="0" w:color="auto"/>
              <w:right w:val="single" w:sz="4" w:space="0" w:color="auto"/>
            </w:tcBorders>
            <w:shd w:val="clear" w:color="000000" w:fill="FFFFFF"/>
            <w:noWrap/>
            <w:vAlign w:val="bottom"/>
            <w:hideMark/>
          </w:tcPr>
          <w:p w14:paraId="613F9A65"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t>P34</w:t>
            </w:r>
          </w:p>
        </w:tc>
        <w:tc>
          <w:tcPr>
            <w:tcW w:w="992" w:type="dxa"/>
            <w:tcBorders>
              <w:top w:val="nil"/>
              <w:left w:val="nil"/>
              <w:bottom w:val="single" w:sz="4" w:space="0" w:color="auto"/>
              <w:right w:val="single" w:sz="4" w:space="0" w:color="auto"/>
            </w:tcBorders>
            <w:shd w:val="clear" w:color="000000" w:fill="FFFFFF"/>
            <w:noWrap/>
            <w:vAlign w:val="bottom"/>
            <w:hideMark/>
          </w:tcPr>
          <w:p w14:paraId="6013084E"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t>117°</w:t>
            </w:r>
          </w:p>
        </w:tc>
        <w:tc>
          <w:tcPr>
            <w:tcW w:w="1559" w:type="dxa"/>
            <w:tcBorders>
              <w:top w:val="nil"/>
              <w:left w:val="nil"/>
              <w:bottom w:val="single" w:sz="4" w:space="0" w:color="auto"/>
              <w:right w:val="single" w:sz="4" w:space="0" w:color="auto"/>
            </w:tcBorders>
            <w:shd w:val="clear" w:color="000000" w:fill="FFFFFF"/>
            <w:noWrap/>
            <w:vAlign w:val="bottom"/>
            <w:hideMark/>
          </w:tcPr>
          <w:p w14:paraId="55327C97"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t>350851.00 m E</w:t>
            </w:r>
          </w:p>
        </w:tc>
        <w:tc>
          <w:tcPr>
            <w:tcW w:w="1560" w:type="dxa"/>
            <w:tcBorders>
              <w:top w:val="nil"/>
              <w:left w:val="nil"/>
              <w:bottom w:val="single" w:sz="4" w:space="0" w:color="auto"/>
              <w:right w:val="single" w:sz="4" w:space="0" w:color="auto"/>
            </w:tcBorders>
            <w:shd w:val="clear" w:color="000000" w:fill="FFFFFF"/>
            <w:noWrap/>
            <w:vAlign w:val="bottom"/>
            <w:hideMark/>
          </w:tcPr>
          <w:p w14:paraId="0CE2880C"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t>7559544.00 m S</w:t>
            </w:r>
          </w:p>
        </w:tc>
        <w:tc>
          <w:tcPr>
            <w:tcW w:w="1134" w:type="dxa"/>
            <w:tcBorders>
              <w:top w:val="nil"/>
              <w:left w:val="nil"/>
              <w:bottom w:val="single" w:sz="4" w:space="0" w:color="auto"/>
              <w:right w:val="single" w:sz="4" w:space="0" w:color="auto"/>
            </w:tcBorders>
            <w:shd w:val="clear" w:color="000000" w:fill="FFFFFF"/>
            <w:noWrap/>
            <w:vAlign w:val="bottom"/>
            <w:hideMark/>
          </w:tcPr>
          <w:p w14:paraId="6989EA01"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t>P34-P35</w:t>
            </w:r>
          </w:p>
        </w:tc>
        <w:tc>
          <w:tcPr>
            <w:tcW w:w="1275" w:type="dxa"/>
            <w:tcBorders>
              <w:top w:val="nil"/>
              <w:left w:val="nil"/>
              <w:bottom w:val="single" w:sz="4" w:space="0" w:color="auto"/>
              <w:right w:val="nil"/>
            </w:tcBorders>
            <w:shd w:val="clear" w:color="000000" w:fill="FFFFFF"/>
            <w:noWrap/>
            <w:vAlign w:val="bottom"/>
            <w:hideMark/>
          </w:tcPr>
          <w:p w14:paraId="6AE32AA9"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t>302,81m</w:t>
            </w:r>
          </w:p>
        </w:tc>
        <w:tc>
          <w:tcPr>
            <w:tcW w:w="1418" w:type="dxa"/>
            <w:tcBorders>
              <w:top w:val="nil"/>
              <w:left w:val="single" w:sz="4" w:space="0" w:color="auto"/>
              <w:bottom w:val="single" w:sz="4" w:space="0" w:color="auto"/>
              <w:right w:val="single" w:sz="4" w:space="0" w:color="auto"/>
            </w:tcBorders>
            <w:shd w:val="clear" w:color="000000" w:fill="FFFFFF"/>
            <w:noWrap/>
            <w:vAlign w:val="center"/>
            <w:hideMark/>
          </w:tcPr>
          <w:p w14:paraId="27E890BA"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t>nordeste</w:t>
            </w:r>
          </w:p>
        </w:tc>
      </w:tr>
      <w:tr w:rsidR="00AC73F1" w:rsidRPr="00B06E76" w14:paraId="532C1BB9" w14:textId="77777777" w:rsidTr="002C14C8">
        <w:trPr>
          <w:trHeight w:val="300"/>
        </w:trPr>
        <w:tc>
          <w:tcPr>
            <w:tcW w:w="846" w:type="dxa"/>
            <w:tcBorders>
              <w:top w:val="nil"/>
              <w:left w:val="single" w:sz="4" w:space="0" w:color="auto"/>
              <w:bottom w:val="single" w:sz="4" w:space="0" w:color="auto"/>
              <w:right w:val="single" w:sz="4" w:space="0" w:color="auto"/>
            </w:tcBorders>
            <w:shd w:val="clear" w:color="000000" w:fill="FFFFFF"/>
            <w:noWrap/>
            <w:vAlign w:val="bottom"/>
            <w:hideMark/>
          </w:tcPr>
          <w:p w14:paraId="7C2FD3D9"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t>P35</w:t>
            </w:r>
          </w:p>
        </w:tc>
        <w:tc>
          <w:tcPr>
            <w:tcW w:w="992" w:type="dxa"/>
            <w:tcBorders>
              <w:top w:val="nil"/>
              <w:left w:val="nil"/>
              <w:bottom w:val="single" w:sz="4" w:space="0" w:color="auto"/>
              <w:right w:val="single" w:sz="4" w:space="0" w:color="auto"/>
            </w:tcBorders>
            <w:shd w:val="clear" w:color="000000" w:fill="FFFFFF"/>
            <w:noWrap/>
            <w:vAlign w:val="bottom"/>
            <w:hideMark/>
          </w:tcPr>
          <w:p w14:paraId="51DF2630"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t>150°</w:t>
            </w:r>
          </w:p>
        </w:tc>
        <w:tc>
          <w:tcPr>
            <w:tcW w:w="1559" w:type="dxa"/>
            <w:tcBorders>
              <w:top w:val="nil"/>
              <w:left w:val="nil"/>
              <w:bottom w:val="single" w:sz="4" w:space="0" w:color="auto"/>
              <w:right w:val="single" w:sz="4" w:space="0" w:color="auto"/>
            </w:tcBorders>
            <w:shd w:val="clear" w:color="000000" w:fill="FFFFFF"/>
            <w:noWrap/>
            <w:vAlign w:val="bottom"/>
            <w:hideMark/>
          </w:tcPr>
          <w:p w14:paraId="78C8F11A"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t>351000.00 m E</w:t>
            </w:r>
          </w:p>
        </w:tc>
        <w:tc>
          <w:tcPr>
            <w:tcW w:w="1560" w:type="dxa"/>
            <w:tcBorders>
              <w:top w:val="nil"/>
              <w:left w:val="nil"/>
              <w:bottom w:val="single" w:sz="4" w:space="0" w:color="auto"/>
              <w:right w:val="single" w:sz="4" w:space="0" w:color="auto"/>
            </w:tcBorders>
            <w:shd w:val="clear" w:color="000000" w:fill="FFFFFF"/>
            <w:noWrap/>
            <w:vAlign w:val="bottom"/>
            <w:hideMark/>
          </w:tcPr>
          <w:p w14:paraId="4FD66157"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t>7559786.00 m S</w:t>
            </w:r>
          </w:p>
        </w:tc>
        <w:tc>
          <w:tcPr>
            <w:tcW w:w="1134" w:type="dxa"/>
            <w:tcBorders>
              <w:top w:val="nil"/>
              <w:left w:val="nil"/>
              <w:bottom w:val="single" w:sz="4" w:space="0" w:color="auto"/>
              <w:right w:val="single" w:sz="4" w:space="0" w:color="auto"/>
            </w:tcBorders>
            <w:shd w:val="clear" w:color="000000" w:fill="FFFFFF"/>
            <w:noWrap/>
            <w:vAlign w:val="bottom"/>
            <w:hideMark/>
          </w:tcPr>
          <w:p w14:paraId="6E6119D9"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t>P35-P36</w:t>
            </w:r>
          </w:p>
        </w:tc>
        <w:tc>
          <w:tcPr>
            <w:tcW w:w="1275" w:type="dxa"/>
            <w:tcBorders>
              <w:top w:val="nil"/>
              <w:left w:val="nil"/>
              <w:bottom w:val="single" w:sz="4" w:space="0" w:color="auto"/>
              <w:right w:val="nil"/>
            </w:tcBorders>
            <w:shd w:val="clear" w:color="000000" w:fill="FFFFFF"/>
            <w:noWrap/>
            <w:vAlign w:val="bottom"/>
            <w:hideMark/>
          </w:tcPr>
          <w:p w14:paraId="1E299278"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t>174,41m</w:t>
            </w:r>
          </w:p>
        </w:tc>
        <w:tc>
          <w:tcPr>
            <w:tcW w:w="1418" w:type="dxa"/>
            <w:tcBorders>
              <w:top w:val="nil"/>
              <w:left w:val="single" w:sz="4" w:space="0" w:color="auto"/>
              <w:bottom w:val="single" w:sz="4" w:space="0" w:color="auto"/>
              <w:right w:val="single" w:sz="4" w:space="0" w:color="auto"/>
            </w:tcBorders>
            <w:shd w:val="clear" w:color="000000" w:fill="FFFFFF"/>
            <w:noWrap/>
            <w:vAlign w:val="center"/>
            <w:hideMark/>
          </w:tcPr>
          <w:p w14:paraId="3BE4CA27"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t>nordeste</w:t>
            </w:r>
          </w:p>
        </w:tc>
      </w:tr>
      <w:tr w:rsidR="00AC73F1" w:rsidRPr="00B06E76" w14:paraId="6DB77EDB" w14:textId="77777777" w:rsidTr="002C14C8">
        <w:trPr>
          <w:trHeight w:val="300"/>
        </w:trPr>
        <w:tc>
          <w:tcPr>
            <w:tcW w:w="846" w:type="dxa"/>
            <w:tcBorders>
              <w:top w:val="nil"/>
              <w:left w:val="single" w:sz="4" w:space="0" w:color="auto"/>
              <w:bottom w:val="single" w:sz="4" w:space="0" w:color="auto"/>
              <w:right w:val="single" w:sz="4" w:space="0" w:color="auto"/>
            </w:tcBorders>
            <w:shd w:val="clear" w:color="000000" w:fill="FFFFFF"/>
            <w:noWrap/>
            <w:vAlign w:val="bottom"/>
            <w:hideMark/>
          </w:tcPr>
          <w:p w14:paraId="5E307514"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t>P36</w:t>
            </w:r>
          </w:p>
        </w:tc>
        <w:tc>
          <w:tcPr>
            <w:tcW w:w="992" w:type="dxa"/>
            <w:tcBorders>
              <w:top w:val="nil"/>
              <w:left w:val="nil"/>
              <w:bottom w:val="single" w:sz="4" w:space="0" w:color="auto"/>
              <w:right w:val="single" w:sz="4" w:space="0" w:color="auto"/>
            </w:tcBorders>
            <w:shd w:val="clear" w:color="000000" w:fill="FFFFFF"/>
            <w:noWrap/>
            <w:vAlign w:val="bottom"/>
            <w:hideMark/>
          </w:tcPr>
          <w:p w14:paraId="04085730"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t>157°</w:t>
            </w:r>
          </w:p>
        </w:tc>
        <w:tc>
          <w:tcPr>
            <w:tcW w:w="1559" w:type="dxa"/>
            <w:tcBorders>
              <w:top w:val="nil"/>
              <w:left w:val="nil"/>
              <w:bottom w:val="single" w:sz="4" w:space="0" w:color="auto"/>
              <w:right w:val="single" w:sz="4" w:space="0" w:color="auto"/>
            </w:tcBorders>
            <w:shd w:val="clear" w:color="000000" w:fill="FFFFFF"/>
            <w:noWrap/>
            <w:vAlign w:val="bottom"/>
            <w:hideMark/>
          </w:tcPr>
          <w:p w14:paraId="4F057486"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t>351123.00 m E</w:t>
            </w:r>
          </w:p>
        </w:tc>
        <w:tc>
          <w:tcPr>
            <w:tcW w:w="1560" w:type="dxa"/>
            <w:tcBorders>
              <w:top w:val="nil"/>
              <w:left w:val="nil"/>
              <w:bottom w:val="single" w:sz="4" w:space="0" w:color="auto"/>
              <w:right w:val="single" w:sz="4" w:space="0" w:color="auto"/>
            </w:tcBorders>
            <w:shd w:val="clear" w:color="000000" w:fill="FFFFFF"/>
            <w:noWrap/>
            <w:vAlign w:val="bottom"/>
            <w:hideMark/>
          </w:tcPr>
          <w:p w14:paraId="1F541957"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t>7559879.00 m S</w:t>
            </w:r>
          </w:p>
        </w:tc>
        <w:tc>
          <w:tcPr>
            <w:tcW w:w="1134" w:type="dxa"/>
            <w:tcBorders>
              <w:top w:val="nil"/>
              <w:left w:val="nil"/>
              <w:bottom w:val="single" w:sz="4" w:space="0" w:color="auto"/>
              <w:right w:val="single" w:sz="4" w:space="0" w:color="auto"/>
            </w:tcBorders>
            <w:shd w:val="clear" w:color="000000" w:fill="FFFFFF"/>
            <w:noWrap/>
            <w:vAlign w:val="bottom"/>
            <w:hideMark/>
          </w:tcPr>
          <w:p w14:paraId="785CDE37"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t>P36-P37</w:t>
            </w:r>
          </w:p>
        </w:tc>
        <w:tc>
          <w:tcPr>
            <w:tcW w:w="1275" w:type="dxa"/>
            <w:tcBorders>
              <w:top w:val="nil"/>
              <w:left w:val="nil"/>
              <w:bottom w:val="single" w:sz="4" w:space="0" w:color="auto"/>
              <w:right w:val="nil"/>
            </w:tcBorders>
            <w:shd w:val="clear" w:color="000000" w:fill="FFFFFF"/>
            <w:noWrap/>
            <w:vAlign w:val="bottom"/>
            <w:hideMark/>
          </w:tcPr>
          <w:p w14:paraId="1DC5EC5A"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t>176,48m</w:t>
            </w:r>
          </w:p>
        </w:tc>
        <w:tc>
          <w:tcPr>
            <w:tcW w:w="1418" w:type="dxa"/>
            <w:tcBorders>
              <w:top w:val="nil"/>
              <w:left w:val="single" w:sz="4" w:space="0" w:color="auto"/>
              <w:bottom w:val="single" w:sz="4" w:space="0" w:color="auto"/>
              <w:right w:val="single" w:sz="4" w:space="0" w:color="auto"/>
            </w:tcBorders>
            <w:shd w:val="clear" w:color="000000" w:fill="FFFFFF"/>
            <w:noWrap/>
            <w:vAlign w:val="center"/>
            <w:hideMark/>
          </w:tcPr>
          <w:p w14:paraId="4D0902A6"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t>norte</w:t>
            </w:r>
          </w:p>
        </w:tc>
      </w:tr>
      <w:tr w:rsidR="00AC73F1" w:rsidRPr="00B06E76" w14:paraId="2B4304CF" w14:textId="77777777" w:rsidTr="002C14C8">
        <w:trPr>
          <w:trHeight w:val="300"/>
        </w:trPr>
        <w:tc>
          <w:tcPr>
            <w:tcW w:w="846" w:type="dxa"/>
            <w:tcBorders>
              <w:top w:val="nil"/>
              <w:left w:val="single" w:sz="4" w:space="0" w:color="auto"/>
              <w:bottom w:val="single" w:sz="4" w:space="0" w:color="auto"/>
              <w:right w:val="single" w:sz="4" w:space="0" w:color="auto"/>
            </w:tcBorders>
            <w:shd w:val="clear" w:color="000000" w:fill="FFFFFF"/>
            <w:noWrap/>
            <w:vAlign w:val="bottom"/>
            <w:hideMark/>
          </w:tcPr>
          <w:p w14:paraId="338A8E9F"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t>P37</w:t>
            </w:r>
          </w:p>
        </w:tc>
        <w:tc>
          <w:tcPr>
            <w:tcW w:w="992" w:type="dxa"/>
            <w:tcBorders>
              <w:top w:val="nil"/>
              <w:left w:val="nil"/>
              <w:bottom w:val="single" w:sz="4" w:space="0" w:color="auto"/>
              <w:right w:val="single" w:sz="4" w:space="0" w:color="auto"/>
            </w:tcBorders>
            <w:shd w:val="clear" w:color="000000" w:fill="FFFFFF"/>
            <w:noWrap/>
            <w:vAlign w:val="bottom"/>
            <w:hideMark/>
          </w:tcPr>
          <w:p w14:paraId="658E355D"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t>158°</w:t>
            </w:r>
          </w:p>
        </w:tc>
        <w:tc>
          <w:tcPr>
            <w:tcW w:w="1559" w:type="dxa"/>
            <w:tcBorders>
              <w:top w:val="nil"/>
              <w:left w:val="nil"/>
              <w:bottom w:val="single" w:sz="4" w:space="0" w:color="auto"/>
              <w:right w:val="single" w:sz="4" w:space="0" w:color="auto"/>
            </w:tcBorders>
            <w:shd w:val="clear" w:color="000000" w:fill="FFFFFF"/>
            <w:noWrap/>
            <w:vAlign w:val="bottom"/>
            <w:hideMark/>
          </w:tcPr>
          <w:p w14:paraId="1BA21531"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t>351240.00 m E</w:t>
            </w:r>
          </w:p>
        </w:tc>
        <w:tc>
          <w:tcPr>
            <w:tcW w:w="1560" w:type="dxa"/>
            <w:tcBorders>
              <w:top w:val="nil"/>
              <w:left w:val="nil"/>
              <w:bottom w:val="single" w:sz="4" w:space="0" w:color="auto"/>
              <w:right w:val="single" w:sz="4" w:space="0" w:color="auto"/>
            </w:tcBorders>
            <w:shd w:val="clear" w:color="000000" w:fill="FFFFFF"/>
            <w:noWrap/>
            <w:vAlign w:val="bottom"/>
            <w:hideMark/>
          </w:tcPr>
          <w:p w14:paraId="3413BB90"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t>7560032.00 m S</w:t>
            </w:r>
          </w:p>
        </w:tc>
        <w:tc>
          <w:tcPr>
            <w:tcW w:w="1134" w:type="dxa"/>
            <w:tcBorders>
              <w:top w:val="nil"/>
              <w:left w:val="nil"/>
              <w:bottom w:val="single" w:sz="4" w:space="0" w:color="auto"/>
              <w:right w:val="single" w:sz="4" w:space="0" w:color="auto"/>
            </w:tcBorders>
            <w:shd w:val="clear" w:color="000000" w:fill="FFFFFF"/>
            <w:noWrap/>
            <w:vAlign w:val="bottom"/>
            <w:hideMark/>
          </w:tcPr>
          <w:p w14:paraId="740F5714"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t>P37-P38</w:t>
            </w:r>
          </w:p>
        </w:tc>
        <w:tc>
          <w:tcPr>
            <w:tcW w:w="1275" w:type="dxa"/>
            <w:tcBorders>
              <w:top w:val="nil"/>
              <w:left w:val="nil"/>
              <w:bottom w:val="single" w:sz="4" w:space="0" w:color="auto"/>
              <w:right w:val="nil"/>
            </w:tcBorders>
            <w:shd w:val="clear" w:color="000000" w:fill="FFFFFF"/>
            <w:noWrap/>
            <w:vAlign w:val="bottom"/>
            <w:hideMark/>
          </w:tcPr>
          <w:p w14:paraId="0B8C9D52"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t>253,87m</w:t>
            </w:r>
          </w:p>
        </w:tc>
        <w:tc>
          <w:tcPr>
            <w:tcW w:w="1418" w:type="dxa"/>
            <w:tcBorders>
              <w:top w:val="nil"/>
              <w:left w:val="single" w:sz="4" w:space="0" w:color="auto"/>
              <w:bottom w:val="single" w:sz="4" w:space="0" w:color="auto"/>
              <w:right w:val="single" w:sz="4" w:space="0" w:color="auto"/>
            </w:tcBorders>
            <w:shd w:val="clear" w:color="000000" w:fill="FFFFFF"/>
            <w:noWrap/>
            <w:vAlign w:val="center"/>
            <w:hideMark/>
          </w:tcPr>
          <w:p w14:paraId="2C7BFA6D"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t>norte</w:t>
            </w:r>
          </w:p>
        </w:tc>
      </w:tr>
      <w:tr w:rsidR="00AC73F1" w:rsidRPr="00B06E76" w14:paraId="72EFFACD" w14:textId="77777777" w:rsidTr="002C14C8">
        <w:trPr>
          <w:trHeight w:val="300"/>
        </w:trPr>
        <w:tc>
          <w:tcPr>
            <w:tcW w:w="846" w:type="dxa"/>
            <w:tcBorders>
              <w:top w:val="nil"/>
              <w:left w:val="single" w:sz="4" w:space="0" w:color="auto"/>
              <w:bottom w:val="single" w:sz="4" w:space="0" w:color="auto"/>
              <w:right w:val="single" w:sz="4" w:space="0" w:color="auto"/>
            </w:tcBorders>
            <w:shd w:val="clear" w:color="000000" w:fill="FFFFFF"/>
            <w:noWrap/>
            <w:vAlign w:val="bottom"/>
            <w:hideMark/>
          </w:tcPr>
          <w:p w14:paraId="451C518A"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t>P38</w:t>
            </w:r>
          </w:p>
        </w:tc>
        <w:tc>
          <w:tcPr>
            <w:tcW w:w="992" w:type="dxa"/>
            <w:tcBorders>
              <w:top w:val="nil"/>
              <w:left w:val="nil"/>
              <w:bottom w:val="single" w:sz="4" w:space="0" w:color="auto"/>
              <w:right w:val="single" w:sz="4" w:space="0" w:color="auto"/>
            </w:tcBorders>
            <w:shd w:val="clear" w:color="000000" w:fill="FFFFFF"/>
            <w:noWrap/>
            <w:vAlign w:val="bottom"/>
            <w:hideMark/>
          </w:tcPr>
          <w:p w14:paraId="6A70FAE4"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t>120°</w:t>
            </w:r>
          </w:p>
        </w:tc>
        <w:tc>
          <w:tcPr>
            <w:tcW w:w="1559" w:type="dxa"/>
            <w:tcBorders>
              <w:top w:val="nil"/>
              <w:left w:val="nil"/>
              <w:bottom w:val="single" w:sz="4" w:space="0" w:color="auto"/>
              <w:right w:val="single" w:sz="4" w:space="0" w:color="auto"/>
            </w:tcBorders>
            <w:shd w:val="clear" w:color="000000" w:fill="FFFFFF"/>
            <w:noWrap/>
            <w:vAlign w:val="bottom"/>
            <w:hideMark/>
          </w:tcPr>
          <w:p w14:paraId="0B55DBEA"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t>351319.00 m E</w:t>
            </w:r>
          </w:p>
        </w:tc>
        <w:tc>
          <w:tcPr>
            <w:tcW w:w="1560" w:type="dxa"/>
            <w:tcBorders>
              <w:top w:val="nil"/>
              <w:left w:val="nil"/>
              <w:bottom w:val="single" w:sz="4" w:space="0" w:color="auto"/>
              <w:right w:val="single" w:sz="4" w:space="0" w:color="auto"/>
            </w:tcBorders>
            <w:shd w:val="clear" w:color="000000" w:fill="FFFFFF"/>
            <w:noWrap/>
            <w:vAlign w:val="bottom"/>
            <w:hideMark/>
          </w:tcPr>
          <w:p w14:paraId="77E266BD"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t>7560281.00 m S</w:t>
            </w:r>
          </w:p>
        </w:tc>
        <w:tc>
          <w:tcPr>
            <w:tcW w:w="1134" w:type="dxa"/>
            <w:tcBorders>
              <w:top w:val="nil"/>
              <w:left w:val="nil"/>
              <w:bottom w:val="single" w:sz="4" w:space="0" w:color="auto"/>
              <w:right w:val="single" w:sz="4" w:space="0" w:color="auto"/>
            </w:tcBorders>
            <w:shd w:val="clear" w:color="000000" w:fill="FFFFFF"/>
            <w:noWrap/>
            <w:vAlign w:val="bottom"/>
            <w:hideMark/>
          </w:tcPr>
          <w:p w14:paraId="438C4C7B"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t>P38-P39</w:t>
            </w:r>
          </w:p>
        </w:tc>
        <w:tc>
          <w:tcPr>
            <w:tcW w:w="1275" w:type="dxa"/>
            <w:tcBorders>
              <w:top w:val="nil"/>
              <w:left w:val="nil"/>
              <w:bottom w:val="single" w:sz="4" w:space="0" w:color="auto"/>
              <w:right w:val="nil"/>
            </w:tcBorders>
            <w:shd w:val="clear" w:color="000000" w:fill="FFFFFF"/>
            <w:noWrap/>
            <w:vAlign w:val="bottom"/>
            <w:hideMark/>
          </w:tcPr>
          <w:p w14:paraId="785EF335"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t>128,01m</w:t>
            </w:r>
          </w:p>
        </w:tc>
        <w:tc>
          <w:tcPr>
            <w:tcW w:w="1418" w:type="dxa"/>
            <w:tcBorders>
              <w:top w:val="nil"/>
              <w:left w:val="single" w:sz="4" w:space="0" w:color="auto"/>
              <w:bottom w:val="single" w:sz="4" w:space="0" w:color="auto"/>
              <w:right w:val="single" w:sz="4" w:space="0" w:color="auto"/>
            </w:tcBorders>
            <w:shd w:val="clear" w:color="000000" w:fill="FFFFFF"/>
            <w:noWrap/>
            <w:vAlign w:val="center"/>
            <w:hideMark/>
          </w:tcPr>
          <w:p w14:paraId="6DA52100"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t>leste</w:t>
            </w:r>
          </w:p>
        </w:tc>
      </w:tr>
      <w:tr w:rsidR="00AC73F1" w:rsidRPr="00B06E76" w14:paraId="0A9ED896" w14:textId="77777777" w:rsidTr="002C14C8">
        <w:trPr>
          <w:trHeight w:val="300"/>
        </w:trPr>
        <w:tc>
          <w:tcPr>
            <w:tcW w:w="846" w:type="dxa"/>
            <w:tcBorders>
              <w:top w:val="nil"/>
              <w:left w:val="single" w:sz="4" w:space="0" w:color="auto"/>
              <w:bottom w:val="single" w:sz="4" w:space="0" w:color="auto"/>
              <w:right w:val="single" w:sz="4" w:space="0" w:color="auto"/>
            </w:tcBorders>
            <w:shd w:val="clear" w:color="000000" w:fill="FFFFFF"/>
            <w:noWrap/>
            <w:vAlign w:val="bottom"/>
            <w:hideMark/>
          </w:tcPr>
          <w:p w14:paraId="7B7589C6"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t>P39</w:t>
            </w:r>
          </w:p>
        </w:tc>
        <w:tc>
          <w:tcPr>
            <w:tcW w:w="992" w:type="dxa"/>
            <w:tcBorders>
              <w:top w:val="nil"/>
              <w:left w:val="nil"/>
              <w:bottom w:val="single" w:sz="4" w:space="0" w:color="auto"/>
              <w:right w:val="single" w:sz="4" w:space="0" w:color="auto"/>
            </w:tcBorders>
            <w:shd w:val="clear" w:color="000000" w:fill="FFFFFF"/>
            <w:noWrap/>
            <w:vAlign w:val="bottom"/>
            <w:hideMark/>
          </w:tcPr>
          <w:p w14:paraId="67336225"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t>143°</w:t>
            </w:r>
          </w:p>
        </w:tc>
        <w:tc>
          <w:tcPr>
            <w:tcW w:w="1559" w:type="dxa"/>
            <w:tcBorders>
              <w:top w:val="nil"/>
              <w:left w:val="nil"/>
              <w:bottom w:val="single" w:sz="4" w:space="0" w:color="auto"/>
              <w:right w:val="single" w:sz="4" w:space="0" w:color="auto"/>
            </w:tcBorders>
            <w:shd w:val="clear" w:color="000000" w:fill="FFFFFF"/>
            <w:noWrap/>
            <w:vAlign w:val="bottom"/>
            <w:hideMark/>
          </w:tcPr>
          <w:p w14:paraId="394910F7"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t>351430.00 m E</w:t>
            </w:r>
          </w:p>
        </w:tc>
        <w:tc>
          <w:tcPr>
            <w:tcW w:w="1560" w:type="dxa"/>
            <w:tcBorders>
              <w:top w:val="nil"/>
              <w:left w:val="nil"/>
              <w:bottom w:val="single" w:sz="4" w:space="0" w:color="auto"/>
              <w:right w:val="single" w:sz="4" w:space="0" w:color="auto"/>
            </w:tcBorders>
            <w:shd w:val="clear" w:color="000000" w:fill="FFFFFF"/>
            <w:noWrap/>
            <w:vAlign w:val="bottom"/>
            <w:hideMark/>
          </w:tcPr>
          <w:p w14:paraId="431CA04F"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t>7560335.00 m S</w:t>
            </w:r>
          </w:p>
        </w:tc>
        <w:tc>
          <w:tcPr>
            <w:tcW w:w="1134" w:type="dxa"/>
            <w:tcBorders>
              <w:top w:val="nil"/>
              <w:left w:val="nil"/>
              <w:bottom w:val="single" w:sz="4" w:space="0" w:color="auto"/>
              <w:right w:val="single" w:sz="4" w:space="0" w:color="auto"/>
            </w:tcBorders>
            <w:shd w:val="clear" w:color="000000" w:fill="FFFFFF"/>
            <w:noWrap/>
            <w:vAlign w:val="bottom"/>
            <w:hideMark/>
          </w:tcPr>
          <w:p w14:paraId="3C3EC29A"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t>P39-P40</w:t>
            </w:r>
          </w:p>
        </w:tc>
        <w:tc>
          <w:tcPr>
            <w:tcW w:w="1275" w:type="dxa"/>
            <w:tcBorders>
              <w:top w:val="nil"/>
              <w:left w:val="nil"/>
              <w:bottom w:val="single" w:sz="4" w:space="0" w:color="auto"/>
              <w:right w:val="nil"/>
            </w:tcBorders>
            <w:shd w:val="clear" w:color="000000" w:fill="FFFFFF"/>
            <w:noWrap/>
            <w:vAlign w:val="bottom"/>
            <w:hideMark/>
          </w:tcPr>
          <w:p w14:paraId="4EBC67DC"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t>295,3m</w:t>
            </w:r>
          </w:p>
        </w:tc>
        <w:tc>
          <w:tcPr>
            <w:tcW w:w="1418" w:type="dxa"/>
            <w:tcBorders>
              <w:top w:val="nil"/>
              <w:left w:val="single" w:sz="4" w:space="0" w:color="auto"/>
              <w:bottom w:val="single" w:sz="4" w:space="0" w:color="auto"/>
              <w:right w:val="single" w:sz="4" w:space="0" w:color="auto"/>
            </w:tcBorders>
            <w:shd w:val="clear" w:color="000000" w:fill="FFFFFF"/>
            <w:noWrap/>
            <w:vAlign w:val="center"/>
            <w:hideMark/>
          </w:tcPr>
          <w:p w14:paraId="2CE93B90"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t>sudeste</w:t>
            </w:r>
          </w:p>
        </w:tc>
      </w:tr>
      <w:tr w:rsidR="00AC73F1" w:rsidRPr="00B06E76" w14:paraId="0158A028" w14:textId="77777777" w:rsidTr="002C14C8">
        <w:trPr>
          <w:trHeight w:val="300"/>
        </w:trPr>
        <w:tc>
          <w:tcPr>
            <w:tcW w:w="846" w:type="dxa"/>
            <w:tcBorders>
              <w:top w:val="nil"/>
              <w:left w:val="single" w:sz="4" w:space="0" w:color="auto"/>
              <w:bottom w:val="single" w:sz="4" w:space="0" w:color="auto"/>
              <w:right w:val="single" w:sz="4" w:space="0" w:color="auto"/>
            </w:tcBorders>
            <w:shd w:val="clear" w:color="000000" w:fill="FFFFFF"/>
            <w:noWrap/>
            <w:vAlign w:val="bottom"/>
            <w:hideMark/>
          </w:tcPr>
          <w:p w14:paraId="0AE79ABB"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t>P40</w:t>
            </w:r>
          </w:p>
        </w:tc>
        <w:tc>
          <w:tcPr>
            <w:tcW w:w="992" w:type="dxa"/>
            <w:tcBorders>
              <w:top w:val="nil"/>
              <w:left w:val="nil"/>
              <w:bottom w:val="single" w:sz="4" w:space="0" w:color="auto"/>
              <w:right w:val="single" w:sz="4" w:space="0" w:color="auto"/>
            </w:tcBorders>
            <w:shd w:val="clear" w:color="000000" w:fill="FFFFFF"/>
            <w:noWrap/>
            <w:vAlign w:val="bottom"/>
            <w:hideMark/>
          </w:tcPr>
          <w:p w14:paraId="7227C029"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t>103°</w:t>
            </w:r>
          </w:p>
        </w:tc>
        <w:tc>
          <w:tcPr>
            <w:tcW w:w="1559" w:type="dxa"/>
            <w:tcBorders>
              <w:top w:val="nil"/>
              <w:left w:val="nil"/>
              <w:bottom w:val="single" w:sz="4" w:space="0" w:color="auto"/>
              <w:right w:val="single" w:sz="4" w:space="0" w:color="auto"/>
            </w:tcBorders>
            <w:shd w:val="clear" w:color="000000" w:fill="FFFFFF"/>
            <w:noWrap/>
            <w:vAlign w:val="bottom"/>
            <w:hideMark/>
          </w:tcPr>
          <w:p w14:paraId="7A03E8FD"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t>351721.00 m E</w:t>
            </w:r>
          </w:p>
        </w:tc>
        <w:tc>
          <w:tcPr>
            <w:tcW w:w="1560" w:type="dxa"/>
            <w:tcBorders>
              <w:top w:val="nil"/>
              <w:left w:val="nil"/>
              <w:bottom w:val="single" w:sz="4" w:space="0" w:color="auto"/>
              <w:right w:val="single" w:sz="4" w:space="0" w:color="auto"/>
            </w:tcBorders>
            <w:shd w:val="clear" w:color="000000" w:fill="FFFFFF"/>
            <w:noWrap/>
            <w:vAlign w:val="bottom"/>
            <w:hideMark/>
          </w:tcPr>
          <w:p w14:paraId="030E3B1C"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t>7560246.00 m S</w:t>
            </w:r>
          </w:p>
        </w:tc>
        <w:tc>
          <w:tcPr>
            <w:tcW w:w="1134" w:type="dxa"/>
            <w:tcBorders>
              <w:top w:val="nil"/>
              <w:left w:val="nil"/>
              <w:bottom w:val="single" w:sz="4" w:space="0" w:color="auto"/>
              <w:right w:val="single" w:sz="4" w:space="0" w:color="auto"/>
            </w:tcBorders>
            <w:shd w:val="clear" w:color="000000" w:fill="FFFFFF"/>
            <w:noWrap/>
            <w:vAlign w:val="bottom"/>
            <w:hideMark/>
          </w:tcPr>
          <w:p w14:paraId="53FE44C3"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t>P40-P41</w:t>
            </w:r>
          </w:p>
        </w:tc>
        <w:tc>
          <w:tcPr>
            <w:tcW w:w="1275" w:type="dxa"/>
            <w:tcBorders>
              <w:top w:val="nil"/>
              <w:left w:val="nil"/>
              <w:bottom w:val="single" w:sz="4" w:space="0" w:color="auto"/>
              <w:right w:val="nil"/>
            </w:tcBorders>
            <w:shd w:val="clear" w:color="000000" w:fill="FFFFFF"/>
            <w:noWrap/>
            <w:vAlign w:val="bottom"/>
            <w:hideMark/>
          </w:tcPr>
          <w:p w14:paraId="5CA0D165"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t>57,81m</w:t>
            </w:r>
          </w:p>
        </w:tc>
        <w:tc>
          <w:tcPr>
            <w:tcW w:w="1418" w:type="dxa"/>
            <w:tcBorders>
              <w:top w:val="nil"/>
              <w:left w:val="single" w:sz="4" w:space="0" w:color="auto"/>
              <w:bottom w:val="single" w:sz="4" w:space="0" w:color="auto"/>
              <w:right w:val="single" w:sz="4" w:space="0" w:color="auto"/>
            </w:tcBorders>
            <w:shd w:val="clear" w:color="000000" w:fill="FFFFFF"/>
            <w:noWrap/>
            <w:vAlign w:val="center"/>
            <w:hideMark/>
          </w:tcPr>
          <w:p w14:paraId="208DF765"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t>nordeste</w:t>
            </w:r>
          </w:p>
        </w:tc>
      </w:tr>
      <w:tr w:rsidR="00AC73F1" w:rsidRPr="00B06E76" w14:paraId="7BDEDCB7" w14:textId="77777777" w:rsidTr="002C14C8">
        <w:trPr>
          <w:trHeight w:val="300"/>
        </w:trPr>
        <w:tc>
          <w:tcPr>
            <w:tcW w:w="846" w:type="dxa"/>
            <w:tcBorders>
              <w:top w:val="nil"/>
              <w:left w:val="single" w:sz="4" w:space="0" w:color="auto"/>
              <w:bottom w:val="single" w:sz="4" w:space="0" w:color="auto"/>
              <w:right w:val="single" w:sz="4" w:space="0" w:color="auto"/>
            </w:tcBorders>
            <w:shd w:val="clear" w:color="000000" w:fill="FFFFFF"/>
            <w:noWrap/>
            <w:vAlign w:val="bottom"/>
            <w:hideMark/>
          </w:tcPr>
          <w:p w14:paraId="4004D66E"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t>P41</w:t>
            </w:r>
          </w:p>
        </w:tc>
        <w:tc>
          <w:tcPr>
            <w:tcW w:w="992" w:type="dxa"/>
            <w:tcBorders>
              <w:top w:val="nil"/>
              <w:left w:val="nil"/>
              <w:bottom w:val="single" w:sz="4" w:space="0" w:color="auto"/>
              <w:right w:val="single" w:sz="4" w:space="0" w:color="auto"/>
            </w:tcBorders>
            <w:shd w:val="clear" w:color="000000" w:fill="FFFFFF"/>
            <w:noWrap/>
            <w:vAlign w:val="bottom"/>
            <w:hideMark/>
          </w:tcPr>
          <w:p w14:paraId="14A300C6"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t>121°</w:t>
            </w:r>
          </w:p>
        </w:tc>
        <w:tc>
          <w:tcPr>
            <w:tcW w:w="1559" w:type="dxa"/>
            <w:tcBorders>
              <w:top w:val="nil"/>
              <w:left w:val="nil"/>
              <w:bottom w:val="single" w:sz="4" w:space="0" w:color="auto"/>
              <w:right w:val="single" w:sz="4" w:space="0" w:color="auto"/>
            </w:tcBorders>
            <w:shd w:val="clear" w:color="000000" w:fill="FFFFFF"/>
            <w:noWrap/>
            <w:vAlign w:val="bottom"/>
            <w:hideMark/>
          </w:tcPr>
          <w:p w14:paraId="4C615D75"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t>351745.00 m E</w:t>
            </w:r>
          </w:p>
        </w:tc>
        <w:tc>
          <w:tcPr>
            <w:tcW w:w="1560" w:type="dxa"/>
            <w:tcBorders>
              <w:top w:val="nil"/>
              <w:left w:val="nil"/>
              <w:bottom w:val="single" w:sz="4" w:space="0" w:color="auto"/>
              <w:right w:val="single" w:sz="4" w:space="0" w:color="auto"/>
            </w:tcBorders>
            <w:shd w:val="clear" w:color="000000" w:fill="FFFFFF"/>
            <w:noWrap/>
            <w:vAlign w:val="bottom"/>
            <w:hideMark/>
          </w:tcPr>
          <w:p w14:paraId="4E4B2DD1"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t>7560291.00 m S</w:t>
            </w:r>
          </w:p>
        </w:tc>
        <w:tc>
          <w:tcPr>
            <w:tcW w:w="1134" w:type="dxa"/>
            <w:tcBorders>
              <w:top w:val="nil"/>
              <w:left w:val="nil"/>
              <w:bottom w:val="single" w:sz="4" w:space="0" w:color="auto"/>
              <w:right w:val="single" w:sz="4" w:space="0" w:color="auto"/>
            </w:tcBorders>
            <w:shd w:val="clear" w:color="000000" w:fill="FFFFFF"/>
            <w:noWrap/>
            <w:vAlign w:val="bottom"/>
            <w:hideMark/>
          </w:tcPr>
          <w:p w14:paraId="35297C60"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t>P41-P42</w:t>
            </w:r>
          </w:p>
        </w:tc>
        <w:tc>
          <w:tcPr>
            <w:tcW w:w="1275" w:type="dxa"/>
            <w:tcBorders>
              <w:top w:val="nil"/>
              <w:left w:val="nil"/>
              <w:bottom w:val="single" w:sz="4" w:space="0" w:color="auto"/>
              <w:right w:val="nil"/>
            </w:tcBorders>
            <w:shd w:val="clear" w:color="000000" w:fill="FFFFFF"/>
            <w:noWrap/>
            <w:vAlign w:val="bottom"/>
            <w:hideMark/>
          </w:tcPr>
          <w:p w14:paraId="1395335D"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t>100,63m</w:t>
            </w:r>
          </w:p>
        </w:tc>
        <w:tc>
          <w:tcPr>
            <w:tcW w:w="1418" w:type="dxa"/>
            <w:tcBorders>
              <w:top w:val="nil"/>
              <w:left w:val="single" w:sz="4" w:space="0" w:color="auto"/>
              <w:bottom w:val="single" w:sz="4" w:space="0" w:color="auto"/>
              <w:right w:val="single" w:sz="4" w:space="0" w:color="auto"/>
            </w:tcBorders>
            <w:shd w:val="clear" w:color="000000" w:fill="FFFFFF"/>
            <w:noWrap/>
            <w:vAlign w:val="center"/>
            <w:hideMark/>
          </w:tcPr>
          <w:p w14:paraId="5DE02B02"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t>leste</w:t>
            </w:r>
          </w:p>
        </w:tc>
      </w:tr>
      <w:tr w:rsidR="00AC73F1" w:rsidRPr="00B06E76" w14:paraId="6D767C4C" w14:textId="77777777" w:rsidTr="002C14C8">
        <w:trPr>
          <w:trHeight w:val="300"/>
        </w:trPr>
        <w:tc>
          <w:tcPr>
            <w:tcW w:w="846" w:type="dxa"/>
            <w:tcBorders>
              <w:top w:val="nil"/>
              <w:left w:val="single" w:sz="4" w:space="0" w:color="auto"/>
              <w:bottom w:val="single" w:sz="4" w:space="0" w:color="auto"/>
              <w:right w:val="single" w:sz="4" w:space="0" w:color="auto"/>
            </w:tcBorders>
            <w:shd w:val="clear" w:color="000000" w:fill="FFFFFF"/>
            <w:noWrap/>
            <w:vAlign w:val="bottom"/>
            <w:hideMark/>
          </w:tcPr>
          <w:p w14:paraId="2FC65563"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t>P42</w:t>
            </w:r>
          </w:p>
        </w:tc>
        <w:tc>
          <w:tcPr>
            <w:tcW w:w="992" w:type="dxa"/>
            <w:tcBorders>
              <w:top w:val="nil"/>
              <w:left w:val="nil"/>
              <w:bottom w:val="single" w:sz="4" w:space="0" w:color="auto"/>
              <w:right w:val="single" w:sz="4" w:space="0" w:color="auto"/>
            </w:tcBorders>
            <w:shd w:val="clear" w:color="000000" w:fill="FFFFFF"/>
            <w:noWrap/>
            <w:vAlign w:val="bottom"/>
            <w:hideMark/>
          </w:tcPr>
          <w:p w14:paraId="66C68902"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t>103°</w:t>
            </w:r>
          </w:p>
        </w:tc>
        <w:tc>
          <w:tcPr>
            <w:tcW w:w="1559" w:type="dxa"/>
            <w:tcBorders>
              <w:top w:val="nil"/>
              <w:left w:val="nil"/>
              <w:bottom w:val="single" w:sz="4" w:space="0" w:color="auto"/>
              <w:right w:val="single" w:sz="4" w:space="0" w:color="auto"/>
            </w:tcBorders>
            <w:shd w:val="clear" w:color="000000" w:fill="FFFFFF"/>
            <w:noWrap/>
            <w:vAlign w:val="bottom"/>
            <w:hideMark/>
          </w:tcPr>
          <w:p w14:paraId="69830DF5"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t>351850.00 m E</w:t>
            </w:r>
          </w:p>
        </w:tc>
        <w:tc>
          <w:tcPr>
            <w:tcW w:w="1560" w:type="dxa"/>
            <w:tcBorders>
              <w:top w:val="nil"/>
              <w:left w:val="nil"/>
              <w:bottom w:val="single" w:sz="4" w:space="0" w:color="auto"/>
              <w:right w:val="single" w:sz="4" w:space="0" w:color="auto"/>
            </w:tcBorders>
            <w:shd w:val="clear" w:color="000000" w:fill="FFFFFF"/>
            <w:noWrap/>
            <w:vAlign w:val="bottom"/>
            <w:hideMark/>
          </w:tcPr>
          <w:p w14:paraId="63BB4FFC"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t>7560292.00 m S</w:t>
            </w:r>
          </w:p>
        </w:tc>
        <w:tc>
          <w:tcPr>
            <w:tcW w:w="1134" w:type="dxa"/>
            <w:tcBorders>
              <w:top w:val="nil"/>
              <w:left w:val="nil"/>
              <w:bottom w:val="single" w:sz="4" w:space="0" w:color="auto"/>
              <w:right w:val="single" w:sz="4" w:space="0" w:color="auto"/>
            </w:tcBorders>
            <w:shd w:val="clear" w:color="000000" w:fill="FFFFFF"/>
            <w:noWrap/>
            <w:vAlign w:val="bottom"/>
            <w:hideMark/>
          </w:tcPr>
          <w:p w14:paraId="23F86A8A"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t>P42-P43</w:t>
            </w:r>
          </w:p>
        </w:tc>
        <w:tc>
          <w:tcPr>
            <w:tcW w:w="1275" w:type="dxa"/>
            <w:tcBorders>
              <w:top w:val="nil"/>
              <w:left w:val="nil"/>
              <w:bottom w:val="single" w:sz="4" w:space="0" w:color="auto"/>
              <w:right w:val="nil"/>
            </w:tcBorders>
            <w:shd w:val="clear" w:color="000000" w:fill="FFFFFF"/>
            <w:noWrap/>
            <w:vAlign w:val="bottom"/>
            <w:hideMark/>
          </w:tcPr>
          <w:p w14:paraId="0C1BEA81"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t>165,22m</w:t>
            </w:r>
          </w:p>
        </w:tc>
        <w:tc>
          <w:tcPr>
            <w:tcW w:w="1418" w:type="dxa"/>
            <w:tcBorders>
              <w:top w:val="nil"/>
              <w:left w:val="single" w:sz="4" w:space="0" w:color="auto"/>
              <w:bottom w:val="single" w:sz="4" w:space="0" w:color="auto"/>
              <w:right w:val="single" w:sz="4" w:space="0" w:color="auto"/>
            </w:tcBorders>
            <w:shd w:val="clear" w:color="000000" w:fill="FFFFFF"/>
            <w:noWrap/>
            <w:vAlign w:val="center"/>
            <w:hideMark/>
          </w:tcPr>
          <w:p w14:paraId="26001D73"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t>sudeste</w:t>
            </w:r>
          </w:p>
        </w:tc>
      </w:tr>
      <w:tr w:rsidR="00AC73F1" w:rsidRPr="00B06E76" w14:paraId="5B3BD0A9" w14:textId="77777777" w:rsidTr="002C14C8">
        <w:trPr>
          <w:trHeight w:val="300"/>
        </w:trPr>
        <w:tc>
          <w:tcPr>
            <w:tcW w:w="846" w:type="dxa"/>
            <w:tcBorders>
              <w:top w:val="nil"/>
              <w:left w:val="single" w:sz="4" w:space="0" w:color="auto"/>
              <w:bottom w:val="single" w:sz="4" w:space="0" w:color="auto"/>
              <w:right w:val="single" w:sz="4" w:space="0" w:color="auto"/>
            </w:tcBorders>
            <w:shd w:val="clear" w:color="000000" w:fill="FFFFFF"/>
            <w:noWrap/>
            <w:vAlign w:val="bottom"/>
            <w:hideMark/>
          </w:tcPr>
          <w:p w14:paraId="758B604C"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t>P43</w:t>
            </w:r>
          </w:p>
        </w:tc>
        <w:tc>
          <w:tcPr>
            <w:tcW w:w="992" w:type="dxa"/>
            <w:tcBorders>
              <w:top w:val="nil"/>
              <w:left w:val="nil"/>
              <w:bottom w:val="single" w:sz="4" w:space="0" w:color="auto"/>
              <w:right w:val="single" w:sz="4" w:space="0" w:color="auto"/>
            </w:tcBorders>
            <w:shd w:val="clear" w:color="000000" w:fill="FFFFFF"/>
            <w:noWrap/>
            <w:vAlign w:val="bottom"/>
            <w:hideMark/>
          </w:tcPr>
          <w:p w14:paraId="7EFA4B00"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t>90°</w:t>
            </w:r>
          </w:p>
        </w:tc>
        <w:tc>
          <w:tcPr>
            <w:tcW w:w="1559" w:type="dxa"/>
            <w:tcBorders>
              <w:top w:val="nil"/>
              <w:left w:val="nil"/>
              <w:bottom w:val="single" w:sz="4" w:space="0" w:color="auto"/>
              <w:right w:val="single" w:sz="4" w:space="0" w:color="auto"/>
            </w:tcBorders>
            <w:shd w:val="clear" w:color="000000" w:fill="FFFFFF"/>
            <w:noWrap/>
            <w:vAlign w:val="bottom"/>
            <w:hideMark/>
          </w:tcPr>
          <w:p w14:paraId="631C47E4"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t>351888.00 m E</w:t>
            </w:r>
          </w:p>
        </w:tc>
        <w:tc>
          <w:tcPr>
            <w:tcW w:w="1560" w:type="dxa"/>
            <w:tcBorders>
              <w:top w:val="nil"/>
              <w:left w:val="nil"/>
              <w:bottom w:val="single" w:sz="4" w:space="0" w:color="auto"/>
              <w:right w:val="single" w:sz="4" w:space="0" w:color="auto"/>
            </w:tcBorders>
            <w:shd w:val="clear" w:color="000000" w:fill="FFFFFF"/>
            <w:noWrap/>
            <w:vAlign w:val="bottom"/>
            <w:hideMark/>
          </w:tcPr>
          <w:p w14:paraId="4EFEF0A3"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t>7560129.00 m S</w:t>
            </w:r>
          </w:p>
        </w:tc>
        <w:tc>
          <w:tcPr>
            <w:tcW w:w="1134" w:type="dxa"/>
            <w:tcBorders>
              <w:top w:val="nil"/>
              <w:left w:val="nil"/>
              <w:bottom w:val="single" w:sz="4" w:space="0" w:color="auto"/>
              <w:right w:val="single" w:sz="4" w:space="0" w:color="auto"/>
            </w:tcBorders>
            <w:shd w:val="clear" w:color="000000" w:fill="FFFFFF"/>
            <w:noWrap/>
            <w:vAlign w:val="bottom"/>
            <w:hideMark/>
          </w:tcPr>
          <w:p w14:paraId="25626BE4"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t>P43-P44</w:t>
            </w:r>
          </w:p>
        </w:tc>
        <w:tc>
          <w:tcPr>
            <w:tcW w:w="1275" w:type="dxa"/>
            <w:tcBorders>
              <w:top w:val="nil"/>
              <w:left w:val="nil"/>
              <w:bottom w:val="single" w:sz="4" w:space="0" w:color="auto"/>
              <w:right w:val="nil"/>
            </w:tcBorders>
            <w:shd w:val="clear" w:color="000000" w:fill="FFFFFF"/>
            <w:noWrap/>
            <w:vAlign w:val="bottom"/>
            <w:hideMark/>
          </w:tcPr>
          <w:p w14:paraId="4BD1D907"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t>184,5m</w:t>
            </w:r>
          </w:p>
        </w:tc>
        <w:tc>
          <w:tcPr>
            <w:tcW w:w="1418" w:type="dxa"/>
            <w:tcBorders>
              <w:top w:val="nil"/>
              <w:left w:val="single" w:sz="4" w:space="0" w:color="auto"/>
              <w:bottom w:val="single" w:sz="4" w:space="0" w:color="auto"/>
              <w:right w:val="single" w:sz="4" w:space="0" w:color="auto"/>
            </w:tcBorders>
            <w:shd w:val="clear" w:color="000000" w:fill="FFFFFF"/>
            <w:noWrap/>
            <w:vAlign w:val="center"/>
            <w:hideMark/>
          </w:tcPr>
          <w:p w14:paraId="4C7FBB28"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t>sudoeste</w:t>
            </w:r>
          </w:p>
        </w:tc>
      </w:tr>
      <w:tr w:rsidR="00AC73F1" w:rsidRPr="00B06E76" w14:paraId="5CE47DF8" w14:textId="77777777" w:rsidTr="002C14C8">
        <w:trPr>
          <w:trHeight w:val="300"/>
        </w:trPr>
        <w:tc>
          <w:tcPr>
            <w:tcW w:w="846" w:type="dxa"/>
            <w:tcBorders>
              <w:top w:val="nil"/>
              <w:left w:val="single" w:sz="4" w:space="0" w:color="auto"/>
              <w:bottom w:val="single" w:sz="4" w:space="0" w:color="auto"/>
              <w:right w:val="single" w:sz="4" w:space="0" w:color="auto"/>
            </w:tcBorders>
            <w:shd w:val="clear" w:color="000000" w:fill="FFFFFF"/>
            <w:noWrap/>
            <w:vAlign w:val="bottom"/>
            <w:hideMark/>
          </w:tcPr>
          <w:p w14:paraId="20C0C926"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t>P44</w:t>
            </w:r>
          </w:p>
        </w:tc>
        <w:tc>
          <w:tcPr>
            <w:tcW w:w="992" w:type="dxa"/>
            <w:tcBorders>
              <w:top w:val="nil"/>
              <w:left w:val="nil"/>
              <w:bottom w:val="single" w:sz="4" w:space="0" w:color="auto"/>
              <w:right w:val="single" w:sz="4" w:space="0" w:color="auto"/>
            </w:tcBorders>
            <w:shd w:val="clear" w:color="000000" w:fill="FFFFFF"/>
            <w:noWrap/>
            <w:vAlign w:val="bottom"/>
            <w:hideMark/>
          </w:tcPr>
          <w:p w14:paraId="1EF183E9"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t>90°</w:t>
            </w:r>
          </w:p>
        </w:tc>
        <w:tc>
          <w:tcPr>
            <w:tcW w:w="1559" w:type="dxa"/>
            <w:tcBorders>
              <w:top w:val="nil"/>
              <w:left w:val="nil"/>
              <w:bottom w:val="single" w:sz="4" w:space="0" w:color="auto"/>
              <w:right w:val="single" w:sz="4" w:space="0" w:color="auto"/>
            </w:tcBorders>
            <w:shd w:val="clear" w:color="000000" w:fill="FFFFFF"/>
            <w:noWrap/>
            <w:vAlign w:val="bottom"/>
            <w:hideMark/>
          </w:tcPr>
          <w:p w14:paraId="325E319A"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t>351699.00 m E</w:t>
            </w:r>
          </w:p>
        </w:tc>
        <w:tc>
          <w:tcPr>
            <w:tcW w:w="1560" w:type="dxa"/>
            <w:tcBorders>
              <w:top w:val="nil"/>
              <w:left w:val="nil"/>
              <w:bottom w:val="single" w:sz="4" w:space="0" w:color="auto"/>
              <w:right w:val="single" w:sz="4" w:space="0" w:color="auto"/>
            </w:tcBorders>
            <w:shd w:val="clear" w:color="000000" w:fill="FFFFFF"/>
            <w:noWrap/>
            <w:vAlign w:val="bottom"/>
            <w:hideMark/>
          </w:tcPr>
          <w:p w14:paraId="62A19E03"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t>7560109.00 m S</w:t>
            </w:r>
          </w:p>
        </w:tc>
        <w:tc>
          <w:tcPr>
            <w:tcW w:w="1134" w:type="dxa"/>
            <w:tcBorders>
              <w:top w:val="nil"/>
              <w:left w:val="nil"/>
              <w:bottom w:val="single" w:sz="4" w:space="0" w:color="auto"/>
              <w:right w:val="single" w:sz="4" w:space="0" w:color="auto"/>
            </w:tcBorders>
            <w:shd w:val="clear" w:color="000000" w:fill="FFFFFF"/>
            <w:noWrap/>
            <w:vAlign w:val="bottom"/>
            <w:hideMark/>
          </w:tcPr>
          <w:p w14:paraId="6D37B45A"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t>P44-P45</w:t>
            </w:r>
          </w:p>
        </w:tc>
        <w:tc>
          <w:tcPr>
            <w:tcW w:w="1275" w:type="dxa"/>
            <w:tcBorders>
              <w:top w:val="nil"/>
              <w:left w:val="nil"/>
              <w:bottom w:val="single" w:sz="4" w:space="0" w:color="auto"/>
              <w:right w:val="nil"/>
            </w:tcBorders>
            <w:shd w:val="clear" w:color="000000" w:fill="FFFFFF"/>
            <w:noWrap/>
            <w:vAlign w:val="bottom"/>
            <w:hideMark/>
          </w:tcPr>
          <w:p w14:paraId="0D0EC3AE"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t>154,97m</w:t>
            </w:r>
          </w:p>
        </w:tc>
        <w:tc>
          <w:tcPr>
            <w:tcW w:w="1418" w:type="dxa"/>
            <w:tcBorders>
              <w:top w:val="nil"/>
              <w:left w:val="single" w:sz="4" w:space="0" w:color="auto"/>
              <w:bottom w:val="single" w:sz="4" w:space="0" w:color="auto"/>
              <w:right w:val="single" w:sz="4" w:space="0" w:color="auto"/>
            </w:tcBorders>
            <w:shd w:val="clear" w:color="000000" w:fill="FFFFFF"/>
            <w:noWrap/>
            <w:vAlign w:val="center"/>
            <w:hideMark/>
          </w:tcPr>
          <w:p w14:paraId="0A759BBE"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t>sul</w:t>
            </w:r>
          </w:p>
        </w:tc>
      </w:tr>
      <w:tr w:rsidR="00AC73F1" w:rsidRPr="00B06E76" w14:paraId="23B35904" w14:textId="77777777" w:rsidTr="002C14C8">
        <w:trPr>
          <w:trHeight w:val="300"/>
        </w:trPr>
        <w:tc>
          <w:tcPr>
            <w:tcW w:w="846" w:type="dxa"/>
            <w:tcBorders>
              <w:top w:val="nil"/>
              <w:left w:val="single" w:sz="4" w:space="0" w:color="auto"/>
              <w:bottom w:val="single" w:sz="4" w:space="0" w:color="auto"/>
              <w:right w:val="single" w:sz="4" w:space="0" w:color="auto"/>
            </w:tcBorders>
            <w:shd w:val="clear" w:color="000000" w:fill="FFFFFF"/>
            <w:noWrap/>
            <w:vAlign w:val="bottom"/>
            <w:hideMark/>
          </w:tcPr>
          <w:p w14:paraId="44C18AE7"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t>P45</w:t>
            </w:r>
          </w:p>
        </w:tc>
        <w:tc>
          <w:tcPr>
            <w:tcW w:w="992" w:type="dxa"/>
            <w:tcBorders>
              <w:top w:val="nil"/>
              <w:left w:val="nil"/>
              <w:bottom w:val="single" w:sz="4" w:space="0" w:color="auto"/>
              <w:right w:val="single" w:sz="4" w:space="0" w:color="auto"/>
            </w:tcBorders>
            <w:shd w:val="clear" w:color="000000" w:fill="FFFFFF"/>
            <w:noWrap/>
            <w:vAlign w:val="bottom"/>
            <w:hideMark/>
          </w:tcPr>
          <w:p w14:paraId="4FFAAAC4"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t>138°</w:t>
            </w:r>
          </w:p>
        </w:tc>
        <w:tc>
          <w:tcPr>
            <w:tcW w:w="1559" w:type="dxa"/>
            <w:tcBorders>
              <w:top w:val="nil"/>
              <w:left w:val="nil"/>
              <w:bottom w:val="single" w:sz="4" w:space="0" w:color="auto"/>
              <w:right w:val="single" w:sz="4" w:space="0" w:color="auto"/>
            </w:tcBorders>
            <w:shd w:val="clear" w:color="000000" w:fill="FFFFFF"/>
            <w:noWrap/>
            <w:vAlign w:val="bottom"/>
            <w:hideMark/>
          </w:tcPr>
          <w:p w14:paraId="5E75FBCA"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t>351740.00 m E</w:t>
            </w:r>
          </w:p>
        </w:tc>
        <w:tc>
          <w:tcPr>
            <w:tcW w:w="1560" w:type="dxa"/>
            <w:tcBorders>
              <w:top w:val="nil"/>
              <w:left w:val="nil"/>
              <w:bottom w:val="single" w:sz="4" w:space="0" w:color="auto"/>
              <w:right w:val="single" w:sz="4" w:space="0" w:color="auto"/>
            </w:tcBorders>
            <w:shd w:val="clear" w:color="000000" w:fill="FFFFFF"/>
            <w:noWrap/>
            <w:vAlign w:val="bottom"/>
            <w:hideMark/>
          </w:tcPr>
          <w:p w14:paraId="6F49655F"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t>7559933.00 m S</w:t>
            </w:r>
          </w:p>
        </w:tc>
        <w:tc>
          <w:tcPr>
            <w:tcW w:w="1134" w:type="dxa"/>
            <w:tcBorders>
              <w:top w:val="nil"/>
              <w:left w:val="nil"/>
              <w:bottom w:val="single" w:sz="4" w:space="0" w:color="auto"/>
              <w:right w:val="single" w:sz="4" w:space="0" w:color="auto"/>
            </w:tcBorders>
            <w:shd w:val="clear" w:color="000000" w:fill="FFFFFF"/>
            <w:noWrap/>
            <w:vAlign w:val="bottom"/>
            <w:hideMark/>
          </w:tcPr>
          <w:p w14:paraId="6DC2EA6A"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t>P45-P46</w:t>
            </w:r>
          </w:p>
        </w:tc>
        <w:tc>
          <w:tcPr>
            <w:tcW w:w="1275" w:type="dxa"/>
            <w:tcBorders>
              <w:top w:val="nil"/>
              <w:left w:val="nil"/>
              <w:bottom w:val="single" w:sz="4" w:space="0" w:color="auto"/>
              <w:right w:val="nil"/>
            </w:tcBorders>
            <w:shd w:val="clear" w:color="000000" w:fill="FFFFFF"/>
            <w:noWrap/>
            <w:vAlign w:val="bottom"/>
            <w:hideMark/>
          </w:tcPr>
          <w:p w14:paraId="69A7DCEA"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t>96,05m</w:t>
            </w:r>
          </w:p>
        </w:tc>
        <w:tc>
          <w:tcPr>
            <w:tcW w:w="1418" w:type="dxa"/>
            <w:tcBorders>
              <w:top w:val="nil"/>
              <w:left w:val="single" w:sz="4" w:space="0" w:color="auto"/>
              <w:bottom w:val="single" w:sz="4" w:space="0" w:color="auto"/>
              <w:right w:val="single" w:sz="4" w:space="0" w:color="auto"/>
            </w:tcBorders>
            <w:shd w:val="clear" w:color="000000" w:fill="FFFFFF"/>
            <w:noWrap/>
            <w:vAlign w:val="center"/>
            <w:hideMark/>
          </w:tcPr>
          <w:p w14:paraId="67D2F950"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t>sudoeste</w:t>
            </w:r>
          </w:p>
        </w:tc>
      </w:tr>
      <w:tr w:rsidR="00AC73F1" w:rsidRPr="00B06E76" w14:paraId="2DA87F66" w14:textId="77777777" w:rsidTr="002C14C8">
        <w:trPr>
          <w:trHeight w:val="300"/>
        </w:trPr>
        <w:tc>
          <w:tcPr>
            <w:tcW w:w="846" w:type="dxa"/>
            <w:tcBorders>
              <w:top w:val="nil"/>
              <w:left w:val="single" w:sz="4" w:space="0" w:color="auto"/>
              <w:bottom w:val="single" w:sz="4" w:space="0" w:color="auto"/>
              <w:right w:val="single" w:sz="4" w:space="0" w:color="auto"/>
            </w:tcBorders>
            <w:shd w:val="clear" w:color="000000" w:fill="FFFFFF"/>
            <w:noWrap/>
            <w:vAlign w:val="bottom"/>
            <w:hideMark/>
          </w:tcPr>
          <w:p w14:paraId="326AB7F5"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t>P46</w:t>
            </w:r>
          </w:p>
        </w:tc>
        <w:tc>
          <w:tcPr>
            <w:tcW w:w="992" w:type="dxa"/>
            <w:tcBorders>
              <w:top w:val="nil"/>
              <w:left w:val="nil"/>
              <w:bottom w:val="single" w:sz="4" w:space="0" w:color="auto"/>
              <w:right w:val="single" w:sz="4" w:space="0" w:color="auto"/>
            </w:tcBorders>
            <w:shd w:val="clear" w:color="000000" w:fill="FFFFFF"/>
            <w:noWrap/>
            <w:vAlign w:val="bottom"/>
            <w:hideMark/>
          </w:tcPr>
          <w:p w14:paraId="4320131C"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t>90°</w:t>
            </w:r>
          </w:p>
        </w:tc>
        <w:tc>
          <w:tcPr>
            <w:tcW w:w="1559" w:type="dxa"/>
            <w:tcBorders>
              <w:top w:val="nil"/>
              <w:left w:val="nil"/>
              <w:bottom w:val="single" w:sz="4" w:space="0" w:color="auto"/>
              <w:right w:val="single" w:sz="4" w:space="0" w:color="auto"/>
            </w:tcBorders>
            <w:shd w:val="clear" w:color="000000" w:fill="FFFFFF"/>
            <w:noWrap/>
            <w:vAlign w:val="bottom"/>
            <w:hideMark/>
          </w:tcPr>
          <w:p w14:paraId="408A0299"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t>351689.00 m E</w:t>
            </w:r>
          </w:p>
        </w:tc>
        <w:tc>
          <w:tcPr>
            <w:tcW w:w="1560" w:type="dxa"/>
            <w:tcBorders>
              <w:top w:val="nil"/>
              <w:left w:val="nil"/>
              <w:bottom w:val="single" w:sz="4" w:space="0" w:color="auto"/>
              <w:right w:val="single" w:sz="4" w:space="0" w:color="auto"/>
            </w:tcBorders>
            <w:shd w:val="clear" w:color="000000" w:fill="FFFFFF"/>
            <w:noWrap/>
            <w:vAlign w:val="bottom"/>
            <w:hideMark/>
          </w:tcPr>
          <w:p w14:paraId="099270DE"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t>7559855.00 m S</w:t>
            </w:r>
          </w:p>
        </w:tc>
        <w:tc>
          <w:tcPr>
            <w:tcW w:w="1134" w:type="dxa"/>
            <w:tcBorders>
              <w:top w:val="nil"/>
              <w:left w:val="nil"/>
              <w:bottom w:val="single" w:sz="4" w:space="0" w:color="auto"/>
              <w:right w:val="single" w:sz="4" w:space="0" w:color="auto"/>
            </w:tcBorders>
            <w:shd w:val="clear" w:color="000000" w:fill="FFFFFF"/>
            <w:noWrap/>
            <w:vAlign w:val="bottom"/>
            <w:hideMark/>
          </w:tcPr>
          <w:p w14:paraId="52009A7D"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t>P46-P47</w:t>
            </w:r>
          </w:p>
        </w:tc>
        <w:tc>
          <w:tcPr>
            <w:tcW w:w="1275" w:type="dxa"/>
            <w:tcBorders>
              <w:top w:val="nil"/>
              <w:left w:val="nil"/>
              <w:bottom w:val="single" w:sz="4" w:space="0" w:color="auto"/>
              <w:right w:val="nil"/>
            </w:tcBorders>
            <w:shd w:val="clear" w:color="000000" w:fill="FFFFFF"/>
            <w:noWrap/>
            <w:vAlign w:val="bottom"/>
            <w:hideMark/>
          </w:tcPr>
          <w:p w14:paraId="7C337CD5"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t>132,25m</w:t>
            </w:r>
          </w:p>
        </w:tc>
        <w:tc>
          <w:tcPr>
            <w:tcW w:w="1418" w:type="dxa"/>
            <w:tcBorders>
              <w:top w:val="nil"/>
              <w:left w:val="single" w:sz="4" w:space="0" w:color="auto"/>
              <w:bottom w:val="single" w:sz="4" w:space="0" w:color="auto"/>
              <w:right w:val="single" w:sz="4" w:space="0" w:color="auto"/>
            </w:tcBorders>
            <w:shd w:val="clear" w:color="000000" w:fill="FFFFFF"/>
            <w:noWrap/>
            <w:vAlign w:val="center"/>
            <w:hideMark/>
          </w:tcPr>
          <w:p w14:paraId="5E48E5E6"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t>sudeste</w:t>
            </w:r>
          </w:p>
        </w:tc>
      </w:tr>
      <w:tr w:rsidR="00AC73F1" w:rsidRPr="00B06E76" w14:paraId="14A31609" w14:textId="77777777" w:rsidTr="002C14C8">
        <w:trPr>
          <w:trHeight w:val="300"/>
        </w:trPr>
        <w:tc>
          <w:tcPr>
            <w:tcW w:w="846" w:type="dxa"/>
            <w:tcBorders>
              <w:top w:val="nil"/>
              <w:left w:val="single" w:sz="4" w:space="0" w:color="auto"/>
              <w:bottom w:val="single" w:sz="4" w:space="0" w:color="auto"/>
              <w:right w:val="single" w:sz="4" w:space="0" w:color="auto"/>
            </w:tcBorders>
            <w:shd w:val="clear" w:color="000000" w:fill="FFFFFF"/>
            <w:noWrap/>
            <w:vAlign w:val="bottom"/>
            <w:hideMark/>
          </w:tcPr>
          <w:p w14:paraId="342C338A"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t>P47</w:t>
            </w:r>
          </w:p>
        </w:tc>
        <w:tc>
          <w:tcPr>
            <w:tcW w:w="992" w:type="dxa"/>
            <w:tcBorders>
              <w:top w:val="nil"/>
              <w:left w:val="nil"/>
              <w:bottom w:val="single" w:sz="4" w:space="0" w:color="auto"/>
              <w:right w:val="single" w:sz="4" w:space="0" w:color="auto"/>
            </w:tcBorders>
            <w:shd w:val="clear" w:color="000000" w:fill="FFFFFF"/>
            <w:noWrap/>
            <w:vAlign w:val="bottom"/>
            <w:hideMark/>
          </w:tcPr>
          <w:p w14:paraId="1EC1F38D"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t>152°</w:t>
            </w:r>
          </w:p>
        </w:tc>
        <w:tc>
          <w:tcPr>
            <w:tcW w:w="1559" w:type="dxa"/>
            <w:tcBorders>
              <w:top w:val="nil"/>
              <w:left w:val="nil"/>
              <w:bottom w:val="single" w:sz="4" w:space="0" w:color="auto"/>
              <w:right w:val="single" w:sz="4" w:space="0" w:color="auto"/>
            </w:tcBorders>
            <w:shd w:val="clear" w:color="000000" w:fill="FFFFFF"/>
            <w:noWrap/>
            <w:vAlign w:val="bottom"/>
            <w:hideMark/>
          </w:tcPr>
          <w:p w14:paraId="11A92777"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t>351804.00 m E</w:t>
            </w:r>
          </w:p>
        </w:tc>
        <w:tc>
          <w:tcPr>
            <w:tcW w:w="1560" w:type="dxa"/>
            <w:tcBorders>
              <w:top w:val="nil"/>
              <w:left w:val="nil"/>
              <w:bottom w:val="single" w:sz="4" w:space="0" w:color="auto"/>
              <w:right w:val="single" w:sz="4" w:space="0" w:color="auto"/>
            </w:tcBorders>
            <w:shd w:val="clear" w:color="000000" w:fill="FFFFFF"/>
            <w:noWrap/>
            <w:vAlign w:val="bottom"/>
            <w:hideMark/>
          </w:tcPr>
          <w:p w14:paraId="215BBF66"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t>7559781.00 m S</w:t>
            </w:r>
          </w:p>
        </w:tc>
        <w:tc>
          <w:tcPr>
            <w:tcW w:w="1134" w:type="dxa"/>
            <w:tcBorders>
              <w:top w:val="nil"/>
              <w:left w:val="nil"/>
              <w:bottom w:val="single" w:sz="4" w:space="0" w:color="auto"/>
              <w:right w:val="single" w:sz="4" w:space="0" w:color="auto"/>
            </w:tcBorders>
            <w:shd w:val="clear" w:color="000000" w:fill="FFFFFF"/>
            <w:noWrap/>
            <w:vAlign w:val="bottom"/>
            <w:hideMark/>
          </w:tcPr>
          <w:p w14:paraId="57CA6440"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t>P47-P01</w:t>
            </w:r>
          </w:p>
        </w:tc>
        <w:tc>
          <w:tcPr>
            <w:tcW w:w="1275" w:type="dxa"/>
            <w:tcBorders>
              <w:top w:val="nil"/>
              <w:left w:val="nil"/>
              <w:bottom w:val="single" w:sz="4" w:space="0" w:color="auto"/>
              <w:right w:val="nil"/>
            </w:tcBorders>
            <w:shd w:val="clear" w:color="000000" w:fill="FFFFFF"/>
            <w:noWrap/>
            <w:vAlign w:val="bottom"/>
            <w:hideMark/>
          </w:tcPr>
          <w:p w14:paraId="0A74CDEF"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t>106,08m</w:t>
            </w:r>
          </w:p>
        </w:tc>
        <w:tc>
          <w:tcPr>
            <w:tcW w:w="1418" w:type="dxa"/>
            <w:tcBorders>
              <w:top w:val="nil"/>
              <w:left w:val="single" w:sz="4" w:space="0" w:color="auto"/>
              <w:bottom w:val="single" w:sz="4" w:space="0" w:color="auto"/>
              <w:right w:val="single" w:sz="4" w:space="0" w:color="auto"/>
            </w:tcBorders>
            <w:shd w:val="clear" w:color="000000" w:fill="FFFFFF"/>
            <w:noWrap/>
            <w:vAlign w:val="center"/>
            <w:hideMark/>
          </w:tcPr>
          <w:p w14:paraId="3E0D05C4"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t>sudeste</w:t>
            </w:r>
          </w:p>
        </w:tc>
      </w:tr>
    </w:tbl>
    <w:p w14:paraId="4F9104FA" w14:textId="77777777" w:rsidR="00AC73F1" w:rsidRPr="00B06E76" w:rsidRDefault="00AC73F1" w:rsidP="003A6E15">
      <w:pPr>
        <w:pStyle w:val="PL-Corpo"/>
        <w:rPr>
          <w:lang w:eastAsia="en-US"/>
        </w:rPr>
      </w:pPr>
    </w:p>
    <w:p w14:paraId="0978BD05" w14:textId="77777777" w:rsidR="00AC73F1" w:rsidRPr="00B06E76" w:rsidRDefault="00AC73F1" w:rsidP="003A6E15">
      <w:pPr>
        <w:pStyle w:val="PL-Corpo"/>
        <w:rPr>
          <w:lang w:eastAsia="en-US"/>
        </w:rPr>
      </w:pPr>
    </w:p>
    <w:p w14:paraId="2003AD56" w14:textId="77777777" w:rsidR="00AC73F1" w:rsidRPr="00B06E76" w:rsidRDefault="00AC73F1" w:rsidP="003A6E15">
      <w:pPr>
        <w:pStyle w:val="Ttulo1"/>
        <w:rPr>
          <w:lang w:val="pt-BR" w:eastAsia="en-US"/>
        </w:rPr>
      </w:pPr>
      <w:r w:rsidRPr="00B06E76">
        <w:rPr>
          <w:lang w:val="pt-BR" w:eastAsia="en-US"/>
        </w:rPr>
        <w:t>ANEXO XII</w:t>
      </w:r>
    </w:p>
    <w:p w14:paraId="481D7902" w14:textId="77777777" w:rsidR="00AC73F1" w:rsidRPr="00B06E76" w:rsidRDefault="00AC73F1" w:rsidP="003A6E15">
      <w:pPr>
        <w:pStyle w:val="Ttulo2"/>
        <w:rPr>
          <w:lang w:val="pt-BR"/>
        </w:rPr>
      </w:pPr>
      <w:r w:rsidRPr="00B06E76">
        <w:rPr>
          <w:lang w:val="pt-BR"/>
        </w:rPr>
        <w:t>ZONA DE INTERESSE CULTURAL E TURÍSTICO (ZICT)</w:t>
      </w:r>
    </w:p>
    <w:p w14:paraId="1E41FE11" w14:textId="77777777" w:rsidR="003A6E15" w:rsidRPr="00B06E76" w:rsidRDefault="003A6E15" w:rsidP="003A6E15">
      <w:pPr>
        <w:pStyle w:val="PL-Corpo"/>
        <w:rPr>
          <w:lang w:eastAsia="en-US"/>
        </w:rPr>
      </w:pPr>
    </w:p>
    <w:p w14:paraId="2DB8277B" w14:textId="6FF828CC" w:rsidR="00AC73F1" w:rsidRPr="00B06E76" w:rsidRDefault="00AC73F1" w:rsidP="003A6E15">
      <w:pPr>
        <w:pStyle w:val="Ttulo4"/>
        <w:rPr>
          <w:lang w:val="pt-BR"/>
        </w:rPr>
      </w:pPr>
      <w:r w:rsidRPr="00B06E76">
        <w:rPr>
          <w:lang w:val="pt-BR"/>
        </w:rPr>
        <w:t>Descrição da Poligonal de delimitação do perímetro</w:t>
      </w:r>
    </w:p>
    <w:p w14:paraId="0CCF66CA" w14:textId="77777777" w:rsidR="00AC73F1" w:rsidRPr="00B06E76" w:rsidRDefault="00AC73F1" w:rsidP="003A6E15">
      <w:pPr>
        <w:pStyle w:val="PL-Corpo"/>
        <w:rPr>
          <w:lang w:eastAsia="en-US"/>
        </w:rPr>
      </w:pPr>
    </w:p>
    <w:p w14:paraId="0BA70357" w14:textId="77777777" w:rsidR="00AC73F1" w:rsidRPr="00B06E76" w:rsidRDefault="00AC73F1" w:rsidP="003A6E15">
      <w:pPr>
        <w:pStyle w:val="Ttulo4"/>
        <w:rPr>
          <w:lang w:val="pt-BR"/>
        </w:rPr>
      </w:pPr>
      <w:r w:rsidRPr="00B06E76">
        <w:rPr>
          <w:lang w:val="pt-BR"/>
        </w:rPr>
        <w:t>POLIGONAL A</w:t>
      </w:r>
    </w:p>
    <w:p w14:paraId="2137DDAD" w14:textId="77777777" w:rsidR="00AC73F1" w:rsidRPr="00B06E76" w:rsidRDefault="00AC73F1" w:rsidP="003A6E15">
      <w:pPr>
        <w:pStyle w:val="PL-Corpo"/>
      </w:pPr>
      <w:r w:rsidRPr="00B06E76">
        <w:t xml:space="preserve">De P1 (lat. 351518.00 m E, lon. 7559896.00 m S), vértice que forma ângulo de 90°, seguimos sentido sudoeste, por uma distância de 727,42m, até P2. De P2 (lat. 351330.00 m E, lon. 7559226.00 m S), vértice que forma ângulo de 90°, seguimos sentido oeste, por uma distância de 95,93m, até P3. De P3 (lat. 351240.00 m E, lon. 7559251.00 m S), vértice que forma ângulo de 92°, seguimos sentido nordeste, por uma distância de 464,21m, até P4. De P4 (lat. 351343.00 m E, lon. 7559678.00 m S), vértice que forma ângulo de 90°, seguimos sentido oeste, por uma distância de 62,57m, até P5. De P5 (lat. 351286.00 m E, lon. 7559700.00 m S), vértice que forma ângulo de 90°, seguimos sentido nordeste, por uma distância de 265,24m, até P6. De P6 (lat. 351351.00 m E, lon. 7559950.00 m S), vértice que forma ângulo de 89°, </w:t>
      </w:r>
      <w:r w:rsidRPr="00B06E76">
        <w:lastRenderedPageBreak/>
        <w:t>seguimos sentido sudeste, por uma distância de 176,0m, até P1. O perímetro formado pela poligonal A é de 1,7Km, totalizando uma área de 8,8 hectares.</w:t>
      </w:r>
    </w:p>
    <w:p w14:paraId="773FEABE" w14:textId="77777777" w:rsidR="00AC73F1" w:rsidRPr="00B06E76" w:rsidRDefault="00AC73F1" w:rsidP="003A6E15">
      <w:pPr>
        <w:pStyle w:val="PL-Corpo"/>
      </w:pPr>
    </w:p>
    <w:p w14:paraId="6A1D845D" w14:textId="77777777" w:rsidR="00AC73F1" w:rsidRPr="00B06E76" w:rsidRDefault="00AC73F1" w:rsidP="003A6E15">
      <w:pPr>
        <w:pStyle w:val="Ttulo4"/>
        <w:rPr>
          <w:lang w:val="pt-BR"/>
        </w:rPr>
      </w:pPr>
      <w:r w:rsidRPr="00B06E76">
        <w:rPr>
          <w:lang w:val="pt-BR"/>
        </w:rPr>
        <w:t>POLIGONAL B</w:t>
      </w:r>
    </w:p>
    <w:p w14:paraId="096BE20B" w14:textId="77777777" w:rsidR="00AC73F1" w:rsidRPr="00B06E76" w:rsidRDefault="00AC73F1" w:rsidP="003A6E15">
      <w:pPr>
        <w:pStyle w:val="PL-Corpo"/>
      </w:pPr>
      <w:r w:rsidRPr="00B06E76">
        <w:t>De P1 (lat. 352860.00 m E, lon. 7560160.00 m S), vértice que forma ângulo de 91°, seguimos sentido sudeste, por uma distância de 323,0m, até P2. De P2 (lat. 352950.00 m E, lon. 7559849.00 m S), vértice que forma ângulo de 144°, seguimos sentido sudoeste, por uma distância de 341,32m, até P3. De P3 (lat. 352837.00 m E, lon. 7559536.00 m S), vértice que forma ângulo de 98°, seguimos sentido oeste, por uma distância de 298,23m, até P4. De P4 (lat. 352550.00 m E, lon. 7559599.00 m S), vértice que forma ângulo de 151°, seguimos sentido noroeste, por uma distância de 557,85m, até P5. De P5 (lat. 352120.00 m E, lon. 7559953.00 m S), vértice que forma ângulo de 76°, seguimos sentido nordeste, por uma distância de 426,39m, até P6. De P6 (lat. 352476.00 m E, lon. 7560195.00 m S), vértice que forma ângulo de 131°, seguimos sentido leste, por uma distância de 177,56m, até P7. De P7 (lat. 352645.00 m E, lon. 7560156.00 m S), vértice que forma ângulo de 178°, seguimos sentido leste, por uma distância de 123,44m, até P8. De P8 (lat. 352764.00 m E, lon. 7560134.00 m S), vértice que forma ângulo de 152°, seguimos sentido nordeste, por uma distância de 93,89m, até P1. O perímetro formado pela poligonal B é de 2,3km, totalizando uma área de 35,9 hectares.</w:t>
      </w:r>
    </w:p>
    <w:p w14:paraId="3A78965D" w14:textId="77777777" w:rsidR="00AC73F1" w:rsidRPr="00B06E76" w:rsidRDefault="00AC73F1" w:rsidP="003A6E15">
      <w:pPr>
        <w:pStyle w:val="PL-Corpo"/>
        <w:rPr>
          <w:lang w:eastAsia="en-US"/>
        </w:rPr>
      </w:pPr>
    </w:p>
    <w:tbl>
      <w:tblPr>
        <w:tblpPr w:leftFromText="141" w:rightFromText="141" w:vertAnchor="text" w:horzAnchor="margin" w:tblpY="-101"/>
        <w:tblW w:w="9134" w:type="dxa"/>
        <w:tblCellMar>
          <w:left w:w="70" w:type="dxa"/>
          <w:right w:w="70" w:type="dxa"/>
        </w:tblCellMar>
        <w:tblLook w:val="04A0" w:firstRow="1" w:lastRow="0" w:firstColumn="1" w:lastColumn="0" w:noHBand="0" w:noVBand="1"/>
      </w:tblPr>
      <w:tblGrid>
        <w:gridCol w:w="994"/>
        <w:gridCol w:w="1194"/>
        <w:gridCol w:w="1559"/>
        <w:gridCol w:w="1560"/>
        <w:gridCol w:w="1134"/>
        <w:gridCol w:w="1275"/>
        <w:gridCol w:w="1418"/>
      </w:tblGrid>
      <w:tr w:rsidR="00AC73F1" w:rsidRPr="00B06E76" w14:paraId="43EE5BA8" w14:textId="77777777" w:rsidTr="002C14C8">
        <w:trPr>
          <w:trHeight w:val="300"/>
        </w:trPr>
        <w:tc>
          <w:tcPr>
            <w:tcW w:w="9134" w:type="dxa"/>
            <w:gridSpan w:val="7"/>
            <w:tcBorders>
              <w:top w:val="single" w:sz="4" w:space="0" w:color="auto"/>
              <w:left w:val="single" w:sz="4" w:space="0" w:color="auto"/>
              <w:bottom w:val="nil"/>
              <w:right w:val="single" w:sz="4" w:space="0" w:color="000000"/>
            </w:tcBorders>
            <w:shd w:val="clear" w:color="000000" w:fill="BFBFBF"/>
            <w:noWrap/>
            <w:vAlign w:val="bottom"/>
            <w:hideMark/>
          </w:tcPr>
          <w:p w14:paraId="3F2D3245"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b/>
                <w:bCs/>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b/>
                <w:bCs/>
                <w:sz w:val="20"/>
                <w:szCs w:val="20"/>
                <w:bdr w:val="none" w:sz="0" w:space="0" w:color="auto"/>
                <w14:textOutline w14:w="0" w14:cap="rnd" w14:cmpd="sng" w14:algn="ctr">
                  <w14:noFill/>
                  <w14:prstDash w14:val="solid"/>
                  <w14:bevel/>
                </w14:textOutline>
              </w:rPr>
              <w:t>ZONA DE INTERESSE CULTURAL E TURÍSTICO</w:t>
            </w:r>
          </w:p>
        </w:tc>
      </w:tr>
      <w:tr w:rsidR="00AC73F1" w:rsidRPr="00B06E76" w14:paraId="614DEA72" w14:textId="77777777" w:rsidTr="002C14C8">
        <w:trPr>
          <w:trHeight w:val="300"/>
        </w:trPr>
        <w:tc>
          <w:tcPr>
            <w:tcW w:w="994" w:type="dxa"/>
            <w:tcBorders>
              <w:top w:val="single" w:sz="4" w:space="0" w:color="auto"/>
              <w:left w:val="single" w:sz="4" w:space="0" w:color="auto"/>
              <w:bottom w:val="single" w:sz="4" w:space="0" w:color="auto"/>
              <w:right w:val="single" w:sz="4" w:space="0" w:color="auto"/>
            </w:tcBorders>
            <w:shd w:val="clear" w:color="000000" w:fill="D9D9D9"/>
            <w:noWrap/>
            <w:vAlign w:val="bottom"/>
            <w:hideMark/>
          </w:tcPr>
          <w:p w14:paraId="2A3F06A9"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b/>
                <w:bCs/>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b/>
                <w:bCs/>
                <w:color w:val="000000"/>
                <w:sz w:val="20"/>
                <w:szCs w:val="20"/>
                <w:bdr w:val="none" w:sz="0" w:space="0" w:color="auto"/>
                <w14:textOutline w14:w="0" w14:cap="rnd" w14:cmpd="sng" w14:algn="ctr">
                  <w14:noFill/>
                  <w14:prstDash w14:val="solid"/>
                  <w14:bevel/>
                </w14:textOutline>
              </w:rPr>
              <w:t>PONTO</w:t>
            </w:r>
          </w:p>
        </w:tc>
        <w:tc>
          <w:tcPr>
            <w:tcW w:w="1194" w:type="dxa"/>
            <w:tcBorders>
              <w:top w:val="single" w:sz="4" w:space="0" w:color="auto"/>
              <w:left w:val="nil"/>
              <w:bottom w:val="single" w:sz="4" w:space="0" w:color="auto"/>
              <w:right w:val="single" w:sz="4" w:space="0" w:color="auto"/>
            </w:tcBorders>
            <w:shd w:val="clear" w:color="000000" w:fill="D9D9D9"/>
            <w:noWrap/>
            <w:vAlign w:val="bottom"/>
            <w:hideMark/>
          </w:tcPr>
          <w:p w14:paraId="4EEF57F0"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b/>
                <w:bCs/>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b/>
                <w:bCs/>
                <w:color w:val="000000"/>
                <w:sz w:val="20"/>
                <w:szCs w:val="20"/>
                <w:bdr w:val="none" w:sz="0" w:space="0" w:color="auto"/>
                <w14:textOutline w14:w="0" w14:cap="rnd" w14:cmpd="sng" w14:algn="ctr">
                  <w14:noFill/>
                  <w14:prstDash w14:val="solid"/>
                  <w14:bevel/>
                </w14:textOutline>
              </w:rPr>
              <w:t>ÂNGULO</w:t>
            </w:r>
          </w:p>
        </w:tc>
        <w:tc>
          <w:tcPr>
            <w:tcW w:w="3119" w:type="dxa"/>
            <w:gridSpan w:val="2"/>
            <w:tcBorders>
              <w:top w:val="single" w:sz="4" w:space="0" w:color="auto"/>
              <w:left w:val="nil"/>
              <w:bottom w:val="single" w:sz="4" w:space="0" w:color="auto"/>
              <w:right w:val="single" w:sz="4" w:space="0" w:color="auto"/>
            </w:tcBorders>
            <w:shd w:val="clear" w:color="000000" w:fill="D9D9D9"/>
            <w:noWrap/>
            <w:vAlign w:val="bottom"/>
            <w:hideMark/>
          </w:tcPr>
          <w:p w14:paraId="4F0D6429"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b/>
                <w:bCs/>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b/>
                <w:bCs/>
                <w:color w:val="000000"/>
                <w:sz w:val="20"/>
                <w:szCs w:val="20"/>
                <w:bdr w:val="none" w:sz="0" w:space="0" w:color="auto"/>
                <w14:textOutline w14:w="0" w14:cap="rnd" w14:cmpd="sng" w14:algn="ctr">
                  <w14:noFill/>
                  <w14:prstDash w14:val="solid"/>
                  <w14:bevel/>
                </w14:textOutline>
              </w:rPr>
              <w:t>COORDENADAS</w:t>
            </w:r>
          </w:p>
        </w:tc>
        <w:tc>
          <w:tcPr>
            <w:tcW w:w="2409" w:type="dxa"/>
            <w:gridSpan w:val="2"/>
            <w:tcBorders>
              <w:top w:val="single" w:sz="4" w:space="0" w:color="auto"/>
              <w:left w:val="nil"/>
              <w:bottom w:val="single" w:sz="4" w:space="0" w:color="auto"/>
              <w:right w:val="single" w:sz="4" w:space="0" w:color="auto"/>
            </w:tcBorders>
            <w:shd w:val="clear" w:color="000000" w:fill="D9D9D9"/>
            <w:noWrap/>
            <w:vAlign w:val="bottom"/>
            <w:hideMark/>
          </w:tcPr>
          <w:p w14:paraId="4FC847CB"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b/>
                <w:bCs/>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b/>
                <w:bCs/>
                <w:color w:val="000000"/>
                <w:sz w:val="20"/>
                <w:szCs w:val="20"/>
                <w:bdr w:val="none" w:sz="0" w:space="0" w:color="auto"/>
                <w14:textOutline w14:w="0" w14:cap="rnd" w14:cmpd="sng" w14:algn="ctr">
                  <w14:noFill/>
                  <w14:prstDash w14:val="solid"/>
                  <w14:bevel/>
                </w14:textOutline>
              </w:rPr>
              <w:t>DISTÂNCIA</w:t>
            </w:r>
          </w:p>
        </w:tc>
        <w:tc>
          <w:tcPr>
            <w:tcW w:w="1418" w:type="dxa"/>
            <w:tcBorders>
              <w:top w:val="single" w:sz="4" w:space="0" w:color="auto"/>
              <w:left w:val="nil"/>
              <w:bottom w:val="single" w:sz="4" w:space="0" w:color="auto"/>
              <w:right w:val="single" w:sz="4" w:space="0" w:color="auto"/>
            </w:tcBorders>
            <w:shd w:val="clear" w:color="000000" w:fill="D9D9D9"/>
            <w:noWrap/>
            <w:vAlign w:val="bottom"/>
            <w:hideMark/>
          </w:tcPr>
          <w:p w14:paraId="51771AD9"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b/>
                <w:bCs/>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b/>
                <w:bCs/>
                <w:color w:val="000000"/>
                <w:sz w:val="20"/>
                <w:szCs w:val="20"/>
                <w:bdr w:val="none" w:sz="0" w:space="0" w:color="auto"/>
                <w14:textOutline w14:w="0" w14:cap="rnd" w14:cmpd="sng" w14:algn="ctr">
                  <w14:noFill/>
                  <w14:prstDash w14:val="solid"/>
                  <w14:bevel/>
                </w14:textOutline>
              </w:rPr>
              <w:t>SENTIDO</w:t>
            </w:r>
          </w:p>
        </w:tc>
      </w:tr>
      <w:tr w:rsidR="00AC73F1" w:rsidRPr="00B06E76" w14:paraId="69EEAA4E" w14:textId="77777777" w:rsidTr="002C14C8">
        <w:trPr>
          <w:trHeight w:val="300"/>
        </w:trPr>
        <w:tc>
          <w:tcPr>
            <w:tcW w:w="9134" w:type="dxa"/>
            <w:gridSpan w:val="7"/>
            <w:tcBorders>
              <w:top w:val="single" w:sz="4" w:space="0" w:color="auto"/>
              <w:left w:val="nil"/>
              <w:bottom w:val="single" w:sz="4" w:space="0" w:color="auto"/>
              <w:right w:val="nil"/>
            </w:tcBorders>
            <w:shd w:val="clear" w:color="000000" w:fill="FFFFFF"/>
            <w:noWrap/>
            <w:vAlign w:val="bottom"/>
            <w:hideMark/>
          </w:tcPr>
          <w:p w14:paraId="0527FBAC"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b/>
                <w:bCs/>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b/>
                <w:bCs/>
                <w:sz w:val="20"/>
                <w:szCs w:val="20"/>
                <w:bdr w:val="none" w:sz="0" w:space="0" w:color="auto"/>
                <w14:textOutline w14:w="0" w14:cap="rnd" w14:cmpd="sng" w14:algn="ctr">
                  <w14:noFill/>
                  <w14:prstDash w14:val="solid"/>
                  <w14:bevel/>
                </w14:textOutline>
              </w:rPr>
              <w:t>POLIGONAL A</w:t>
            </w:r>
          </w:p>
        </w:tc>
      </w:tr>
      <w:tr w:rsidR="00AC73F1" w:rsidRPr="00B06E76" w14:paraId="29C0BF7F" w14:textId="77777777" w:rsidTr="002C14C8">
        <w:trPr>
          <w:trHeight w:val="300"/>
        </w:trPr>
        <w:tc>
          <w:tcPr>
            <w:tcW w:w="99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040874B7"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t>P1</w:t>
            </w:r>
          </w:p>
        </w:tc>
        <w:tc>
          <w:tcPr>
            <w:tcW w:w="1194" w:type="dxa"/>
            <w:tcBorders>
              <w:top w:val="single" w:sz="4" w:space="0" w:color="auto"/>
              <w:left w:val="nil"/>
              <w:bottom w:val="single" w:sz="4" w:space="0" w:color="auto"/>
              <w:right w:val="single" w:sz="4" w:space="0" w:color="auto"/>
            </w:tcBorders>
            <w:shd w:val="clear" w:color="000000" w:fill="FFFFFF"/>
            <w:noWrap/>
            <w:vAlign w:val="bottom"/>
            <w:hideMark/>
          </w:tcPr>
          <w:p w14:paraId="5372460E"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t>90°</w:t>
            </w:r>
          </w:p>
        </w:tc>
        <w:tc>
          <w:tcPr>
            <w:tcW w:w="1559" w:type="dxa"/>
            <w:tcBorders>
              <w:top w:val="single" w:sz="4" w:space="0" w:color="auto"/>
              <w:left w:val="nil"/>
              <w:bottom w:val="single" w:sz="4" w:space="0" w:color="auto"/>
              <w:right w:val="single" w:sz="4" w:space="0" w:color="auto"/>
            </w:tcBorders>
            <w:shd w:val="clear" w:color="000000" w:fill="FFFFFF"/>
            <w:noWrap/>
            <w:vAlign w:val="bottom"/>
            <w:hideMark/>
          </w:tcPr>
          <w:p w14:paraId="61F65C0E"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t>351518.00 m E</w:t>
            </w:r>
          </w:p>
        </w:tc>
        <w:tc>
          <w:tcPr>
            <w:tcW w:w="1560" w:type="dxa"/>
            <w:tcBorders>
              <w:top w:val="single" w:sz="4" w:space="0" w:color="auto"/>
              <w:left w:val="nil"/>
              <w:bottom w:val="single" w:sz="4" w:space="0" w:color="auto"/>
              <w:right w:val="single" w:sz="4" w:space="0" w:color="auto"/>
            </w:tcBorders>
            <w:shd w:val="clear" w:color="000000" w:fill="FFFFFF"/>
            <w:noWrap/>
            <w:vAlign w:val="bottom"/>
            <w:hideMark/>
          </w:tcPr>
          <w:p w14:paraId="43365E2D"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t>7559896.00 m S</w:t>
            </w:r>
          </w:p>
        </w:tc>
        <w:tc>
          <w:tcPr>
            <w:tcW w:w="1134" w:type="dxa"/>
            <w:tcBorders>
              <w:top w:val="single" w:sz="4" w:space="0" w:color="auto"/>
              <w:left w:val="nil"/>
              <w:bottom w:val="single" w:sz="4" w:space="0" w:color="auto"/>
              <w:right w:val="single" w:sz="4" w:space="0" w:color="auto"/>
            </w:tcBorders>
            <w:shd w:val="clear" w:color="000000" w:fill="FFFFFF"/>
            <w:noWrap/>
            <w:vAlign w:val="bottom"/>
            <w:hideMark/>
          </w:tcPr>
          <w:p w14:paraId="17C7BD11"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t>P01-P02</w:t>
            </w:r>
          </w:p>
        </w:tc>
        <w:tc>
          <w:tcPr>
            <w:tcW w:w="1275" w:type="dxa"/>
            <w:tcBorders>
              <w:top w:val="single" w:sz="4" w:space="0" w:color="auto"/>
              <w:left w:val="nil"/>
              <w:bottom w:val="single" w:sz="4" w:space="0" w:color="auto"/>
              <w:right w:val="nil"/>
            </w:tcBorders>
            <w:shd w:val="clear" w:color="000000" w:fill="FFFFFF"/>
            <w:noWrap/>
            <w:vAlign w:val="bottom"/>
            <w:hideMark/>
          </w:tcPr>
          <w:p w14:paraId="64ACEB0C"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t>727,42m</w:t>
            </w:r>
          </w:p>
        </w:tc>
        <w:tc>
          <w:tcPr>
            <w:tcW w:w="1418"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58C21C33"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t>sudoeste</w:t>
            </w:r>
          </w:p>
        </w:tc>
      </w:tr>
      <w:tr w:rsidR="00AC73F1" w:rsidRPr="00B06E76" w14:paraId="32FB3C67" w14:textId="77777777" w:rsidTr="002C14C8">
        <w:trPr>
          <w:trHeight w:val="300"/>
        </w:trPr>
        <w:tc>
          <w:tcPr>
            <w:tcW w:w="994" w:type="dxa"/>
            <w:tcBorders>
              <w:top w:val="nil"/>
              <w:left w:val="single" w:sz="4" w:space="0" w:color="auto"/>
              <w:bottom w:val="single" w:sz="4" w:space="0" w:color="auto"/>
              <w:right w:val="single" w:sz="4" w:space="0" w:color="auto"/>
            </w:tcBorders>
            <w:shd w:val="clear" w:color="000000" w:fill="FFFFFF"/>
            <w:noWrap/>
            <w:vAlign w:val="bottom"/>
            <w:hideMark/>
          </w:tcPr>
          <w:p w14:paraId="627F4559"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t>P2</w:t>
            </w:r>
          </w:p>
        </w:tc>
        <w:tc>
          <w:tcPr>
            <w:tcW w:w="1194" w:type="dxa"/>
            <w:tcBorders>
              <w:top w:val="nil"/>
              <w:left w:val="nil"/>
              <w:bottom w:val="single" w:sz="4" w:space="0" w:color="auto"/>
              <w:right w:val="single" w:sz="4" w:space="0" w:color="auto"/>
            </w:tcBorders>
            <w:shd w:val="clear" w:color="000000" w:fill="FFFFFF"/>
            <w:noWrap/>
            <w:vAlign w:val="bottom"/>
            <w:hideMark/>
          </w:tcPr>
          <w:p w14:paraId="47945BD8"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t>90°</w:t>
            </w:r>
          </w:p>
        </w:tc>
        <w:tc>
          <w:tcPr>
            <w:tcW w:w="1559" w:type="dxa"/>
            <w:tcBorders>
              <w:top w:val="nil"/>
              <w:left w:val="nil"/>
              <w:bottom w:val="single" w:sz="4" w:space="0" w:color="auto"/>
              <w:right w:val="single" w:sz="4" w:space="0" w:color="auto"/>
            </w:tcBorders>
            <w:shd w:val="clear" w:color="000000" w:fill="FFFFFF"/>
            <w:noWrap/>
            <w:vAlign w:val="bottom"/>
            <w:hideMark/>
          </w:tcPr>
          <w:p w14:paraId="2194589E"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t>351330.00 m E</w:t>
            </w:r>
          </w:p>
        </w:tc>
        <w:tc>
          <w:tcPr>
            <w:tcW w:w="1560" w:type="dxa"/>
            <w:tcBorders>
              <w:top w:val="nil"/>
              <w:left w:val="nil"/>
              <w:bottom w:val="single" w:sz="4" w:space="0" w:color="auto"/>
              <w:right w:val="single" w:sz="4" w:space="0" w:color="auto"/>
            </w:tcBorders>
            <w:shd w:val="clear" w:color="000000" w:fill="FFFFFF"/>
            <w:noWrap/>
            <w:vAlign w:val="bottom"/>
            <w:hideMark/>
          </w:tcPr>
          <w:p w14:paraId="5318757F"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t>7559226.00 m S</w:t>
            </w:r>
          </w:p>
        </w:tc>
        <w:tc>
          <w:tcPr>
            <w:tcW w:w="1134" w:type="dxa"/>
            <w:tcBorders>
              <w:top w:val="nil"/>
              <w:left w:val="nil"/>
              <w:bottom w:val="single" w:sz="4" w:space="0" w:color="auto"/>
              <w:right w:val="single" w:sz="4" w:space="0" w:color="auto"/>
            </w:tcBorders>
            <w:shd w:val="clear" w:color="000000" w:fill="FFFFFF"/>
            <w:noWrap/>
            <w:vAlign w:val="bottom"/>
            <w:hideMark/>
          </w:tcPr>
          <w:p w14:paraId="6C6069A4"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t>P02-P03</w:t>
            </w:r>
          </w:p>
        </w:tc>
        <w:tc>
          <w:tcPr>
            <w:tcW w:w="1275" w:type="dxa"/>
            <w:tcBorders>
              <w:top w:val="nil"/>
              <w:left w:val="nil"/>
              <w:bottom w:val="single" w:sz="4" w:space="0" w:color="auto"/>
              <w:right w:val="nil"/>
            </w:tcBorders>
            <w:shd w:val="clear" w:color="000000" w:fill="FFFFFF"/>
            <w:noWrap/>
            <w:vAlign w:val="bottom"/>
            <w:hideMark/>
          </w:tcPr>
          <w:p w14:paraId="49C1B6FB"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t>95,93m</w:t>
            </w:r>
          </w:p>
        </w:tc>
        <w:tc>
          <w:tcPr>
            <w:tcW w:w="1418" w:type="dxa"/>
            <w:tcBorders>
              <w:top w:val="nil"/>
              <w:left w:val="single" w:sz="4" w:space="0" w:color="auto"/>
              <w:bottom w:val="single" w:sz="4" w:space="0" w:color="auto"/>
              <w:right w:val="single" w:sz="4" w:space="0" w:color="auto"/>
            </w:tcBorders>
            <w:shd w:val="clear" w:color="000000" w:fill="FFFFFF"/>
            <w:noWrap/>
            <w:vAlign w:val="center"/>
            <w:hideMark/>
          </w:tcPr>
          <w:p w14:paraId="2795A582"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t>oeste</w:t>
            </w:r>
          </w:p>
        </w:tc>
      </w:tr>
      <w:tr w:rsidR="00AC73F1" w:rsidRPr="00B06E76" w14:paraId="25496133" w14:textId="77777777" w:rsidTr="002C14C8">
        <w:trPr>
          <w:trHeight w:val="300"/>
        </w:trPr>
        <w:tc>
          <w:tcPr>
            <w:tcW w:w="994" w:type="dxa"/>
            <w:tcBorders>
              <w:top w:val="nil"/>
              <w:left w:val="single" w:sz="4" w:space="0" w:color="auto"/>
              <w:bottom w:val="single" w:sz="4" w:space="0" w:color="auto"/>
              <w:right w:val="single" w:sz="4" w:space="0" w:color="auto"/>
            </w:tcBorders>
            <w:shd w:val="clear" w:color="000000" w:fill="FFFFFF"/>
            <w:noWrap/>
            <w:vAlign w:val="bottom"/>
            <w:hideMark/>
          </w:tcPr>
          <w:p w14:paraId="6B48FC87"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t>P3</w:t>
            </w:r>
          </w:p>
        </w:tc>
        <w:tc>
          <w:tcPr>
            <w:tcW w:w="1194" w:type="dxa"/>
            <w:tcBorders>
              <w:top w:val="nil"/>
              <w:left w:val="nil"/>
              <w:bottom w:val="single" w:sz="4" w:space="0" w:color="auto"/>
              <w:right w:val="single" w:sz="4" w:space="0" w:color="auto"/>
            </w:tcBorders>
            <w:shd w:val="clear" w:color="000000" w:fill="FFFFFF"/>
            <w:noWrap/>
            <w:vAlign w:val="bottom"/>
            <w:hideMark/>
          </w:tcPr>
          <w:p w14:paraId="6A0CC153"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t>92°</w:t>
            </w:r>
          </w:p>
        </w:tc>
        <w:tc>
          <w:tcPr>
            <w:tcW w:w="1559" w:type="dxa"/>
            <w:tcBorders>
              <w:top w:val="nil"/>
              <w:left w:val="nil"/>
              <w:bottom w:val="single" w:sz="4" w:space="0" w:color="auto"/>
              <w:right w:val="single" w:sz="4" w:space="0" w:color="auto"/>
            </w:tcBorders>
            <w:shd w:val="clear" w:color="000000" w:fill="FFFFFF"/>
            <w:noWrap/>
            <w:vAlign w:val="bottom"/>
            <w:hideMark/>
          </w:tcPr>
          <w:p w14:paraId="066177C7"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t>351240.00 m E</w:t>
            </w:r>
          </w:p>
        </w:tc>
        <w:tc>
          <w:tcPr>
            <w:tcW w:w="1560" w:type="dxa"/>
            <w:tcBorders>
              <w:top w:val="nil"/>
              <w:left w:val="nil"/>
              <w:bottom w:val="single" w:sz="4" w:space="0" w:color="auto"/>
              <w:right w:val="single" w:sz="4" w:space="0" w:color="auto"/>
            </w:tcBorders>
            <w:shd w:val="clear" w:color="000000" w:fill="FFFFFF"/>
            <w:noWrap/>
            <w:vAlign w:val="bottom"/>
            <w:hideMark/>
          </w:tcPr>
          <w:p w14:paraId="643CD2F9"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t>7559251.00 m S</w:t>
            </w:r>
          </w:p>
        </w:tc>
        <w:tc>
          <w:tcPr>
            <w:tcW w:w="1134" w:type="dxa"/>
            <w:tcBorders>
              <w:top w:val="nil"/>
              <w:left w:val="nil"/>
              <w:bottom w:val="single" w:sz="4" w:space="0" w:color="auto"/>
              <w:right w:val="single" w:sz="4" w:space="0" w:color="auto"/>
            </w:tcBorders>
            <w:shd w:val="clear" w:color="000000" w:fill="FFFFFF"/>
            <w:noWrap/>
            <w:vAlign w:val="bottom"/>
            <w:hideMark/>
          </w:tcPr>
          <w:p w14:paraId="0C7697D1"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t>P03-P04</w:t>
            </w:r>
          </w:p>
        </w:tc>
        <w:tc>
          <w:tcPr>
            <w:tcW w:w="1275" w:type="dxa"/>
            <w:tcBorders>
              <w:top w:val="nil"/>
              <w:left w:val="nil"/>
              <w:bottom w:val="single" w:sz="4" w:space="0" w:color="auto"/>
              <w:right w:val="nil"/>
            </w:tcBorders>
            <w:shd w:val="clear" w:color="000000" w:fill="FFFFFF"/>
            <w:noWrap/>
            <w:vAlign w:val="bottom"/>
            <w:hideMark/>
          </w:tcPr>
          <w:p w14:paraId="3CAADBFB"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t>464,21m</w:t>
            </w:r>
          </w:p>
        </w:tc>
        <w:tc>
          <w:tcPr>
            <w:tcW w:w="1418" w:type="dxa"/>
            <w:tcBorders>
              <w:top w:val="nil"/>
              <w:left w:val="single" w:sz="4" w:space="0" w:color="auto"/>
              <w:bottom w:val="single" w:sz="4" w:space="0" w:color="auto"/>
              <w:right w:val="single" w:sz="4" w:space="0" w:color="auto"/>
            </w:tcBorders>
            <w:shd w:val="clear" w:color="000000" w:fill="FFFFFF"/>
            <w:noWrap/>
            <w:vAlign w:val="center"/>
            <w:hideMark/>
          </w:tcPr>
          <w:p w14:paraId="01C608B9"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t>nordeste</w:t>
            </w:r>
          </w:p>
        </w:tc>
      </w:tr>
      <w:tr w:rsidR="00AC73F1" w:rsidRPr="00B06E76" w14:paraId="60F00623" w14:textId="77777777" w:rsidTr="002C14C8">
        <w:trPr>
          <w:trHeight w:val="300"/>
        </w:trPr>
        <w:tc>
          <w:tcPr>
            <w:tcW w:w="994" w:type="dxa"/>
            <w:tcBorders>
              <w:top w:val="nil"/>
              <w:left w:val="single" w:sz="4" w:space="0" w:color="auto"/>
              <w:bottom w:val="single" w:sz="4" w:space="0" w:color="auto"/>
              <w:right w:val="single" w:sz="4" w:space="0" w:color="auto"/>
            </w:tcBorders>
            <w:shd w:val="clear" w:color="000000" w:fill="FFFFFF"/>
            <w:noWrap/>
            <w:vAlign w:val="bottom"/>
            <w:hideMark/>
          </w:tcPr>
          <w:p w14:paraId="0B2299A8"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t>P4</w:t>
            </w:r>
          </w:p>
        </w:tc>
        <w:tc>
          <w:tcPr>
            <w:tcW w:w="1194" w:type="dxa"/>
            <w:tcBorders>
              <w:top w:val="nil"/>
              <w:left w:val="nil"/>
              <w:bottom w:val="single" w:sz="4" w:space="0" w:color="auto"/>
              <w:right w:val="single" w:sz="4" w:space="0" w:color="auto"/>
            </w:tcBorders>
            <w:shd w:val="clear" w:color="000000" w:fill="FFFFFF"/>
            <w:noWrap/>
            <w:vAlign w:val="bottom"/>
            <w:hideMark/>
          </w:tcPr>
          <w:p w14:paraId="496D6805"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t>90°</w:t>
            </w:r>
          </w:p>
        </w:tc>
        <w:tc>
          <w:tcPr>
            <w:tcW w:w="1559" w:type="dxa"/>
            <w:tcBorders>
              <w:top w:val="nil"/>
              <w:left w:val="nil"/>
              <w:bottom w:val="single" w:sz="4" w:space="0" w:color="auto"/>
              <w:right w:val="single" w:sz="4" w:space="0" w:color="auto"/>
            </w:tcBorders>
            <w:shd w:val="clear" w:color="000000" w:fill="FFFFFF"/>
            <w:noWrap/>
            <w:vAlign w:val="bottom"/>
            <w:hideMark/>
          </w:tcPr>
          <w:p w14:paraId="053C652E"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t>351343.00 m E</w:t>
            </w:r>
          </w:p>
        </w:tc>
        <w:tc>
          <w:tcPr>
            <w:tcW w:w="1560" w:type="dxa"/>
            <w:tcBorders>
              <w:top w:val="nil"/>
              <w:left w:val="nil"/>
              <w:bottom w:val="single" w:sz="4" w:space="0" w:color="auto"/>
              <w:right w:val="single" w:sz="4" w:space="0" w:color="auto"/>
            </w:tcBorders>
            <w:shd w:val="clear" w:color="000000" w:fill="FFFFFF"/>
            <w:noWrap/>
            <w:vAlign w:val="bottom"/>
            <w:hideMark/>
          </w:tcPr>
          <w:p w14:paraId="7902559F"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t>7559678.00 m S</w:t>
            </w:r>
          </w:p>
        </w:tc>
        <w:tc>
          <w:tcPr>
            <w:tcW w:w="1134" w:type="dxa"/>
            <w:tcBorders>
              <w:top w:val="nil"/>
              <w:left w:val="nil"/>
              <w:bottom w:val="single" w:sz="4" w:space="0" w:color="auto"/>
              <w:right w:val="single" w:sz="4" w:space="0" w:color="auto"/>
            </w:tcBorders>
            <w:shd w:val="clear" w:color="000000" w:fill="FFFFFF"/>
            <w:noWrap/>
            <w:vAlign w:val="bottom"/>
            <w:hideMark/>
          </w:tcPr>
          <w:p w14:paraId="699BB2A4"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t>P04-P05</w:t>
            </w:r>
          </w:p>
        </w:tc>
        <w:tc>
          <w:tcPr>
            <w:tcW w:w="1275" w:type="dxa"/>
            <w:tcBorders>
              <w:top w:val="nil"/>
              <w:left w:val="nil"/>
              <w:bottom w:val="single" w:sz="4" w:space="0" w:color="auto"/>
              <w:right w:val="nil"/>
            </w:tcBorders>
            <w:shd w:val="clear" w:color="000000" w:fill="FFFFFF"/>
            <w:noWrap/>
            <w:vAlign w:val="bottom"/>
            <w:hideMark/>
          </w:tcPr>
          <w:p w14:paraId="15211D6A"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t>62,57m</w:t>
            </w:r>
          </w:p>
        </w:tc>
        <w:tc>
          <w:tcPr>
            <w:tcW w:w="1418" w:type="dxa"/>
            <w:tcBorders>
              <w:top w:val="nil"/>
              <w:left w:val="single" w:sz="4" w:space="0" w:color="auto"/>
              <w:bottom w:val="single" w:sz="4" w:space="0" w:color="auto"/>
              <w:right w:val="single" w:sz="4" w:space="0" w:color="auto"/>
            </w:tcBorders>
            <w:shd w:val="clear" w:color="000000" w:fill="FFFFFF"/>
            <w:noWrap/>
            <w:vAlign w:val="center"/>
            <w:hideMark/>
          </w:tcPr>
          <w:p w14:paraId="32722B33"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t>oeste</w:t>
            </w:r>
          </w:p>
        </w:tc>
      </w:tr>
      <w:tr w:rsidR="00AC73F1" w:rsidRPr="00B06E76" w14:paraId="6757B1B1" w14:textId="77777777" w:rsidTr="002C14C8">
        <w:trPr>
          <w:trHeight w:val="300"/>
        </w:trPr>
        <w:tc>
          <w:tcPr>
            <w:tcW w:w="994" w:type="dxa"/>
            <w:tcBorders>
              <w:top w:val="nil"/>
              <w:left w:val="single" w:sz="4" w:space="0" w:color="auto"/>
              <w:bottom w:val="single" w:sz="4" w:space="0" w:color="auto"/>
              <w:right w:val="single" w:sz="4" w:space="0" w:color="auto"/>
            </w:tcBorders>
            <w:shd w:val="clear" w:color="000000" w:fill="FFFFFF"/>
            <w:noWrap/>
            <w:vAlign w:val="bottom"/>
            <w:hideMark/>
          </w:tcPr>
          <w:p w14:paraId="732858E9"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t>P5</w:t>
            </w:r>
          </w:p>
        </w:tc>
        <w:tc>
          <w:tcPr>
            <w:tcW w:w="1194" w:type="dxa"/>
            <w:tcBorders>
              <w:top w:val="nil"/>
              <w:left w:val="nil"/>
              <w:bottom w:val="single" w:sz="4" w:space="0" w:color="auto"/>
              <w:right w:val="single" w:sz="4" w:space="0" w:color="auto"/>
            </w:tcBorders>
            <w:shd w:val="clear" w:color="000000" w:fill="FFFFFF"/>
            <w:noWrap/>
            <w:vAlign w:val="bottom"/>
            <w:hideMark/>
          </w:tcPr>
          <w:p w14:paraId="6DE7C792"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t>90°</w:t>
            </w:r>
          </w:p>
        </w:tc>
        <w:tc>
          <w:tcPr>
            <w:tcW w:w="1559" w:type="dxa"/>
            <w:tcBorders>
              <w:top w:val="nil"/>
              <w:left w:val="nil"/>
              <w:bottom w:val="single" w:sz="4" w:space="0" w:color="auto"/>
              <w:right w:val="single" w:sz="4" w:space="0" w:color="auto"/>
            </w:tcBorders>
            <w:shd w:val="clear" w:color="000000" w:fill="FFFFFF"/>
            <w:noWrap/>
            <w:vAlign w:val="bottom"/>
            <w:hideMark/>
          </w:tcPr>
          <w:p w14:paraId="6FE01FA7"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t>351286.00 m E</w:t>
            </w:r>
          </w:p>
        </w:tc>
        <w:tc>
          <w:tcPr>
            <w:tcW w:w="1560" w:type="dxa"/>
            <w:tcBorders>
              <w:top w:val="nil"/>
              <w:left w:val="nil"/>
              <w:bottom w:val="single" w:sz="4" w:space="0" w:color="auto"/>
              <w:right w:val="single" w:sz="4" w:space="0" w:color="auto"/>
            </w:tcBorders>
            <w:shd w:val="clear" w:color="000000" w:fill="FFFFFF"/>
            <w:noWrap/>
            <w:vAlign w:val="bottom"/>
            <w:hideMark/>
          </w:tcPr>
          <w:p w14:paraId="042B2E00"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t>7559700.00 m S</w:t>
            </w:r>
          </w:p>
        </w:tc>
        <w:tc>
          <w:tcPr>
            <w:tcW w:w="1134" w:type="dxa"/>
            <w:tcBorders>
              <w:top w:val="nil"/>
              <w:left w:val="nil"/>
              <w:bottom w:val="single" w:sz="4" w:space="0" w:color="auto"/>
              <w:right w:val="single" w:sz="4" w:space="0" w:color="auto"/>
            </w:tcBorders>
            <w:shd w:val="clear" w:color="000000" w:fill="FFFFFF"/>
            <w:noWrap/>
            <w:vAlign w:val="bottom"/>
            <w:hideMark/>
          </w:tcPr>
          <w:p w14:paraId="079071DF"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t>P05-P06</w:t>
            </w:r>
          </w:p>
        </w:tc>
        <w:tc>
          <w:tcPr>
            <w:tcW w:w="1275" w:type="dxa"/>
            <w:tcBorders>
              <w:top w:val="nil"/>
              <w:left w:val="nil"/>
              <w:bottom w:val="single" w:sz="4" w:space="0" w:color="auto"/>
              <w:right w:val="nil"/>
            </w:tcBorders>
            <w:shd w:val="clear" w:color="000000" w:fill="FFFFFF"/>
            <w:noWrap/>
            <w:vAlign w:val="bottom"/>
            <w:hideMark/>
          </w:tcPr>
          <w:p w14:paraId="4B6D3082"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t>265,24m</w:t>
            </w:r>
          </w:p>
        </w:tc>
        <w:tc>
          <w:tcPr>
            <w:tcW w:w="1418" w:type="dxa"/>
            <w:tcBorders>
              <w:top w:val="nil"/>
              <w:left w:val="single" w:sz="4" w:space="0" w:color="auto"/>
              <w:bottom w:val="single" w:sz="4" w:space="0" w:color="auto"/>
              <w:right w:val="single" w:sz="4" w:space="0" w:color="auto"/>
            </w:tcBorders>
            <w:shd w:val="clear" w:color="000000" w:fill="FFFFFF"/>
            <w:noWrap/>
            <w:vAlign w:val="center"/>
            <w:hideMark/>
          </w:tcPr>
          <w:p w14:paraId="36EAC36B"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t>nordeste</w:t>
            </w:r>
          </w:p>
        </w:tc>
      </w:tr>
      <w:tr w:rsidR="00AC73F1" w:rsidRPr="00B06E76" w14:paraId="5C5A1384" w14:textId="77777777" w:rsidTr="002C14C8">
        <w:trPr>
          <w:trHeight w:val="300"/>
        </w:trPr>
        <w:tc>
          <w:tcPr>
            <w:tcW w:w="994" w:type="dxa"/>
            <w:tcBorders>
              <w:top w:val="nil"/>
              <w:left w:val="single" w:sz="4" w:space="0" w:color="auto"/>
              <w:bottom w:val="single" w:sz="4" w:space="0" w:color="auto"/>
              <w:right w:val="single" w:sz="4" w:space="0" w:color="auto"/>
            </w:tcBorders>
            <w:shd w:val="clear" w:color="000000" w:fill="FFFFFF"/>
            <w:noWrap/>
            <w:vAlign w:val="bottom"/>
            <w:hideMark/>
          </w:tcPr>
          <w:p w14:paraId="2A48BAA1"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t>P6</w:t>
            </w:r>
          </w:p>
        </w:tc>
        <w:tc>
          <w:tcPr>
            <w:tcW w:w="1194" w:type="dxa"/>
            <w:tcBorders>
              <w:top w:val="nil"/>
              <w:left w:val="nil"/>
              <w:bottom w:val="single" w:sz="4" w:space="0" w:color="auto"/>
              <w:right w:val="single" w:sz="4" w:space="0" w:color="auto"/>
            </w:tcBorders>
            <w:shd w:val="clear" w:color="000000" w:fill="FFFFFF"/>
            <w:noWrap/>
            <w:vAlign w:val="bottom"/>
            <w:hideMark/>
          </w:tcPr>
          <w:p w14:paraId="432C7879"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t>89°</w:t>
            </w:r>
          </w:p>
        </w:tc>
        <w:tc>
          <w:tcPr>
            <w:tcW w:w="1559" w:type="dxa"/>
            <w:tcBorders>
              <w:top w:val="nil"/>
              <w:left w:val="nil"/>
              <w:bottom w:val="single" w:sz="4" w:space="0" w:color="auto"/>
              <w:right w:val="single" w:sz="4" w:space="0" w:color="auto"/>
            </w:tcBorders>
            <w:shd w:val="clear" w:color="000000" w:fill="FFFFFF"/>
            <w:noWrap/>
            <w:vAlign w:val="bottom"/>
            <w:hideMark/>
          </w:tcPr>
          <w:p w14:paraId="1C168676"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t>351351.00 m E</w:t>
            </w:r>
          </w:p>
        </w:tc>
        <w:tc>
          <w:tcPr>
            <w:tcW w:w="1560" w:type="dxa"/>
            <w:tcBorders>
              <w:top w:val="nil"/>
              <w:left w:val="nil"/>
              <w:bottom w:val="single" w:sz="4" w:space="0" w:color="auto"/>
              <w:right w:val="single" w:sz="4" w:space="0" w:color="auto"/>
            </w:tcBorders>
            <w:shd w:val="clear" w:color="000000" w:fill="FFFFFF"/>
            <w:noWrap/>
            <w:vAlign w:val="bottom"/>
            <w:hideMark/>
          </w:tcPr>
          <w:p w14:paraId="273121CE"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t>7559950.00 m S</w:t>
            </w:r>
          </w:p>
        </w:tc>
        <w:tc>
          <w:tcPr>
            <w:tcW w:w="1134" w:type="dxa"/>
            <w:tcBorders>
              <w:top w:val="nil"/>
              <w:left w:val="nil"/>
              <w:bottom w:val="single" w:sz="4" w:space="0" w:color="auto"/>
              <w:right w:val="single" w:sz="4" w:space="0" w:color="auto"/>
            </w:tcBorders>
            <w:shd w:val="clear" w:color="000000" w:fill="FFFFFF"/>
            <w:noWrap/>
            <w:vAlign w:val="bottom"/>
            <w:hideMark/>
          </w:tcPr>
          <w:p w14:paraId="22EA9382"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t>P06-P01</w:t>
            </w:r>
          </w:p>
        </w:tc>
        <w:tc>
          <w:tcPr>
            <w:tcW w:w="1275" w:type="dxa"/>
            <w:tcBorders>
              <w:top w:val="nil"/>
              <w:left w:val="nil"/>
              <w:bottom w:val="single" w:sz="4" w:space="0" w:color="auto"/>
              <w:right w:val="nil"/>
            </w:tcBorders>
            <w:shd w:val="clear" w:color="000000" w:fill="FFFFFF"/>
            <w:noWrap/>
            <w:vAlign w:val="bottom"/>
            <w:hideMark/>
          </w:tcPr>
          <w:p w14:paraId="1C29BA7F"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t>176,0m</w:t>
            </w:r>
          </w:p>
        </w:tc>
        <w:tc>
          <w:tcPr>
            <w:tcW w:w="1418" w:type="dxa"/>
            <w:tcBorders>
              <w:top w:val="nil"/>
              <w:left w:val="single" w:sz="4" w:space="0" w:color="auto"/>
              <w:bottom w:val="single" w:sz="4" w:space="0" w:color="auto"/>
              <w:right w:val="single" w:sz="4" w:space="0" w:color="auto"/>
            </w:tcBorders>
            <w:shd w:val="clear" w:color="000000" w:fill="FFFFFF"/>
            <w:noWrap/>
            <w:vAlign w:val="center"/>
            <w:hideMark/>
          </w:tcPr>
          <w:p w14:paraId="07E44C91"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t>sudeste</w:t>
            </w:r>
          </w:p>
        </w:tc>
      </w:tr>
      <w:tr w:rsidR="00AC73F1" w:rsidRPr="00B06E76" w14:paraId="008004D5" w14:textId="77777777" w:rsidTr="002C14C8">
        <w:trPr>
          <w:trHeight w:val="300"/>
        </w:trPr>
        <w:tc>
          <w:tcPr>
            <w:tcW w:w="9134" w:type="dxa"/>
            <w:gridSpan w:val="7"/>
            <w:tcBorders>
              <w:top w:val="nil"/>
              <w:left w:val="nil"/>
              <w:bottom w:val="nil"/>
              <w:right w:val="nil"/>
            </w:tcBorders>
            <w:shd w:val="clear" w:color="000000" w:fill="FFFFFF"/>
            <w:noWrap/>
            <w:vAlign w:val="bottom"/>
            <w:hideMark/>
          </w:tcPr>
          <w:p w14:paraId="06AB9BAE"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b/>
                <w:bCs/>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b/>
                <w:bCs/>
                <w:sz w:val="20"/>
                <w:szCs w:val="20"/>
                <w:bdr w:val="none" w:sz="0" w:space="0" w:color="auto"/>
                <w14:textOutline w14:w="0" w14:cap="rnd" w14:cmpd="sng" w14:algn="ctr">
                  <w14:noFill/>
                  <w14:prstDash w14:val="solid"/>
                  <w14:bevel/>
                </w14:textOutline>
              </w:rPr>
              <w:t>POLIGONAL B</w:t>
            </w:r>
          </w:p>
        </w:tc>
      </w:tr>
      <w:tr w:rsidR="00AC73F1" w:rsidRPr="00B06E76" w14:paraId="068CEC4A" w14:textId="77777777" w:rsidTr="002C14C8">
        <w:trPr>
          <w:trHeight w:val="300"/>
        </w:trPr>
        <w:tc>
          <w:tcPr>
            <w:tcW w:w="99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4A460FB5"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P1</w:t>
            </w:r>
          </w:p>
        </w:tc>
        <w:tc>
          <w:tcPr>
            <w:tcW w:w="1194" w:type="dxa"/>
            <w:tcBorders>
              <w:top w:val="single" w:sz="4" w:space="0" w:color="auto"/>
              <w:left w:val="nil"/>
              <w:bottom w:val="single" w:sz="4" w:space="0" w:color="auto"/>
              <w:right w:val="single" w:sz="4" w:space="0" w:color="auto"/>
            </w:tcBorders>
            <w:shd w:val="clear" w:color="000000" w:fill="FFFFFF"/>
            <w:noWrap/>
            <w:vAlign w:val="bottom"/>
            <w:hideMark/>
          </w:tcPr>
          <w:p w14:paraId="7CD572A9"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91°</w:t>
            </w:r>
          </w:p>
        </w:tc>
        <w:tc>
          <w:tcPr>
            <w:tcW w:w="1559" w:type="dxa"/>
            <w:tcBorders>
              <w:top w:val="single" w:sz="4" w:space="0" w:color="auto"/>
              <w:left w:val="nil"/>
              <w:bottom w:val="single" w:sz="4" w:space="0" w:color="auto"/>
              <w:right w:val="single" w:sz="4" w:space="0" w:color="auto"/>
            </w:tcBorders>
            <w:shd w:val="clear" w:color="000000" w:fill="FFFFFF"/>
            <w:noWrap/>
            <w:vAlign w:val="bottom"/>
            <w:hideMark/>
          </w:tcPr>
          <w:p w14:paraId="239CB5E2"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352860.00 m E</w:t>
            </w:r>
          </w:p>
        </w:tc>
        <w:tc>
          <w:tcPr>
            <w:tcW w:w="1560" w:type="dxa"/>
            <w:tcBorders>
              <w:top w:val="single" w:sz="4" w:space="0" w:color="auto"/>
              <w:left w:val="nil"/>
              <w:bottom w:val="single" w:sz="4" w:space="0" w:color="auto"/>
              <w:right w:val="single" w:sz="4" w:space="0" w:color="auto"/>
            </w:tcBorders>
            <w:shd w:val="clear" w:color="000000" w:fill="FFFFFF"/>
            <w:noWrap/>
            <w:vAlign w:val="bottom"/>
            <w:hideMark/>
          </w:tcPr>
          <w:p w14:paraId="4DFA5593"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7560160.00 m S</w:t>
            </w:r>
          </w:p>
        </w:tc>
        <w:tc>
          <w:tcPr>
            <w:tcW w:w="1134" w:type="dxa"/>
            <w:tcBorders>
              <w:top w:val="single" w:sz="4" w:space="0" w:color="auto"/>
              <w:left w:val="nil"/>
              <w:bottom w:val="single" w:sz="4" w:space="0" w:color="auto"/>
              <w:right w:val="single" w:sz="4" w:space="0" w:color="auto"/>
            </w:tcBorders>
            <w:shd w:val="clear" w:color="000000" w:fill="FFFFFF"/>
            <w:noWrap/>
            <w:vAlign w:val="bottom"/>
            <w:hideMark/>
          </w:tcPr>
          <w:p w14:paraId="17B1C444"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P01-P02</w:t>
            </w:r>
          </w:p>
        </w:tc>
        <w:tc>
          <w:tcPr>
            <w:tcW w:w="1275" w:type="dxa"/>
            <w:tcBorders>
              <w:top w:val="single" w:sz="4" w:space="0" w:color="auto"/>
              <w:left w:val="nil"/>
              <w:bottom w:val="single" w:sz="4" w:space="0" w:color="auto"/>
              <w:right w:val="nil"/>
            </w:tcBorders>
            <w:shd w:val="clear" w:color="000000" w:fill="FFFFFF"/>
            <w:noWrap/>
            <w:vAlign w:val="bottom"/>
            <w:hideMark/>
          </w:tcPr>
          <w:p w14:paraId="19C332B5"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323,0m</w:t>
            </w:r>
          </w:p>
        </w:tc>
        <w:tc>
          <w:tcPr>
            <w:tcW w:w="1418"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707D0099"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sudeste</w:t>
            </w:r>
          </w:p>
        </w:tc>
      </w:tr>
      <w:tr w:rsidR="00AC73F1" w:rsidRPr="00B06E76" w14:paraId="5B02608A" w14:textId="77777777" w:rsidTr="002C14C8">
        <w:trPr>
          <w:trHeight w:val="300"/>
        </w:trPr>
        <w:tc>
          <w:tcPr>
            <w:tcW w:w="994" w:type="dxa"/>
            <w:tcBorders>
              <w:top w:val="nil"/>
              <w:left w:val="single" w:sz="4" w:space="0" w:color="auto"/>
              <w:bottom w:val="single" w:sz="4" w:space="0" w:color="auto"/>
              <w:right w:val="single" w:sz="4" w:space="0" w:color="auto"/>
            </w:tcBorders>
            <w:shd w:val="clear" w:color="000000" w:fill="FFFFFF"/>
            <w:noWrap/>
            <w:vAlign w:val="bottom"/>
            <w:hideMark/>
          </w:tcPr>
          <w:p w14:paraId="67518C5A"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P2</w:t>
            </w:r>
          </w:p>
        </w:tc>
        <w:tc>
          <w:tcPr>
            <w:tcW w:w="1194" w:type="dxa"/>
            <w:tcBorders>
              <w:top w:val="nil"/>
              <w:left w:val="nil"/>
              <w:bottom w:val="single" w:sz="4" w:space="0" w:color="auto"/>
              <w:right w:val="single" w:sz="4" w:space="0" w:color="auto"/>
            </w:tcBorders>
            <w:shd w:val="clear" w:color="000000" w:fill="FFFFFF"/>
            <w:noWrap/>
            <w:vAlign w:val="bottom"/>
            <w:hideMark/>
          </w:tcPr>
          <w:p w14:paraId="3E823EC0"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144°</w:t>
            </w:r>
          </w:p>
        </w:tc>
        <w:tc>
          <w:tcPr>
            <w:tcW w:w="1559" w:type="dxa"/>
            <w:tcBorders>
              <w:top w:val="nil"/>
              <w:left w:val="nil"/>
              <w:bottom w:val="single" w:sz="4" w:space="0" w:color="auto"/>
              <w:right w:val="single" w:sz="4" w:space="0" w:color="auto"/>
            </w:tcBorders>
            <w:shd w:val="clear" w:color="000000" w:fill="FFFFFF"/>
            <w:noWrap/>
            <w:vAlign w:val="bottom"/>
            <w:hideMark/>
          </w:tcPr>
          <w:p w14:paraId="25AE0E5D"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352950.00 m E</w:t>
            </w:r>
          </w:p>
        </w:tc>
        <w:tc>
          <w:tcPr>
            <w:tcW w:w="1560" w:type="dxa"/>
            <w:tcBorders>
              <w:top w:val="nil"/>
              <w:left w:val="nil"/>
              <w:bottom w:val="single" w:sz="4" w:space="0" w:color="auto"/>
              <w:right w:val="single" w:sz="4" w:space="0" w:color="auto"/>
            </w:tcBorders>
            <w:shd w:val="clear" w:color="000000" w:fill="FFFFFF"/>
            <w:noWrap/>
            <w:vAlign w:val="bottom"/>
            <w:hideMark/>
          </w:tcPr>
          <w:p w14:paraId="2169CB9F"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7559849.00 m S</w:t>
            </w:r>
          </w:p>
        </w:tc>
        <w:tc>
          <w:tcPr>
            <w:tcW w:w="1134" w:type="dxa"/>
            <w:tcBorders>
              <w:top w:val="nil"/>
              <w:left w:val="nil"/>
              <w:bottom w:val="single" w:sz="4" w:space="0" w:color="auto"/>
              <w:right w:val="single" w:sz="4" w:space="0" w:color="auto"/>
            </w:tcBorders>
            <w:shd w:val="clear" w:color="000000" w:fill="FFFFFF"/>
            <w:noWrap/>
            <w:vAlign w:val="bottom"/>
            <w:hideMark/>
          </w:tcPr>
          <w:p w14:paraId="72B55153"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P02-P03</w:t>
            </w:r>
          </w:p>
        </w:tc>
        <w:tc>
          <w:tcPr>
            <w:tcW w:w="1275" w:type="dxa"/>
            <w:tcBorders>
              <w:top w:val="nil"/>
              <w:left w:val="nil"/>
              <w:bottom w:val="single" w:sz="4" w:space="0" w:color="auto"/>
              <w:right w:val="nil"/>
            </w:tcBorders>
            <w:shd w:val="clear" w:color="000000" w:fill="FFFFFF"/>
            <w:noWrap/>
            <w:vAlign w:val="bottom"/>
            <w:hideMark/>
          </w:tcPr>
          <w:p w14:paraId="30FDD0B1"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341,32m</w:t>
            </w:r>
          </w:p>
        </w:tc>
        <w:tc>
          <w:tcPr>
            <w:tcW w:w="1418" w:type="dxa"/>
            <w:tcBorders>
              <w:top w:val="nil"/>
              <w:left w:val="single" w:sz="4" w:space="0" w:color="auto"/>
              <w:bottom w:val="single" w:sz="4" w:space="0" w:color="auto"/>
              <w:right w:val="single" w:sz="4" w:space="0" w:color="auto"/>
            </w:tcBorders>
            <w:shd w:val="clear" w:color="000000" w:fill="FFFFFF"/>
            <w:noWrap/>
            <w:vAlign w:val="center"/>
            <w:hideMark/>
          </w:tcPr>
          <w:p w14:paraId="143BF3BD"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sudoeste</w:t>
            </w:r>
          </w:p>
        </w:tc>
      </w:tr>
      <w:tr w:rsidR="00AC73F1" w:rsidRPr="00B06E76" w14:paraId="5652ED8E" w14:textId="77777777" w:rsidTr="002C14C8">
        <w:trPr>
          <w:trHeight w:val="300"/>
        </w:trPr>
        <w:tc>
          <w:tcPr>
            <w:tcW w:w="994" w:type="dxa"/>
            <w:tcBorders>
              <w:top w:val="nil"/>
              <w:left w:val="single" w:sz="4" w:space="0" w:color="auto"/>
              <w:bottom w:val="single" w:sz="4" w:space="0" w:color="auto"/>
              <w:right w:val="single" w:sz="4" w:space="0" w:color="auto"/>
            </w:tcBorders>
            <w:shd w:val="clear" w:color="000000" w:fill="FFFFFF"/>
            <w:noWrap/>
            <w:vAlign w:val="bottom"/>
            <w:hideMark/>
          </w:tcPr>
          <w:p w14:paraId="053E87E5"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P3</w:t>
            </w:r>
          </w:p>
        </w:tc>
        <w:tc>
          <w:tcPr>
            <w:tcW w:w="1194" w:type="dxa"/>
            <w:tcBorders>
              <w:top w:val="nil"/>
              <w:left w:val="nil"/>
              <w:bottom w:val="single" w:sz="4" w:space="0" w:color="auto"/>
              <w:right w:val="single" w:sz="4" w:space="0" w:color="auto"/>
            </w:tcBorders>
            <w:shd w:val="clear" w:color="000000" w:fill="FFFFFF"/>
            <w:noWrap/>
            <w:vAlign w:val="bottom"/>
            <w:hideMark/>
          </w:tcPr>
          <w:p w14:paraId="4AF01609"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98°</w:t>
            </w:r>
          </w:p>
        </w:tc>
        <w:tc>
          <w:tcPr>
            <w:tcW w:w="1559" w:type="dxa"/>
            <w:tcBorders>
              <w:top w:val="nil"/>
              <w:left w:val="nil"/>
              <w:bottom w:val="single" w:sz="4" w:space="0" w:color="auto"/>
              <w:right w:val="single" w:sz="4" w:space="0" w:color="auto"/>
            </w:tcBorders>
            <w:shd w:val="clear" w:color="000000" w:fill="FFFFFF"/>
            <w:noWrap/>
            <w:vAlign w:val="bottom"/>
            <w:hideMark/>
          </w:tcPr>
          <w:p w14:paraId="778A39CC"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352837.00 m E</w:t>
            </w:r>
          </w:p>
        </w:tc>
        <w:tc>
          <w:tcPr>
            <w:tcW w:w="1560" w:type="dxa"/>
            <w:tcBorders>
              <w:top w:val="nil"/>
              <w:left w:val="nil"/>
              <w:bottom w:val="single" w:sz="4" w:space="0" w:color="auto"/>
              <w:right w:val="single" w:sz="4" w:space="0" w:color="auto"/>
            </w:tcBorders>
            <w:shd w:val="clear" w:color="000000" w:fill="FFFFFF"/>
            <w:noWrap/>
            <w:vAlign w:val="bottom"/>
            <w:hideMark/>
          </w:tcPr>
          <w:p w14:paraId="0CD841D8"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7559536.00 m S</w:t>
            </w:r>
          </w:p>
        </w:tc>
        <w:tc>
          <w:tcPr>
            <w:tcW w:w="1134" w:type="dxa"/>
            <w:tcBorders>
              <w:top w:val="nil"/>
              <w:left w:val="nil"/>
              <w:bottom w:val="single" w:sz="4" w:space="0" w:color="auto"/>
              <w:right w:val="single" w:sz="4" w:space="0" w:color="auto"/>
            </w:tcBorders>
            <w:shd w:val="clear" w:color="000000" w:fill="FFFFFF"/>
            <w:noWrap/>
            <w:vAlign w:val="bottom"/>
            <w:hideMark/>
          </w:tcPr>
          <w:p w14:paraId="5F62C353"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P03-P04</w:t>
            </w:r>
          </w:p>
        </w:tc>
        <w:tc>
          <w:tcPr>
            <w:tcW w:w="1275" w:type="dxa"/>
            <w:tcBorders>
              <w:top w:val="nil"/>
              <w:left w:val="nil"/>
              <w:bottom w:val="single" w:sz="4" w:space="0" w:color="auto"/>
              <w:right w:val="nil"/>
            </w:tcBorders>
            <w:shd w:val="clear" w:color="000000" w:fill="FFFFFF"/>
            <w:noWrap/>
            <w:vAlign w:val="bottom"/>
            <w:hideMark/>
          </w:tcPr>
          <w:p w14:paraId="6AEC2868"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298,23m</w:t>
            </w:r>
          </w:p>
        </w:tc>
        <w:tc>
          <w:tcPr>
            <w:tcW w:w="1418" w:type="dxa"/>
            <w:tcBorders>
              <w:top w:val="nil"/>
              <w:left w:val="single" w:sz="4" w:space="0" w:color="auto"/>
              <w:bottom w:val="single" w:sz="4" w:space="0" w:color="auto"/>
              <w:right w:val="single" w:sz="4" w:space="0" w:color="auto"/>
            </w:tcBorders>
            <w:shd w:val="clear" w:color="000000" w:fill="FFFFFF"/>
            <w:noWrap/>
            <w:vAlign w:val="center"/>
            <w:hideMark/>
          </w:tcPr>
          <w:p w14:paraId="00D71525"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oeste</w:t>
            </w:r>
          </w:p>
        </w:tc>
      </w:tr>
      <w:tr w:rsidR="00AC73F1" w:rsidRPr="00B06E76" w14:paraId="543D1621" w14:textId="77777777" w:rsidTr="002C14C8">
        <w:trPr>
          <w:trHeight w:val="300"/>
        </w:trPr>
        <w:tc>
          <w:tcPr>
            <w:tcW w:w="994" w:type="dxa"/>
            <w:tcBorders>
              <w:top w:val="nil"/>
              <w:left w:val="single" w:sz="4" w:space="0" w:color="auto"/>
              <w:bottom w:val="single" w:sz="4" w:space="0" w:color="auto"/>
              <w:right w:val="single" w:sz="4" w:space="0" w:color="auto"/>
            </w:tcBorders>
            <w:shd w:val="clear" w:color="000000" w:fill="FFFFFF"/>
            <w:noWrap/>
            <w:vAlign w:val="bottom"/>
            <w:hideMark/>
          </w:tcPr>
          <w:p w14:paraId="46703482"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P4</w:t>
            </w:r>
          </w:p>
        </w:tc>
        <w:tc>
          <w:tcPr>
            <w:tcW w:w="1194" w:type="dxa"/>
            <w:tcBorders>
              <w:top w:val="nil"/>
              <w:left w:val="nil"/>
              <w:bottom w:val="single" w:sz="4" w:space="0" w:color="auto"/>
              <w:right w:val="single" w:sz="4" w:space="0" w:color="auto"/>
            </w:tcBorders>
            <w:shd w:val="clear" w:color="000000" w:fill="FFFFFF"/>
            <w:noWrap/>
            <w:vAlign w:val="bottom"/>
            <w:hideMark/>
          </w:tcPr>
          <w:p w14:paraId="599B2EF3"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151°</w:t>
            </w:r>
          </w:p>
        </w:tc>
        <w:tc>
          <w:tcPr>
            <w:tcW w:w="1559" w:type="dxa"/>
            <w:tcBorders>
              <w:top w:val="nil"/>
              <w:left w:val="nil"/>
              <w:bottom w:val="single" w:sz="4" w:space="0" w:color="auto"/>
              <w:right w:val="single" w:sz="4" w:space="0" w:color="auto"/>
            </w:tcBorders>
            <w:shd w:val="clear" w:color="000000" w:fill="FFFFFF"/>
            <w:noWrap/>
            <w:vAlign w:val="bottom"/>
            <w:hideMark/>
          </w:tcPr>
          <w:p w14:paraId="3165044F"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352550.00 m E</w:t>
            </w:r>
          </w:p>
        </w:tc>
        <w:tc>
          <w:tcPr>
            <w:tcW w:w="1560" w:type="dxa"/>
            <w:tcBorders>
              <w:top w:val="nil"/>
              <w:left w:val="nil"/>
              <w:bottom w:val="single" w:sz="4" w:space="0" w:color="auto"/>
              <w:right w:val="single" w:sz="4" w:space="0" w:color="auto"/>
            </w:tcBorders>
            <w:shd w:val="clear" w:color="000000" w:fill="FFFFFF"/>
            <w:noWrap/>
            <w:vAlign w:val="bottom"/>
            <w:hideMark/>
          </w:tcPr>
          <w:p w14:paraId="0B6310FC"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7559599.00 m S</w:t>
            </w:r>
          </w:p>
        </w:tc>
        <w:tc>
          <w:tcPr>
            <w:tcW w:w="1134" w:type="dxa"/>
            <w:tcBorders>
              <w:top w:val="nil"/>
              <w:left w:val="nil"/>
              <w:bottom w:val="single" w:sz="4" w:space="0" w:color="auto"/>
              <w:right w:val="single" w:sz="4" w:space="0" w:color="auto"/>
            </w:tcBorders>
            <w:shd w:val="clear" w:color="000000" w:fill="FFFFFF"/>
            <w:noWrap/>
            <w:vAlign w:val="bottom"/>
            <w:hideMark/>
          </w:tcPr>
          <w:p w14:paraId="728F558E"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P04-P05</w:t>
            </w:r>
          </w:p>
        </w:tc>
        <w:tc>
          <w:tcPr>
            <w:tcW w:w="1275" w:type="dxa"/>
            <w:tcBorders>
              <w:top w:val="nil"/>
              <w:left w:val="nil"/>
              <w:bottom w:val="single" w:sz="4" w:space="0" w:color="auto"/>
              <w:right w:val="nil"/>
            </w:tcBorders>
            <w:shd w:val="clear" w:color="000000" w:fill="FFFFFF"/>
            <w:noWrap/>
            <w:vAlign w:val="bottom"/>
            <w:hideMark/>
          </w:tcPr>
          <w:p w14:paraId="7FD229C2"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557,85m</w:t>
            </w:r>
          </w:p>
        </w:tc>
        <w:tc>
          <w:tcPr>
            <w:tcW w:w="1418" w:type="dxa"/>
            <w:tcBorders>
              <w:top w:val="nil"/>
              <w:left w:val="single" w:sz="4" w:space="0" w:color="auto"/>
              <w:bottom w:val="single" w:sz="4" w:space="0" w:color="auto"/>
              <w:right w:val="single" w:sz="4" w:space="0" w:color="auto"/>
            </w:tcBorders>
            <w:shd w:val="clear" w:color="000000" w:fill="FFFFFF"/>
            <w:noWrap/>
            <w:vAlign w:val="center"/>
            <w:hideMark/>
          </w:tcPr>
          <w:p w14:paraId="3C98FD60"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noroeste</w:t>
            </w:r>
          </w:p>
        </w:tc>
      </w:tr>
      <w:tr w:rsidR="00AC73F1" w:rsidRPr="00B06E76" w14:paraId="7A762E90" w14:textId="77777777" w:rsidTr="002C14C8">
        <w:trPr>
          <w:trHeight w:val="300"/>
        </w:trPr>
        <w:tc>
          <w:tcPr>
            <w:tcW w:w="994" w:type="dxa"/>
            <w:tcBorders>
              <w:top w:val="nil"/>
              <w:left w:val="single" w:sz="4" w:space="0" w:color="auto"/>
              <w:bottom w:val="single" w:sz="4" w:space="0" w:color="auto"/>
              <w:right w:val="single" w:sz="4" w:space="0" w:color="auto"/>
            </w:tcBorders>
            <w:shd w:val="clear" w:color="000000" w:fill="FFFFFF"/>
            <w:noWrap/>
            <w:vAlign w:val="bottom"/>
            <w:hideMark/>
          </w:tcPr>
          <w:p w14:paraId="4686CA0D"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P5</w:t>
            </w:r>
          </w:p>
        </w:tc>
        <w:tc>
          <w:tcPr>
            <w:tcW w:w="1194" w:type="dxa"/>
            <w:tcBorders>
              <w:top w:val="nil"/>
              <w:left w:val="nil"/>
              <w:bottom w:val="single" w:sz="4" w:space="0" w:color="auto"/>
              <w:right w:val="single" w:sz="4" w:space="0" w:color="auto"/>
            </w:tcBorders>
            <w:shd w:val="clear" w:color="000000" w:fill="FFFFFF"/>
            <w:noWrap/>
            <w:vAlign w:val="bottom"/>
            <w:hideMark/>
          </w:tcPr>
          <w:p w14:paraId="3C023B4D"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76°</w:t>
            </w:r>
          </w:p>
        </w:tc>
        <w:tc>
          <w:tcPr>
            <w:tcW w:w="1559" w:type="dxa"/>
            <w:tcBorders>
              <w:top w:val="nil"/>
              <w:left w:val="nil"/>
              <w:bottom w:val="single" w:sz="4" w:space="0" w:color="auto"/>
              <w:right w:val="single" w:sz="4" w:space="0" w:color="auto"/>
            </w:tcBorders>
            <w:shd w:val="clear" w:color="000000" w:fill="FFFFFF"/>
            <w:noWrap/>
            <w:vAlign w:val="bottom"/>
            <w:hideMark/>
          </w:tcPr>
          <w:p w14:paraId="3CA9C600"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352120.00 m E</w:t>
            </w:r>
          </w:p>
        </w:tc>
        <w:tc>
          <w:tcPr>
            <w:tcW w:w="1560" w:type="dxa"/>
            <w:tcBorders>
              <w:top w:val="nil"/>
              <w:left w:val="nil"/>
              <w:bottom w:val="single" w:sz="4" w:space="0" w:color="auto"/>
              <w:right w:val="single" w:sz="4" w:space="0" w:color="auto"/>
            </w:tcBorders>
            <w:shd w:val="clear" w:color="000000" w:fill="FFFFFF"/>
            <w:noWrap/>
            <w:vAlign w:val="bottom"/>
            <w:hideMark/>
          </w:tcPr>
          <w:p w14:paraId="581DBD59"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7559953.00 m S</w:t>
            </w:r>
          </w:p>
        </w:tc>
        <w:tc>
          <w:tcPr>
            <w:tcW w:w="1134" w:type="dxa"/>
            <w:tcBorders>
              <w:top w:val="nil"/>
              <w:left w:val="nil"/>
              <w:bottom w:val="single" w:sz="4" w:space="0" w:color="auto"/>
              <w:right w:val="single" w:sz="4" w:space="0" w:color="auto"/>
            </w:tcBorders>
            <w:shd w:val="clear" w:color="000000" w:fill="FFFFFF"/>
            <w:noWrap/>
            <w:vAlign w:val="bottom"/>
            <w:hideMark/>
          </w:tcPr>
          <w:p w14:paraId="07F5E6E3"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P05-P06</w:t>
            </w:r>
          </w:p>
        </w:tc>
        <w:tc>
          <w:tcPr>
            <w:tcW w:w="1275" w:type="dxa"/>
            <w:tcBorders>
              <w:top w:val="nil"/>
              <w:left w:val="nil"/>
              <w:bottom w:val="single" w:sz="4" w:space="0" w:color="auto"/>
              <w:right w:val="nil"/>
            </w:tcBorders>
            <w:shd w:val="clear" w:color="000000" w:fill="FFFFFF"/>
            <w:noWrap/>
            <w:vAlign w:val="bottom"/>
            <w:hideMark/>
          </w:tcPr>
          <w:p w14:paraId="7FA746FC"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426,39m</w:t>
            </w:r>
          </w:p>
        </w:tc>
        <w:tc>
          <w:tcPr>
            <w:tcW w:w="1418" w:type="dxa"/>
            <w:tcBorders>
              <w:top w:val="nil"/>
              <w:left w:val="single" w:sz="4" w:space="0" w:color="auto"/>
              <w:bottom w:val="single" w:sz="4" w:space="0" w:color="auto"/>
              <w:right w:val="single" w:sz="4" w:space="0" w:color="auto"/>
            </w:tcBorders>
            <w:shd w:val="clear" w:color="000000" w:fill="FFFFFF"/>
            <w:noWrap/>
            <w:vAlign w:val="center"/>
            <w:hideMark/>
          </w:tcPr>
          <w:p w14:paraId="4F5B3E69"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nordeste</w:t>
            </w:r>
          </w:p>
        </w:tc>
      </w:tr>
      <w:tr w:rsidR="00AC73F1" w:rsidRPr="00B06E76" w14:paraId="68B31C14" w14:textId="77777777" w:rsidTr="002C14C8">
        <w:trPr>
          <w:trHeight w:val="300"/>
        </w:trPr>
        <w:tc>
          <w:tcPr>
            <w:tcW w:w="994" w:type="dxa"/>
            <w:tcBorders>
              <w:top w:val="nil"/>
              <w:left w:val="single" w:sz="4" w:space="0" w:color="auto"/>
              <w:bottom w:val="single" w:sz="4" w:space="0" w:color="auto"/>
              <w:right w:val="single" w:sz="4" w:space="0" w:color="auto"/>
            </w:tcBorders>
            <w:shd w:val="clear" w:color="000000" w:fill="FFFFFF"/>
            <w:noWrap/>
            <w:vAlign w:val="bottom"/>
            <w:hideMark/>
          </w:tcPr>
          <w:p w14:paraId="22E54426"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P6</w:t>
            </w:r>
          </w:p>
        </w:tc>
        <w:tc>
          <w:tcPr>
            <w:tcW w:w="1194" w:type="dxa"/>
            <w:tcBorders>
              <w:top w:val="nil"/>
              <w:left w:val="nil"/>
              <w:bottom w:val="single" w:sz="4" w:space="0" w:color="auto"/>
              <w:right w:val="single" w:sz="4" w:space="0" w:color="auto"/>
            </w:tcBorders>
            <w:shd w:val="clear" w:color="000000" w:fill="FFFFFF"/>
            <w:noWrap/>
            <w:vAlign w:val="bottom"/>
            <w:hideMark/>
          </w:tcPr>
          <w:p w14:paraId="507426C4"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131°</w:t>
            </w:r>
          </w:p>
        </w:tc>
        <w:tc>
          <w:tcPr>
            <w:tcW w:w="1559" w:type="dxa"/>
            <w:tcBorders>
              <w:top w:val="nil"/>
              <w:left w:val="nil"/>
              <w:bottom w:val="single" w:sz="4" w:space="0" w:color="auto"/>
              <w:right w:val="single" w:sz="4" w:space="0" w:color="auto"/>
            </w:tcBorders>
            <w:shd w:val="clear" w:color="000000" w:fill="FFFFFF"/>
            <w:noWrap/>
            <w:vAlign w:val="bottom"/>
            <w:hideMark/>
          </w:tcPr>
          <w:p w14:paraId="1300198D"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352476.00 m E</w:t>
            </w:r>
          </w:p>
        </w:tc>
        <w:tc>
          <w:tcPr>
            <w:tcW w:w="1560" w:type="dxa"/>
            <w:tcBorders>
              <w:top w:val="nil"/>
              <w:left w:val="nil"/>
              <w:bottom w:val="single" w:sz="4" w:space="0" w:color="auto"/>
              <w:right w:val="single" w:sz="4" w:space="0" w:color="auto"/>
            </w:tcBorders>
            <w:shd w:val="clear" w:color="000000" w:fill="FFFFFF"/>
            <w:noWrap/>
            <w:vAlign w:val="bottom"/>
            <w:hideMark/>
          </w:tcPr>
          <w:p w14:paraId="05E102BA"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7560195.00 m S</w:t>
            </w:r>
          </w:p>
        </w:tc>
        <w:tc>
          <w:tcPr>
            <w:tcW w:w="1134" w:type="dxa"/>
            <w:tcBorders>
              <w:top w:val="nil"/>
              <w:left w:val="nil"/>
              <w:bottom w:val="single" w:sz="4" w:space="0" w:color="auto"/>
              <w:right w:val="single" w:sz="4" w:space="0" w:color="auto"/>
            </w:tcBorders>
            <w:shd w:val="clear" w:color="000000" w:fill="FFFFFF"/>
            <w:noWrap/>
            <w:vAlign w:val="bottom"/>
            <w:hideMark/>
          </w:tcPr>
          <w:p w14:paraId="24325E82"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P06-P07</w:t>
            </w:r>
          </w:p>
        </w:tc>
        <w:tc>
          <w:tcPr>
            <w:tcW w:w="1275" w:type="dxa"/>
            <w:tcBorders>
              <w:top w:val="nil"/>
              <w:left w:val="nil"/>
              <w:bottom w:val="single" w:sz="4" w:space="0" w:color="auto"/>
              <w:right w:val="nil"/>
            </w:tcBorders>
            <w:shd w:val="clear" w:color="000000" w:fill="FFFFFF"/>
            <w:noWrap/>
            <w:vAlign w:val="bottom"/>
            <w:hideMark/>
          </w:tcPr>
          <w:p w14:paraId="3B6058E6"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177,56m</w:t>
            </w:r>
          </w:p>
        </w:tc>
        <w:tc>
          <w:tcPr>
            <w:tcW w:w="1418" w:type="dxa"/>
            <w:tcBorders>
              <w:top w:val="nil"/>
              <w:left w:val="single" w:sz="4" w:space="0" w:color="auto"/>
              <w:bottom w:val="single" w:sz="4" w:space="0" w:color="auto"/>
              <w:right w:val="single" w:sz="4" w:space="0" w:color="auto"/>
            </w:tcBorders>
            <w:shd w:val="clear" w:color="000000" w:fill="FFFFFF"/>
            <w:noWrap/>
            <w:vAlign w:val="center"/>
            <w:hideMark/>
          </w:tcPr>
          <w:p w14:paraId="7A3F47D1"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leste</w:t>
            </w:r>
          </w:p>
        </w:tc>
      </w:tr>
      <w:tr w:rsidR="00AC73F1" w:rsidRPr="00B06E76" w14:paraId="7CB809EE" w14:textId="77777777" w:rsidTr="002C14C8">
        <w:trPr>
          <w:trHeight w:val="300"/>
        </w:trPr>
        <w:tc>
          <w:tcPr>
            <w:tcW w:w="994" w:type="dxa"/>
            <w:tcBorders>
              <w:top w:val="nil"/>
              <w:left w:val="single" w:sz="4" w:space="0" w:color="auto"/>
              <w:bottom w:val="single" w:sz="4" w:space="0" w:color="auto"/>
              <w:right w:val="single" w:sz="4" w:space="0" w:color="auto"/>
            </w:tcBorders>
            <w:shd w:val="clear" w:color="000000" w:fill="FFFFFF"/>
            <w:noWrap/>
            <w:vAlign w:val="bottom"/>
            <w:hideMark/>
          </w:tcPr>
          <w:p w14:paraId="3A490E8C"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P7</w:t>
            </w:r>
          </w:p>
        </w:tc>
        <w:tc>
          <w:tcPr>
            <w:tcW w:w="1194" w:type="dxa"/>
            <w:tcBorders>
              <w:top w:val="nil"/>
              <w:left w:val="nil"/>
              <w:bottom w:val="single" w:sz="4" w:space="0" w:color="auto"/>
              <w:right w:val="single" w:sz="4" w:space="0" w:color="auto"/>
            </w:tcBorders>
            <w:shd w:val="clear" w:color="000000" w:fill="FFFFFF"/>
            <w:noWrap/>
            <w:vAlign w:val="bottom"/>
            <w:hideMark/>
          </w:tcPr>
          <w:p w14:paraId="1FBFDE30"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178°</w:t>
            </w:r>
          </w:p>
        </w:tc>
        <w:tc>
          <w:tcPr>
            <w:tcW w:w="1559" w:type="dxa"/>
            <w:tcBorders>
              <w:top w:val="nil"/>
              <w:left w:val="nil"/>
              <w:bottom w:val="single" w:sz="4" w:space="0" w:color="auto"/>
              <w:right w:val="single" w:sz="4" w:space="0" w:color="auto"/>
            </w:tcBorders>
            <w:shd w:val="clear" w:color="000000" w:fill="FFFFFF"/>
            <w:noWrap/>
            <w:vAlign w:val="bottom"/>
            <w:hideMark/>
          </w:tcPr>
          <w:p w14:paraId="1EBB9C4D"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352645.00 m E</w:t>
            </w:r>
          </w:p>
        </w:tc>
        <w:tc>
          <w:tcPr>
            <w:tcW w:w="1560" w:type="dxa"/>
            <w:tcBorders>
              <w:top w:val="nil"/>
              <w:left w:val="nil"/>
              <w:bottom w:val="single" w:sz="4" w:space="0" w:color="auto"/>
              <w:right w:val="single" w:sz="4" w:space="0" w:color="auto"/>
            </w:tcBorders>
            <w:shd w:val="clear" w:color="000000" w:fill="FFFFFF"/>
            <w:noWrap/>
            <w:vAlign w:val="bottom"/>
            <w:hideMark/>
          </w:tcPr>
          <w:p w14:paraId="1E67E6AE"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7560156.00 m S</w:t>
            </w:r>
          </w:p>
        </w:tc>
        <w:tc>
          <w:tcPr>
            <w:tcW w:w="1134" w:type="dxa"/>
            <w:tcBorders>
              <w:top w:val="nil"/>
              <w:left w:val="nil"/>
              <w:bottom w:val="single" w:sz="4" w:space="0" w:color="auto"/>
              <w:right w:val="single" w:sz="4" w:space="0" w:color="auto"/>
            </w:tcBorders>
            <w:shd w:val="clear" w:color="000000" w:fill="FFFFFF"/>
            <w:noWrap/>
            <w:vAlign w:val="bottom"/>
            <w:hideMark/>
          </w:tcPr>
          <w:p w14:paraId="1309573D"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P07-P08</w:t>
            </w:r>
          </w:p>
        </w:tc>
        <w:tc>
          <w:tcPr>
            <w:tcW w:w="1275" w:type="dxa"/>
            <w:tcBorders>
              <w:top w:val="nil"/>
              <w:left w:val="nil"/>
              <w:bottom w:val="single" w:sz="4" w:space="0" w:color="auto"/>
              <w:right w:val="nil"/>
            </w:tcBorders>
            <w:shd w:val="clear" w:color="000000" w:fill="FFFFFF"/>
            <w:noWrap/>
            <w:vAlign w:val="bottom"/>
            <w:hideMark/>
          </w:tcPr>
          <w:p w14:paraId="68647136"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123,44m</w:t>
            </w:r>
          </w:p>
        </w:tc>
        <w:tc>
          <w:tcPr>
            <w:tcW w:w="1418" w:type="dxa"/>
            <w:tcBorders>
              <w:top w:val="nil"/>
              <w:left w:val="single" w:sz="4" w:space="0" w:color="auto"/>
              <w:bottom w:val="single" w:sz="4" w:space="0" w:color="auto"/>
              <w:right w:val="single" w:sz="4" w:space="0" w:color="auto"/>
            </w:tcBorders>
            <w:shd w:val="clear" w:color="000000" w:fill="FFFFFF"/>
            <w:noWrap/>
            <w:vAlign w:val="center"/>
            <w:hideMark/>
          </w:tcPr>
          <w:p w14:paraId="70580B57"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leste</w:t>
            </w:r>
          </w:p>
        </w:tc>
      </w:tr>
      <w:tr w:rsidR="00AC73F1" w:rsidRPr="00B06E76" w14:paraId="44D38793" w14:textId="77777777" w:rsidTr="002C14C8">
        <w:trPr>
          <w:trHeight w:val="300"/>
        </w:trPr>
        <w:tc>
          <w:tcPr>
            <w:tcW w:w="994" w:type="dxa"/>
            <w:tcBorders>
              <w:top w:val="nil"/>
              <w:left w:val="single" w:sz="4" w:space="0" w:color="auto"/>
              <w:bottom w:val="single" w:sz="4" w:space="0" w:color="auto"/>
              <w:right w:val="single" w:sz="4" w:space="0" w:color="auto"/>
            </w:tcBorders>
            <w:shd w:val="clear" w:color="000000" w:fill="FFFFFF"/>
            <w:noWrap/>
            <w:vAlign w:val="bottom"/>
            <w:hideMark/>
          </w:tcPr>
          <w:p w14:paraId="3B61DD15"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P8</w:t>
            </w:r>
          </w:p>
        </w:tc>
        <w:tc>
          <w:tcPr>
            <w:tcW w:w="1194" w:type="dxa"/>
            <w:tcBorders>
              <w:top w:val="nil"/>
              <w:left w:val="nil"/>
              <w:bottom w:val="single" w:sz="4" w:space="0" w:color="auto"/>
              <w:right w:val="single" w:sz="4" w:space="0" w:color="auto"/>
            </w:tcBorders>
            <w:shd w:val="clear" w:color="000000" w:fill="FFFFFF"/>
            <w:noWrap/>
            <w:vAlign w:val="bottom"/>
            <w:hideMark/>
          </w:tcPr>
          <w:p w14:paraId="346B3E94"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152°</w:t>
            </w:r>
          </w:p>
        </w:tc>
        <w:tc>
          <w:tcPr>
            <w:tcW w:w="1559" w:type="dxa"/>
            <w:tcBorders>
              <w:top w:val="nil"/>
              <w:left w:val="nil"/>
              <w:bottom w:val="single" w:sz="4" w:space="0" w:color="auto"/>
              <w:right w:val="single" w:sz="4" w:space="0" w:color="auto"/>
            </w:tcBorders>
            <w:shd w:val="clear" w:color="000000" w:fill="FFFFFF"/>
            <w:noWrap/>
            <w:vAlign w:val="bottom"/>
            <w:hideMark/>
          </w:tcPr>
          <w:p w14:paraId="114C8657"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352764.00 m E</w:t>
            </w:r>
          </w:p>
        </w:tc>
        <w:tc>
          <w:tcPr>
            <w:tcW w:w="1560" w:type="dxa"/>
            <w:tcBorders>
              <w:top w:val="nil"/>
              <w:left w:val="nil"/>
              <w:bottom w:val="single" w:sz="4" w:space="0" w:color="auto"/>
              <w:right w:val="single" w:sz="4" w:space="0" w:color="auto"/>
            </w:tcBorders>
            <w:shd w:val="clear" w:color="000000" w:fill="FFFFFF"/>
            <w:noWrap/>
            <w:vAlign w:val="bottom"/>
            <w:hideMark/>
          </w:tcPr>
          <w:p w14:paraId="3FCA7186"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7560134.00 m S</w:t>
            </w:r>
          </w:p>
        </w:tc>
        <w:tc>
          <w:tcPr>
            <w:tcW w:w="1134" w:type="dxa"/>
            <w:tcBorders>
              <w:top w:val="nil"/>
              <w:left w:val="nil"/>
              <w:bottom w:val="single" w:sz="4" w:space="0" w:color="auto"/>
              <w:right w:val="single" w:sz="4" w:space="0" w:color="auto"/>
            </w:tcBorders>
            <w:shd w:val="clear" w:color="000000" w:fill="FFFFFF"/>
            <w:noWrap/>
            <w:vAlign w:val="bottom"/>
            <w:hideMark/>
          </w:tcPr>
          <w:p w14:paraId="54720B2E"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P08-P01</w:t>
            </w:r>
          </w:p>
        </w:tc>
        <w:tc>
          <w:tcPr>
            <w:tcW w:w="1275" w:type="dxa"/>
            <w:tcBorders>
              <w:top w:val="nil"/>
              <w:left w:val="nil"/>
              <w:bottom w:val="single" w:sz="4" w:space="0" w:color="auto"/>
              <w:right w:val="nil"/>
            </w:tcBorders>
            <w:shd w:val="clear" w:color="000000" w:fill="FFFFFF"/>
            <w:noWrap/>
            <w:vAlign w:val="bottom"/>
            <w:hideMark/>
          </w:tcPr>
          <w:p w14:paraId="3623B3F6"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93,89m</w:t>
            </w:r>
          </w:p>
        </w:tc>
        <w:tc>
          <w:tcPr>
            <w:tcW w:w="1418" w:type="dxa"/>
            <w:tcBorders>
              <w:top w:val="nil"/>
              <w:left w:val="single" w:sz="4" w:space="0" w:color="auto"/>
              <w:bottom w:val="single" w:sz="4" w:space="0" w:color="auto"/>
              <w:right w:val="single" w:sz="4" w:space="0" w:color="auto"/>
            </w:tcBorders>
            <w:shd w:val="clear" w:color="000000" w:fill="FFFFFF"/>
            <w:noWrap/>
            <w:vAlign w:val="center"/>
            <w:hideMark/>
          </w:tcPr>
          <w:p w14:paraId="12BBAC74"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color w:val="000000"/>
                <w:sz w:val="20"/>
                <w:szCs w:val="20"/>
                <w:bdr w:val="none" w:sz="0" w:space="0" w:color="auto"/>
                <w14:textOutline w14:w="0" w14:cap="rnd" w14:cmpd="sng" w14:algn="ctr">
                  <w14:noFill/>
                  <w14:prstDash w14:val="solid"/>
                  <w14:bevel/>
                </w14:textOutline>
              </w:rPr>
              <w:t>nordeste</w:t>
            </w:r>
          </w:p>
        </w:tc>
      </w:tr>
    </w:tbl>
    <w:p w14:paraId="0204FD67" w14:textId="77777777" w:rsidR="00AC73F1" w:rsidRPr="00B06E76" w:rsidRDefault="00AC73F1" w:rsidP="003A6E15">
      <w:pPr>
        <w:pStyle w:val="PL-Corpo"/>
        <w:rPr>
          <w:lang w:eastAsia="en-US"/>
        </w:rPr>
      </w:pPr>
    </w:p>
    <w:p w14:paraId="147A1A95" w14:textId="77777777" w:rsidR="00AC73F1" w:rsidRPr="00B06E76" w:rsidRDefault="00AC73F1" w:rsidP="003A6E15">
      <w:pPr>
        <w:pStyle w:val="PL-Corpo"/>
        <w:rPr>
          <w:rFonts w:ascii="Times New Roman" w:eastAsia="Arial MT" w:hAnsi="Times New Roman"/>
          <w:b/>
          <w:bCs/>
          <w:color w:val="FF0000"/>
          <w:lang w:eastAsia="en-US"/>
        </w:rPr>
      </w:pPr>
    </w:p>
    <w:p w14:paraId="2B5A8885" w14:textId="77777777" w:rsidR="00AC73F1" w:rsidRPr="00B06E76" w:rsidRDefault="00AC73F1" w:rsidP="003A6E15">
      <w:pPr>
        <w:pStyle w:val="PL-Corpo"/>
        <w:rPr>
          <w:rFonts w:ascii="Times New Roman" w:eastAsia="Arial MT" w:hAnsi="Times New Roman"/>
          <w:b/>
          <w:bCs/>
          <w:color w:val="FF0000"/>
          <w:lang w:eastAsia="en-US"/>
        </w:rPr>
      </w:pPr>
    </w:p>
    <w:p w14:paraId="4B341E3F" w14:textId="77777777" w:rsidR="00AC73F1" w:rsidRPr="00B06E76" w:rsidRDefault="00AC73F1" w:rsidP="003A6E15">
      <w:pPr>
        <w:pStyle w:val="PL-Corpo"/>
        <w:rPr>
          <w:lang w:eastAsia="en-US"/>
        </w:rPr>
      </w:pPr>
    </w:p>
    <w:p w14:paraId="29793F1D" w14:textId="77777777" w:rsidR="00AC73F1" w:rsidRPr="00B06E76" w:rsidRDefault="00AC73F1" w:rsidP="003A6E15">
      <w:pPr>
        <w:pStyle w:val="PL-Corpo"/>
        <w:rPr>
          <w:lang w:eastAsia="en-US"/>
        </w:rPr>
      </w:pPr>
    </w:p>
    <w:p w14:paraId="2E26A62A" w14:textId="77777777" w:rsidR="00AC73F1" w:rsidRPr="00B06E76" w:rsidRDefault="00AC73F1" w:rsidP="003A6E15">
      <w:pPr>
        <w:pStyle w:val="Ttulo1"/>
        <w:rPr>
          <w:lang w:val="pt-BR" w:eastAsia="en-US"/>
        </w:rPr>
      </w:pPr>
      <w:r w:rsidRPr="00B06E76">
        <w:rPr>
          <w:lang w:val="pt-BR" w:eastAsia="en-US"/>
        </w:rPr>
        <w:lastRenderedPageBreak/>
        <w:t>ANEXO XIII</w:t>
      </w:r>
    </w:p>
    <w:p w14:paraId="1BC17366" w14:textId="77777777" w:rsidR="00AC73F1" w:rsidRPr="00B06E76" w:rsidRDefault="00AC73F1" w:rsidP="003A6E15">
      <w:pPr>
        <w:pStyle w:val="Ttulo2"/>
        <w:rPr>
          <w:lang w:val="pt-BR"/>
        </w:rPr>
      </w:pPr>
      <w:r w:rsidRPr="00B06E76">
        <w:rPr>
          <w:lang w:val="pt-BR"/>
        </w:rPr>
        <w:t>ZONA ESPECIAL DE INTERESSE SOCIAL (ZEIS)</w:t>
      </w:r>
    </w:p>
    <w:p w14:paraId="4D298282" w14:textId="77777777" w:rsidR="003A6E15" w:rsidRPr="00B06E76" w:rsidRDefault="003A6E15" w:rsidP="003A6E15">
      <w:pPr>
        <w:pStyle w:val="PL-Corpo"/>
        <w:rPr>
          <w:lang w:eastAsia="en-US"/>
        </w:rPr>
      </w:pPr>
    </w:p>
    <w:p w14:paraId="6774D73C" w14:textId="109C099D" w:rsidR="00AC73F1" w:rsidRPr="00B06E76" w:rsidRDefault="00AC73F1" w:rsidP="003A6E15">
      <w:pPr>
        <w:pStyle w:val="Ttulo4"/>
        <w:rPr>
          <w:lang w:val="pt-BR"/>
        </w:rPr>
      </w:pPr>
      <w:r w:rsidRPr="00B06E76">
        <w:rPr>
          <w:lang w:val="pt-BR"/>
        </w:rPr>
        <w:t>Descrição da Poligonal de delimitação do perímetro</w:t>
      </w:r>
    </w:p>
    <w:p w14:paraId="19AC43E7" w14:textId="77777777" w:rsidR="00AC73F1" w:rsidRPr="00B06E76" w:rsidRDefault="00AC73F1" w:rsidP="003A6E15">
      <w:pPr>
        <w:pStyle w:val="PL-Corpo"/>
      </w:pPr>
      <w:r w:rsidRPr="00B06E76">
        <w:t>De P1 (lat. 351664.00 m E, lon. 7558689.00 m S), vértice que forma ângulo de 63°, seguimos sentido sul, por uma distância de 461,0m, até P2. De P2 (lat. 351614.00 m E, lon. 7558230.00 m S), vértice que forma ângulo de 90°, seguimos sentido oeste, por uma distância de 350,0m, até P3. De P3 (lat. 351268.00 m E, lon. 7558287.00 m S), vértice que forma ângulo de 89°, seguimos sentido norte, por uma distância de 264,0m, até P4. De P4 (lat. 351304.00 m E, lon. 7558546.00 m S), vértice que forma ângulo de 118°, seguimos sentido nordeste, por uma distância de 389,0m, até P1. O perímetro formado pela poligonal é de 1,4km, totalizando uma área de 12,6 hectares.</w:t>
      </w:r>
    </w:p>
    <w:p w14:paraId="00B5B297" w14:textId="77777777" w:rsidR="00AC73F1" w:rsidRPr="00B06E76" w:rsidRDefault="00AC73F1" w:rsidP="00AC73F1">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spacing w:line="360" w:lineRule="auto"/>
        <w:ind w:right="-285"/>
        <w:rPr>
          <w:rFonts w:ascii="Times New Roman" w:eastAsia="Times New Roman" w:hAnsi="Times New Roman" w:cs="Times New Roman"/>
          <w:bdr w:val="none" w:sz="0" w:space="0" w:color="auto"/>
          <w14:textOutline w14:w="0" w14:cap="rnd" w14:cmpd="sng" w14:algn="ctr">
            <w14:noFill/>
            <w14:prstDash w14:val="solid"/>
            <w14:bevel/>
          </w14:textOutline>
        </w:rPr>
      </w:pPr>
    </w:p>
    <w:tbl>
      <w:tblPr>
        <w:tblW w:w="9134" w:type="dxa"/>
        <w:tblInd w:w="-5" w:type="dxa"/>
        <w:tblCellMar>
          <w:left w:w="70" w:type="dxa"/>
          <w:right w:w="70" w:type="dxa"/>
        </w:tblCellMar>
        <w:tblLook w:val="04A0" w:firstRow="1" w:lastRow="0" w:firstColumn="1" w:lastColumn="0" w:noHBand="0" w:noVBand="1"/>
      </w:tblPr>
      <w:tblGrid>
        <w:gridCol w:w="994"/>
        <w:gridCol w:w="1194"/>
        <w:gridCol w:w="1559"/>
        <w:gridCol w:w="1560"/>
        <w:gridCol w:w="1134"/>
        <w:gridCol w:w="1275"/>
        <w:gridCol w:w="1418"/>
      </w:tblGrid>
      <w:tr w:rsidR="00AC73F1" w:rsidRPr="00B06E76" w14:paraId="338B964F" w14:textId="77777777" w:rsidTr="002C14C8">
        <w:trPr>
          <w:trHeight w:val="300"/>
        </w:trPr>
        <w:tc>
          <w:tcPr>
            <w:tcW w:w="9134" w:type="dxa"/>
            <w:gridSpan w:val="7"/>
            <w:tcBorders>
              <w:top w:val="single" w:sz="4" w:space="0" w:color="auto"/>
              <w:left w:val="single" w:sz="4" w:space="0" w:color="auto"/>
              <w:bottom w:val="single" w:sz="4" w:space="0" w:color="auto"/>
              <w:right w:val="single" w:sz="4" w:space="0" w:color="000000"/>
            </w:tcBorders>
            <w:shd w:val="clear" w:color="000000" w:fill="BFBFBF"/>
            <w:noWrap/>
            <w:vAlign w:val="bottom"/>
            <w:hideMark/>
          </w:tcPr>
          <w:p w14:paraId="5590EAC6"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b/>
                <w:bCs/>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b/>
                <w:bCs/>
                <w:sz w:val="20"/>
                <w:szCs w:val="20"/>
                <w:bdr w:val="none" w:sz="0" w:space="0" w:color="auto"/>
                <w14:textOutline w14:w="0" w14:cap="rnd" w14:cmpd="sng" w14:algn="ctr">
                  <w14:noFill/>
                  <w14:prstDash w14:val="solid"/>
                  <w14:bevel/>
                </w14:textOutline>
              </w:rPr>
              <w:t>ZONA ESPECIAL DE INTERESSE SOCIAL</w:t>
            </w:r>
          </w:p>
        </w:tc>
      </w:tr>
      <w:tr w:rsidR="00AC73F1" w:rsidRPr="00B06E76" w14:paraId="22F3F523" w14:textId="77777777" w:rsidTr="002C14C8">
        <w:trPr>
          <w:trHeight w:val="300"/>
        </w:trPr>
        <w:tc>
          <w:tcPr>
            <w:tcW w:w="994" w:type="dxa"/>
            <w:tcBorders>
              <w:top w:val="nil"/>
              <w:left w:val="single" w:sz="4" w:space="0" w:color="auto"/>
              <w:bottom w:val="single" w:sz="4" w:space="0" w:color="auto"/>
              <w:right w:val="single" w:sz="4" w:space="0" w:color="auto"/>
            </w:tcBorders>
            <w:shd w:val="clear" w:color="000000" w:fill="D9D9D9"/>
            <w:noWrap/>
            <w:vAlign w:val="bottom"/>
            <w:hideMark/>
          </w:tcPr>
          <w:p w14:paraId="0D12149E"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b/>
                <w:bCs/>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b/>
                <w:bCs/>
                <w:sz w:val="20"/>
                <w:szCs w:val="20"/>
                <w:bdr w:val="none" w:sz="0" w:space="0" w:color="auto"/>
                <w14:textOutline w14:w="0" w14:cap="rnd" w14:cmpd="sng" w14:algn="ctr">
                  <w14:noFill/>
                  <w14:prstDash w14:val="solid"/>
                  <w14:bevel/>
                </w14:textOutline>
              </w:rPr>
              <w:t>PONTO</w:t>
            </w:r>
          </w:p>
        </w:tc>
        <w:tc>
          <w:tcPr>
            <w:tcW w:w="1194" w:type="dxa"/>
            <w:tcBorders>
              <w:top w:val="nil"/>
              <w:left w:val="nil"/>
              <w:bottom w:val="single" w:sz="4" w:space="0" w:color="auto"/>
              <w:right w:val="single" w:sz="4" w:space="0" w:color="auto"/>
            </w:tcBorders>
            <w:shd w:val="clear" w:color="000000" w:fill="D9D9D9"/>
            <w:noWrap/>
            <w:vAlign w:val="bottom"/>
            <w:hideMark/>
          </w:tcPr>
          <w:p w14:paraId="09ADA28E"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b/>
                <w:bCs/>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b/>
                <w:bCs/>
                <w:sz w:val="20"/>
                <w:szCs w:val="20"/>
                <w:bdr w:val="none" w:sz="0" w:space="0" w:color="auto"/>
                <w14:textOutline w14:w="0" w14:cap="rnd" w14:cmpd="sng" w14:algn="ctr">
                  <w14:noFill/>
                  <w14:prstDash w14:val="solid"/>
                  <w14:bevel/>
                </w14:textOutline>
              </w:rPr>
              <w:t>ÂNGULO</w:t>
            </w:r>
          </w:p>
        </w:tc>
        <w:tc>
          <w:tcPr>
            <w:tcW w:w="3119" w:type="dxa"/>
            <w:gridSpan w:val="2"/>
            <w:tcBorders>
              <w:top w:val="single" w:sz="4" w:space="0" w:color="auto"/>
              <w:left w:val="nil"/>
              <w:bottom w:val="single" w:sz="4" w:space="0" w:color="auto"/>
              <w:right w:val="single" w:sz="4" w:space="0" w:color="auto"/>
            </w:tcBorders>
            <w:shd w:val="clear" w:color="000000" w:fill="D9D9D9"/>
            <w:noWrap/>
            <w:vAlign w:val="bottom"/>
            <w:hideMark/>
          </w:tcPr>
          <w:p w14:paraId="6541DB0E"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b/>
                <w:bCs/>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b/>
                <w:bCs/>
                <w:sz w:val="20"/>
                <w:szCs w:val="20"/>
                <w:bdr w:val="none" w:sz="0" w:space="0" w:color="auto"/>
                <w14:textOutline w14:w="0" w14:cap="rnd" w14:cmpd="sng" w14:algn="ctr">
                  <w14:noFill/>
                  <w14:prstDash w14:val="solid"/>
                  <w14:bevel/>
                </w14:textOutline>
              </w:rPr>
              <w:t>COORDENADAS</w:t>
            </w:r>
          </w:p>
        </w:tc>
        <w:tc>
          <w:tcPr>
            <w:tcW w:w="2409" w:type="dxa"/>
            <w:gridSpan w:val="2"/>
            <w:tcBorders>
              <w:top w:val="single" w:sz="4" w:space="0" w:color="auto"/>
              <w:left w:val="nil"/>
              <w:bottom w:val="single" w:sz="4" w:space="0" w:color="auto"/>
              <w:right w:val="single" w:sz="4" w:space="0" w:color="auto"/>
            </w:tcBorders>
            <w:shd w:val="clear" w:color="000000" w:fill="D9D9D9"/>
            <w:noWrap/>
            <w:vAlign w:val="bottom"/>
            <w:hideMark/>
          </w:tcPr>
          <w:p w14:paraId="2A7D8E24"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b/>
                <w:bCs/>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b/>
                <w:bCs/>
                <w:sz w:val="20"/>
                <w:szCs w:val="20"/>
                <w:bdr w:val="none" w:sz="0" w:space="0" w:color="auto"/>
                <w14:textOutline w14:w="0" w14:cap="rnd" w14:cmpd="sng" w14:algn="ctr">
                  <w14:noFill/>
                  <w14:prstDash w14:val="solid"/>
                  <w14:bevel/>
                </w14:textOutline>
              </w:rPr>
              <w:t>DISTÂNCIA</w:t>
            </w:r>
          </w:p>
        </w:tc>
        <w:tc>
          <w:tcPr>
            <w:tcW w:w="1418" w:type="dxa"/>
            <w:tcBorders>
              <w:top w:val="nil"/>
              <w:left w:val="nil"/>
              <w:bottom w:val="nil"/>
              <w:right w:val="single" w:sz="4" w:space="0" w:color="auto"/>
            </w:tcBorders>
            <w:shd w:val="clear" w:color="000000" w:fill="D9D9D9"/>
            <w:noWrap/>
            <w:vAlign w:val="bottom"/>
            <w:hideMark/>
          </w:tcPr>
          <w:p w14:paraId="2DC2BDB1"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b/>
                <w:bCs/>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b/>
                <w:bCs/>
                <w:sz w:val="20"/>
                <w:szCs w:val="20"/>
                <w:bdr w:val="none" w:sz="0" w:space="0" w:color="auto"/>
                <w14:textOutline w14:w="0" w14:cap="rnd" w14:cmpd="sng" w14:algn="ctr">
                  <w14:noFill/>
                  <w14:prstDash w14:val="solid"/>
                  <w14:bevel/>
                </w14:textOutline>
              </w:rPr>
              <w:t>SENTIDO</w:t>
            </w:r>
          </w:p>
        </w:tc>
      </w:tr>
      <w:tr w:rsidR="00AC73F1" w:rsidRPr="00B06E76" w14:paraId="7BC85F9D" w14:textId="77777777" w:rsidTr="002C14C8">
        <w:trPr>
          <w:trHeight w:val="300"/>
        </w:trPr>
        <w:tc>
          <w:tcPr>
            <w:tcW w:w="994" w:type="dxa"/>
            <w:tcBorders>
              <w:top w:val="nil"/>
              <w:left w:val="single" w:sz="4" w:space="0" w:color="auto"/>
              <w:bottom w:val="single" w:sz="4" w:space="0" w:color="auto"/>
              <w:right w:val="single" w:sz="4" w:space="0" w:color="auto"/>
            </w:tcBorders>
            <w:shd w:val="clear" w:color="000000" w:fill="FFFFFF"/>
            <w:noWrap/>
            <w:vAlign w:val="bottom"/>
            <w:hideMark/>
          </w:tcPr>
          <w:p w14:paraId="040FFE49"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t>P1</w:t>
            </w:r>
          </w:p>
        </w:tc>
        <w:tc>
          <w:tcPr>
            <w:tcW w:w="1194" w:type="dxa"/>
            <w:tcBorders>
              <w:top w:val="nil"/>
              <w:left w:val="nil"/>
              <w:bottom w:val="single" w:sz="4" w:space="0" w:color="auto"/>
              <w:right w:val="single" w:sz="4" w:space="0" w:color="auto"/>
            </w:tcBorders>
            <w:shd w:val="clear" w:color="000000" w:fill="FFFFFF"/>
            <w:noWrap/>
            <w:vAlign w:val="bottom"/>
            <w:hideMark/>
          </w:tcPr>
          <w:p w14:paraId="749ADD54"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t>63°</w:t>
            </w:r>
          </w:p>
        </w:tc>
        <w:tc>
          <w:tcPr>
            <w:tcW w:w="1559" w:type="dxa"/>
            <w:tcBorders>
              <w:top w:val="nil"/>
              <w:left w:val="nil"/>
              <w:bottom w:val="single" w:sz="4" w:space="0" w:color="auto"/>
              <w:right w:val="single" w:sz="4" w:space="0" w:color="auto"/>
            </w:tcBorders>
            <w:shd w:val="clear" w:color="000000" w:fill="FFFFFF"/>
            <w:noWrap/>
            <w:vAlign w:val="bottom"/>
            <w:hideMark/>
          </w:tcPr>
          <w:p w14:paraId="7429E329"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t>351664.00 m E</w:t>
            </w:r>
          </w:p>
        </w:tc>
        <w:tc>
          <w:tcPr>
            <w:tcW w:w="1560" w:type="dxa"/>
            <w:tcBorders>
              <w:top w:val="nil"/>
              <w:left w:val="nil"/>
              <w:bottom w:val="single" w:sz="4" w:space="0" w:color="auto"/>
              <w:right w:val="single" w:sz="4" w:space="0" w:color="auto"/>
            </w:tcBorders>
            <w:shd w:val="clear" w:color="000000" w:fill="FFFFFF"/>
            <w:noWrap/>
            <w:vAlign w:val="bottom"/>
            <w:hideMark/>
          </w:tcPr>
          <w:p w14:paraId="05FCA1A5"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t>7558689.00 m S</w:t>
            </w:r>
          </w:p>
        </w:tc>
        <w:tc>
          <w:tcPr>
            <w:tcW w:w="1134" w:type="dxa"/>
            <w:tcBorders>
              <w:top w:val="nil"/>
              <w:left w:val="nil"/>
              <w:bottom w:val="single" w:sz="4" w:space="0" w:color="auto"/>
              <w:right w:val="single" w:sz="4" w:space="0" w:color="auto"/>
            </w:tcBorders>
            <w:shd w:val="clear" w:color="000000" w:fill="FFFFFF"/>
            <w:noWrap/>
            <w:vAlign w:val="bottom"/>
            <w:hideMark/>
          </w:tcPr>
          <w:p w14:paraId="47D1F342"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t>P01-P02</w:t>
            </w:r>
          </w:p>
        </w:tc>
        <w:tc>
          <w:tcPr>
            <w:tcW w:w="1275" w:type="dxa"/>
            <w:tcBorders>
              <w:top w:val="nil"/>
              <w:left w:val="nil"/>
              <w:bottom w:val="single" w:sz="4" w:space="0" w:color="auto"/>
              <w:right w:val="nil"/>
            </w:tcBorders>
            <w:shd w:val="clear" w:color="000000" w:fill="FFFFFF"/>
            <w:noWrap/>
            <w:vAlign w:val="bottom"/>
            <w:hideMark/>
          </w:tcPr>
          <w:p w14:paraId="5C6E0D48"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t>461,0m</w:t>
            </w:r>
          </w:p>
        </w:tc>
        <w:tc>
          <w:tcPr>
            <w:tcW w:w="1418"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050068FD"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t>sul</w:t>
            </w:r>
          </w:p>
        </w:tc>
      </w:tr>
      <w:tr w:rsidR="00AC73F1" w:rsidRPr="00B06E76" w14:paraId="402CB168" w14:textId="77777777" w:rsidTr="002C14C8">
        <w:trPr>
          <w:trHeight w:val="300"/>
        </w:trPr>
        <w:tc>
          <w:tcPr>
            <w:tcW w:w="994" w:type="dxa"/>
            <w:tcBorders>
              <w:top w:val="nil"/>
              <w:left w:val="single" w:sz="4" w:space="0" w:color="auto"/>
              <w:bottom w:val="single" w:sz="4" w:space="0" w:color="auto"/>
              <w:right w:val="single" w:sz="4" w:space="0" w:color="auto"/>
            </w:tcBorders>
            <w:shd w:val="clear" w:color="000000" w:fill="FFFFFF"/>
            <w:noWrap/>
            <w:vAlign w:val="bottom"/>
            <w:hideMark/>
          </w:tcPr>
          <w:p w14:paraId="51090298"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t>P2</w:t>
            </w:r>
          </w:p>
        </w:tc>
        <w:tc>
          <w:tcPr>
            <w:tcW w:w="1194" w:type="dxa"/>
            <w:tcBorders>
              <w:top w:val="nil"/>
              <w:left w:val="nil"/>
              <w:bottom w:val="single" w:sz="4" w:space="0" w:color="auto"/>
              <w:right w:val="single" w:sz="4" w:space="0" w:color="auto"/>
            </w:tcBorders>
            <w:shd w:val="clear" w:color="000000" w:fill="FFFFFF"/>
            <w:noWrap/>
            <w:vAlign w:val="bottom"/>
            <w:hideMark/>
          </w:tcPr>
          <w:p w14:paraId="61B56519"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t>90°</w:t>
            </w:r>
          </w:p>
        </w:tc>
        <w:tc>
          <w:tcPr>
            <w:tcW w:w="1559" w:type="dxa"/>
            <w:tcBorders>
              <w:top w:val="nil"/>
              <w:left w:val="nil"/>
              <w:bottom w:val="single" w:sz="4" w:space="0" w:color="auto"/>
              <w:right w:val="single" w:sz="4" w:space="0" w:color="auto"/>
            </w:tcBorders>
            <w:shd w:val="clear" w:color="000000" w:fill="FFFFFF"/>
            <w:noWrap/>
            <w:vAlign w:val="bottom"/>
            <w:hideMark/>
          </w:tcPr>
          <w:p w14:paraId="06F44ECC"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t>351614.00 m E</w:t>
            </w:r>
          </w:p>
        </w:tc>
        <w:tc>
          <w:tcPr>
            <w:tcW w:w="1560" w:type="dxa"/>
            <w:tcBorders>
              <w:top w:val="nil"/>
              <w:left w:val="nil"/>
              <w:bottom w:val="single" w:sz="4" w:space="0" w:color="auto"/>
              <w:right w:val="single" w:sz="4" w:space="0" w:color="auto"/>
            </w:tcBorders>
            <w:shd w:val="clear" w:color="000000" w:fill="FFFFFF"/>
            <w:noWrap/>
            <w:vAlign w:val="bottom"/>
            <w:hideMark/>
          </w:tcPr>
          <w:p w14:paraId="657F8C00"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t>7558230.00 m S</w:t>
            </w:r>
          </w:p>
        </w:tc>
        <w:tc>
          <w:tcPr>
            <w:tcW w:w="1134" w:type="dxa"/>
            <w:tcBorders>
              <w:top w:val="nil"/>
              <w:left w:val="nil"/>
              <w:bottom w:val="single" w:sz="4" w:space="0" w:color="auto"/>
              <w:right w:val="single" w:sz="4" w:space="0" w:color="auto"/>
            </w:tcBorders>
            <w:shd w:val="clear" w:color="000000" w:fill="FFFFFF"/>
            <w:noWrap/>
            <w:vAlign w:val="bottom"/>
            <w:hideMark/>
          </w:tcPr>
          <w:p w14:paraId="692AB610"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t>P02-P03</w:t>
            </w:r>
          </w:p>
        </w:tc>
        <w:tc>
          <w:tcPr>
            <w:tcW w:w="1275" w:type="dxa"/>
            <w:tcBorders>
              <w:top w:val="nil"/>
              <w:left w:val="nil"/>
              <w:bottom w:val="single" w:sz="4" w:space="0" w:color="auto"/>
              <w:right w:val="nil"/>
            </w:tcBorders>
            <w:shd w:val="clear" w:color="000000" w:fill="FFFFFF"/>
            <w:noWrap/>
            <w:vAlign w:val="bottom"/>
            <w:hideMark/>
          </w:tcPr>
          <w:p w14:paraId="26976A64"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t>350,0m</w:t>
            </w:r>
          </w:p>
        </w:tc>
        <w:tc>
          <w:tcPr>
            <w:tcW w:w="1418" w:type="dxa"/>
            <w:tcBorders>
              <w:top w:val="nil"/>
              <w:left w:val="single" w:sz="4" w:space="0" w:color="auto"/>
              <w:bottom w:val="single" w:sz="4" w:space="0" w:color="auto"/>
              <w:right w:val="single" w:sz="4" w:space="0" w:color="auto"/>
            </w:tcBorders>
            <w:shd w:val="clear" w:color="000000" w:fill="FFFFFF"/>
            <w:noWrap/>
            <w:vAlign w:val="center"/>
            <w:hideMark/>
          </w:tcPr>
          <w:p w14:paraId="19D94B5B"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t>oeste</w:t>
            </w:r>
          </w:p>
        </w:tc>
      </w:tr>
      <w:tr w:rsidR="00AC73F1" w:rsidRPr="00B06E76" w14:paraId="62DF5460" w14:textId="77777777" w:rsidTr="002C14C8">
        <w:trPr>
          <w:trHeight w:val="300"/>
        </w:trPr>
        <w:tc>
          <w:tcPr>
            <w:tcW w:w="994" w:type="dxa"/>
            <w:tcBorders>
              <w:top w:val="nil"/>
              <w:left w:val="single" w:sz="4" w:space="0" w:color="auto"/>
              <w:bottom w:val="nil"/>
              <w:right w:val="single" w:sz="4" w:space="0" w:color="auto"/>
            </w:tcBorders>
            <w:shd w:val="clear" w:color="000000" w:fill="FFFFFF"/>
            <w:noWrap/>
            <w:vAlign w:val="bottom"/>
            <w:hideMark/>
          </w:tcPr>
          <w:p w14:paraId="0D9ECA56"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t>P3</w:t>
            </w:r>
          </w:p>
        </w:tc>
        <w:tc>
          <w:tcPr>
            <w:tcW w:w="1194" w:type="dxa"/>
            <w:tcBorders>
              <w:top w:val="nil"/>
              <w:left w:val="nil"/>
              <w:bottom w:val="nil"/>
              <w:right w:val="single" w:sz="4" w:space="0" w:color="auto"/>
            </w:tcBorders>
            <w:shd w:val="clear" w:color="000000" w:fill="FFFFFF"/>
            <w:noWrap/>
            <w:vAlign w:val="bottom"/>
            <w:hideMark/>
          </w:tcPr>
          <w:p w14:paraId="1FC4F9C5"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t>89°</w:t>
            </w:r>
          </w:p>
        </w:tc>
        <w:tc>
          <w:tcPr>
            <w:tcW w:w="1559" w:type="dxa"/>
            <w:tcBorders>
              <w:top w:val="nil"/>
              <w:left w:val="nil"/>
              <w:bottom w:val="nil"/>
              <w:right w:val="single" w:sz="4" w:space="0" w:color="auto"/>
            </w:tcBorders>
            <w:shd w:val="clear" w:color="000000" w:fill="FFFFFF"/>
            <w:noWrap/>
            <w:vAlign w:val="bottom"/>
            <w:hideMark/>
          </w:tcPr>
          <w:p w14:paraId="62AEBAB4"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t>351268.00 m E</w:t>
            </w:r>
          </w:p>
        </w:tc>
        <w:tc>
          <w:tcPr>
            <w:tcW w:w="1560" w:type="dxa"/>
            <w:tcBorders>
              <w:top w:val="nil"/>
              <w:left w:val="nil"/>
              <w:bottom w:val="nil"/>
              <w:right w:val="single" w:sz="4" w:space="0" w:color="auto"/>
            </w:tcBorders>
            <w:shd w:val="clear" w:color="000000" w:fill="FFFFFF"/>
            <w:noWrap/>
            <w:vAlign w:val="bottom"/>
            <w:hideMark/>
          </w:tcPr>
          <w:p w14:paraId="643D77CF"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t>7558287.00 m S</w:t>
            </w:r>
          </w:p>
        </w:tc>
        <w:tc>
          <w:tcPr>
            <w:tcW w:w="1134" w:type="dxa"/>
            <w:tcBorders>
              <w:top w:val="nil"/>
              <w:left w:val="nil"/>
              <w:bottom w:val="nil"/>
              <w:right w:val="single" w:sz="4" w:space="0" w:color="auto"/>
            </w:tcBorders>
            <w:shd w:val="clear" w:color="000000" w:fill="FFFFFF"/>
            <w:noWrap/>
            <w:vAlign w:val="bottom"/>
            <w:hideMark/>
          </w:tcPr>
          <w:p w14:paraId="252A3A09"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t>P03-P04</w:t>
            </w:r>
          </w:p>
        </w:tc>
        <w:tc>
          <w:tcPr>
            <w:tcW w:w="1275" w:type="dxa"/>
            <w:tcBorders>
              <w:top w:val="nil"/>
              <w:left w:val="nil"/>
              <w:bottom w:val="nil"/>
              <w:right w:val="nil"/>
            </w:tcBorders>
            <w:shd w:val="clear" w:color="000000" w:fill="FFFFFF"/>
            <w:noWrap/>
            <w:vAlign w:val="bottom"/>
            <w:hideMark/>
          </w:tcPr>
          <w:p w14:paraId="60012C15"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t>264,0m</w:t>
            </w:r>
          </w:p>
        </w:tc>
        <w:tc>
          <w:tcPr>
            <w:tcW w:w="1418" w:type="dxa"/>
            <w:tcBorders>
              <w:top w:val="nil"/>
              <w:left w:val="single" w:sz="4" w:space="0" w:color="auto"/>
              <w:bottom w:val="single" w:sz="4" w:space="0" w:color="auto"/>
              <w:right w:val="single" w:sz="4" w:space="0" w:color="auto"/>
            </w:tcBorders>
            <w:shd w:val="clear" w:color="000000" w:fill="FFFFFF"/>
            <w:noWrap/>
            <w:vAlign w:val="center"/>
            <w:hideMark/>
          </w:tcPr>
          <w:p w14:paraId="2805000A"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t>norte</w:t>
            </w:r>
          </w:p>
        </w:tc>
      </w:tr>
      <w:tr w:rsidR="00AC73F1" w:rsidRPr="00B06E76" w14:paraId="59641745" w14:textId="77777777" w:rsidTr="002C14C8">
        <w:trPr>
          <w:trHeight w:val="300"/>
        </w:trPr>
        <w:tc>
          <w:tcPr>
            <w:tcW w:w="99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2CB4D16D"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t>P4</w:t>
            </w:r>
          </w:p>
        </w:tc>
        <w:tc>
          <w:tcPr>
            <w:tcW w:w="1194" w:type="dxa"/>
            <w:tcBorders>
              <w:top w:val="single" w:sz="4" w:space="0" w:color="auto"/>
              <w:left w:val="nil"/>
              <w:bottom w:val="single" w:sz="4" w:space="0" w:color="auto"/>
              <w:right w:val="single" w:sz="4" w:space="0" w:color="auto"/>
            </w:tcBorders>
            <w:shd w:val="clear" w:color="000000" w:fill="FFFFFF"/>
            <w:noWrap/>
            <w:vAlign w:val="bottom"/>
            <w:hideMark/>
          </w:tcPr>
          <w:p w14:paraId="2FD30150"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t>118°</w:t>
            </w:r>
          </w:p>
        </w:tc>
        <w:tc>
          <w:tcPr>
            <w:tcW w:w="1559" w:type="dxa"/>
            <w:tcBorders>
              <w:top w:val="single" w:sz="4" w:space="0" w:color="auto"/>
              <w:left w:val="nil"/>
              <w:bottom w:val="single" w:sz="4" w:space="0" w:color="auto"/>
              <w:right w:val="single" w:sz="4" w:space="0" w:color="auto"/>
            </w:tcBorders>
            <w:shd w:val="clear" w:color="000000" w:fill="FFFFFF"/>
            <w:noWrap/>
            <w:vAlign w:val="bottom"/>
            <w:hideMark/>
          </w:tcPr>
          <w:p w14:paraId="4CE6352D"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t>351304.00 m E</w:t>
            </w:r>
          </w:p>
        </w:tc>
        <w:tc>
          <w:tcPr>
            <w:tcW w:w="1560" w:type="dxa"/>
            <w:tcBorders>
              <w:top w:val="single" w:sz="4" w:space="0" w:color="auto"/>
              <w:left w:val="nil"/>
              <w:bottom w:val="single" w:sz="4" w:space="0" w:color="auto"/>
              <w:right w:val="single" w:sz="4" w:space="0" w:color="auto"/>
            </w:tcBorders>
            <w:shd w:val="clear" w:color="000000" w:fill="FFFFFF"/>
            <w:noWrap/>
            <w:vAlign w:val="bottom"/>
            <w:hideMark/>
          </w:tcPr>
          <w:p w14:paraId="3692D464"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t>7558546.00 m S</w:t>
            </w:r>
          </w:p>
        </w:tc>
        <w:tc>
          <w:tcPr>
            <w:tcW w:w="1134" w:type="dxa"/>
            <w:tcBorders>
              <w:top w:val="single" w:sz="4" w:space="0" w:color="auto"/>
              <w:left w:val="nil"/>
              <w:bottom w:val="single" w:sz="4" w:space="0" w:color="auto"/>
              <w:right w:val="single" w:sz="4" w:space="0" w:color="auto"/>
            </w:tcBorders>
            <w:shd w:val="clear" w:color="000000" w:fill="FFFFFF"/>
            <w:noWrap/>
            <w:vAlign w:val="bottom"/>
            <w:hideMark/>
          </w:tcPr>
          <w:p w14:paraId="39EAE063"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t>P04-P01</w:t>
            </w:r>
          </w:p>
        </w:tc>
        <w:tc>
          <w:tcPr>
            <w:tcW w:w="1275" w:type="dxa"/>
            <w:tcBorders>
              <w:top w:val="single" w:sz="4" w:space="0" w:color="auto"/>
              <w:left w:val="nil"/>
              <w:bottom w:val="single" w:sz="4" w:space="0" w:color="auto"/>
              <w:right w:val="nil"/>
            </w:tcBorders>
            <w:shd w:val="clear" w:color="000000" w:fill="FFFFFF"/>
            <w:noWrap/>
            <w:vAlign w:val="bottom"/>
            <w:hideMark/>
          </w:tcPr>
          <w:p w14:paraId="02AF0A90"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t>389,0m</w:t>
            </w:r>
          </w:p>
        </w:tc>
        <w:tc>
          <w:tcPr>
            <w:tcW w:w="1418" w:type="dxa"/>
            <w:tcBorders>
              <w:top w:val="nil"/>
              <w:left w:val="single" w:sz="4" w:space="0" w:color="auto"/>
              <w:bottom w:val="single" w:sz="4" w:space="0" w:color="auto"/>
              <w:right w:val="single" w:sz="4" w:space="0" w:color="auto"/>
            </w:tcBorders>
            <w:shd w:val="clear" w:color="000000" w:fill="FFFFFF"/>
            <w:noWrap/>
            <w:vAlign w:val="center"/>
            <w:hideMark/>
          </w:tcPr>
          <w:p w14:paraId="1034EC90"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t>nordeste</w:t>
            </w:r>
          </w:p>
        </w:tc>
      </w:tr>
    </w:tbl>
    <w:p w14:paraId="6FDDA36E" w14:textId="77777777" w:rsidR="00AC73F1" w:rsidRPr="00B06E76" w:rsidRDefault="00AC73F1" w:rsidP="003A6E15">
      <w:pPr>
        <w:pStyle w:val="PL-Corpo"/>
        <w:rPr>
          <w:lang w:eastAsia="en-US"/>
        </w:rPr>
      </w:pPr>
    </w:p>
    <w:p w14:paraId="24D3AC59" w14:textId="77777777" w:rsidR="00AC73F1" w:rsidRPr="00B06E76" w:rsidRDefault="00AC73F1" w:rsidP="003A6E15">
      <w:pPr>
        <w:pStyle w:val="PL-Corpo"/>
        <w:rPr>
          <w:lang w:eastAsia="en-US"/>
        </w:rPr>
      </w:pPr>
    </w:p>
    <w:p w14:paraId="6204D174" w14:textId="77777777" w:rsidR="00AC73F1" w:rsidRPr="00B06E76" w:rsidRDefault="00AC73F1" w:rsidP="003A6E15">
      <w:pPr>
        <w:pStyle w:val="Ttulo1"/>
        <w:rPr>
          <w:lang w:val="pt-BR" w:eastAsia="en-US"/>
        </w:rPr>
      </w:pPr>
      <w:r w:rsidRPr="00B06E76">
        <w:rPr>
          <w:lang w:val="pt-BR" w:eastAsia="en-US"/>
        </w:rPr>
        <w:t>ANEXO XIV</w:t>
      </w:r>
    </w:p>
    <w:p w14:paraId="6DE4454D" w14:textId="77777777" w:rsidR="00AC73F1" w:rsidRPr="00B06E76" w:rsidRDefault="00AC73F1" w:rsidP="003A6E15">
      <w:pPr>
        <w:pStyle w:val="Ttulo2"/>
        <w:rPr>
          <w:lang w:val="pt-BR"/>
        </w:rPr>
      </w:pPr>
      <w:r w:rsidRPr="00B06E76">
        <w:rPr>
          <w:lang w:val="pt-BR"/>
        </w:rPr>
        <w:t>ZONA ECONÔMICA DE PORTE (ZEP)</w:t>
      </w:r>
    </w:p>
    <w:p w14:paraId="4CF43D53" w14:textId="77777777" w:rsidR="003A6E15" w:rsidRPr="00B06E76" w:rsidRDefault="003A6E15" w:rsidP="003A6E15">
      <w:pPr>
        <w:pStyle w:val="PL-Corpo"/>
        <w:rPr>
          <w:lang w:eastAsia="en-US"/>
        </w:rPr>
      </w:pPr>
    </w:p>
    <w:p w14:paraId="694385F8" w14:textId="6C0312C7" w:rsidR="00AC73F1" w:rsidRPr="00B06E76" w:rsidRDefault="00AC73F1" w:rsidP="003A6E15">
      <w:pPr>
        <w:pStyle w:val="Ttulo4"/>
        <w:rPr>
          <w:lang w:val="pt-BR"/>
        </w:rPr>
      </w:pPr>
      <w:r w:rsidRPr="00B06E76">
        <w:rPr>
          <w:lang w:val="pt-BR"/>
        </w:rPr>
        <w:t>Descrição da Poligonal de delimitação do perímetro</w:t>
      </w:r>
    </w:p>
    <w:p w14:paraId="25358D26" w14:textId="77777777" w:rsidR="00AC73F1" w:rsidRPr="00B06E76" w:rsidRDefault="00AC73F1" w:rsidP="003A6E15">
      <w:pPr>
        <w:pStyle w:val="PL-Corpo"/>
      </w:pPr>
      <w:r w:rsidRPr="00B06E76">
        <w:t xml:space="preserve">De P1 (lat. 351227.00 m E, lon. 7558838.00 m S), vértice que forma ângulo de 95°, seguimos sentido sul, por uma distância de 300,0m, até P2. De P2 (lat. 351298.00 m E, lon. 7558535.00 m S), vértice que forma ângulo de 150°, seguimos sentido sudoeste, por uma distância de 99,77m, até P3. De P3 (lat. 351272.00 m E, lon. 7558435.00 m S), vértice que forma ângulo de 157°, seguimos sentido sul, por uma distância de 111,0m, até P4. De P4 (lat. 351279.00 m E, lon. 7558327.00 m S), vértice que forma ângulo de 154°, seguimos sentido sudoeste, por uma distância de 67,2m, até P5. De P5 (lat. 351263.00 m E, lon. 7558277.00 m S), vértice que forma ângulo de 83°, seguimos sentido noroeste, por uma distância de 254,73m, até P6. De P6 (lat. 351033.00 m E, lon. 7558383.00 m S), vértice que forma ângulo de 160°, seguimos sentido oeste, por uma distância de 700,4m, até P7. De P7 (lat. 350331.00 m E, lon. 7558472.00 m S), vértice que forma ângulo de 107°, seguimos sentido norte, por uma distância de 264,23m, até P8. De P8 (lat. 350274.00 m E, lon. 7558723.00 m S), vértice que forma ângulo de 163°, seguimos sentido norte, por uma distância de 94,48m, até P9. De P9 (lat. 350275.00 m E, lon. 7558814.00 m S), vértice que forma ângulo de 153°, seguimos sentido noroeste, por uma distância de 113,12m, até P10. De P10 (lat. 350239.00 m E, lon. 7558935.00 m S), vértice que forma ângulo de 90°, seguimos sentido nordeste, por uma distância de 167,17m, até P11. De P11 (lat. 350393.00 m E, lon. 7558983.00 m S), vértice que forma ângulo de 174°, seguimos sentido nordeste, por uma distância de 160,58m, até P12. De P12 (lat. 350547.00 m E, lon. </w:t>
      </w:r>
      <w:r w:rsidRPr="00B06E76">
        <w:lastRenderedPageBreak/>
        <w:t>7559055.00 m S), vértice que forma ângulo de 145°, seguimos sentido leste, por uma distância de 84,99m, até P13. De P13 (lat. 350634.00 m E, lon. 7559047.00 m S), vértice que forma ângulo de 144°, seguimos sentido sudeste, por uma distância de 203,6m, até P14. De P14 (lat. 350786.00 m E, lon. 7558905.00 m S), vértice que forma ângulo de 169°, seguimos sentido sudeste, por uma distância de 108,08m, até P15. De P15 (lat. 350867.00 m E, lon. 7558837.00 m S), vértice que forma ângulo de 154°, seguimos sentido leste, por uma distância de 187,49m, até P16. De P16 (lat. 351062.00 m E, lon. 7558807.00 m S), vértice que forma ângulo de 163°, seguimos sentido leste, por uma distância de 165,97m, até P1. O perímetro formado pela poligonal é de 3,1km, totalizando uma área de 51,2 hectares.</w:t>
      </w:r>
    </w:p>
    <w:p w14:paraId="24470403" w14:textId="77777777" w:rsidR="00AC73F1" w:rsidRPr="00B06E76" w:rsidRDefault="00AC73F1" w:rsidP="003A6E15">
      <w:pPr>
        <w:pStyle w:val="PL-Corpo"/>
      </w:pPr>
    </w:p>
    <w:tbl>
      <w:tblPr>
        <w:tblW w:w="8784" w:type="dxa"/>
        <w:tblInd w:w="75" w:type="dxa"/>
        <w:tblCellMar>
          <w:left w:w="70" w:type="dxa"/>
          <w:right w:w="70" w:type="dxa"/>
        </w:tblCellMar>
        <w:tblLook w:val="04A0" w:firstRow="1" w:lastRow="0" w:firstColumn="1" w:lastColumn="0" w:noHBand="0" w:noVBand="1"/>
      </w:tblPr>
      <w:tblGrid>
        <w:gridCol w:w="846"/>
        <w:gridCol w:w="992"/>
        <w:gridCol w:w="1559"/>
        <w:gridCol w:w="1560"/>
        <w:gridCol w:w="1134"/>
        <w:gridCol w:w="1275"/>
        <w:gridCol w:w="1418"/>
      </w:tblGrid>
      <w:tr w:rsidR="00AC73F1" w:rsidRPr="00B06E76" w14:paraId="4BF253EE" w14:textId="77777777" w:rsidTr="002C14C8">
        <w:trPr>
          <w:trHeight w:val="300"/>
        </w:trPr>
        <w:tc>
          <w:tcPr>
            <w:tcW w:w="8784" w:type="dxa"/>
            <w:gridSpan w:val="7"/>
            <w:tcBorders>
              <w:top w:val="single" w:sz="4" w:space="0" w:color="auto"/>
              <w:left w:val="single" w:sz="4" w:space="0" w:color="auto"/>
              <w:bottom w:val="single" w:sz="4" w:space="0" w:color="auto"/>
              <w:right w:val="single" w:sz="4" w:space="0" w:color="000000"/>
            </w:tcBorders>
            <w:shd w:val="clear" w:color="000000" w:fill="BFBFBF"/>
            <w:noWrap/>
            <w:vAlign w:val="bottom"/>
            <w:hideMark/>
          </w:tcPr>
          <w:p w14:paraId="5371B324"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b/>
                <w:bCs/>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b/>
                <w:bCs/>
                <w:sz w:val="20"/>
                <w:szCs w:val="20"/>
                <w:bdr w:val="none" w:sz="0" w:space="0" w:color="auto"/>
                <w14:textOutline w14:w="0" w14:cap="rnd" w14:cmpd="sng" w14:algn="ctr">
                  <w14:noFill/>
                  <w14:prstDash w14:val="solid"/>
                  <w14:bevel/>
                </w14:textOutline>
              </w:rPr>
              <w:t>ZONA ECONÔMICA DE PORTE</w:t>
            </w:r>
          </w:p>
        </w:tc>
      </w:tr>
      <w:tr w:rsidR="00AC73F1" w:rsidRPr="00B06E76" w14:paraId="6E8A2913" w14:textId="77777777" w:rsidTr="002C14C8">
        <w:trPr>
          <w:trHeight w:val="300"/>
        </w:trPr>
        <w:tc>
          <w:tcPr>
            <w:tcW w:w="846" w:type="dxa"/>
            <w:tcBorders>
              <w:top w:val="nil"/>
              <w:left w:val="single" w:sz="4" w:space="0" w:color="auto"/>
              <w:bottom w:val="single" w:sz="4" w:space="0" w:color="auto"/>
              <w:right w:val="single" w:sz="4" w:space="0" w:color="auto"/>
            </w:tcBorders>
            <w:shd w:val="clear" w:color="000000" w:fill="D9D9D9"/>
            <w:noWrap/>
            <w:vAlign w:val="bottom"/>
            <w:hideMark/>
          </w:tcPr>
          <w:p w14:paraId="2A8AA1DC"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b/>
                <w:bCs/>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b/>
                <w:bCs/>
                <w:sz w:val="20"/>
                <w:szCs w:val="20"/>
                <w:bdr w:val="none" w:sz="0" w:space="0" w:color="auto"/>
                <w14:textOutline w14:w="0" w14:cap="rnd" w14:cmpd="sng" w14:algn="ctr">
                  <w14:noFill/>
                  <w14:prstDash w14:val="solid"/>
                  <w14:bevel/>
                </w14:textOutline>
              </w:rPr>
              <w:t>PONTO</w:t>
            </w:r>
          </w:p>
        </w:tc>
        <w:tc>
          <w:tcPr>
            <w:tcW w:w="992" w:type="dxa"/>
            <w:tcBorders>
              <w:top w:val="nil"/>
              <w:left w:val="nil"/>
              <w:bottom w:val="single" w:sz="4" w:space="0" w:color="auto"/>
              <w:right w:val="single" w:sz="4" w:space="0" w:color="auto"/>
            </w:tcBorders>
            <w:shd w:val="clear" w:color="000000" w:fill="D9D9D9"/>
            <w:noWrap/>
            <w:vAlign w:val="bottom"/>
            <w:hideMark/>
          </w:tcPr>
          <w:p w14:paraId="23704AF1"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b/>
                <w:bCs/>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b/>
                <w:bCs/>
                <w:sz w:val="20"/>
                <w:szCs w:val="20"/>
                <w:bdr w:val="none" w:sz="0" w:space="0" w:color="auto"/>
                <w14:textOutline w14:w="0" w14:cap="rnd" w14:cmpd="sng" w14:algn="ctr">
                  <w14:noFill/>
                  <w14:prstDash w14:val="solid"/>
                  <w14:bevel/>
                </w14:textOutline>
              </w:rPr>
              <w:t>ÂNGULO</w:t>
            </w:r>
          </w:p>
        </w:tc>
        <w:tc>
          <w:tcPr>
            <w:tcW w:w="3119" w:type="dxa"/>
            <w:gridSpan w:val="2"/>
            <w:tcBorders>
              <w:top w:val="single" w:sz="4" w:space="0" w:color="auto"/>
              <w:left w:val="nil"/>
              <w:bottom w:val="single" w:sz="4" w:space="0" w:color="auto"/>
              <w:right w:val="single" w:sz="4" w:space="0" w:color="auto"/>
            </w:tcBorders>
            <w:shd w:val="clear" w:color="000000" w:fill="D9D9D9"/>
            <w:noWrap/>
            <w:vAlign w:val="bottom"/>
            <w:hideMark/>
          </w:tcPr>
          <w:p w14:paraId="25F7C71C"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b/>
                <w:bCs/>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b/>
                <w:bCs/>
                <w:sz w:val="20"/>
                <w:szCs w:val="20"/>
                <w:bdr w:val="none" w:sz="0" w:space="0" w:color="auto"/>
                <w14:textOutline w14:w="0" w14:cap="rnd" w14:cmpd="sng" w14:algn="ctr">
                  <w14:noFill/>
                  <w14:prstDash w14:val="solid"/>
                  <w14:bevel/>
                </w14:textOutline>
              </w:rPr>
              <w:t>COORDENADAS</w:t>
            </w:r>
          </w:p>
        </w:tc>
        <w:tc>
          <w:tcPr>
            <w:tcW w:w="2409" w:type="dxa"/>
            <w:gridSpan w:val="2"/>
            <w:tcBorders>
              <w:top w:val="single" w:sz="4" w:space="0" w:color="auto"/>
              <w:left w:val="nil"/>
              <w:bottom w:val="single" w:sz="4" w:space="0" w:color="auto"/>
              <w:right w:val="single" w:sz="4" w:space="0" w:color="auto"/>
            </w:tcBorders>
            <w:shd w:val="clear" w:color="000000" w:fill="D9D9D9"/>
            <w:noWrap/>
            <w:vAlign w:val="bottom"/>
            <w:hideMark/>
          </w:tcPr>
          <w:p w14:paraId="2D9E428F"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b/>
                <w:bCs/>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b/>
                <w:bCs/>
                <w:sz w:val="20"/>
                <w:szCs w:val="20"/>
                <w:bdr w:val="none" w:sz="0" w:space="0" w:color="auto"/>
                <w14:textOutline w14:w="0" w14:cap="rnd" w14:cmpd="sng" w14:algn="ctr">
                  <w14:noFill/>
                  <w14:prstDash w14:val="solid"/>
                  <w14:bevel/>
                </w14:textOutline>
              </w:rPr>
              <w:t>DISTÂNCIA</w:t>
            </w:r>
          </w:p>
        </w:tc>
        <w:tc>
          <w:tcPr>
            <w:tcW w:w="1418" w:type="dxa"/>
            <w:tcBorders>
              <w:top w:val="nil"/>
              <w:left w:val="nil"/>
              <w:bottom w:val="nil"/>
              <w:right w:val="single" w:sz="4" w:space="0" w:color="auto"/>
            </w:tcBorders>
            <w:shd w:val="clear" w:color="000000" w:fill="D9D9D9"/>
            <w:noWrap/>
            <w:vAlign w:val="bottom"/>
            <w:hideMark/>
          </w:tcPr>
          <w:p w14:paraId="2B6C2312"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b/>
                <w:bCs/>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b/>
                <w:bCs/>
                <w:sz w:val="20"/>
                <w:szCs w:val="20"/>
                <w:bdr w:val="none" w:sz="0" w:space="0" w:color="auto"/>
                <w14:textOutline w14:w="0" w14:cap="rnd" w14:cmpd="sng" w14:algn="ctr">
                  <w14:noFill/>
                  <w14:prstDash w14:val="solid"/>
                  <w14:bevel/>
                </w14:textOutline>
              </w:rPr>
              <w:t>SENTIDO</w:t>
            </w:r>
          </w:p>
        </w:tc>
      </w:tr>
      <w:tr w:rsidR="00AC73F1" w:rsidRPr="00B06E76" w14:paraId="5B47A98B" w14:textId="77777777" w:rsidTr="002C14C8">
        <w:trPr>
          <w:trHeight w:val="300"/>
        </w:trPr>
        <w:tc>
          <w:tcPr>
            <w:tcW w:w="846" w:type="dxa"/>
            <w:tcBorders>
              <w:top w:val="nil"/>
              <w:left w:val="single" w:sz="4" w:space="0" w:color="auto"/>
              <w:bottom w:val="single" w:sz="4" w:space="0" w:color="auto"/>
              <w:right w:val="single" w:sz="4" w:space="0" w:color="auto"/>
            </w:tcBorders>
            <w:shd w:val="clear" w:color="000000" w:fill="FFFFFF"/>
            <w:noWrap/>
            <w:vAlign w:val="bottom"/>
            <w:hideMark/>
          </w:tcPr>
          <w:p w14:paraId="4556BF4E"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t>P1</w:t>
            </w:r>
          </w:p>
        </w:tc>
        <w:tc>
          <w:tcPr>
            <w:tcW w:w="992" w:type="dxa"/>
            <w:tcBorders>
              <w:top w:val="nil"/>
              <w:left w:val="nil"/>
              <w:bottom w:val="single" w:sz="4" w:space="0" w:color="auto"/>
              <w:right w:val="single" w:sz="4" w:space="0" w:color="auto"/>
            </w:tcBorders>
            <w:shd w:val="clear" w:color="000000" w:fill="FFFFFF"/>
            <w:noWrap/>
            <w:vAlign w:val="bottom"/>
            <w:hideMark/>
          </w:tcPr>
          <w:p w14:paraId="2BF5E17D"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t>95°</w:t>
            </w:r>
          </w:p>
        </w:tc>
        <w:tc>
          <w:tcPr>
            <w:tcW w:w="1559" w:type="dxa"/>
            <w:tcBorders>
              <w:top w:val="nil"/>
              <w:left w:val="nil"/>
              <w:bottom w:val="single" w:sz="4" w:space="0" w:color="auto"/>
              <w:right w:val="single" w:sz="4" w:space="0" w:color="auto"/>
            </w:tcBorders>
            <w:shd w:val="clear" w:color="000000" w:fill="FFFFFF"/>
            <w:noWrap/>
            <w:vAlign w:val="bottom"/>
            <w:hideMark/>
          </w:tcPr>
          <w:p w14:paraId="12D83D33"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t>351227.00 m E</w:t>
            </w:r>
          </w:p>
        </w:tc>
        <w:tc>
          <w:tcPr>
            <w:tcW w:w="1560" w:type="dxa"/>
            <w:tcBorders>
              <w:top w:val="nil"/>
              <w:left w:val="nil"/>
              <w:bottom w:val="single" w:sz="4" w:space="0" w:color="auto"/>
              <w:right w:val="single" w:sz="4" w:space="0" w:color="auto"/>
            </w:tcBorders>
            <w:shd w:val="clear" w:color="000000" w:fill="FFFFFF"/>
            <w:noWrap/>
            <w:vAlign w:val="bottom"/>
            <w:hideMark/>
          </w:tcPr>
          <w:p w14:paraId="0CB07744"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t>7558838.00 m S</w:t>
            </w:r>
          </w:p>
        </w:tc>
        <w:tc>
          <w:tcPr>
            <w:tcW w:w="1134" w:type="dxa"/>
            <w:tcBorders>
              <w:top w:val="nil"/>
              <w:left w:val="nil"/>
              <w:bottom w:val="single" w:sz="4" w:space="0" w:color="auto"/>
              <w:right w:val="single" w:sz="4" w:space="0" w:color="auto"/>
            </w:tcBorders>
            <w:shd w:val="clear" w:color="000000" w:fill="FFFFFF"/>
            <w:noWrap/>
            <w:vAlign w:val="bottom"/>
            <w:hideMark/>
          </w:tcPr>
          <w:p w14:paraId="68DC25D8"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t>P01-P02</w:t>
            </w:r>
          </w:p>
        </w:tc>
        <w:tc>
          <w:tcPr>
            <w:tcW w:w="1275" w:type="dxa"/>
            <w:tcBorders>
              <w:top w:val="nil"/>
              <w:left w:val="nil"/>
              <w:bottom w:val="single" w:sz="4" w:space="0" w:color="auto"/>
              <w:right w:val="nil"/>
            </w:tcBorders>
            <w:shd w:val="clear" w:color="000000" w:fill="FFFFFF"/>
            <w:noWrap/>
            <w:vAlign w:val="bottom"/>
            <w:hideMark/>
          </w:tcPr>
          <w:p w14:paraId="60A4CDDF"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t>300,0m</w:t>
            </w:r>
          </w:p>
        </w:tc>
        <w:tc>
          <w:tcPr>
            <w:tcW w:w="1418"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2D7ACE43"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t>sul</w:t>
            </w:r>
          </w:p>
        </w:tc>
      </w:tr>
      <w:tr w:rsidR="00AC73F1" w:rsidRPr="00B06E76" w14:paraId="06AF441D" w14:textId="77777777" w:rsidTr="002C14C8">
        <w:trPr>
          <w:trHeight w:val="300"/>
        </w:trPr>
        <w:tc>
          <w:tcPr>
            <w:tcW w:w="846" w:type="dxa"/>
            <w:tcBorders>
              <w:top w:val="nil"/>
              <w:left w:val="single" w:sz="4" w:space="0" w:color="auto"/>
              <w:bottom w:val="single" w:sz="4" w:space="0" w:color="auto"/>
              <w:right w:val="single" w:sz="4" w:space="0" w:color="auto"/>
            </w:tcBorders>
            <w:shd w:val="clear" w:color="000000" w:fill="FFFFFF"/>
            <w:noWrap/>
            <w:vAlign w:val="bottom"/>
            <w:hideMark/>
          </w:tcPr>
          <w:p w14:paraId="67402517"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t>P2</w:t>
            </w:r>
          </w:p>
        </w:tc>
        <w:tc>
          <w:tcPr>
            <w:tcW w:w="992" w:type="dxa"/>
            <w:tcBorders>
              <w:top w:val="nil"/>
              <w:left w:val="nil"/>
              <w:bottom w:val="single" w:sz="4" w:space="0" w:color="auto"/>
              <w:right w:val="single" w:sz="4" w:space="0" w:color="auto"/>
            </w:tcBorders>
            <w:shd w:val="clear" w:color="000000" w:fill="FFFFFF"/>
            <w:noWrap/>
            <w:vAlign w:val="bottom"/>
            <w:hideMark/>
          </w:tcPr>
          <w:p w14:paraId="22DBDD44"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t>150°</w:t>
            </w:r>
          </w:p>
        </w:tc>
        <w:tc>
          <w:tcPr>
            <w:tcW w:w="1559" w:type="dxa"/>
            <w:tcBorders>
              <w:top w:val="nil"/>
              <w:left w:val="nil"/>
              <w:bottom w:val="single" w:sz="4" w:space="0" w:color="auto"/>
              <w:right w:val="single" w:sz="4" w:space="0" w:color="auto"/>
            </w:tcBorders>
            <w:shd w:val="clear" w:color="000000" w:fill="FFFFFF"/>
            <w:noWrap/>
            <w:vAlign w:val="bottom"/>
            <w:hideMark/>
          </w:tcPr>
          <w:p w14:paraId="67C4417B"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t>351298.00 m E</w:t>
            </w:r>
          </w:p>
        </w:tc>
        <w:tc>
          <w:tcPr>
            <w:tcW w:w="1560" w:type="dxa"/>
            <w:tcBorders>
              <w:top w:val="nil"/>
              <w:left w:val="nil"/>
              <w:bottom w:val="single" w:sz="4" w:space="0" w:color="auto"/>
              <w:right w:val="single" w:sz="4" w:space="0" w:color="auto"/>
            </w:tcBorders>
            <w:shd w:val="clear" w:color="000000" w:fill="FFFFFF"/>
            <w:noWrap/>
            <w:vAlign w:val="bottom"/>
            <w:hideMark/>
          </w:tcPr>
          <w:p w14:paraId="6F110C55"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t>7558535.00 m S</w:t>
            </w:r>
          </w:p>
        </w:tc>
        <w:tc>
          <w:tcPr>
            <w:tcW w:w="1134" w:type="dxa"/>
            <w:tcBorders>
              <w:top w:val="nil"/>
              <w:left w:val="nil"/>
              <w:bottom w:val="single" w:sz="4" w:space="0" w:color="auto"/>
              <w:right w:val="single" w:sz="4" w:space="0" w:color="auto"/>
            </w:tcBorders>
            <w:shd w:val="clear" w:color="000000" w:fill="FFFFFF"/>
            <w:noWrap/>
            <w:vAlign w:val="bottom"/>
            <w:hideMark/>
          </w:tcPr>
          <w:p w14:paraId="7C13145B"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t>P02-P03</w:t>
            </w:r>
          </w:p>
        </w:tc>
        <w:tc>
          <w:tcPr>
            <w:tcW w:w="1275" w:type="dxa"/>
            <w:tcBorders>
              <w:top w:val="nil"/>
              <w:left w:val="nil"/>
              <w:bottom w:val="single" w:sz="4" w:space="0" w:color="auto"/>
              <w:right w:val="nil"/>
            </w:tcBorders>
            <w:shd w:val="clear" w:color="000000" w:fill="FFFFFF"/>
            <w:noWrap/>
            <w:vAlign w:val="bottom"/>
            <w:hideMark/>
          </w:tcPr>
          <w:p w14:paraId="0300F474"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t>99,77m</w:t>
            </w:r>
          </w:p>
        </w:tc>
        <w:tc>
          <w:tcPr>
            <w:tcW w:w="1418" w:type="dxa"/>
            <w:tcBorders>
              <w:top w:val="nil"/>
              <w:left w:val="single" w:sz="4" w:space="0" w:color="auto"/>
              <w:bottom w:val="single" w:sz="4" w:space="0" w:color="auto"/>
              <w:right w:val="single" w:sz="4" w:space="0" w:color="auto"/>
            </w:tcBorders>
            <w:shd w:val="clear" w:color="000000" w:fill="FFFFFF"/>
            <w:noWrap/>
            <w:vAlign w:val="center"/>
            <w:hideMark/>
          </w:tcPr>
          <w:p w14:paraId="56AEB053"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t>sudoeste</w:t>
            </w:r>
          </w:p>
        </w:tc>
      </w:tr>
      <w:tr w:rsidR="00AC73F1" w:rsidRPr="00B06E76" w14:paraId="43441B6B" w14:textId="77777777" w:rsidTr="002C14C8">
        <w:trPr>
          <w:trHeight w:val="300"/>
        </w:trPr>
        <w:tc>
          <w:tcPr>
            <w:tcW w:w="846" w:type="dxa"/>
            <w:tcBorders>
              <w:top w:val="nil"/>
              <w:left w:val="single" w:sz="4" w:space="0" w:color="auto"/>
              <w:bottom w:val="single" w:sz="4" w:space="0" w:color="auto"/>
              <w:right w:val="single" w:sz="4" w:space="0" w:color="auto"/>
            </w:tcBorders>
            <w:shd w:val="clear" w:color="000000" w:fill="FFFFFF"/>
            <w:noWrap/>
            <w:vAlign w:val="bottom"/>
            <w:hideMark/>
          </w:tcPr>
          <w:p w14:paraId="0CD4BC7E"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t>P3</w:t>
            </w:r>
          </w:p>
        </w:tc>
        <w:tc>
          <w:tcPr>
            <w:tcW w:w="992" w:type="dxa"/>
            <w:tcBorders>
              <w:top w:val="nil"/>
              <w:left w:val="nil"/>
              <w:bottom w:val="single" w:sz="4" w:space="0" w:color="auto"/>
              <w:right w:val="single" w:sz="4" w:space="0" w:color="auto"/>
            </w:tcBorders>
            <w:shd w:val="clear" w:color="000000" w:fill="FFFFFF"/>
            <w:noWrap/>
            <w:vAlign w:val="bottom"/>
            <w:hideMark/>
          </w:tcPr>
          <w:p w14:paraId="584FEAD7"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t>157°</w:t>
            </w:r>
          </w:p>
        </w:tc>
        <w:tc>
          <w:tcPr>
            <w:tcW w:w="1559" w:type="dxa"/>
            <w:tcBorders>
              <w:top w:val="nil"/>
              <w:left w:val="nil"/>
              <w:bottom w:val="single" w:sz="4" w:space="0" w:color="auto"/>
              <w:right w:val="single" w:sz="4" w:space="0" w:color="auto"/>
            </w:tcBorders>
            <w:shd w:val="clear" w:color="000000" w:fill="FFFFFF"/>
            <w:noWrap/>
            <w:vAlign w:val="bottom"/>
            <w:hideMark/>
          </w:tcPr>
          <w:p w14:paraId="0CF1155F"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t>351272.00 m E</w:t>
            </w:r>
          </w:p>
        </w:tc>
        <w:tc>
          <w:tcPr>
            <w:tcW w:w="1560" w:type="dxa"/>
            <w:tcBorders>
              <w:top w:val="nil"/>
              <w:left w:val="nil"/>
              <w:bottom w:val="single" w:sz="4" w:space="0" w:color="auto"/>
              <w:right w:val="single" w:sz="4" w:space="0" w:color="auto"/>
            </w:tcBorders>
            <w:shd w:val="clear" w:color="000000" w:fill="FFFFFF"/>
            <w:noWrap/>
            <w:vAlign w:val="bottom"/>
            <w:hideMark/>
          </w:tcPr>
          <w:p w14:paraId="17CD9A22"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t>7558435.00 m S</w:t>
            </w:r>
          </w:p>
        </w:tc>
        <w:tc>
          <w:tcPr>
            <w:tcW w:w="1134" w:type="dxa"/>
            <w:tcBorders>
              <w:top w:val="nil"/>
              <w:left w:val="nil"/>
              <w:bottom w:val="single" w:sz="4" w:space="0" w:color="auto"/>
              <w:right w:val="single" w:sz="4" w:space="0" w:color="auto"/>
            </w:tcBorders>
            <w:shd w:val="clear" w:color="000000" w:fill="FFFFFF"/>
            <w:noWrap/>
            <w:vAlign w:val="bottom"/>
            <w:hideMark/>
          </w:tcPr>
          <w:p w14:paraId="459EBBCE"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t>P03-P04</w:t>
            </w:r>
          </w:p>
        </w:tc>
        <w:tc>
          <w:tcPr>
            <w:tcW w:w="1275" w:type="dxa"/>
            <w:tcBorders>
              <w:top w:val="nil"/>
              <w:left w:val="nil"/>
              <w:bottom w:val="single" w:sz="4" w:space="0" w:color="auto"/>
              <w:right w:val="nil"/>
            </w:tcBorders>
            <w:shd w:val="clear" w:color="000000" w:fill="FFFFFF"/>
            <w:noWrap/>
            <w:vAlign w:val="bottom"/>
            <w:hideMark/>
          </w:tcPr>
          <w:p w14:paraId="7597A32D"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t>111,0m</w:t>
            </w:r>
          </w:p>
        </w:tc>
        <w:tc>
          <w:tcPr>
            <w:tcW w:w="1418" w:type="dxa"/>
            <w:tcBorders>
              <w:top w:val="nil"/>
              <w:left w:val="single" w:sz="4" w:space="0" w:color="auto"/>
              <w:bottom w:val="single" w:sz="4" w:space="0" w:color="auto"/>
              <w:right w:val="single" w:sz="4" w:space="0" w:color="auto"/>
            </w:tcBorders>
            <w:shd w:val="clear" w:color="000000" w:fill="FFFFFF"/>
            <w:noWrap/>
            <w:vAlign w:val="center"/>
            <w:hideMark/>
          </w:tcPr>
          <w:p w14:paraId="555BF147"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t>sul</w:t>
            </w:r>
          </w:p>
        </w:tc>
      </w:tr>
      <w:tr w:rsidR="00AC73F1" w:rsidRPr="00B06E76" w14:paraId="46693705" w14:textId="77777777" w:rsidTr="002C14C8">
        <w:trPr>
          <w:trHeight w:val="300"/>
        </w:trPr>
        <w:tc>
          <w:tcPr>
            <w:tcW w:w="846" w:type="dxa"/>
            <w:tcBorders>
              <w:top w:val="nil"/>
              <w:left w:val="single" w:sz="4" w:space="0" w:color="auto"/>
              <w:bottom w:val="single" w:sz="4" w:space="0" w:color="auto"/>
              <w:right w:val="single" w:sz="4" w:space="0" w:color="auto"/>
            </w:tcBorders>
            <w:shd w:val="clear" w:color="000000" w:fill="FFFFFF"/>
            <w:noWrap/>
            <w:vAlign w:val="bottom"/>
            <w:hideMark/>
          </w:tcPr>
          <w:p w14:paraId="26DC9D8E"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t>P4</w:t>
            </w:r>
          </w:p>
        </w:tc>
        <w:tc>
          <w:tcPr>
            <w:tcW w:w="992" w:type="dxa"/>
            <w:tcBorders>
              <w:top w:val="nil"/>
              <w:left w:val="nil"/>
              <w:bottom w:val="single" w:sz="4" w:space="0" w:color="auto"/>
              <w:right w:val="single" w:sz="4" w:space="0" w:color="auto"/>
            </w:tcBorders>
            <w:shd w:val="clear" w:color="000000" w:fill="FFFFFF"/>
            <w:noWrap/>
            <w:vAlign w:val="bottom"/>
            <w:hideMark/>
          </w:tcPr>
          <w:p w14:paraId="78952793"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t>154°</w:t>
            </w:r>
          </w:p>
        </w:tc>
        <w:tc>
          <w:tcPr>
            <w:tcW w:w="1559" w:type="dxa"/>
            <w:tcBorders>
              <w:top w:val="nil"/>
              <w:left w:val="nil"/>
              <w:bottom w:val="single" w:sz="4" w:space="0" w:color="auto"/>
              <w:right w:val="single" w:sz="4" w:space="0" w:color="auto"/>
            </w:tcBorders>
            <w:shd w:val="clear" w:color="000000" w:fill="FFFFFF"/>
            <w:noWrap/>
            <w:vAlign w:val="bottom"/>
            <w:hideMark/>
          </w:tcPr>
          <w:p w14:paraId="0D1C2E30"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t>351279.00 m E</w:t>
            </w:r>
          </w:p>
        </w:tc>
        <w:tc>
          <w:tcPr>
            <w:tcW w:w="1560" w:type="dxa"/>
            <w:tcBorders>
              <w:top w:val="nil"/>
              <w:left w:val="nil"/>
              <w:bottom w:val="single" w:sz="4" w:space="0" w:color="auto"/>
              <w:right w:val="single" w:sz="4" w:space="0" w:color="auto"/>
            </w:tcBorders>
            <w:shd w:val="clear" w:color="000000" w:fill="FFFFFF"/>
            <w:noWrap/>
            <w:vAlign w:val="bottom"/>
            <w:hideMark/>
          </w:tcPr>
          <w:p w14:paraId="0D249D9D"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t>7558327.00 m S</w:t>
            </w:r>
          </w:p>
        </w:tc>
        <w:tc>
          <w:tcPr>
            <w:tcW w:w="1134" w:type="dxa"/>
            <w:tcBorders>
              <w:top w:val="nil"/>
              <w:left w:val="nil"/>
              <w:bottom w:val="single" w:sz="4" w:space="0" w:color="auto"/>
              <w:right w:val="single" w:sz="4" w:space="0" w:color="auto"/>
            </w:tcBorders>
            <w:shd w:val="clear" w:color="000000" w:fill="FFFFFF"/>
            <w:noWrap/>
            <w:vAlign w:val="bottom"/>
            <w:hideMark/>
          </w:tcPr>
          <w:p w14:paraId="50BF5006"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t>P04-P05</w:t>
            </w:r>
          </w:p>
        </w:tc>
        <w:tc>
          <w:tcPr>
            <w:tcW w:w="1275" w:type="dxa"/>
            <w:tcBorders>
              <w:top w:val="nil"/>
              <w:left w:val="nil"/>
              <w:bottom w:val="single" w:sz="4" w:space="0" w:color="auto"/>
              <w:right w:val="nil"/>
            </w:tcBorders>
            <w:shd w:val="clear" w:color="000000" w:fill="FFFFFF"/>
            <w:noWrap/>
            <w:vAlign w:val="bottom"/>
            <w:hideMark/>
          </w:tcPr>
          <w:p w14:paraId="566DD4AA"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t>67,2m</w:t>
            </w:r>
          </w:p>
        </w:tc>
        <w:tc>
          <w:tcPr>
            <w:tcW w:w="1418" w:type="dxa"/>
            <w:tcBorders>
              <w:top w:val="nil"/>
              <w:left w:val="single" w:sz="4" w:space="0" w:color="auto"/>
              <w:bottom w:val="single" w:sz="4" w:space="0" w:color="auto"/>
              <w:right w:val="single" w:sz="4" w:space="0" w:color="auto"/>
            </w:tcBorders>
            <w:shd w:val="clear" w:color="000000" w:fill="FFFFFF"/>
            <w:noWrap/>
            <w:vAlign w:val="center"/>
            <w:hideMark/>
          </w:tcPr>
          <w:p w14:paraId="4E845978"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t>sudoeste</w:t>
            </w:r>
          </w:p>
        </w:tc>
      </w:tr>
      <w:tr w:rsidR="00AC73F1" w:rsidRPr="00B06E76" w14:paraId="2089EA45" w14:textId="77777777" w:rsidTr="002C14C8">
        <w:trPr>
          <w:trHeight w:val="300"/>
        </w:trPr>
        <w:tc>
          <w:tcPr>
            <w:tcW w:w="846" w:type="dxa"/>
            <w:tcBorders>
              <w:top w:val="nil"/>
              <w:left w:val="single" w:sz="4" w:space="0" w:color="auto"/>
              <w:bottom w:val="single" w:sz="4" w:space="0" w:color="auto"/>
              <w:right w:val="single" w:sz="4" w:space="0" w:color="auto"/>
            </w:tcBorders>
            <w:shd w:val="clear" w:color="000000" w:fill="FFFFFF"/>
            <w:noWrap/>
            <w:vAlign w:val="bottom"/>
            <w:hideMark/>
          </w:tcPr>
          <w:p w14:paraId="4D70A045"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t>P5</w:t>
            </w:r>
          </w:p>
        </w:tc>
        <w:tc>
          <w:tcPr>
            <w:tcW w:w="992" w:type="dxa"/>
            <w:tcBorders>
              <w:top w:val="nil"/>
              <w:left w:val="nil"/>
              <w:bottom w:val="single" w:sz="4" w:space="0" w:color="auto"/>
              <w:right w:val="single" w:sz="4" w:space="0" w:color="auto"/>
            </w:tcBorders>
            <w:shd w:val="clear" w:color="000000" w:fill="FFFFFF"/>
            <w:noWrap/>
            <w:vAlign w:val="bottom"/>
            <w:hideMark/>
          </w:tcPr>
          <w:p w14:paraId="74C14EA8"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t>83°</w:t>
            </w:r>
          </w:p>
        </w:tc>
        <w:tc>
          <w:tcPr>
            <w:tcW w:w="1559" w:type="dxa"/>
            <w:tcBorders>
              <w:top w:val="nil"/>
              <w:left w:val="nil"/>
              <w:bottom w:val="single" w:sz="4" w:space="0" w:color="auto"/>
              <w:right w:val="single" w:sz="4" w:space="0" w:color="auto"/>
            </w:tcBorders>
            <w:shd w:val="clear" w:color="000000" w:fill="FFFFFF"/>
            <w:noWrap/>
            <w:vAlign w:val="bottom"/>
            <w:hideMark/>
          </w:tcPr>
          <w:p w14:paraId="36F369D5"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t>351263.00 m E</w:t>
            </w:r>
          </w:p>
        </w:tc>
        <w:tc>
          <w:tcPr>
            <w:tcW w:w="1560" w:type="dxa"/>
            <w:tcBorders>
              <w:top w:val="nil"/>
              <w:left w:val="nil"/>
              <w:bottom w:val="single" w:sz="4" w:space="0" w:color="auto"/>
              <w:right w:val="single" w:sz="4" w:space="0" w:color="auto"/>
            </w:tcBorders>
            <w:shd w:val="clear" w:color="000000" w:fill="FFFFFF"/>
            <w:noWrap/>
            <w:vAlign w:val="bottom"/>
            <w:hideMark/>
          </w:tcPr>
          <w:p w14:paraId="332FF250"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t>7558277.00 m S</w:t>
            </w:r>
          </w:p>
        </w:tc>
        <w:tc>
          <w:tcPr>
            <w:tcW w:w="1134" w:type="dxa"/>
            <w:tcBorders>
              <w:top w:val="nil"/>
              <w:left w:val="nil"/>
              <w:bottom w:val="single" w:sz="4" w:space="0" w:color="auto"/>
              <w:right w:val="single" w:sz="4" w:space="0" w:color="auto"/>
            </w:tcBorders>
            <w:shd w:val="clear" w:color="000000" w:fill="FFFFFF"/>
            <w:noWrap/>
            <w:vAlign w:val="bottom"/>
            <w:hideMark/>
          </w:tcPr>
          <w:p w14:paraId="516FAA0C"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t>P05-P06</w:t>
            </w:r>
          </w:p>
        </w:tc>
        <w:tc>
          <w:tcPr>
            <w:tcW w:w="1275" w:type="dxa"/>
            <w:tcBorders>
              <w:top w:val="nil"/>
              <w:left w:val="nil"/>
              <w:bottom w:val="single" w:sz="4" w:space="0" w:color="auto"/>
              <w:right w:val="nil"/>
            </w:tcBorders>
            <w:shd w:val="clear" w:color="000000" w:fill="FFFFFF"/>
            <w:noWrap/>
            <w:vAlign w:val="bottom"/>
            <w:hideMark/>
          </w:tcPr>
          <w:p w14:paraId="43DB7709"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t>254,73m</w:t>
            </w:r>
          </w:p>
        </w:tc>
        <w:tc>
          <w:tcPr>
            <w:tcW w:w="1418" w:type="dxa"/>
            <w:tcBorders>
              <w:top w:val="nil"/>
              <w:left w:val="single" w:sz="4" w:space="0" w:color="auto"/>
              <w:bottom w:val="single" w:sz="4" w:space="0" w:color="auto"/>
              <w:right w:val="single" w:sz="4" w:space="0" w:color="auto"/>
            </w:tcBorders>
            <w:shd w:val="clear" w:color="000000" w:fill="FFFFFF"/>
            <w:noWrap/>
            <w:vAlign w:val="center"/>
            <w:hideMark/>
          </w:tcPr>
          <w:p w14:paraId="55726497"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t>noroeste</w:t>
            </w:r>
          </w:p>
        </w:tc>
      </w:tr>
      <w:tr w:rsidR="00AC73F1" w:rsidRPr="00B06E76" w14:paraId="1A8B27EB" w14:textId="77777777" w:rsidTr="002C14C8">
        <w:trPr>
          <w:trHeight w:val="300"/>
        </w:trPr>
        <w:tc>
          <w:tcPr>
            <w:tcW w:w="846" w:type="dxa"/>
            <w:tcBorders>
              <w:top w:val="nil"/>
              <w:left w:val="single" w:sz="4" w:space="0" w:color="auto"/>
              <w:bottom w:val="single" w:sz="4" w:space="0" w:color="auto"/>
              <w:right w:val="single" w:sz="4" w:space="0" w:color="auto"/>
            </w:tcBorders>
            <w:shd w:val="clear" w:color="000000" w:fill="FFFFFF"/>
            <w:noWrap/>
            <w:vAlign w:val="bottom"/>
            <w:hideMark/>
          </w:tcPr>
          <w:p w14:paraId="65ED24BE"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t>P6</w:t>
            </w:r>
          </w:p>
        </w:tc>
        <w:tc>
          <w:tcPr>
            <w:tcW w:w="992" w:type="dxa"/>
            <w:tcBorders>
              <w:top w:val="nil"/>
              <w:left w:val="nil"/>
              <w:bottom w:val="single" w:sz="4" w:space="0" w:color="auto"/>
              <w:right w:val="single" w:sz="4" w:space="0" w:color="auto"/>
            </w:tcBorders>
            <w:shd w:val="clear" w:color="000000" w:fill="FFFFFF"/>
            <w:noWrap/>
            <w:vAlign w:val="bottom"/>
            <w:hideMark/>
          </w:tcPr>
          <w:p w14:paraId="55A77865"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t>160°</w:t>
            </w:r>
          </w:p>
        </w:tc>
        <w:tc>
          <w:tcPr>
            <w:tcW w:w="1559" w:type="dxa"/>
            <w:tcBorders>
              <w:top w:val="nil"/>
              <w:left w:val="nil"/>
              <w:bottom w:val="single" w:sz="4" w:space="0" w:color="auto"/>
              <w:right w:val="single" w:sz="4" w:space="0" w:color="auto"/>
            </w:tcBorders>
            <w:shd w:val="clear" w:color="000000" w:fill="FFFFFF"/>
            <w:noWrap/>
            <w:vAlign w:val="bottom"/>
            <w:hideMark/>
          </w:tcPr>
          <w:p w14:paraId="14C29FB3"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t>351033.00 m E</w:t>
            </w:r>
          </w:p>
        </w:tc>
        <w:tc>
          <w:tcPr>
            <w:tcW w:w="1560" w:type="dxa"/>
            <w:tcBorders>
              <w:top w:val="nil"/>
              <w:left w:val="nil"/>
              <w:bottom w:val="single" w:sz="4" w:space="0" w:color="auto"/>
              <w:right w:val="single" w:sz="4" w:space="0" w:color="auto"/>
            </w:tcBorders>
            <w:shd w:val="clear" w:color="000000" w:fill="FFFFFF"/>
            <w:noWrap/>
            <w:vAlign w:val="bottom"/>
            <w:hideMark/>
          </w:tcPr>
          <w:p w14:paraId="097543D0"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t>7558383.00 m S</w:t>
            </w:r>
          </w:p>
        </w:tc>
        <w:tc>
          <w:tcPr>
            <w:tcW w:w="1134" w:type="dxa"/>
            <w:tcBorders>
              <w:top w:val="nil"/>
              <w:left w:val="nil"/>
              <w:bottom w:val="single" w:sz="4" w:space="0" w:color="auto"/>
              <w:right w:val="single" w:sz="4" w:space="0" w:color="auto"/>
            </w:tcBorders>
            <w:shd w:val="clear" w:color="000000" w:fill="FFFFFF"/>
            <w:noWrap/>
            <w:vAlign w:val="bottom"/>
            <w:hideMark/>
          </w:tcPr>
          <w:p w14:paraId="72B7355C"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t>P06-P07</w:t>
            </w:r>
          </w:p>
        </w:tc>
        <w:tc>
          <w:tcPr>
            <w:tcW w:w="1275" w:type="dxa"/>
            <w:tcBorders>
              <w:top w:val="nil"/>
              <w:left w:val="nil"/>
              <w:bottom w:val="single" w:sz="4" w:space="0" w:color="auto"/>
              <w:right w:val="nil"/>
            </w:tcBorders>
            <w:shd w:val="clear" w:color="000000" w:fill="FFFFFF"/>
            <w:noWrap/>
            <w:vAlign w:val="bottom"/>
            <w:hideMark/>
          </w:tcPr>
          <w:p w14:paraId="79871077"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t>700,4m</w:t>
            </w:r>
          </w:p>
        </w:tc>
        <w:tc>
          <w:tcPr>
            <w:tcW w:w="1418" w:type="dxa"/>
            <w:tcBorders>
              <w:top w:val="nil"/>
              <w:left w:val="single" w:sz="4" w:space="0" w:color="auto"/>
              <w:bottom w:val="single" w:sz="4" w:space="0" w:color="auto"/>
              <w:right w:val="single" w:sz="4" w:space="0" w:color="auto"/>
            </w:tcBorders>
            <w:shd w:val="clear" w:color="000000" w:fill="FFFFFF"/>
            <w:noWrap/>
            <w:vAlign w:val="center"/>
            <w:hideMark/>
          </w:tcPr>
          <w:p w14:paraId="4D8FA3C9"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t>oeste</w:t>
            </w:r>
          </w:p>
        </w:tc>
      </w:tr>
      <w:tr w:rsidR="00AC73F1" w:rsidRPr="00B06E76" w14:paraId="4446A76B" w14:textId="77777777" w:rsidTr="002C14C8">
        <w:trPr>
          <w:trHeight w:val="300"/>
        </w:trPr>
        <w:tc>
          <w:tcPr>
            <w:tcW w:w="846" w:type="dxa"/>
            <w:tcBorders>
              <w:top w:val="nil"/>
              <w:left w:val="single" w:sz="4" w:space="0" w:color="auto"/>
              <w:bottom w:val="single" w:sz="4" w:space="0" w:color="auto"/>
              <w:right w:val="single" w:sz="4" w:space="0" w:color="auto"/>
            </w:tcBorders>
            <w:shd w:val="clear" w:color="000000" w:fill="FFFFFF"/>
            <w:noWrap/>
            <w:vAlign w:val="bottom"/>
            <w:hideMark/>
          </w:tcPr>
          <w:p w14:paraId="67872A4D"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t>P7</w:t>
            </w:r>
          </w:p>
        </w:tc>
        <w:tc>
          <w:tcPr>
            <w:tcW w:w="992" w:type="dxa"/>
            <w:tcBorders>
              <w:top w:val="nil"/>
              <w:left w:val="nil"/>
              <w:bottom w:val="single" w:sz="4" w:space="0" w:color="auto"/>
              <w:right w:val="single" w:sz="4" w:space="0" w:color="auto"/>
            </w:tcBorders>
            <w:shd w:val="clear" w:color="000000" w:fill="FFFFFF"/>
            <w:noWrap/>
            <w:vAlign w:val="bottom"/>
            <w:hideMark/>
          </w:tcPr>
          <w:p w14:paraId="476EB433"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t>107°</w:t>
            </w:r>
          </w:p>
        </w:tc>
        <w:tc>
          <w:tcPr>
            <w:tcW w:w="1559" w:type="dxa"/>
            <w:tcBorders>
              <w:top w:val="nil"/>
              <w:left w:val="nil"/>
              <w:bottom w:val="single" w:sz="4" w:space="0" w:color="auto"/>
              <w:right w:val="single" w:sz="4" w:space="0" w:color="auto"/>
            </w:tcBorders>
            <w:shd w:val="clear" w:color="000000" w:fill="FFFFFF"/>
            <w:noWrap/>
            <w:vAlign w:val="bottom"/>
            <w:hideMark/>
          </w:tcPr>
          <w:p w14:paraId="7D03D566"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t>350331.00 m E</w:t>
            </w:r>
          </w:p>
        </w:tc>
        <w:tc>
          <w:tcPr>
            <w:tcW w:w="1560" w:type="dxa"/>
            <w:tcBorders>
              <w:top w:val="nil"/>
              <w:left w:val="nil"/>
              <w:bottom w:val="single" w:sz="4" w:space="0" w:color="auto"/>
              <w:right w:val="single" w:sz="4" w:space="0" w:color="auto"/>
            </w:tcBorders>
            <w:shd w:val="clear" w:color="000000" w:fill="FFFFFF"/>
            <w:noWrap/>
            <w:vAlign w:val="bottom"/>
            <w:hideMark/>
          </w:tcPr>
          <w:p w14:paraId="171EB832"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t>7558472.00 m S</w:t>
            </w:r>
          </w:p>
        </w:tc>
        <w:tc>
          <w:tcPr>
            <w:tcW w:w="1134" w:type="dxa"/>
            <w:tcBorders>
              <w:top w:val="nil"/>
              <w:left w:val="nil"/>
              <w:bottom w:val="single" w:sz="4" w:space="0" w:color="auto"/>
              <w:right w:val="single" w:sz="4" w:space="0" w:color="auto"/>
            </w:tcBorders>
            <w:shd w:val="clear" w:color="000000" w:fill="FFFFFF"/>
            <w:noWrap/>
            <w:vAlign w:val="bottom"/>
            <w:hideMark/>
          </w:tcPr>
          <w:p w14:paraId="108D1FAC"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t>P07-P08</w:t>
            </w:r>
          </w:p>
        </w:tc>
        <w:tc>
          <w:tcPr>
            <w:tcW w:w="1275" w:type="dxa"/>
            <w:tcBorders>
              <w:top w:val="nil"/>
              <w:left w:val="nil"/>
              <w:bottom w:val="single" w:sz="4" w:space="0" w:color="auto"/>
              <w:right w:val="nil"/>
            </w:tcBorders>
            <w:shd w:val="clear" w:color="000000" w:fill="FFFFFF"/>
            <w:noWrap/>
            <w:vAlign w:val="bottom"/>
            <w:hideMark/>
          </w:tcPr>
          <w:p w14:paraId="1104C43B"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t>264,23m</w:t>
            </w:r>
          </w:p>
        </w:tc>
        <w:tc>
          <w:tcPr>
            <w:tcW w:w="1418" w:type="dxa"/>
            <w:tcBorders>
              <w:top w:val="nil"/>
              <w:left w:val="single" w:sz="4" w:space="0" w:color="auto"/>
              <w:bottom w:val="single" w:sz="4" w:space="0" w:color="auto"/>
              <w:right w:val="single" w:sz="4" w:space="0" w:color="auto"/>
            </w:tcBorders>
            <w:shd w:val="clear" w:color="000000" w:fill="FFFFFF"/>
            <w:noWrap/>
            <w:vAlign w:val="center"/>
            <w:hideMark/>
          </w:tcPr>
          <w:p w14:paraId="7EE8CE7E"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t>norte</w:t>
            </w:r>
          </w:p>
        </w:tc>
      </w:tr>
      <w:tr w:rsidR="00AC73F1" w:rsidRPr="00B06E76" w14:paraId="5396612D" w14:textId="77777777" w:rsidTr="002C14C8">
        <w:trPr>
          <w:trHeight w:val="300"/>
        </w:trPr>
        <w:tc>
          <w:tcPr>
            <w:tcW w:w="846" w:type="dxa"/>
            <w:tcBorders>
              <w:top w:val="nil"/>
              <w:left w:val="single" w:sz="4" w:space="0" w:color="auto"/>
              <w:bottom w:val="single" w:sz="4" w:space="0" w:color="auto"/>
              <w:right w:val="single" w:sz="4" w:space="0" w:color="auto"/>
            </w:tcBorders>
            <w:shd w:val="clear" w:color="000000" w:fill="FFFFFF"/>
            <w:noWrap/>
            <w:vAlign w:val="bottom"/>
            <w:hideMark/>
          </w:tcPr>
          <w:p w14:paraId="65918039"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t>P8</w:t>
            </w:r>
          </w:p>
        </w:tc>
        <w:tc>
          <w:tcPr>
            <w:tcW w:w="992" w:type="dxa"/>
            <w:tcBorders>
              <w:top w:val="nil"/>
              <w:left w:val="nil"/>
              <w:bottom w:val="single" w:sz="4" w:space="0" w:color="auto"/>
              <w:right w:val="single" w:sz="4" w:space="0" w:color="auto"/>
            </w:tcBorders>
            <w:shd w:val="clear" w:color="000000" w:fill="FFFFFF"/>
            <w:noWrap/>
            <w:vAlign w:val="bottom"/>
            <w:hideMark/>
          </w:tcPr>
          <w:p w14:paraId="19F0E812"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t>163°</w:t>
            </w:r>
          </w:p>
        </w:tc>
        <w:tc>
          <w:tcPr>
            <w:tcW w:w="1559" w:type="dxa"/>
            <w:tcBorders>
              <w:top w:val="nil"/>
              <w:left w:val="nil"/>
              <w:bottom w:val="single" w:sz="4" w:space="0" w:color="auto"/>
              <w:right w:val="single" w:sz="4" w:space="0" w:color="auto"/>
            </w:tcBorders>
            <w:shd w:val="clear" w:color="000000" w:fill="FFFFFF"/>
            <w:noWrap/>
            <w:vAlign w:val="bottom"/>
            <w:hideMark/>
          </w:tcPr>
          <w:p w14:paraId="4A03BA74"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t>350274.00 m E</w:t>
            </w:r>
          </w:p>
        </w:tc>
        <w:tc>
          <w:tcPr>
            <w:tcW w:w="1560" w:type="dxa"/>
            <w:tcBorders>
              <w:top w:val="nil"/>
              <w:left w:val="nil"/>
              <w:bottom w:val="single" w:sz="4" w:space="0" w:color="auto"/>
              <w:right w:val="single" w:sz="4" w:space="0" w:color="auto"/>
            </w:tcBorders>
            <w:shd w:val="clear" w:color="000000" w:fill="FFFFFF"/>
            <w:noWrap/>
            <w:vAlign w:val="bottom"/>
            <w:hideMark/>
          </w:tcPr>
          <w:p w14:paraId="0C14CBA9"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t>7558723.00 m S</w:t>
            </w:r>
          </w:p>
        </w:tc>
        <w:tc>
          <w:tcPr>
            <w:tcW w:w="1134" w:type="dxa"/>
            <w:tcBorders>
              <w:top w:val="nil"/>
              <w:left w:val="nil"/>
              <w:bottom w:val="single" w:sz="4" w:space="0" w:color="auto"/>
              <w:right w:val="single" w:sz="4" w:space="0" w:color="auto"/>
            </w:tcBorders>
            <w:shd w:val="clear" w:color="000000" w:fill="FFFFFF"/>
            <w:noWrap/>
            <w:vAlign w:val="bottom"/>
            <w:hideMark/>
          </w:tcPr>
          <w:p w14:paraId="14D5CBDE"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t>P08-P09</w:t>
            </w:r>
          </w:p>
        </w:tc>
        <w:tc>
          <w:tcPr>
            <w:tcW w:w="1275" w:type="dxa"/>
            <w:tcBorders>
              <w:top w:val="nil"/>
              <w:left w:val="nil"/>
              <w:bottom w:val="single" w:sz="4" w:space="0" w:color="auto"/>
              <w:right w:val="nil"/>
            </w:tcBorders>
            <w:shd w:val="clear" w:color="000000" w:fill="FFFFFF"/>
            <w:noWrap/>
            <w:vAlign w:val="bottom"/>
            <w:hideMark/>
          </w:tcPr>
          <w:p w14:paraId="68FAC356"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t>94,48m</w:t>
            </w:r>
          </w:p>
        </w:tc>
        <w:tc>
          <w:tcPr>
            <w:tcW w:w="1418" w:type="dxa"/>
            <w:tcBorders>
              <w:top w:val="nil"/>
              <w:left w:val="single" w:sz="4" w:space="0" w:color="auto"/>
              <w:bottom w:val="single" w:sz="4" w:space="0" w:color="auto"/>
              <w:right w:val="single" w:sz="4" w:space="0" w:color="auto"/>
            </w:tcBorders>
            <w:shd w:val="clear" w:color="000000" w:fill="FFFFFF"/>
            <w:noWrap/>
            <w:vAlign w:val="center"/>
            <w:hideMark/>
          </w:tcPr>
          <w:p w14:paraId="7724A337"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t>norte</w:t>
            </w:r>
          </w:p>
        </w:tc>
      </w:tr>
      <w:tr w:rsidR="00AC73F1" w:rsidRPr="00B06E76" w14:paraId="77FD72F6" w14:textId="77777777" w:rsidTr="002C14C8">
        <w:trPr>
          <w:trHeight w:val="300"/>
        </w:trPr>
        <w:tc>
          <w:tcPr>
            <w:tcW w:w="846" w:type="dxa"/>
            <w:tcBorders>
              <w:top w:val="nil"/>
              <w:left w:val="single" w:sz="4" w:space="0" w:color="auto"/>
              <w:bottom w:val="single" w:sz="4" w:space="0" w:color="auto"/>
              <w:right w:val="single" w:sz="4" w:space="0" w:color="auto"/>
            </w:tcBorders>
            <w:shd w:val="clear" w:color="000000" w:fill="FFFFFF"/>
            <w:noWrap/>
            <w:vAlign w:val="bottom"/>
            <w:hideMark/>
          </w:tcPr>
          <w:p w14:paraId="4B1AE047"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t>P9</w:t>
            </w:r>
          </w:p>
        </w:tc>
        <w:tc>
          <w:tcPr>
            <w:tcW w:w="992" w:type="dxa"/>
            <w:tcBorders>
              <w:top w:val="nil"/>
              <w:left w:val="nil"/>
              <w:bottom w:val="single" w:sz="4" w:space="0" w:color="auto"/>
              <w:right w:val="single" w:sz="4" w:space="0" w:color="auto"/>
            </w:tcBorders>
            <w:shd w:val="clear" w:color="000000" w:fill="FFFFFF"/>
            <w:noWrap/>
            <w:vAlign w:val="bottom"/>
            <w:hideMark/>
          </w:tcPr>
          <w:p w14:paraId="611AD0F8"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t>153°</w:t>
            </w:r>
          </w:p>
        </w:tc>
        <w:tc>
          <w:tcPr>
            <w:tcW w:w="1559" w:type="dxa"/>
            <w:tcBorders>
              <w:top w:val="nil"/>
              <w:left w:val="nil"/>
              <w:bottom w:val="single" w:sz="4" w:space="0" w:color="auto"/>
              <w:right w:val="single" w:sz="4" w:space="0" w:color="auto"/>
            </w:tcBorders>
            <w:shd w:val="clear" w:color="000000" w:fill="FFFFFF"/>
            <w:noWrap/>
            <w:vAlign w:val="bottom"/>
            <w:hideMark/>
          </w:tcPr>
          <w:p w14:paraId="5CCF9761"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t>350275.00 m E</w:t>
            </w:r>
          </w:p>
        </w:tc>
        <w:tc>
          <w:tcPr>
            <w:tcW w:w="1560" w:type="dxa"/>
            <w:tcBorders>
              <w:top w:val="nil"/>
              <w:left w:val="nil"/>
              <w:bottom w:val="single" w:sz="4" w:space="0" w:color="auto"/>
              <w:right w:val="single" w:sz="4" w:space="0" w:color="auto"/>
            </w:tcBorders>
            <w:shd w:val="clear" w:color="000000" w:fill="FFFFFF"/>
            <w:noWrap/>
            <w:vAlign w:val="bottom"/>
            <w:hideMark/>
          </w:tcPr>
          <w:p w14:paraId="22EF438D"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t>7558814.00 m S</w:t>
            </w:r>
          </w:p>
        </w:tc>
        <w:tc>
          <w:tcPr>
            <w:tcW w:w="1134" w:type="dxa"/>
            <w:tcBorders>
              <w:top w:val="nil"/>
              <w:left w:val="nil"/>
              <w:bottom w:val="single" w:sz="4" w:space="0" w:color="auto"/>
              <w:right w:val="single" w:sz="4" w:space="0" w:color="auto"/>
            </w:tcBorders>
            <w:shd w:val="clear" w:color="000000" w:fill="FFFFFF"/>
            <w:noWrap/>
            <w:vAlign w:val="bottom"/>
            <w:hideMark/>
          </w:tcPr>
          <w:p w14:paraId="4FFF2D7F"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t>P09-P10</w:t>
            </w:r>
          </w:p>
        </w:tc>
        <w:tc>
          <w:tcPr>
            <w:tcW w:w="1275" w:type="dxa"/>
            <w:tcBorders>
              <w:top w:val="nil"/>
              <w:left w:val="nil"/>
              <w:bottom w:val="single" w:sz="4" w:space="0" w:color="auto"/>
              <w:right w:val="nil"/>
            </w:tcBorders>
            <w:shd w:val="clear" w:color="000000" w:fill="FFFFFF"/>
            <w:noWrap/>
            <w:vAlign w:val="bottom"/>
            <w:hideMark/>
          </w:tcPr>
          <w:p w14:paraId="0B814099"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t>113,12m</w:t>
            </w:r>
          </w:p>
        </w:tc>
        <w:tc>
          <w:tcPr>
            <w:tcW w:w="1418" w:type="dxa"/>
            <w:tcBorders>
              <w:top w:val="nil"/>
              <w:left w:val="single" w:sz="4" w:space="0" w:color="auto"/>
              <w:bottom w:val="single" w:sz="4" w:space="0" w:color="auto"/>
              <w:right w:val="single" w:sz="4" w:space="0" w:color="auto"/>
            </w:tcBorders>
            <w:shd w:val="clear" w:color="000000" w:fill="FFFFFF"/>
            <w:noWrap/>
            <w:vAlign w:val="center"/>
            <w:hideMark/>
          </w:tcPr>
          <w:p w14:paraId="7897F0CA"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t>noroeste</w:t>
            </w:r>
          </w:p>
        </w:tc>
      </w:tr>
      <w:tr w:rsidR="00AC73F1" w:rsidRPr="00B06E76" w14:paraId="712F9CFD" w14:textId="77777777" w:rsidTr="002C14C8">
        <w:trPr>
          <w:trHeight w:val="300"/>
        </w:trPr>
        <w:tc>
          <w:tcPr>
            <w:tcW w:w="846" w:type="dxa"/>
            <w:tcBorders>
              <w:top w:val="nil"/>
              <w:left w:val="single" w:sz="4" w:space="0" w:color="auto"/>
              <w:bottom w:val="single" w:sz="4" w:space="0" w:color="auto"/>
              <w:right w:val="single" w:sz="4" w:space="0" w:color="auto"/>
            </w:tcBorders>
            <w:shd w:val="clear" w:color="000000" w:fill="FFFFFF"/>
            <w:noWrap/>
            <w:vAlign w:val="bottom"/>
            <w:hideMark/>
          </w:tcPr>
          <w:p w14:paraId="513031B1"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t>P10</w:t>
            </w:r>
          </w:p>
        </w:tc>
        <w:tc>
          <w:tcPr>
            <w:tcW w:w="992" w:type="dxa"/>
            <w:tcBorders>
              <w:top w:val="nil"/>
              <w:left w:val="nil"/>
              <w:bottom w:val="single" w:sz="4" w:space="0" w:color="auto"/>
              <w:right w:val="single" w:sz="4" w:space="0" w:color="auto"/>
            </w:tcBorders>
            <w:shd w:val="clear" w:color="000000" w:fill="FFFFFF"/>
            <w:noWrap/>
            <w:vAlign w:val="bottom"/>
            <w:hideMark/>
          </w:tcPr>
          <w:p w14:paraId="40EF238D"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t>90°</w:t>
            </w:r>
          </w:p>
        </w:tc>
        <w:tc>
          <w:tcPr>
            <w:tcW w:w="1559" w:type="dxa"/>
            <w:tcBorders>
              <w:top w:val="nil"/>
              <w:left w:val="nil"/>
              <w:bottom w:val="single" w:sz="4" w:space="0" w:color="auto"/>
              <w:right w:val="single" w:sz="4" w:space="0" w:color="auto"/>
            </w:tcBorders>
            <w:shd w:val="clear" w:color="000000" w:fill="FFFFFF"/>
            <w:noWrap/>
            <w:vAlign w:val="bottom"/>
            <w:hideMark/>
          </w:tcPr>
          <w:p w14:paraId="3133A04E"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t>350239.00 m E</w:t>
            </w:r>
          </w:p>
        </w:tc>
        <w:tc>
          <w:tcPr>
            <w:tcW w:w="1560" w:type="dxa"/>
            <w:tcBorders>
              <w:top w:val="nil"/>
              <w:left w:val="nil"/>
              <w:bottom w:val="single" w:sz="4" w:space="0" w:color="auto"/>
              <w:right w:val="single" w:sz="4" w:space="0" w:color="auto"/>
            </w:tcBorders>
            <w:shd w:val="clear" w:color="000000" w:fill="FFFFFF"/>
            <w:noWrap/>
            <w:vAlign w:val="bottom"/>
            <w:hideMark/>
          </w:tcPr>
          <w:p w14:paraId="2499A023"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t>7558935.00 m S</w:t>
            </w:r>
          </w:p>
        </w:tc>
        <w:tc>
          <w:tcPr>
            <w:tcW w:w="1134" w:type="dxa"/>
            <w:tcBorders>
              <w:top w:val="nil"/>
              <w:left w:val="nil"/>
              <w:bottom w:val="single" w:sz="4" w:space="0" w:color="auto"/>
              <w:right w:val="single" w:sz="4" w:space="0" w:color="auto"/>
            </w:tcBorders>
            <w:shd w:val="clear" w:color="000000" w:fill="FFFFFF"/>
            <w:noWrap/>
            <w:vAlign w:val="bottom"/>
            <w:hideMark/>
          </w:tcPr>
          <w:p w14:paraId="34A1235A"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t>P10-P11</w:t>
            </w:r>
          </w:p>
        </w:tc>
        <w:tc>
          <w:tcPr>
            <w:tcW w:w="1275" w:type="dxa"/>
            <w:tcBorders>
              <w:top w:val="nil"/>
              <w:left w:val="nil"/>
              <w:bottom w:val="single" w:sz="4" w:space="0" w:color="auto"/>
              <w:right w:val="nil"/>
            </w:tcBorders>
            <w:shd w:val="clear" w:color="000000" w:fill="FFFFFF"/>
            <w:noWrap/>
            <w:vAlign w:val="bottom"/>
            <w:hideMark/>
          </w:tcPr>
          <w:p w14:paraId="24D5F5DC"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t>167,17m</w:t>
            </w:r>
          </w:p>
        </w:tc>
        <w:tc>
          <w:tcPr>
            <w:tcW w:w="1418" w:type="dxa"/>
            <w:tcBorders>
              <w:top w:val="nil"/>
              <w:left w:val="single" w:sz="4" w:space="0" w:color="auto"/>
              <w:bottom w:val="single" w:sz="4" w:space="0" w:color="auto"/>
              <w:right w:val="single" w:sz="4" w:space="0" w:color="auto"/>
            </w:tcBorders>
            <w:shd w:val="clear" w:color="000000" w:fill="FFFFFF"/>
            <w:noWrap/>
            <w:vAlign w:val="center"/>
            <w:hideMark/>
          </w:tcPr>
          <w:p w14:paraId="3F45BB4F"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t>nordeste</w:t>
            </w:r>
          </w:p>
        </w:tc>
      </w:tr>
      <w:tr w:rsidR="00AC73F1" w:rsidRPr="00B06E76" w14:paraId="260F677B" w14:textId="77777777" w:rsidTr="002C14C8">
        <w:trPr>
          <w:trHeight w:val="300"/>
        </w:trPr>
        <w:tc>
          <w:tcPr>
            <w:tcW w:w="846" w:type="dxa"/>
            <w:tcBorders>
              <w:top w:val="nil"/>
              <w:left w:val="single" w:sz="4" w:space="0" w:color="auto"/>
              <w:bottom w:val="single" w:sz="4" w:space="0" w:color="auto"/>
              <w:right w:val="single" w:sz="4" w:space="0" w:color="auto"/>
            </w:tcBorders>
            <w:shd w:val="clear" w:color="000000" w:fill="FFFFFF"/>
            <w:noWrap/>
            <w:vAlign w:val="bottom"/>
            <w:hideMark/>
          </w:tcPr>
          <w:p w14:paraId="4AA68734"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t>P11</w:t>
            </w:r>
          </w:p>
        </w:tc>
        <w:tc>
          <w:tcPr>
            <w:tcW w:w="992" w:type="dxa"/>
            <w:tcBorders>
              <w:top w:val="nil"/>
              <w:left w:val="nil"/>
              <w:bottom w:val="single" w:sz="4" w:space="0" w:color="auto"/>
              <w:right w:val="single" w:sz="4" w:space="0" w:color="auto"/>
            </w:tcBorders>
            <w:shd w:val="clear" w:color="000000" w:fill="FFFFFF"/>
            <w:noWrap/>
            <w:vAlign w:val="bottom"/>
            <w:hideMark/>
          </w:tcPr>
          <w:p w14:paraId="719DA1F1"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t>174°</w:t>
            </w:r>
          </w:p>
        </w:tc>
        <w:tc>
          <w:tcPr>
            <w:tcW w:w="1559" w:type="dxa"/>
            <w:tcBorders>
              <w:top w:val="nil"/>
              <w:left w:val="nil"/>
              <w:bottom w:val="single" w:sz="4" w:space="0" w:color="auto"/>
              <w:right w:val="single" w:sz="4" w:space="0" w:color="auto"/>
            </w:tcBorders>
            <w:shd w:val="clear" w:color="000000" w:fill="FFFFFF"/>
            <w:noWrap/>
            <w:vAlign w:val="bottom"/>
            <w:hideMark/>
          </w:tcPr>
          <w:p w14:paraId="475A8267"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t>350393.00 m E</w:t>
            </w:r>
          </w:p>
        </w:tc>
        <w:tc>
          <w:tcPr>
            <w:tcW w:w="1560" w:type="dxa"/>
            <w:tcBorders>
              <w:top w:val="nil"/>
              <w:left w:val="nil"/>
              <w:bottom w:val="single" w:sz="4" w:space="0" w:color="auto"/>
              <w:right w:val="single" w:sz="4" w:space="0" w:color="auto"/>
            </w:tcBorders>
            <w:shd w:val="clear" w:color="000000" w:fill="FFFFFF"/>
            <w:noWrap/>
            <w:vAlign w:val="bottom"/>
            <w:hideMark/>
          </w:tcPr>
          <w:p w14:paraId="764979F7"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t>7558983.00 m S</w:t>
            </w:r>
          </w:p>
        </w:tc>
        <w:tc>
          <w:tcPr>
            <w:tcW w:w="1134" w:type="dxa"/>
            <w:tcBorders>
              <w:top w:val="nil"/>
              <w:left w:val="nil"/>
              <w:bottom w:val="single" w:sz="4" w:space="0" w:color="auto"/>
              <w:right w:val="single" w:sz="4" w:space="0" w:color="auto"/>
            </w:tcBorders>
            <w:shd w:val="clear" w:color="000000" w:fill="FFFFFF"/>
            <w:noWrap/>
            <w:vAlign w:val="bottom"/>
            <w:hideMark/>
          </w:tcPr>
          <w:p w14:paraId="7BD8DCAE"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t>P11-P12</w:t>
            </w:r>
          </w:p>
        </w:tc>
        <w:tc>
          <w:tcPr>
            <w:tcW w:w="1275" w:type="dxa"/>
            <w:tcBorders>
              <w:top w:val="nil"/>
              <w:left w:val="nil"/>
              <w:bottom w:val="single" w:sz="4" w:space="0" w:color="auto"/>
              <w:right w:val="nil"/>
            </w:tcBorders>
            <w:shd w:val="clear" w:color="000000" w:fill="FFFFFF"/>
            <w:noWrap/>
            <w:vAlign w:val="bottom"/>
            <w:hideMark/>
          </w:tcPr>
          <w:p w14:paraId="49970B67"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t>160,58m</w:t>
            </w:r>
          </w:p>
        </w:tc>
        <w:tc>
          <w:tcPr>
            <w:tcW w:w="1418" w:type="dxa"/>
            <w:tcBorders>
              <w:top w:val="nil"/>
              <w:left w:val="single" w:sz="4" w:space="0" w:color="auto"/>
              <w:bottom w:val="single" w:sz="4" w:space="0" w:color="auto"/>
              <w:right w:val="single" w:sz="4" w:space="0" w:color="auto"/>
            </w:tcBorders>
            <w:shd w:val="clear" w:color="000000" w:fill="FFFFFF"/>
            <w:noWrap/>
            <w:vAlign w:val="center"/>
            <w:hideMark/>
          </w:tcPr>
          <w:p w14:paraId="429D4290"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t>nordeste</w:t>
            </w:r>
          </w:p>
        </w:tc>
      </w:tr>
      <w:tr w:rsidR="00AC73F1" w:rsidRPr="00B06E76" w14:paraId="70E718C5" w14:textId="77777777" w:rsidTr="002C14C8">
        <w:trPr>
          <w:trHeight w:val="300"/>
        </w:trPr>
        <w:tc>
          <w:tcPr>
            <w:tcW w:w="846" w:type="dxa"/>
            <w:tcBorders>
              <w:top w:val="nil"/>
              <w:left w:val="single" w:sz="4" w:space="0" w:color="auto"/>
              <w:bottom w:val="single" w:sz="4" w:space="0" w:color="auto"/>
              <w:right w:val="single" w:sz="4" w:space="0" w:color="auto"/>
            </w:tcBorders>
            <w:shd w:val="clear" w:color="000000" w:fill="FFFFFF"/>
            <w:noWrap/>
            <w:vAlign w:val="bottom"/>
            <w:hideMark/>
          </w:tcPr>
          <w:p w14:paraId="38019301"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t>P12</w:t>
            </w:r>
          </w:p>
        </w:tc>
        <w:tc>
          <w:tcPr>
            <w:tcW w:w="992" w:type="dxa"/>
            <w:tcBorders>
              <w:top w:val="nil"/>
              <w:left w:val="nil"/>
              <w:bottom w:val="single" w:sz="4" w:space="0" w:color="auto"/>
              <w:right w:val="single" w:sz="4" w:space="0" w:color="auto"/>
            </w:tcBorders>
            <w:shd w:val="clear" w:color="000000" w:fill="FFFFFF"/>
            <w:noWrap/>
            <w:vAlign w:val="bottom"/>
            <w:hideMark/>
          </w:tcPr>
          <w:p w14:paraId="2F71657B"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t>145°</w:t>
            </w:r>
          </w:p>
        </w:tc>
        <w:tc>
          <w:tcPr>
            <w:tcW w:w="1559" w:type="dxa"/>
            <w:tcBorders>
              <w:top w:val="nil"/>
              <w:left w:val="nil"/>
              <w:bottom w:val="single" w:sz="4" w:space="0" w:color="auto"/>
              <w:right w:val="single" w:sz="4" w:space="0" w:color="auto"/>
            </w:tcBorders>
            <w:shd w:val="clear" w:color="000000" w:fill="FFFFFF"/>
            <w:noWrap/>
            <w:vAlign w:val="bottom"/>
            <w:hideMark/>
          </w:tcPr>
          <w:p w14:paraId="2C4EEA8A"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t>350547.00 m E</w:t>
            </w:r>
          </w:p>
        </w:tc>
        <w:tc>
          <w:tcPr>
            <w:tcW w:w="1560" w:type="dxa"/>
            <w:tcBorders>
              <w:top w:val="nil"/>
              <w:left w:val="nil"/>
              <w:bottom w:val="single" w:sz="4" w:space="0" w:color="auto"/>
              <w:right w:val="single" w:sz="4" w:space="0" w:color="auto"/>
            </w:tcBorders>
            <w:shd w:val="clear" w:color="000000" w:fill="FFFFFF"/>
            <w:noWrap/>
            <w:vAlign w:val="bottom"/>
            <w:hideMark/>
          </w:tcPr>
          <w:p w14:paraId="6A887537"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t>7559055.00 m S</w:t>
            </w:r>
          </w:p>
        </w:tc>
        <w:tc>
          <w:tcPr>
            <w:tcW w:w="1134" w:type="dxa"/>
            <w:tcBorders>
              <w:top w:val="nil"/>
              <w:left w:val="nil"/>
              <w:bottom w:val="single" w:sz="4" w:space="0" w:color="auto"/>
              <w:right w:val="single" w:sz="4" w:space="0" w:color="auto"/>
            </w:tcBorders>
            <w:shd w:val="clear" w:color="000000" w:fill="FFFFFF"/>
            <w:noWrap/>
            <w:vAlign w:val="bottom"/>
            <w:hideMark/>
          </w:tcPr>
          <w:p w14:paraId="1005AAF5"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t>P12-P13</w:t>
            </w:r>
          </w:p>
        </w:tc>
        <w:tc>
          <w:tcPr>
            <w:tcW w:w="1275" w:type="dxa"/>
            <w:tcBorders>
              <w:top w:val="nil"/>
              <w:left w:val="nil"/>
              <w:bottom w:val="single" w:sz="4" w:space="0" w:color="auto"/>
              <w:right w:val="nil"/>
            </w:tcBorders>
            <w:shd w:val="clear" w:color="000000" w:fill="FFFFFF"/>
            <w:noWrap/>
            <w:vAlign w:val="bottom"/>
            <w:hideMark/>
          </w:tcPr>
          <w:p w14:paraId="447C22AA"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t>84,99m</w:t>
            </w:r>
          </w:p>
        </w:tc>
        <w:tc>
          <w:tcPr>
            <w:tcW w:w="1418" w:type="dxa"/>
            <w:tcBorders>
              <w:top w:val="nil"/>
              <w:left w:val="single" w:sz="4" w:space="0" w:color="auto"/>
              <w:bottom w:val="single" w:sz="4" w:space="0" w:color="auto"/>
              <w:right w:val="single" w:sz="4" w:space="0" w:color="auto"/>
            </w:tcBorders>
            <w:shd w:val="clear" w:color="000000" w:fill="FFFFFF"/>
            <w:noWrap/>
            <w:vAlign w:val="center"/>
            <w:hideMark/>
          </w:tcPr>
          <w:p w14:paraId="694AAD4C"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t>leste</w:t>
            </w:r>
          </w:p>
        </w:tc>
      </w:tr>
      <w:tr w:rsidR="00AC73F1" w:rsidRPr="00B06E76" w14:paraId="62A798E9" w14:textId="77777777" w:rsidTr="002C14C8">
        <w:trPr>
          <w:trHeight w:val="300"/>
        </w:trPr>
        <w:tc>
          <w:tcPr>
            <w:tcW w:w="846" w:type="dxa"/>
            <w:tcBorders>
              <w:top w:val="nil"/>
              <w:left w:val="single" w:sz="4" w:space="0" w:color="auto"/>
              <w:bottom w:val="single" w:sz="4" w:space="0" w:color="auto"/>
              <w:right w:val="single" w:sz="4" w:space="0" w:color="auto"/>
            </w:tcBorders>
            <w:shd w:val="clear" w:color="000000" w:fill="FFFFFF"/>
            <w:noWrap/>
            <w:vAlign w:val="bottom"/>
            <w:hideMark/>
          </w:tcPr>
          <w:p w14:paraId="6CAE2770"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t>P13</w:t>
            </w:r>
          </w:p>
        </w:tc>
        <w:tc>
          <w:tcPr>
            <w:tcW w:w="992" w:type="dxa"/>
            <w:tcBorders>
              <w:top w:val="nil"/>
              <w:left w:val="nil"/>
              <w:bottom w:val="single" w:sz="4" w:space="0" w:color="auto"/>
              <w:right w:val="single" w:sz="4" w:space="0" w:color="auto"/>
            </w:tcBorders>
            <w:shd w:val="clear" w:color="000000" w:fill="FFFFFF"/>
            <w:noWrap/>
            <w:vAlign w:val="bottom"/>
            <w:hideMark/>
          </w:tcPr>
          <w:p w14:paraId="702BE6DA"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t>144°</w:t>
            </w:r>
          </w:p>
        </w:tc>
        <w:tc>
          <w:tcPr>
            <w:tcW w:w="1559" w:type="dxa"/>
            <w:tcBorders>
              <w:top w:val="nil"/>
              <w:left w:val="nil"/>
              <w:bottom w:val="single" w:sz="4" w:space="0" w:color="auto"/>
              <w:right w:val="single" w:sz="4" w:space="0" w:color="auto"/>
            </w:tcBorders>
            <w:shd w:val="clear" w:color="000000" w:fill="FFFFFF"/>
            <w:noWrap/>
            <w:vAlign w:val="bottom"/>
            <w:hideMark/>
          </w:tcPr>
          <w:p w14:paraId="5F441A13"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t>350634.00 m E</w:t>
            </w:r>
          </w:p>
        </w:tc>
        <w:tc>
          <w:tcPr>
            <w:tcW w:w="1560" w:type="dxa"/>
            <w:tcBorders>
              <w:top w:val="nil"/>
              <w:left w:val="nil"/>
              <w:bottom w:val="single" w:sz="4" w:space="0" w:color="auto"/>
              <w:right w:val="single" w:sz="4" w:space="0" w:color="auto"/>
            </w:tcBorders>
            <w:shd w:val="clear" w:color="000000" w:fill="FFFFFF"/>
            <w:noWrap/>
            <w:vAlign w:val="bottom"/>
            <w:hideMark/>
          </w:tcPr>
          <w:p w14:paraId="52A945DC"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t>7559047.00 m S</w:t>
            </w:r>
          </w:p>
        </w:tc>
        <w:tc>
          <w:tcPr>
            <w:tcW w:w="1134" w:type="dxa"/>
            <w:tcBorders>
              <w:top w:val="nil"/>
              <w:left w:val="nil"/>
              <w:bottom w:val="single" w:sz="4" w:space="0" w:color="auto"/>
              <w:right w:val="single" w:sz="4" w:space="0" w:color="auto"/>
            </w:tcBorders>
            <w:shd w:val="clear" w:color="000000" w:fill="FFFFFF"/>
            <w:noWrap/>
            <w:vAlign w:val="bottom"/>
            <w:hideMark/>
          </w:tcPr>
          <w:p w14:paraId="42E9E589"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t>P13-P14</w:t>
            </w:r>
          </w:p>
        </w:tc>
        <w:tc>
          <w:tcPr>
            <w:tcW w:w="1275" w:type="dxa"/>
            <w:tcBorders>
              <w:top w:val="nil"/>
              <w:left w:val="nil"/>
              <w:bottom w:val="single" w:sz="4" w:space="0" w:color="auto"/>
              <w:right w:val="nil"/>
            </w:tcBorders>
            <w:shd w:val="clear" w:color="000000" w:fill="FFFFFF"/>
            <w:noWrap/>
            <w:vAlign w:val="bottom"/>
            <w:hideMark/>
          </w:tcPr>
          <w:p w14:paraId="22177FBB"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t>203,6m</w:t>
            </w:r>
          </w:p>
        </w:tc>
        <w:tc>
          <w:tcPr>
            <w:tcW w:w="1418" w:type="dxa"/>
            <w:tcBorders>
              <w:top w:val="nil"/>
              <w:left w:val="single" w:sz="4" w:space="0" w:color="auto"/>
              <w:bottom w:val="single" w:sz="4" w:space="0" w:color="auto"/>
              <w:right w:val="single" w:sz="4" w:space="0" w:color="auto"/>
            </w:tcBorders>
            <w:shd w:val="clear" w:color="000000" w:fill="FFFFFF"/>
            <w:noWrap/>
            <w:vAlign w:val="center"/>
            <w:hideMark/>
          </w:tcPr>
          <w:p w14:paraId="7A8BDCEE"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t>sudeste</w:t>
            </w:r>
          </w:p>
        </w:tc>
      </w:tr>
      <w:tr w:rsidR="00AC73F1" w:rsidRPr="00B06E76" w14:paraId="6BE2FA16" w14:textId="77777777" w:rsidTr="002C14C8">
        <w:trPr>
          <w:trHeight w:val="300"/>
        </w:trPr>
        <w:tc>
          <w:tcPr>
            <w:tcW w:w="846" w:type="dxa"/>
            <w:tcBorders>
              <w:top w:val="nil"/>
              <w:left w:val="single" w:sz="4" w:space="0" w:color="auto"/>
              <w:bottom w:val="single" w:sz="4" w:space="0" w:color="auto"/>
              <w:right w:val="single" w:sz="4" w:space="0" w:color="auto"/>
            </w:tcBorders>
            <w:shd w:val="clear" w:color="000000" w:fill="FFFFFF"/>
            <w:noWrap/>
            <w:vAlign w:val="bottom"/>
            <w:hideMark/>
          </w:tcPr>
          <w:p w14:paraId="52A205A0"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t>P14</w:t>
            </w:r>
          </w:p>
        </w:tc>
        <w:tc>
          <w:tcPr>
            <w:tcW w:w="992" w:type="dxa"/>
            <w:tcBorders>
              <w:top w:val="nil"/>
              <w:left w:val="nil"/>
              <w:bottom w:val="single" w:sz="4" w:space="0" w:color="auto"/>
              <w:right w:val="single" w:sz="4" w:space="0" w:color="auto"/>
            </w:tcBorders>
            <w:shd w:val="clear" w:color="000000" w:fill="FFFFFF"/>
            <w:noWrap/>
            <w:vAlign w:val="bottom"/>
            <w:hideMark/>
          </w:tcPr>
          <w:p w14:paraId="2CBEA2F1"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t>169°</w:t>
            </w:r>
          </w:p>
        </w:tc>
        <w:tc>
          <w:tcPr>
            <w:tcW w:w="1559" w:type="dxa"/>
            <w:tcBorders>
              <w:top w:val="nil"/>
              <w:left w:val="nil"/>
              <w:bottom w:val="single" w:sz="4" w:space="0" w:color="auto"/>
              <w:right w:val="single" w:sz="4" w:space="0" w:color="auto"/>
            </w:tcBorders>
            <w:shd w:val="clear" w:color="000000" w:fill="FFFFFF"/>
            <w:noWrap/>
            <w:vAlign w:val="bottom"/>
            <w:hideMark/>
          </w:tcPr>
          <w:p w14:paraId="287DCCE5"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t>350786.00 m E</w:t>
            </w:r>
          </w:p>
        </w:tc>
        <w:tc>
          <w:tcPr>
            <w:tcW w:w="1560" w:type="dxa"/>
            <w:tcBorders>
              <w:top w:val="nil"/>
              <w:left w:val="nil"/>
              <w:bottom w:val="single" w:sz="4" w:space="0" w:color="auto"/>
              <w:right w:val="single" w:sz="4" w:space="0" w:color="auto"/>
            </w:tcBorders>
            <w:shd w:val="clear" w:color="000000" w:fill="FFFFFF"/>
            <w:noWrap/>
            <w:vAlign w:val="bottom"/>
            <w:hideMark/>
          </w:tcPr>
          <w:p w14:paraId="7D2A42C2"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t>7558905.00 m S</w:t>
            </w:r>
          </w:p>
        </w:tc>
        <w:tc>
          <w:tcPr>
            <w:tcW w:w="1134" w:type="dxa"/>
            <w:tcBorders>
              <w:top w:val="nil"/>
              <w:left w:val="nil"/>
              <w:bottom w:val="single" w:sz="4" w:space="0" w:color="auto"/>
              <w:right w:val="single" w:sz="4" w:space="0" w:color="auto"/>
            </w:tcBorders>
            <w:shd w:val="clear" w:color="000000" w:fill="FFFFFF"/>
            <w:noWrap/>
            <w:vAlign w:val="bottom"/>
            <w:hideMark/>
          </w:tcPr>
          <w:p w14:paraId="594FF6F3"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t>P14-P15</w:t>
            </w:r>
          </w:p>
        </w:tc>
        <w:tc>
          <w:tcPr>
            <w:tcW w:w="1275" w:type="dxa"/>
            <w:tcBorders>
              <w:top w:val="nil"/>
              <w:left w:val="nil"/>
              <w:bottom w:val="single" w:sz="4" w:space="0" w:color="auto"/>
              <w:right w:val="nil"/>
            </w:tcBorders>
            <w:shd w:val="clear" w:color="000000" w:fill="FFFFFF"/>
            <w:noWrap/>
            <w:vAlign w:val="bottom"/>
            <w:hideMark/>
          </w:tcPr>
          <w:p w14:paraId="6BC1A676"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t>108,08m</w:t>
            </w:r>
          </w:p>
        </w:tc>
        <w:tc>
          <w:tcPr>
            <w:tcW w:w="1418" w:type="dxa"/>
            <w:tcBorders>
              <w:top w:val="nil"/>
              <w:left w:val="single" w:sz="4" w:space="0" w:color="auto"/>
              <w:bottom w:val="single" w:sz="4" w:space="0" w:color="auto"/>
              <w:right w:val="single" w:sz="4" w:space="0" w:color="auto"/>
            </w:tcBorders>
            <w:shd w:val="clear" w:color="000000" w:fill="FFFFFF"/>
            <w:noWrap/>
            <w:vAlign w:val="center"/>
            <w:hideMark/>
          </w:tcPr>
          <w:p w14:paraId="7F1BE311"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t>sudeste</w:t>
            </w:r>
          </w:p>
        </w:tc>
      </w:tr>
      <w:tr w:rsidR="00AC73F1" w:rsidRPr="00B06E76" w14:paraId="74CD27C6" w14:textId="77777777" w:rsidTr="002C14C8">
        <w:trPr>
          <w:trHeight w:val="300"/>
        </w:trPr>
        <w:tc>
          <w:tcPr>
            <w:tcW w:w="846" w:type="dxa"/>
            <w:tcBorders>
              <w:top w:val="nil"/>
              <w:left w:val="single" w:sz="4" w:space="0" w:color="auto"/>
              <w:bottom w:val="single" w:sz="4" w:space="0" w:color="auto"/>
              <w:right w:val="single" w:sz="4" w:space="0" w:color="auto"/>
            </w:tcBorders>
            <w:shd w:val="clear" w:color="000000" w:fill="FFFFFF"/>
            <w:noWrap/>
            <w:vAlign w:val="bottom"/>
            <w:hideMark/>
          </w:tcPr>
          <w:p w14:paraId="7DA10205"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t>P15</w:t>
            </w:r>
          </w:p>
        </w:tc>
        <w:tc>
          <w:tcPr>
            <w:tcW w:w="992" w:type="dxa"/>
            <w:tcBorders>
              <w:top w:val="nil"/>
              <w:left w:val="nil"/>
              <w:bottom w:val="single" w:sz="4" w:space="0" w:color="auto"/>
              <w:right w:val="single" w:sz="4" w:space="0" w:color="auto"/>
            </w:tcBorders>
            <w:shd w:val="clear" w:color="000000" w:fill="FFFFFF"/>
            <w:noWrap/>
            <w:vAlign w:val="bottom"/>
            <w:hideMark/>
          </w:tcPr>
          <w:p w14:paraId="24D7668A"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t>154°</w:t>
            </w:r>
          </w:p>
        </w:tc>
        <w:tc>
          <w:tcPr>
            <w:tcW w:w="1559" w:type="dxa"/>
            <w:tcBorders>
              <w:top w:val="nil"/>
              <w:left w:val="nil"/>
              <w:bottom w:val="single" w:sz="4" w:space="0" w:color="auto"/>
              <w:right w:val="single" w:sz="4" w:space="0" w:color="auto"/>
            </w:tcBorders>
            <w:shd w:val="clear" w:color="000000" w:fill="FFFFFF"/>
            <w:noWrap/>
            <w:vAlign w:val="bottom"/>
            <w:hideMark/>
          </w:tcPr>
          <w:p w14:paraId="7685852F"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t>350867.00 m E</w:t>
            </w:r>
          </w:p>
        </w:tc>
        <w:tc>
          <w:tcPr>
            <w:tcW w:w="1560" w:type="dxa"/>
            <w:tcBorders>
              <w:top w:val="nil"/>
              <w:left w:val="nil"/>
              <w:bottom w:val="single" w:sz="4" w:space="0" w:color="auto"/>
              <w:right w:val="single" w:sz="4" w:space="0" w:color="auto"/>
            </w:tcBorders>
            <w:shd w:val="clear" w:color="000000" w:fill="FFFFFF"/>
            <w:noWrap/>
            <w:vAlign w:val="bottom"/>
            <w:hideMark/>
          </w:tcPr>
          <w:p w14:paraId="7B536018"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t>7558837.00 m S</w:t>
            </w:r>
          </w:p>
        </w:tc>
        <w:tc>
          <w:tcPr>
            <w:tcW w:w="1134" w:type="dxa"/>
            <w:tcBorders>
              <w:top w:val="nil"/>
              <w:left w:val="nil"/>
              <w:bottom w:val="single" w:sz="4" w:space="0" w:color="auto"/>
              <w:right w:val="single" w:sz="4" w:space="0" w:color="auto"/>
            </w:tcBorders>
            <w:shd w:val="clear" w:color="000000" w:fill="FFFFFF"/>
            <w:noWrap/>
            <w:vAlign w:val="bottom"/>
            <w:hideMark/>
          </w:tcPr>
          <w:p w14:paraId="489A7B05"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t>P15-P16</w:t>
            </w:r>
          </w:p>
        </w:tc>
        <w:tc>
          <w:tcPr>
            <w:tcW w:w="1275" w:type="dxa"/>
            <w:tcBorders>
              <w:top w:val="nil"/>
              <w:left w:val="nil"/>
              <w:bottom w:val="single" w:sz="4" w:space="0" w:color="auto"/>
              <w:right w:val="nil"/>
            </w:tcBorders>
            <w:shd w:val="clear" w:color="000000" w:fill="FFFFFF"/>
            <w:noWrap/>
            <w:vAlign w:val="bottom"/>
            <w:hideMark/>
          </w:tcPr>
          <w:p w14:paraId="696E43DC"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t>187,49m</w:t>
            </w:r>
          </w:p>
        </w:tc>
        <w:tc>
          <w:tcPr>
            <w:tcW w:w="1418" w:type="dxa"/>
            <w:tcBorders>
              <w:top w:val="nil"/>
              <w:left w:val="single" w:sz="4" w:space="0" w:color="auto"/>
              <w:bottom w:val="single" w:sz="4" w:space="0" w:color="auto"/>
              <w:right w:val="single" w:sz="4" w:space="0" w:color="auto"/>
            </w:tcBorders>
            <w:shd w:val="clear" w:color="000000" w:fill="FFFFFF"/>
            <w:noWrap/>
            <w:vAlign w:val="center"/>
            <w:hideMark/>
          </w:tcPr>
          <w:p w14:paraId="462E2EFB"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t>leste</w:t>
            </w:r>
          </w:p>
        </w:tc>
      </w:tr>
      <w:tr w:rsidR="00AC73F1" w:rsidRPr="00B06E76" w14:paraId="6F6FDC04" w14:textId="77777777" w:rsidTr="002C14C8">
        <w:trPr>
          <w:trHeight w:val="300"/>
        </w:trPr>
        <w:tc>
          <w:tcPr>
            <w:tcW w:w="846" w:type="dxa"/>
            <w:tcBorders>
              <w:top w:val="nil"/>
              <w:left w:val="single" w:sz="4" w:space="0" w:color="auto"/>
              <w:bottom w:val="single" w:sz="4" w:space="0" w:color="auto"/>
              <w:right w:val="single" w:sz="4" w:space="0" w:color="auto"/>
            </w:tcBorders>
            <w:shd w:val="clear" w:color="000000" w:fill="FFFFFF"/>
            <w:noWrap/>
            <w:vAlign w:val="bottom"/>
            <w:hideMark/>
          </w:tcPr>
          <w:p w14:paraId="7D7BD9E7"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t>P16</w:t>
            </w:r>
          </w:p>
        </w:tc>
        <w:tc>
          <w:tcPr>
            <w:tcW w:w="992" w:type="dxa"/>
            <w:tcBorders>
              <w:top w:val="nil"/>
              <w:left w:val="nil"/>
              <w:bottom w:val="single" w:sz="4" w:space="0" w:color="auto"/>
              <w:right w:val="single" w:sz="4" w:space="0" w:color="auto"/>
            </w:tcBorders>
            <w:shd w:val="clear" w:color="000000" w:fill="FFFFFF"/>
            <w:noWrap/>
            <w:vAlign w:val="bottom"/>
            <w:hideMark/>
          </w:tcPr>
          <w:p w14:paraId="1363603E"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t>163°</w:t>
            </w:r>
          </w:p>
        </w:tc>
        <w:tc>
          <w:tcPr>
            <w:tcW w:w="1559" w:type="dxa"/>
            <w:tcBorders>
              <w:top w:val="nil"/>
              <w:left w:val="nil"/>
              <w:bottom w:val="single" w:sz="4" w:space="0" w:color="auto"/>
              <w:right w:val="single" w:sz="4" w:space="0" w:color="auto"/>
            </w:tcBorders>
            <w:shd w:val="clear" w:color="000000" w:fill="FFFFFF"/>
            <w:noWrap/>
            <w:vAlign w:val="bottom"/>
            <w:hideMark/>
          </w:tcPr>
          <w:p w14:paraId="666FDE99"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t>351062.00 m E</w:t>
            </w:r>
          </w:p>
        </w:tc>
        <w:tc>
          <w:tcPr>
            <w:tcW w:w="1560" w:type="dxa"/>
            <w:tcBorders>
              <w:top w:val="nil"/>
              <w:left w:val="nil"/>
              <w:bottom w:val="single" w:sz="4" w:space="0" w:color="auto"/>
              <w:right w:val="single" w:sz="4" w:space="0" w:color="auto"/>
            </w:tcBorders>
            <w:shd w:val="clear" w:color="000000" w:fill="FFFFFF"/>
            <w:noWrap/>
            <w:vAlign w:val="bottom"/>
            <w:hideMark/>
          </w:tcPr>
          <w:p w14:paraId="6CBB76A3"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t>7558807.00 m S</w:t>
            </w:r>
          </w:p>
        </w:tc>
        <w:tc>
          <w:tcPr>
            <w:tcW w:w="1134" w:type="dxa"/>
            <w:tcBorders>
              <w:top w:val="nil"/>
              <w:left w:val="nil"/>
              <w:bottom w:val="single" w:sz="4" w:space="0" w:color="auto"/>
              <w:right w:val="single" w:sz="4" w:space="0" w:color="auto"/>
            </w:tcBorders>
            <w:shd w:val="clear" w:color="000000" w:fill="FFFFFF"/>
            <w:noWrap/>
            <w:vAlign w:val="bottom"/>
            <w:hideMark/>
          </w:tcPr>
          <w:p w14:paraId="6EC329FF"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t>P16-P01</w:t>
            </w:r>
          </w:p>
        </w:tc>
        <w:tc>
          <w:tcPr>
            <w:tcW w:w="1275" w:type="dxa"/>
            <w:tcBorders>
              <w:top w:val="nil"/>
              <w:left w:val="nil"/>
              <w:bottom w:val="single" w:sz="4" w:space="0" w:color="auto"/>
              <w:right w:val="nil"/>
            </w:tcBorders>
            <w:shd w:val="clear" w:color="000000" w:fill="FFFFFF"/>
            <w:noWrap/>
            <w:vAlign w:val="bottom"/>
            <w:hideMark/>
          </w:tcPr>
          <w:p w14:paraId="502F134C"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t>165,97m</w:t>
            </w:r>
          </w:p>
        </w:tc>
        <w:tc>
          <w:tcPr>
            <w:tcW w:w="1418" w:type="dxa"/>
            <w:tcBorders>
              <w:top w:val="nil"/>
              <w:left w:val="single" w:sz="4" w:space="0" w:color="auto"/>
              <w:bottom w:val="single" w:sz="4" w:space="0" w:color="auto"/>
              <w:right w:val="single" w:sz="4" w:space="0" w:color="auto"/>
            </w:tcBorders>
            <w:shd w:val="clear" w:color="000000" w:fill="FFFFFF"/>
            <w:noWrap/>
            <w:vAlign w:val="center"/>
            <w:hideMark/>
          </w:tcPr>
          <w:p w14:paraId="39042799" w14:textId="77777777" w:rsidR="00AC73F1" w:rsidRPr="00B06E76" w:rsidRDefault="00AC73F1" w:rsidP="002C14C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pPr>
            <w:r w:rsidRPr="00B06E76">
              <w:rPr>
                <w:rFonts w:asciiTheme="minorHAnsi" w:eastAsia="Times New Roman" w:hAnsiTheme="minorHAnsi" w:cstheme="minorHAnsi"/>
                <w:sz w:val="20"/>
                <w:szCs w:val="20"/>
                <w:bdr w:val="none" w:sz="0" w:space="0" w:color="auto"/>
                <w14:textOutline w14:w="0" w14:cap="rnd" w14:cmpd="sng" w14:algn="ctr">
                  <w14:noFill/>
                  <w14:prstDash w14:val="solid"/>
                  <w14:bevel/>
                </w14:textOutline>
              </w:rPr>
              <w:t>leste</w:t>
            </w:r>
          </w:p>
        </w:tc>
      </w:tr>
    </w:tbl>
    <w:p w14:paraId="31587193" w14:textId="77777777" w:rsidR="00AC73F1" w:rsidRPr="00B06E76" w:rsidRDefault="00AC73F1" w:rsidP="003A6E15">
      <w:pPr>
        <w:pStyle w:val="PL-Corpo"/>
        <w:rPr>
          <w:lang w:eastAsia="en-US"/>
        </w:rPr>
      </w:pPr>
    </w:p>
    <w:p w14:paraId="2909F270" w14:textId="77777777" w:rsidR="00AC73F1" w:rsidRPr="00B06E76" w:rsidRDefault="00AC73F1" w:rsidP="003A6E15">
      <w:pPr>
        <w:pStyle w:val="PL-Corpo"/>
        <w:rPr>
          <w:lang w:eastAsia="en-US"/>
        </w:rPr>
      </w:pPr>
    </w:p>
    <w:p w14:paraId="174EF8EE" w14:textId="77777777" w:rsidR="00AC73F1" w:rsidRPr="00B06E76" w:rsidRDefault="00AC73F1" w:rsidP="003A6E15">
      <w:pPr>
        <w:pStyle w:val="Ttulo1"/>
        <w:rPr>
          <w:lang w:val="pt-BR" w:eastAsia="en-US"/>
        </w:rPr>
      </w:pPr>
      <w:r w:rsidRPr="00B06E76">
        <w:rPr>
          <w:lang w:val="pt-BR" w:eastAsia="en-US"/>
        </w:rPr>
        <w:t>ANEXO XV</w:t>
      </w:r>
    </w:p>
    <w:p w14:paraId="4BB06F0B" w14:textId="77777777" w:rsidR="00AC73F1" w:rsidRPr="00B06E76" w:rsidRDefault="00AC73F1" w:rsidP="003A6E15">
      <w:pPr>
        <w:pStyle w:val="Ttulo2"/>
        <w:rPr>
          <w:lang w:val="pt-BR"/>
        </w:rPr>
      </w:pPr>
      <w:r w:rsidRPr="00B06E76">
        <w:rPr>
          <w:lang w:val="pt-BR"/>
        </w:rPr>
        <w:t>PROGNÓSTICOS DE POLÍTICAS SETORIAIS</w:t>
      </w:r>
    </w:p>
    <w:p w14:paraId="4AA0D5C2" w14:textId="77777777" w:rsidR="00AC73F1" w:rsidRPr="00B06E76" w:rsidRDefault="00AC73F1" w:rsidP="003A6E15">
      <w:pPr>
        <w:pStyle w:val="PL-Corpo"/>
        <w:rPr>
          <w:lang w:eastAsia="en-US"/>
        </w:rPr>
      </w:pPr>
    </w:p>
    <w:p w14:paraId="17354860" w14:textId="61C56138" w:rsidR="00AC73F1" w:rsidRPr="00B06E76" w:rsidRDefault="003A6E15" w:rsidP="00530DFF">
      <w:pPr>
        <w:pStyle w:val="Ttulo4"/>
        <w:rPr>
          <w:lang w:val="pt-BR"/>
        </w:rPr>
      </w:pPr>
      <w:r w:rsidRPr="00B06E76">
        <w:rPr>
          <w:lang w:val="pt-BR"/>
        </w:rPr>
        <w:t>1.1.</w:t>
      </w:r>
      <w:bookmarkStart w:id="101" w:name="_Toc138783110"/>
      <w:r w:rsidR="000B6007" w:rsidRPr="00B06E76">
        <w:rPr>
          <w:lang w:val="pt-BR"/>
        </w:rPr>
        <w:t xml:space="preserve"> </w:t>
      </w:r>
      <w:r w:rsidR="00AC73F1" w:rsidRPr="00B06E76">
        <w:rPr>
          <w:lang w:val="pt-BR"/>
        </w:rPr>
        <w:t>ECONOMIA, TRABALHO E FINANÇAS MUNICIPAIS</w:t>
      </w:r>
      <w:bookmarkEnd w:id="101"/>
    </w:p>
    <w:p w14:paraId="63448828" w14:textId="77777777" w:rsidR="000B6007" w:rsidRPr="00B06E76" w:rsidRDefault="000B6007" w:rsidP="000B6007">
      <w:pPr>
        <w:pStyle w:val="PL-Corpo"/>
        <w:rPr>
          <w:lang w:eastAsia="en-US"/>
        </w:rPr>
      </w:pPr>
    </w:p>
    <w:p w14:paraId="3F0AC1B0" w14:textId="68AD8141" w:rsidR="00AC73F1" w:rsidRPr="00B06E76" w:rsidRDefault="00AC73F1" w:rsidP="000B6007">
      <w:pPr>
        <w:pStyle w:val="PL-Corpo"/>
        <w:rPr>
          <w:lang w:eastAsia="en-US"/>
        </w:rPr>
      </w:pPr>
      <w:r w:rsidRPr="00B06E76">
        <w:rPr>
          <w:lang w:eastAsia="en-US"/>
        </w:rPr>
        <w:t>De forma geral, é possível identificar potencialidades que favorecem o crescimento e o decorrente desenvolvimento do município de Ibitiúra de Minas, entretanto, a cidade apresenta fragilidades que merecem destaque. Tais fragilidades necessitam ser examinadas e, para que sejam sanadas, faz-se necessário promover políticas públicas com o intuito de revertê-las.</w:t>
      </w:r>
    </w:p>
    <w:p w14:paraId="1AB558E1" w14:textId="77777777" w:rsidR="00AC73F1" w:rsidRPr="00B06E76" w:rsidRDefault="00AC73F1" w:rsidP="000B6007">
      <w:pPr>
        <w:pStyle w:val="PL-Corpo"/>
        <w:rPr>
          <w:lang w:eastAsia="en-US"/>
        </w:rPr>
      </w:pPr>
      <w:r w:rsidRPr="00B06E76">
        <w:rPr>
          <w:lang w:eastAsia="en-US"/>
        </w:rPr>
        <w:t xml:space="preserve">Os fatores de maior relevância estão ligados, do ponto de vista macro, à estrutura da cidade, que carece de investimentos em infraestrutura considerando o crescimento ordenado da malha urbana e, nela, a necessidade de estruturação do setor industrial e de serviços, além </w:t>
      </w:r>
      <w:r w:rsidRPr="00B06E76">
        <w:rPr>
          <w:lang w:eastAsia="en-US"/>
        </w:rPr>
        <w:lastRenderedPageBreak/>
        <w:t>de maior oferta na área da educação, uma vez que população jovem tende a se deslocar para outros centros urbanos em busca de ofertas de emprego e profissionalização.</w:t>
      </w:r>
    </w:p>
    <w:p w14:paraId="3A1F5E58" w14:textId="77777777" w:rsidR="00AC73F1" w:rsidRPr="00B06E76" w:rsidRDefault="00AC73F1" w:rsidP="000B6007">
      <w:pPr>
        <w:pStyle w:val="PL-Corpo"/>
        <w:rPr>
          <w:lang w:eastAsia="en-US"/>
        </w:rPr>
      </w:pPr>
      <w:r w:rsidRPr="00B06E76">
        <w:rPr>
          <w:lang w:eastAsia="en-US"/>
        </w:rPr>
        <w:t xml:space="preserve">Aqui, salienta-se, também, a necessidade de investimentos na área da saúde, segurança pública e bem-estar da população, uma vez que a população idosa tende a aumentar quando se considera a migração da população jovem para outras localidades. </w:t>
      </w:r>
    </w:p>
    <w:p w14:paraId="60732F0F" w14:textId="77777777" w:rsidR="00AC73F1" w:rsidRPr="00B06E76" w:rsidRDefault="00AC73F1" w:rsidP="000B6007">
      <w:pPr>
        <w:pStyle w:val="PL-Corpo"/>
        <w:rPr>
          <w:lang w:eastAsia="en-US"/>
        </w:rPr>
      </w:pPr>
      <w:r w:rsidRPr="00B06E76">
        <w:rPr>
          <w:lang w:eastAsia="en-US"/>
        </w:rPr>
        <w:t>Por outro lado, algumas potencialidades devem ser consideradas, como a localização privilegiada do município em relação a outras cidades como Pouso Alegre e Poços de Caldas e, também, a grandes centros urbanos como São Paulo e Campinas. Além disso, a cidade possui território considerável e com vasta região rural, que está inserida na microrregião do baixo Sapucaí, referência nacional na produção de café e outras lavouras.</w:t>
      </w:r>
    </w:p>
    <w:p w14:paraId="3DE12B2A" w14:textId="77777777" w:rsidR="00AC73F1" w:rsidRPr="00B06E76" w:rsidRDefault="00AC73F1" w:rsidP="00AC73F1">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line="360" w:lineRule="auto"/>
        <w:rPr>
          <w:rFonts w:ascii="Times New Roman" w:eastAsia="Arial MT" w:hAnsi="Times New Roman" w:cs="Times New Roman"/>
          <w:color w:val="000000"/>
          <w:bdr w:val="none" w:sz="0" w:space="0" w:color="auto"/>
          <w:lang w:eastAsia="en-US"/>
          <w14:textOutline w14:w="0" w14:cap="rnd" w14:cmpd="sng" w14:algn="ctr">
            <w14:noFill/>
            <w14:prstDash w14:val="solid"/>
            <w14:bevel/>
          </w14:textOutline>
        </w:rPr>
      </w:pPr>
    </w:p>
    <w:p w14:paraId="0241C680" w14:textId="77777777" w:rsidR="00AC73F1" w:rsidRPr="00B06E76" w:rsidRDefault="00AC73F1" w:rsidP="00AC73F1">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jc w:val="center"/>
        <w:rPr>
          <w:rFonts w:ascii="Times New Roman" w:eastAsia="Arial MT" w:hAnsi="Times New Roman" w:cs="Times New Roman"/>
          <w:bdr w:val="none" w:sz="0" w:space="0" w:color="auto"/>
          <w:lang w:eastAsia="en-US"/>
          <w14:textOutline w14:w="0" w14:cap="rnd" w14:cmpd="sng" w14:algn="ctr">
            <w14:noFill/>
            <w14:prstDash w14:val="solid"/>
            <w14:bevel/>
          </w14:textOutline>
        </w:rPr>
      </w:pPr>
      <w:r w:rsidRPr="00B06E76">
        <w:rPr>
          <w:rFonts w:ascii="Times New Roman" w:eastAsia="Arial MT" w:hAnsi="Times New Roman" w:cs="Times New Roman"/>
          <w:noProof/>
          <w:bdr w:val="none" w:sz="0" w:space="0" w:color="auto"/>
          <w14:textOutline w14:w="0" w14:cap="rnd" w14:cmpd="sng" w14:algn="ctr">
            <w14:noFill/>
            <w14:prstDash w14:val="solid"/>
            <w14:bevel/>
          </w14:textOutline>
        </w:rPr>
        <w:drawing>
          <wp:inline distT="0" distB="0" distL="0" distR="0" wp14:anchorId="08892B07" wp14:editId="66EE87BA">
            <wp:extent cx="5349765" cy="988297"/>
            <wp:effectExtent l="0" t="0" r="3810" b="2540"/>
            <wp:docPr id="1663774022" name="Imagem 1" descr="Interface gráfica do usuário, Texto, Aplicativ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3774022" name="Imagem 1" descr="Interface gráfica do usuário, Texto, Aplicativo&#10;&#10;Descrição gerada automaticamente"/>
                    <pic:cNvPicPr/>
                  </pic:nvPicPr>
                  <pic:blipFill>
                    <a:blip r:embed="rId10"/>
                    <a:stretch>
                      <a:fillRect/>
                    </a:stretch>
                  </pic:blipFill>
                  <pic:spPr>
                    <a:xfrm>
                      <a:off x="0" y="0"/>
                      <a:ext cx="5367308" cy="991538"/>
                    </a:xfrm>
                    <a:prstGeom prst="rect">
                      <a:avLst/>
                    </a:prstGeom>
                  </pic:spPr>
                </pic:pic>
              </a:graphicData>
            </a:graphic>
          </wp:inline>
        </w:drawing>
      </w:r>
    </w:p>
    <w:p w14:paraId="3068C09E" w14:textId="77777777" w:rsidR="00AC73F1" w:rsidRPr="00B06E76" w:rsidRDefault="00AC73F1" w:rsidP="000B6007">
      <w:pPr>
        <w:pStyle w:val="PL-Corpo"/>
        <w:jc w:val="center"/>
        <w:rPr>
          <w:lang w:eastAsia="en-US"/>
        </w:rPr>
      </w:pPr>
      <w:r w:rsidRPr="00B06E76">
        <w:rPr>
          <w:lang w:eastAsia="en-US"/>
        </w:rPr>
        <w:t>Plano de Contingência | COORDENADORIA MUNICIPAL DE PROTEÇÃO E DEFESA CIVIL, Ibitiúra de Minas; 2022.</w:t>
      </w:r>
    </w:p>
    <w:p w14:paraId="3DB23602" w14:textId="77777777" w:rsidR="00AC73F1" w:rsidRPr="00B06E76" w:rsidRDefault="00AC73F1" w:rsidP="000B6007">
      <w:pPr>
        <w:pStyle w:val="PL-Corpo"/>
        <w:rPr>
          <w:lang w:eastAsia="en-US"/>
        </w:rPr>
      </w:pPr>
    </w:p>
    <w:p w14:paraId="78CEB594" w14:textId="77777777" w:rsidR="00AC73F1" w:rsidRPr="00B06E76" w:rsidRDefault="00AC73F1" w:rsidP="000B6007">
      <w:pPr>
        <w:pStyle w:val="PL-Corpo"/>
        <w:rPr>
          <w:lang w:eastAsia="en-US"/>
        </w:rPr>
      </w:pPr>
      <w:r w:rsidRPr="00B06E76">
        <w:rPr>
          <w:lang w:eastAsia="en-US"/>
        </w:rPr>
        <w:t>Diante de fatores referidos acima, considera-se pertinente:</w:t>
      </w:r>
    </w:p>
    <w:p w14:paraId="58AB307E" w14:textId="5D56B415" w:rsidR="000B6007" w:rsidRPr="00B06E76" w:rsidRDefault="00AC73F1" w:rsidP="000B6007">
      <w:pPr>
        <w:pStyle w:val="PL-Corpo"/>
        <w:numPr>
          <w:ilvl w:val="0"/>
          <w:numId w:val="57"/>
        </w:numPr>
        <w:rPr>
          <w:lang w:eastAsia="en-US"/>
        </w:rPr>
      </w:pPr>
      <w:r w:rsidRPr="00B06E76">
        <w:rPr>
          <w:lang w:eastAsia="en-US"/>
        </w:rPr>
        <w:t>Criar programas e fomentar a geração de empregos, visando também a população jovem;</w:t>
      </w:r>
    </w:p>
    <w:p w14:paraId="45CF30E1" w14:textId="4B4607EF" w:rsidR="000B6007" w:rsidRPr="00B06E76" w:rsidRDefault="00AC73F1" w:rsidP="000B6007">
      <w:pPr>
        <w:pStyle w:val="PL-Corpo"/>
        <w:numPr>
          <w:ilvl w:val="0"/>
          <w:numId w:val="57"/>
        </w:numPr>
        <w:rPr>
          <w:lang w:eastAsia="en-US"/>
        </w:rPr>
      </w:pPr>
      <w:r w:rsidRPr="00B06E76">
        <w:rPr>
          <w:lang w:eastAsia="en-US"/>
        </w:rPr>
        <w:t>Criação do Programa Municipal de Atração de Investimentos;</w:t>
      </w:r>
    </w:p>
    <w:p w14:paraId="77B2719E" w14:textId="6823F086" w:rsidR="00AC73F1" w:rsidRPr="00B06E76" w:rsidRDefault="00AC73F1" w:rsidP="000B6007">
      <w:pPr>
        <w:pStyle w:val="PL-Corpo"/>
        <w:numPr>
          <w:ilvl w:val="0"/>
          <w:numId w:val="57"/>
        </w:numPr>
        <w:rPr>
          <w:lang w:eastAsia="en-US"/>
        </w:rPr>
      </w:pPr>
      <w:r w:rsidRPr="00B06E76">
        <w:rPr>
          <w:lang w:eastAsia="en-US"/>
        </w:rPr>
        <w:t>Fomentar a qualificação profissional</w:t>
      </w:r>
    </w:p>
    <w:p w14:paraId="13BDB210" w14:textId="77777777" w:rsidR="00AC73F1" w:rsidRPr="00B06E76" w:rsidRDefault="00AC73F1" w:rsidP="000B6007">
      <w:pPr>
        <w:pStyle w:val="PL-Corpo"/>
        <w:numPr>
          <w:ilvl w:val="0"/>
          <w:numId w:val="57"/>
        </w:numPr>
        <w:rPr>
          <w:lang w:eastAsia="en-US"/>
        </w:rPr>
      </w:pPr>
      <w:r w:rsidRPr="00B06E76">
        <w:rPr>
          <w:lang w:eastAsia="en-US"/>
        </w:rPr>
        <w:t>Planejar, de forma ordenada, o crescimento urbano, considerando todas as suas implicações;</w:t>
      </w:r>
    </w:p>
    <w:p w14:paraId="6F64C66F" w14:textId="77777777" w:rsidR="00AC73F1" w:rsidRPr="00B06E76" w:rsidRDefault="00AC73F1" w:rsidP="000B6007">
      <w:pPr>
        <w:pStyle w:val="PL-Corpo"/>
        <w:numPr>
          <w:ilvl w:val="0"/>
          <w:numId w:val="57"/>
        </w:numPr>
        <w:rPr>
          <w:lang w:eastAsia="en-US"/>
        </w:rPr>
      </w:pPr>
      <w:r w:rsidRPr="00B06E76">
        <w:rPr>
          <w:lang w:eastAsia="en-US"/>
        </w:rPr>
        <w:t xml:space="preserve">Criação e implementação do Plano de Desenvolvimento; </w:t>
      </w:r>
    </w:p>
    <w:p w14:paraId="081D7A20" w14:textId="77777777" w:rsidR="00AC73F1" w:rsidRPr="00B06E76" w:rsidRDefault="00AC73F1" w:rsidP="000B6007">
      <w:pPr>
        <w:pStyle w:val="PL-Corpo"/>
        <w:numPr>
          <w:ilvl w:val="0"/>
          <w:numId w:val="57"/>
        </w:numPr>
        <w:rPr>
          <w:lang w:eastAsia="en-US"/>
        </w:rPr>
      </w:pPr>
      <w:r w:rsidRPr="00B06E76">
        <w:rPr>
          <w:lang w:eastAsia="en-US"/>
        </w:rPr>
        <w:t>Mapeamento das cadeias produtivas para análise de potencial implementação de Arranjos Produtivos Locais (APL);</w:t>
      </w:r>
    </w:p>
    <w:p w14:paraId="6DE2E361" w14:textId="77777777" w:rsidR="00AC73F1" w:rsidRPr="00B06E76" w:rsidRDefault="00AC73F1" w:rsidP="000B6007">
      <w:pPr>
        <w:pStyle w:val="PL-Corpo"/>
        <w:numPr>
          <w:ilvl w:val="0"/>
          <w:numId w:val="57"/>
        </w:numPr>
        <w:rPr>
          <w:lang w:eastAsia="en-US"/>
        </w:rPr>
      </w:pPr>
      <w:r w:rsidRPr="00B06E76">
        <w:rPr>
          <w:lang w:eastAsia="en-US"/>
        </w:rPr>
        <w:t>Manutenção da Sala Mineira do Empreendedor;</w:t>
      </w:r>
    </w:p>
    <w:p w14:paraId="343A0490" w14:textId="77777777" w:rsidR="00AC73F1" w:rsidRPr="00B06E76" w:rsidRDefault="00AC73F1" w:rsidP="000B6007">
      <w:pPr>
        <w:pStyle w:val="PL-Corpo"/>
        <w:numPr>
          <w:ilvl w:val="0"/>
          <w:numId w:val="57"/>
        </w:numPr>
        <w:rPr>
          <w:lang w:eastAsia="en-US"/>
        </w:rPr>
      </w:pPr>
      <w:r w:rsidRPr="00B06E76">
        <w:rPr>
          <w:lang w:eastAsia="en-US"/>
        </w:rPr>
        <w:t>Estimular o cooperativismo e o associativismo locais.</w:t>
      </w:r>
    </w:p>
    <w:p w14:paraId="30CDD9C3" w14:textId="77777777" w:rsidR="00AC73F1" w:rsidRPr="00B06E76" w:rsidRDefault="00AC73F1" w:rsidP="00AC73F1">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line="360" w:lineRule="auto"/>
        <w:rPr>
          <w:rFonts w:ascii="Times New Roman" w:eastAsia="Arial MT" w:hAnsi="Times New Roman" w:cs="Times New Roman"/>
          <w:bdr w:val="none" w:sz="0" w:space="0" w:color="auto"/>
          <w:lang w:eastAsia="en-US"/>
          <w14:textOutline w14:w="0" w14:cap="rnd" w14:cmpd="sng" w14:algn="ctr">
            <w14:noFill/>
            <w14:prstDash w14:val="solid"/>
            <w14:bevel/>
          </w14:textOutline>
        </w:rPr>
      </w:pPr>
    </w:p>
    <w:p w14:paraId="6427D253" w14:textId="1662D5B7" w:rsidR="00AC73F1" w:rsidRPr="00B06E76" w:rsidRDefault="000B6007" w:rsidP="00530DFF">
      <w:pPr>
        <w:pStyle w:val="Ttulo4"/>
        <w:rPr>
          <w:lang w:val="pt-BR"/>
        </w:rPr>
      </w:pPr>
      <w:bookmarkStart w:id="102" w:name="_Toc138686441"/>
      <w:bookmarkStart w:id="103" w:name="_Toc138783111"/>
      <w:r w:rsidRPr="00B06E76">
        <w:rPr>
          <w:lang w:val="pt-BR"/>
        </w:rPr>
        <w:t xml:space="preserve">1.2. </w:t>
      </w:r>
      <w:r w:rsidR="00AC73F1" w:rsidRPr="00B06E76">
        <w:rPr>
          <w:lang w:val="pt-BR"/>
        </w:rPr>
        <w:t>MEIO AMBIENTE</w:t>
      </w:r>
      <w:bookmarkEnd w:id="102"/>
      <w:bookmarkEnd w:id="103"/>
    </w:p>
    <w:p w14:paraId="66BC94BD" w14:textId="77777777" w:rsidR="00AC73F1" w:rsidRPr="00B06E76" w:rsidRDefault="00AC73F1" w:rsidP="000B6007">
      <w:pPr>
        <w:pStyle w:val="PL-Corpo"/>
        <w:rPr>
          <w:lang w:eastAsia="en-US"/>
        </w:rPr>
      </w:pPr>
    </w:p>
    <w:p w14:paraId="6BA307A6" w14:textId="77777777" w:rsidR="00AC73F1" w:rsidRPr="00B06E76" w:rsidRDefault="00AC73F1" w:rsidP="000B6007">
      <w:pPr>
        <w:pStyle w:val="PL-Corpo"/>
        <w:rPr>
          <w:lang w:eastAsia="en-US"/>
        </w:rPr>
      </w:pPr>
      <w:r w:rsidRPr="00B06E76">
        <w:rPr>
          <w:lang w:eastAsia="en-US"/>
        </w:rPr>
        <w:t xml:space="preserve">O município de Ibitiúra de Minas apresenta um cenário que indica escassez de áreas verdes no perímetro urbano e mostra, de certa forma, fragilidades também ao se considerar o crescimento não planejado da malha urbana, que não prevê a preservação e a manutenção destas áreas nas ocupações do entorno. Neste sentido, considera-se pertinente que haja maior articulação entre comunidade e poder público, de forma que estas áreas continuem presentes na cidade mesmo considerando, com o passar do tempo, o aumento do perímetro urbano. Isto é possível de várias maneiras, tais como criação de praças, parques e de jardins, assim como de áreas verdes adensadas, de corredores e de cinturões de vegetação, entre </w:t>
      </w:r>
      <w:r w:rsidRPr="00B06E76">
        <w:rPr>
          <w:lang w:eastAsia="en-US"/>
        </w:rPr>
        <w:lastRenderedPageBreak/>
        <w:t>outros. Esses equipamentos urbanos são capazes de proporcionar, dentre tantos fatores, uma melhor qualidade de vida aos usuários.</w:t>
      </w:r>
    </w:p>
    <w:p w14:paraId="68696835" w14:textId="77777777" w:rsidR="00AC73F1" w:rsidRPr="00B06E76" w:rsidRDefault="00AC73F1" w:rsidP="000B6007">
      <w:pPr>
        <w:pStyle w:val="PL-Corpo"/>
        <w:rPr>
          <w:lang w:eastAsia="en-US"/>
        </w:rPr>
      </w:pPr>
      <w:r w:rsidRPr="00B06E76">
        <w:rPr>
          <w:lang w:eastAsia="en-US"/>
        </w:rPr>
        <w:t xml:space="preserve">De acordo com Meirelles (1993), compete ao município regular o uso e a ocupação das áreas destinadas a urbanização, ainda que se encontrem fora do perímetro urbano, porque estes núcleos irão constituir novas cidades ou ampliação das existentes, e por isso, devem ser ordenadas urbanisticamente, para que não venham a prejudicar a futura zona urbana. </w:t>
      </w:r>
    </w:p>
    <w:p w14:paraId="2ECFB1AA" w14:textId="77777777" w:rsidR="00AC73F1" w:rsidRPr="00B06E76" w:rsidRDefault="00AC73F1" w:rsidP="000B6007">
      <w:pPr>
        <w:pStyle w:val="PL-Corpo"/>
        <w:rPr>
          <w:lang w:eastAsia="en-US"/>
        </w:rPr>
      </w:pPr>
      <w:r w:rsidRPr="00B06E76">
        <w:rPr>
          <w:lang w:eastAsia="en-US"/>
        </w:rPr>
        <w:t>Assim, o planejamento urbano se torna fundamental, no sentido de controlar e conduzir a expansão dos perímetros da cidade, de forma que haja uma melhor ordenação das áreas urbanizadas e seu desenvolvimento, considerando, neste sentido, o zoneamento e o macrozoneamento como ferramentas favorecedoras desta ação.</w:t>
      </w:r>
    </w:p>
    <w:p w14:paraId="70DF9C9F" w14:textId="77777777" w:rsidR="00AC73F1" w:rsidRPr="00B06E76" w:rsidRDefault="00AC73F1" w:rsidP="000B6007">
      <w:pPr>
        <w:pStyle w:val="PL-Corpo"/>
        <w:rPr>
          <w:lang w:eastAsia="en-US"/>
        </w:rPr>
      </w:pPr>
      <w:r w:rsidRPr="00B06E76">
        <w:rPr>
          <w:lang w:eastAsia="en-US"/>
        </w:rPr>
        <w:t xml:space="preserve">Diante disso, torna-se importante, no sentido do ordenamento territorial, quando da criação das zonas especiais, destinar uma delas aos interesses ambientais, objetivando temas de proteção, recuperação e fortalecimento da gestão ambiental. </w:t>
      </w:r>
    </w:p>
    <w:p w14:paraId="41706932" w14:textId="77777777" w:rsidR="000B6007" w:rsidRPr="00B06E76" w:rsidRDefault="000B6007" w:rsidP="000B6007">
      <w:pPr>
        <w:pStyle w:val="PL-Corpo"/>
        <w:rPr>
          <w:lang w:eastAsia="en-US"/>
        </w:rPr>
      </w:pPr>
    </w:p>
    <w:p w14:paraId="4D88861C" w14:textId="77777777" w:rsidR="00AC73F1" w:rsidRPr="00B06E76" w:rsidRDefault="00AC73F1" w:rsidP="00AC73F1">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line="360" w:lineRule="auto"/>
        <w:jc w:val="center"/>
        <w:rPr>
          <w:rFonts w:ascii="Times New Roman" w:eastAsia="Arial MT" w:hAnsi="Times New Roman" w:cs="Times New Roman"/>
          <w:color w:val="000000"/>
          <w:bdr w:val="none" w:sz="0" w:space="0" w:color="auto"/>
          <w:lang w:eastAsia="en-US"/>
          <w14:textOutline w14:w="0" w14:cap="rnd" w14:cmpd="sng" w14:algn="ctr">
            <w14:noFill/>
            <w14:prstDash w14:val="solid"/>
            <w14:bevel/>
          </w14:textOutline>
        </w:rPr>
      </w:pPr>
      <w:r w:rsidRPr="00B06E76">
        <w:rPr>
          <w:rFonts w:ascii="Times New Roman" w:eastAsia="Arial MT" w:hAnsi="Times New Roman" w:cs="Times New Roman"/>
          <w:noProof/>
          <w:bdr w:val="none" w:sz="0" w:space="0" w:color="auto"/>
          <w14:textOutline w14:w="0" w14:cap="rnd" w14:cmpd="sng" w14:algn="ctr">
            <w14:noFill/>
            <w14:prstDash w14:val="solid"/>
            <w14:bevel/>
          </w14:textOutline>
        </w:rPr>
        <w:drawing>
          <wp:inline distT="0" distB="0" distL="0" distR="0" wp14:anchorId="07431163" wp14:editId="67D9C5AE">
            <wp:extent cx="5400040" cy="3818890"/>
            <wp:effectExtent l="0" t="0" r="0" b="0"/>
            <wp:docPr id="2117433483" name="Imagem 4" descr="Mapa&#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7433483" name="Imagem 4" descr="Mapa&#10;&#10;Descrição gerada automaticamente"/>
                    <pic:cNvPicPr>
                      <a:picLocks noChangeAspect="1" noChangeArrowheads="1"/>
                    </pic:cNvPicPr>
                  </pic:nvPicPr>
                  <pic:blipFill>
                    <a:blip r:embed="rId11" cstate="print">
                      <a:extLst>
                        <a:ext uri="{28A0092B-C50C-407E-A947-70E740481C1C}">
                          <a14:useLocalDpi xmlns:a14="http://schemas.microsoft.com/office/drawing/2010/main"/>
                        </a:ext>
                      </a:extLst>
                    </a:blip>
                    <a:srcRect/>
                    <a:stretch>
                      <a:fillRect/>
                    </a:stretch>
                  </pic:blipFill>
                  <pic:spPr bwMode="auto">
                    <a:xfrm>
                      <a:off x="0" y="0"/>
                      <a:ext cx="5400040" cy="3818890"/>
                    </a:xfrm>
                    <a:prstGeom prst="rect">
                      <a:avLst/>
                    </a:prstGeom>
                    <a:noFill/>
                    <a:ln>
                      <a:noFill/>
                    </a:ln>
                  </pic:spPr>
                </pic:pic>
              </a:graphicData>
            </a:graphic>
          </wp:inline>
        </w:drawing>
      </w:r>
    </w:p>
    <w:p w14:paraId="1B542BB7" w14:textId="77777777" w:rsidR="00AC73F1" w:rsidRPr="00B06E76" w:rsidRDefault="00AC73F1" w:rsidP="000B6007">
      <w:pPr>
        <w:pStyle w:val="PL-Corpo"/>
        <w:rPr>
          <w:lang w:eastAsia="en-US"/>
        </w:rPr>
      </w:pPr>
      <w:r w:rsidRPr="00B06E76">
        <w:rPr>
          <w:lang w:eastAsia="en-US"/>
        </w:rPr>
        <w:t>Existem rios ou córregos próximos ao município: (   ) Não</w:t>
      </w:r>
      <w:r w:rsidRPr="00B06E76">
        <w:rPr>
          <w:lang w:eastAsia="en-US"/>
        </w:rPr>
        <w:tab/>
      </w:r>
      <w:r w:rsidRPr="00B06E76">
        <w:rPr>
          <w:b/>
          <w:bCs/>
          <w:lang w:eastAsia="en-US"/>
        </w:rPr>
        <w:t>( x )</w:t>
      </w:r>
      <w:r w:rsidRPr="00B06E76">
        <w:rPr>
          <w:lang w:eastAsia="en-US"/>
        </w:rPr>
        <w:t xml:space="preserve"> Sim</w:t>
      </w:r>
      <w:r w:rsidRPr="00B06E76">
        <w:rPr>
          <w:lang w:eastAsia="en-US"/>
        </w:rPr>
        <w:tab/>
      </w:r>
    </w:p>
    <w:p w14:paraId="2DCF4F73" w14:textId="77777777" w:rsidR="000B6007" w:rsidRPr="00B06E76" w:rsidRDefault="000B6007" w:rsidP="000B6007">
      <w:pPr>
        <w:pStyle w:val="PL-Corpo"/>
        <w:rPr>
          <w:lang w:eastAsia="en-US"/>
        </w:rPr>
      </w:pPr>
    </w:p>
    <w:tbl>
      <w:tblPr>
        <w:tblStyle w:val="Tabelacomgrade"/>
        <w:tblW w:w="0" w:type="auto"/>
        <w:tblInd w:w="740" w:type="dxa"/>
        <w:tblLook w:val="04A0" w:firstRow="1" w:lastRow="0" w:firstColumn="1" w:lastColumn="0" w:noHBand="0" w:noVBand="1"/>
      </w:tblPr>
      <w:tblGrid>
        <w:gridCol w:w="2106"/>
        <w:gridCol w:w="1676"/>
        <w:gridCol w:w="2136"/>
        <w:gridCol w:w="2404"/>
      </w:tblGrid>
      <w:tr w:rsidR="00AC73F1" w:rsidRPr="00B06E76" w14:paraId="5B8BEF1C" w14:textId="77777777" w:rsidTr="002C14C8">
        <w:trPr>
          <w:trHeight w:val="753"/>
        </w:trPr>
        <w:tc>
          <w:tcPr>
            <w:tcW w:w="2197" w:type="dxa"/>
            <w:shd w:val="clear" w:color="auto" w:fill="404040"/>
            <w:vAlign w:val="center"/>
          </w:tcPr>
          <w:p w14:paraId="071DCDF2" w14:textId="77777777" w:rsidR="00AC73F1" w:rsidRPr="00B06E76" w:rsidRDefault="00AC73F1" w:rsidP="002C14C8">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Theme="minorHAnsi" w:eastAsia="Arial MT" w:hAnsiTheme="minorHAnsi" w:cstheme="minorHAnsi"/>
                <w:b/>
                <w:color w:val="FFFFFF"/>
                <w:sz w:val="20"/>
                <w:szCs w:val="20"/>
                <w:bdr w:val="none" w:sz="0" w:space="0" w:color="auto"/>
                <w:lang w:eastAsia="en-US"/>
                <w14:textOutline w14:w="0" w14:cap="rnd" w14:cmpd="sng" w14:algn="ctr">
                  <w14:noFill/>
                  <w14:prstDash w14:val="solid"/>
                  <w14:bevel/>
                </w14:textOutline>
              </w:rPr>
            </w:pPr>
            <w:r w:rsidRPr="00B06E76">
              <w:rPr>
                <w:rFonts w:asciiTheme="minorHAnsi" w:eastAsia="Arial MT" w:hAnsiTheme="minorHAnsi" w:cstheme="minorHAnsi"/>
                <w:b/>
                <w:color w:val="FFFFFF"/>
                <w:sz w:val="20"/>
                <w:szCs w:val="20"/>
                <w:bdr w:val="none" w:sz="0" w:space="0" w:color="auto"/>
                <w:lang w:eastAsia="en-US"/>
                <w14:textOutline w14:w="0" w14:cap="rnd" w14:cmpd="sng" w14:algn="ctr">
                  <w14:noFill/>
                  <w14:prstDash w14:val="solid"/>
                  <w14:bevel/>
                </w14:textOutline>
              </w:rPr>
              <w:t>Nome do rio ou córrego</w:t>
            </w:r>
          </w:p>
        </w:tc>
        <w:tc>
          <w:tcPr>
            <w:tcW w:w="1756" w:type="dxa"/>
            <w:shd w:val="clear" w:color="auto" w:fill="404040"/>
            <w:vAlign w:val="center"/>
          </w:tcPr>
          <w:p w14:paraId="1D7274D0" w14:textId="77777777" w:rsidR="00AC73F1" w:rsidRPr="00B06E76" w:rsidRDefault="00AC73F1" w:rsidP="002C14C8">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Theme="minorHAnsi" w:eastAsia="Arial MT" w:hAnsiTheme="minorHAnsi" w:cstheme="minorHAnsi"/>
                <w:b/>
                <w:color w:val="FFFFFF"/>
                <w:sz w:val="20"/>
                <w:szCs w:val="20"/>
                <w:bdr w:val="none" w:sz="0" w:space="0" w:color="auto"/>
                <w:lang w:eastAsia="en-US"/>
                <w14:textOutline w14:w="0" w14:cap="rnd" w14:cmpd="sng" w14:algn="ctr">
                  <w14:noFill/>
                  <w14:prstDash w14:val="solid"/>
                  <w14:bevel/>
                </w14:textOutline>
              </w:rPr>
            </w:pPr>
            <w:r w:rsidRPr="00B06E76">
              <w:rPr>
                <w:rFonts w:asciiTheme="minorHAnsi" w:eastAsia="Arial MT" w:hAnsiTheme="minorHAnsi" w:cstheme="minorHAnsi"/>
                <w:b/>
                <w:color w:val="FFFFFF"/>
                <w:sz w:val="20"/>
                <w:szCs w:val="20"/>
                <w:bdr w:val="none" w:sz="0" w:space="0" w:color="auto"/>
                <w:lang w:eastAsia="en-US"/>
                <w14:textOutline w14:w="0" w14:cap="rnd" w14:cmpd="sng" w14:algn="ctr">
                  <w14:noFill/>
                  <w14:prstDash w14:val="solid"/>
                  <w14:bevel/>
                </w14:textOutline>
              </w:rPr>
              <w:t>Origem</w:t>
            </w:r>
          </w:p>
        </w:tc>
        <w:tc>
          <w:tcPr>
            <w:tcW w:w="2244" w:type="dxa"/>
            <w:shd w:val="clear" w:color="auto" w:fill="404040"/>
            <w:vAlign w:val="center"/>
          </w:tcPr>
          <w:p w14:paraId="4AF8165F" w14:textId="77777777" w:rsidR="00AC73F1" w:rsidRPr="00B06E76" w:rsidRDefault="00AC73F1" w:rsidP="002C14C8">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Theme="minorHAnsi" w:eastAsia="Arial MT" w:hAnsiTheme="minorHAnsi" w:cstheme="minorHAnsi"/>
                <w:b/>
                <w:color w:val="FFFFFF"/>
                <w:sz w:val="20"/>
                <w:szCs w:val="20"/>
                <w:bdr w:val="none" w:sz="0" w:space="0" w:color="auto"/>
                <w:lang w:eastAsia="en-US"/>
                <w14:textOutline w14:w="0" w14:cap="rnd" w14:cmpd="sng" w14:algn="ctr">
                  <w14:noFill/>
                  <w14:prstDash w14:val="solid"/>
                  <w14:bevel/>
                </w14:textOutline>
              </w:rPr>
            </w:pPr>
            <w:r w:rsidRPr="00B06E76">
              <w:rPr>
                <w:rFonts w:asciiTheme="minorHAnsi" w:eastAsia="Arial MT" w:hAnsiTheme="minorHAnsi" w:cstheme="minorHAnsi"/>
                <w:b/>
                <w:color w:val="FFFFFF"/>
                <w:sz w:val="20"/>
                <w:szCs w:val="20"/>
                <w:bdr w:val="none" w:sz="0" w:space="0" w:color="auto"/>
                <w:lang w:eastAsia="en-US"/>
                <w14:textOutline w14:w="0" w14:cap="rnd" w14:cmpd="sng" w14:algn="ctr">
                  <w14:noFill/>
                  <w14:prstDash w14:val="solid"/>
                  <w14:bevel/>
                </w14:textOutline>
              </w:rPr>
              <w:t>Destino</w:t>
            </w:r>
          </w:p>
        </w:tc>
        <w:tc>
          <w:tcPr>
            <w:tcW w:w="2523" w:type="dxa"/>
            <w:shd w:val="clear" w:color="auto" w:fill="404040"/>
            <w:vAlign w:val="center"/>
          </w:tcPr>
          <w:p w14:paraId="2A7F06F1" w14:textId="77777777" w:rsidR="00AC73F1" w:rsidRPr="00B06E76" w:rsidRDefault="00AC73F1" w:rsidP="002C14C8">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Theme="minorHAnsi" w:eastAsia="Arial MT" w:hAnsiTheme="minorHAnsi" w:cstheme="minorHAnsi"/>
                <w:b/>
                <w:color w:val="FFFFFF"/>
                <w:sz w:val="20"/>
                <w:szCs w:val="20"/>
                <w:bdr w:val="none" w:sz="0" w:space="0" w:color="auto"/>
                <w:lang w:eastAsia="en-US"/>
                <w14:textOutline w14:w="0" w14:cap="rnd" w14:cmpd="sng" w14:algn="ctr">
                  <w14:noFill/>
                  <w14:prstDash w14:val="solid"/>
                  <w14:bevel/>
                </w14:textOutline>
              </w:rPr>
            </w:pPr>
            <w:r w:rsidRPr="00B06E76">
              <w:rPr>
                <w:rFonts w:asciiTheme="minorHAnsi" w:eastAsia="Arial MT" w:hAnsiTheme="minorHAnsi" w:cstheme="minorHAnsi"/>
                <w:b/>
                <w:color w:val="FFFFFF"/>
                <w:sz w:val="20"/>
                <w:szCs w:val="20"/>
                <w:bdr w:val="none" w:sz="0" w:space="0" w:color="auto"/>
                <w:lang w:eastAsia="en-US"/>
                <w14:textOutline w14:w="0" w14:cap="rnd" w14:cmpd="sng" w14:algn="ctr">
                  <w14:noFill/>
                  <w14:prstDash w14:val="solid"/>
                  <w14:bevel/>
                </w14:textOutline>
              </w:rPr>
              <w:t>Pontos de influência sobre o rio</w:t>
            </w:r>
          </w:p>
          <w:p w14:paraId="663A0984" w14:textId="77777777" w:rsidR="00AC73F1" w:rsidRPr="00B06E76" w:rsidRDefault="00AC73F1" w:rsidP="002C14C8">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Theme="minorHAnsi" w:eastAsia="Arial MT" w:hAnsiTheme="minorHAnsi" w:cstheme="minorHAnsi"/>
                <w:b/>
                <w:color w:val="FFFFFF"/>
                <w:sz w:val="20"/>
                <w:szCs w:val="20"/>
                <w:bdr w:val="none" w:sz="0" w:space="0" w:color="auto"/>
                <w:lang w:eastAsia="en-US"/>
                <w14:textOutline w14:w="0" w14:cap="rnd" w14:cmpd="sng" w14:algn="ctr">
                  <w14:noFill/>
                  <w14:prstDash w14:val="solid"/>
                  <w14:bevel/>
                </w14:textOutline>
              </w:rPr>
            </w:pPr>
            <w:r w:rsidRPr="00B06E76">
              <w:rPr>
                <w:rFonts w:asciiTheme="minorHAnsi" w:eastAsia="Arial MT" w:hAnsiTheme="minorHAnsi" w:cstheme="minorHAnsi"/>
                <w:b/>
                <w:color w:val="FFFFFF"/>
                <w:sz w:val="20"/>
                <w:szCs w:val="20"/>
                <w:bdr w:val="none" w:sz="0" w:space="0" w:color="auto"/>
                <w:lang w:eastAsia="en-US"/>
                <w14:textOutline w14:w="0" w14:cap="rnd" w14:cmpd="sng" w14:algn="ctr">
                  <w14:noFill/>
                  <w14:prstDash w14:val="solid"/>
                  <w14:bevel/>
                </w14:textOutline>
              </w:rPr>
              <w:t>(Barragem, usina)</w:t>
            </w:r>
          </w:p>
        </w:tc>
      </w:tr>
      <w:tr w:rsidR="00AC73F1" w:rsidRPr="00B06E76" w14:paraId="28B1956D" w14:textId="77777777" w:rsidTr="002C14C8">
        <w:tc>
          <w:tcPr>
            <w:tcW w:w="2197" w:type="dxa"/>
          </w:tcPr>
          <w:p w14:paraId="2260DD11" w14:textId="77777777" w:rsidR="00AC73F1" w:rsidRPr="00B06E76" w:rsidRDefault="00AC73F1" w:rsidP="002C14C8">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Theme="minorHAnsi" w:eastAsia="Arial MT" w:hAnsiTheme="minorHAnsi" w:cstheme="minorHAnsi"/>
                <w:b/>
                <w:bCs/>
                <w:sz w:val="20"/>
                <w:szCs w:val="20"/>
                <w:bdr w:val="none" w:sz="0" w:space="0" w:color="auto"/>
                <w:lang w:eastAsia="en-US"/>
                <w14:textOutline w14:w="0" w14:cap="rnd" w14:cmpd="sng" w14:algn="ctr">
                  <w14:noFill/>
                  <w14:prstDash w14:val="solid"/>
                  <w14:bevel/>
                </w14:textOutline>
              </w:rPr>
            </w:pPr>
            <w:r w:rsidRPr="00B06E76">
              <w:rPr>
                <w:rFonts w:asciiTheme="minorHAnsi" w:eastAsia="Arial MT" w:hAnsiTheme="minorHAnsi" w:cstheme="minorHAnsi"/>
                <w:b/>
                <w:bCs/>
                <w:sz w:val="20"/>
                <w:szCs w:val="20"/>
                <w:bdr w:val="none" w:sz="0" w:space="0" w:color="auto"/>
                <w:lang w:eastAsia="en-US"/>
                <w14:textOutline w14:w="0" w14:cap="rnd" w14:cmpd="sng" w14:algn="ctr">
                  <w14:noFill/>
                  <w14:prstDash w14:val="solid"/>
                  <w14:bevel/>
                </w14:textOutline>
              </w:rPr>
              <w:t xml:space="preserve">Jaguari </w:t>
            </w:r>
          </w:p>
        </w:tc>
        <w:tc>
          <w:tcPr>
            <w:tcW w:w="1756" w:type="dxa"/>
          </w:tcPr>
          <w:p w14:paraId="790D8B1F" w14:textId="77777777" w:rsidR="00AC73F1" w:rsidRPr="00B06E76" w:rsidRDefault="00AC73F1" w:rsidP="002C14C8">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Theme="minorHAnsi" w:eastAsia="Arial MT" w:hAnsiTheme="minorHAnsi" w:cstheme="minorHAnsi"/>
                <w:sz w:val="20"/>
                <w:szCs w:val="20"/>
                <w:bdr w:val="none" w:sz="0" w:space="0" w:color="auto"/>
                <w:lang w:eastAsia="en-US"/>
                <w14:textOutline w14:w="0" w14:cap="rnd" w14:cmpd="sng" w14:algn="ctr">
                  <w14:noFill/>
                  <w14:prstDash w14:val="solid"/>
                  <w14:bevel/>
                </w14:textOutline>
              </w:rPr>
            </w:pPr>
            <w:r w:rsidRPr="00B06E76">
              <w:rPr>
                <w:rFonts w:asciiTheme="minorHAnsi" w:eastAsia="Arial MT" w:hAnsiTheme="minorHAnsi" w:cstheme="minorHAnsi"/>
                <w:sz w:val="20"/>
                <w:szCs w:val="20"/>
                <w:bdr w:val="none" w:sz="0" w:space="0" w:color="auto"/>
                <w:lang w:eastAsia="en-US"/>
                <w14:textOutline w14:w="0" w14:cap="rnd" w14:cmpd="sng" w14:algn="ctr">
                  <w14:noFill/>
                  <w14:prstDash w14:val="solid"/>
                  <w14:bevel/>
                </w14:textOutline>
              </w:rPr>
              <w:t>Ibitiúra de Minas</w:t>
            </w:r>
          </w:p>
        </w:tc>
        <w:tc>
          <w:tcPr>
            <w:tcW w:w="2244" w:type="dxa"/>
          </w:tcPr>
          <w:p w14:paraId="179F1C13" w14:textId="77777777" w:rsidR="00AC73F1" w:rsidRPr="00B06E76" w:rsidRDefault="00AC73F1" w:rsidP="002C14C8">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Theme="minorHAnsi" w:eastAsia="Arial MT" w:hAnsiTheme="minorHAnsi" w:cstheme="minorHAnsi"/>
                <w:sz w:val="20"/>
                <w:szCs w:val="20"/>
                <w:bdr w:val="none" w:sz="0" w:space="0" w:color="auto"/>
                <w:lang w:eastAsia="en-US"/>
                <w14:textOutline w14:w="0" w14:cap="rnd" w14:cmpd="sng" w14:algn="ctr">
                  <w14:noFill/>
                  <w14:prstDash w14:val="solid"/>
                  <w14:bevel/>
                </w14:textOutline>
              </w:rPr>
            </w:pPr>
            <w:r w:rsidRPr="00B06E76">
              <w:rPr>
                <w:rFonts w:asciiTheme="minorHAnsi" w:eastAsia="Arial MT" w:hAnsiTheme="minorHAnsi" w:cstheme="minorHAnsi"/>
                <w:sz w:val="20"/>
                <w:szCs w:val="20"/>
                <w:bdr w:val="none" w:sz="0" w:space="0" w:color="auto"/>
                <w:lang w:eastAsia="en-US"/>
                <w14:textOutline w14:w="0" w14:cap="rnd" w14:cmpd="sng" w14:algn="ctr">
                  <w14:noFill/>
                  <w14:prstDash w14:val="solid"/>
                  <w14:bevel/>
                </w14:textOutline>
              </w:rPr>
              <w:t>Andradas</w:t>
            </w:r>
          </w:p>
        </w:tc>
        <w:tc>
          <w:tcPr>
            <w:tcW w:w="2523" w:type="dxa"/>
          </w:tcPr>
          <w:p w14:paraId="4E04C976" w14:textId="77777777" w:rsidR="00AC73F1" w:rsidRPr="00B06E76" w:rsidRDefault="00AC73F1" w:rsidP="002C14C8">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Theme="minorHAnsi" w:eastAsia="Arial MT" w:hAnsiTheme="minorHAnsi" w:cstheme="minorHAnsi"/>
                <w:sz w:val="20"/>
                <w:szCs w:val="20"/>
                <w:bdr w:val="none" w:sz="0" w:space="0" w:color="auto"/>
                <w:lang w:eastAsia="en-US"/>
                <w14:textOutline w14:w="0" w14:cap="rnd" w14:cmpd="sng" w14:algn="ctr">
                  <w14:noFill/>
                  <w14:prstDash w14:val="solid"/>
                  <w14:bevel/>
                </w14:textOutline>
              </w:rPr>
            </w:pPr>
            <w:r w:rsidRPr="00B06E76">
              <w:rPr>
                <w:rFonts w:asciiTheme="minorHAnsi" w:eastAsia="Arial MT" w:hAnsiTheme="minorHAnsi" w:cstheme="minorHAnsi"/>
                <w:sz w:val="20"/>
                <w:szCs w:val="20"/>
                <w:bdr w:val="none" w:sz="0" w:space="0" w:color="auto"/>
                <w:lang w:eastAsia="en-US"/>
                <w14:textOutline w14:w="0" w14:cap="rnd" w14:cmpd="sng" w14:algn="ctr">
                  <w14:noFill/>
                  <w14:prstDash w14:val="solid"/>
                  <w14:bevel/>
                </w14:textOutline>
              </w:rPr>
              <w:t>-</w:t>
            </w:r>
          </w:p>
        </w:tc>
      </w:tr>
      <w:tr w:rsidR="00AC73F1" w:rsidRPr="00B06E76" w14:paraId="54F80B52" w14:textId="77777777" w:rsidTr="002C14C8">
        <w:tc>
          <w:tcPr>
            <w:tcW w:w="2197" w:type="dxa"/>
          </w:tcPr>
          <w:p w14:paraId="3FBE3D1B" w14:textId="77777777" w:rsidR="00AC73F1" w:rsidRPr="00B06E76" w:rsidRDefault="00AC73F1" w:rsidP="002C14C8">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Theme="minorHAnsi" w:eastAsia="Arial MT" w:hAnsiTheme="minorHAnsi" w:cstheme="minorHAnsi"/>
                <w:b/>
                <w:bCs/>
                <w:sz w:val="20"/>
                <w:szCs w:val="20"/>
                <w:bdr w:val="none" w:sz="0" w:space="0" w:color="auto"/>
                <w:lang w:eastAsia="en-US"/>
                <w14:textOutline w14:w="0" w14:cap="rnd" w14:cmpd="sng" w14:algn="ctr">
                  <w14:noFill/>
                  <w14:prstDash w14:val="solid"/>
                  <w14:bevel/>
                </w14:textOutline>
              </w:rPr>
            </w:pPr>
            <w:r w:rsidRPr="00B06E76">
              <w:rPr>
                <w:rFonts w:asciiTheme="minorHAnsi" w:eastAsia="Arial MT" w:hAnsiTheme="minorHAnsi" w:cstheme="minorHAnsi"/>
                <w:b/>
                <w:bCs/>
                <w:sz w:val="20"/>
                <w:szCs w:val="20"/>
                <w:bdr w:val="none" w:sz="0" w:space="0" w:color="auto"/>
                <w:lang w:eastAsia="en-US"/>
                <w14:textOutline w14:w="0" w14:cap="rnd" w14:cmpd="sng" w14:algn="ctr">
                  <w14:noFill/>
                  <w14:prstDash w14:val="solid"/>
                  <w14:bevel/>
                </w14:textOutline>
              </w:rPr>
              <w:t xml:space="preserve">Córrego dos Marcondes </w:t>
            </w:r>
          </w:p>
        </w:tc>
        <w:tc>
          <w:tcPr>
            <w:tcW w:w="1756" w:type="dxa"/>
          </w:tcPr>
          <w:p w14:paraId="003B0BBB" w14:textId="77777777" w:rsidR="00AC73F1" w:rsidRPr="00B06E76" w:rsidRDefault="00AC73F1" w:rsidP="002C14C8">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Theme="minorHAnsi" w:eastAsia="Arial MT" w:hAnsiTheme="minorHAnsi" w:cstheme="minorHAnsi"/>
                <w:sz w:val="20"/>
                <w:szCs w:val="20"/>
                <w:bdr w:val="none" w:sz="0" w:space="0" w:color="auto"/>
                <w:lang w:eastAsia="en-US"/>
                <w14:textOutline w14:w="0" w14:cap="rnd" w14:cmpd="sng" w14:algn="ctr">
                  <w14:noFill/>
                  <w14:prstDash w14:val="solid"/>
                  <w14:bevel/>
                </w14:textOutline>
              </w:rPr>
            </w:pPr>
            <w:r w:rsidRPr="00B06E76">
              <w:rPr>
                <w:rFonts w:asciiTheme="minorHAnsi" w:eastAsia="Arial MT" w:hAnsiTheme="minorHAnsi" w:cstheme="minorHAnsi"/>
                <w:sz w:val="20"/>
                <w:szCs w:val="20"/>
                <w:bdr w:val="none" w:sz="0" w:space="0" w:color="auto"/>
                <w:lang w:eastAsia="en-US"/>
                <w14:textOutline w14:w="0" w14:cap="rnd" w14:cmpd="sng" w14:algn="ctr">
                  <w14:noFill/>
                  <w14:prstDash w14:val="solid"/>
                  <w14:bevel/>
                </w14:textOutline>
              </w:rPr>
              <w:t>Ibitiúra de Minas</w:t>
            </w:r>
          </w:p>
        </w:tc>
        <w:tc>
          <w:tcPr>
            <w:tcW w:w="2244" w:type="dxa"/>
          </w:tcPr>
          <w:p w14:paraId="743DAD04" w14:textId="77777777" w:rsidR="00AC73F1" w:rsidRPr="00B06E76" w:rsidRDefault="00AC73F1" w:rsidP="002C14C8">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Theme="minorHAnsi" w:eastAsia="Arial MT" w:hAnsiTheme="minorHAnsi" w:cstheme="minorHAnsi"/>
                <w:sz w:val="20"/>
                <w:szCs w:val="20"/>
                <w:bdr w:val="none" w:sz="0" w:space="0" w:color="auto"/>
                <w:lang w:eastAsia="en-US"/>
                <w14:textOutline w14:w="0" w14:cap="rnd" w14:cmpd="sng" w14:algn="ctr">
                  <w14:noFill/>
                  <w14:prstDash w14:val="solid"/>
                  <w14:bevel/>
                </w14:textOutline>
              </w:rPr>
            </w:pPr>
            <w:r w:rsidRPr="00B06E76">
              <w:rPr>
                <w:rFonts w:asciiTheme="minorHAnsi" w:eastAsia="Arial MT" w:hAnsiTheme="minorHAnsi" w:cstheme="minorHAnsi"/>
                <w:sz w:val="20"/>
                <w:szCs w:val="20"/>
                <w:bdr w:val="none" w:sz="0" w:space="0" w:color="auto"/>
                <w:lang w:eastAsia="en-US"/>
                <w14:textOutline w14:w="0" w14:cap="rnd" w14:cmpd="sng" w14:algn="ctr">
                  <w14:noFill/>
                  <w14:prstDash w14:val="solid"/>
                  <w14:bevel/>
                </w14:textOutline>
              </w:rPr>
              <w:t xml:space="preserve">Desagua no Rio Jaguari </w:t>
            </w:r>
          </w:p>
        </w:tc>
        <w:tc>
          <w:tcPr>
            <w:tcW w:w="2523" w:type="dxa"/>
          </w:tcPr>
          <w:p w14:paraId="7D237979" w14:textId="77777777" w:rsidR="00AC73F1" w:rsidRPr="00B06E76" w:rsidRDefault="00AC73F1" w:rsidP="002C14C8">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Theme="minorHAnsi" w:eastAsia="Arial MT" w:hAnsiTheme="minorHAnsi" w:cstheme="minorHAnsi"/>
                <w:sz w:val="20"/>
                <w:szCs w:val="20"/>
                <w:bdr w:val="none" w:sz="0" w:space="0" w:color="auto"/>
                <w:lang w:eastAsia="en-US"/>
                <w14:textOutline w14:w="0" w14:cap="rnd" w14:cmpd="sng" w14:algn="ctr">
                  <w14:noFill/>
                  <w14:prstDash w14:val="solid"/>
                  <w14:bevel/>
                </w14:textOutline>
              </w:rPr>
            </w:pPr>
            <w:r w:rsidRPr="00B06E76">
              <w:rPr>
                <w:rFonts w:asciiTheme="minorHAnsi" w:eastAsia="Arial MT" w:hAnsiTheme="minorHAnsi" w:cstheme="minorHAnsi"/>
                <w:sz w:val="20"/>
                <w:szCs w:val="20"/>
                <w:bdr w:val="none" w:sz="0" w:space="0" w:color="auto"/>
                <w:lang w:eastAsia="en-US"/>
                <w14:textOutline w14:w="0" w14:cap="rnd" w14:cmpd="sng" w14:algn="ctr">
                  <w14:noFill/>
                  <w14:prstDash w14:val="solid"/>
                  <w14:bevel/>
                </w14:textOutline>
              </w:rPr>
              <w:t>-</w:t>
            </w:r>
          </w:p>
        </w:tc>
      </w:tr>
    </w:tbl>
    <w:p w14:paraId="3ADC8636" w14:textId="51EED8C9" w:rsidR="00AC73F1" w:rsidRPr="00B06E76" w:rsidRDefault="00AC73F1" w:rsidP="000B6007">
      <w:pPr>
        <w:pStyle w:val="PL-Corpo"/>
        <w:jc w:val="center"/>
      </w:pPr>
      <w:r w:rsidRPr="00B06E76">
        <w:t>Plano de Contingência | COORDENADORIA MUNICIPAL</w:t>
      </w:r>
      <w:r w:rsidR="000B6007" w:rsidRPr="00B06E76">
        <w:t xml:space="preserve"> </w:t>
      </w:r>
      <w:r w:rsidRPr="00B06E76">
        <w:t>DE PROTEÇÃO E DEFESA CIVIL, Ibitiúra de Minas; 2022.</w:t>
      </w:r>
    </w:p>
    <w:p w14:paraId="0DD81A13" w14:textId="77777777" w:rsidR="00AC73F1" w:rsidRPr="00B06E76" w:rsidRDefault="00AC73F1" w:rsidP="000B6007">
      <w:pPr>
        <w:pStyle w:val="PL-Corpo"/>
        <w:rPr>
          <w:color w:val="000000"/>
          <w:lang w:eastAsia="en-US"/>
        </w:rPr>
      </w:pPr>
      <w:r w:rsidRPr="00B06E76">
        <w:rPr>
          <w:color w:val="000000"/>
          <w:lang w:eastAsia="en-US"/>
        </w:rPr>
        <w:lastRenderedPageBreak/>
        <w:t xml:space="preserve">Em termos de preservação ambiental considera-se, também, as nascentes e os cursos d’água que são </w:t>
      </w:r>
      <w:r w:rsidRPr="00B06E76">
        <w:rPr>
          <w:lang w:eastAsia="en-US"/>
        </w:rPr>
        <w:t>fundamentais para a manutenção/preservação das áreas verdes. Fatores como descarte de resíduos em local indevido, queimadas em lotes que fazem divisa com áreas verdes, deposição de resíduos sólidos nos corpos hídricos, além da cultura agropecuária em que o desmatamento é uma prática comum, entre outros, atingem e degradam, substancialmente, as áreas de preservação, o que torna necessário, portanto, uma maior articulação entre comunidade, poder público e órgãos como Emater para manutenção e recuperação das nascentes, objetivando a m</w:t>
      </w:r>
      <w:r w:rsidRPr="00B06E76">
        <w:rPr>
          <w:color w:val="000000"/>
          <w:lang w:eastAsia="en-US"/>
        </w:rPr>
        <w:t xml:space="preserve">elhoria na qualidade das águas e potencial hídrico, e também outros </w:t>
      </w:r>
      <w:r w:rsidRPr="00B06E76">
        <w:rPr>
          <w:lang w:eastAsia="en-US"/>
        </w:rPr>
        <w:t>projetos ambientais pertinentes ao meio ambiente de forma geral.</w:t>
      </w:r>
      <w:r w:rsidRPr="00B06E76">
        <w:rPr>
          <w:color w:val="000000"/>
          <w:lang w:eastAsia="en-US"/>
        </w:rPr>
        <w:t xml:space="preserve"> </w:t>
      </w:r>
    </w:p>
    <w:p w14:paraId="366D0E1D" w14:textId="77777777" w:rsidR="00AC73F1" w:rsidRPr="00B06E76" w:rsidRDefault="00AC73F1" w:rsidP="00AC73F1">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spacing w:line="360" w:lineRule="auto"/>
        <w:rPr>
          <w:rFonts w:ascii="Times New Roman" w:eastAsia="Arial MT" w:hAnsi="Times New Roman" w:cs="Times New Roman"/>
          <w:color w:val="000000"/>
          <w:bdr w:val="none" w:sz="0" w:space="0" w:color="auto"/>
          <w:lang w:eastAsia="en-US"/>
          <w14:textOutline w14:w="0" w14:cap="rnd" w14:cmpd="sng" w14:algn="ctr">
            <w14:noFill/>
            <w14:prstDash w14:val="solid"/>
            <w14:bevel/>
          </w14:textOutline>
        </w:rPr>
      </w:pPr>
      <w:r w:rsidRPr="00B06E76">
        <w:rPr>
          <w:rFonts w:ascii="Times New Roman" w:eastAsia="Arial MT" w:hAnsi="Times New Roman" w:cs="Times New Roman"/>
          <w:color w:val="000000"/>
          <w:bdr w:val="none" w:sz="0" w:space="0" w:color="auto"/>
          <w:lang w:eastAsia="en-US"/>
          <w14:textOutline w14:w="0" w14:cap="rnd" w14:cmpd="sng" w14:algn="ctr">
            <w14:noFill/>
            <w14:prstDash w14:val="solid"/>
            <w14:bevel/>
          </w14:textOutline>
        </w:rPr>
        <w:t>Desta forma, considera-se fundamental:</w:t>
      </w:r>
    </w:p>
    <w:p w14:paraId="10C345C1" w14:textId="77777777" w:rsidR="00AC73F1" w:rsidRPr="00B06E76" w:rsidRDefault="00AC73F1" w:rsidP="000B6007">
      <w:pPr>
        <w:pStyle w:val="PL-Corpo"/>
        <w:numPr>
          <w:ilvl w:val="0"/>
          <w:numId w:val="58"/>
        </w:numPr>
        <w:rPr>
          <w:lang w:eastAsia="en-US"/>
        </w:rPr>
      </w:pPr>
      <w:r w:rsidRPr="00B06E76">
        <w:rPr>
          <w:lang w:eastAsia="en-US"/>
        </w:rPr>
        <w:t>Criar programas de recuperação e preservação de áreas verdes e nascentes;</w:t>
      </w:r>
    </w:p>
    <w:p w14:paraId="2E57C113" w14:textId="77777777" w:rsidR="00AC73F1" w:rsidRPr="00B06E76" w:rsidRDefault="00AC73F1" w:rsidP="000B6007">
      <w:pPr>
        <w:pStyle w:val="PL-Corpo"/>
        <w:numPr>
          <w:ilvl w:val="0"/>
          <w:numId w:val="58"/>
        </w:numPr>
        <w:rPr>
          <w:lang w:eastAsia="en-US"/>
        </w:rPr>
      </w:pPr>
      <w:r w:rsidRPr="00B06E76">
        <w:rPr>
          <w:lang w:eastAsia="en-US"/>
        </w:rPr>
        <w:t>Realizar estudos e diagnósticos das áreas verdes presentes no perímetro;</w:t>
      </w:r>
    </w:p>
    <w:p w14:paraId="7796C613" w14:textId="77777777" w:rsidR="00AC73F1" w:rsidRPr="00B06E76" w:rsidRDefault="00AC73F1" w:rsidP="000B6007">
      <w:pPr>
        <w:pStyle w:val="PL-Corpo"/>
        <w:numPr>
          <w:ilvl w:val="0"/>
          <w:numId w:val="58"/>
        </w:numPr>
        <w:rPr>
          <w:lang w:eastAsia="en-US"/>
        </w:rPr>
      </w:pPr>
      <w:r w:rsidRPr="00B06E76">
        <w:rPr>
          <w:lang w:eastAsia="en-US"/>
        </w:rPr>
        <w:t>Promover projetos de educação ambiental com o objetivo de conscientização da população acerca da importância da preservação ambiental, das matas e bacias hidrográficas;</w:t>
      </w:r>
    </w:p>
    <w:p w14:paraId="6E39AE60" w14:textId="77777777" w:rsidR="00AC73F1" w:rsidRPr="00B06E76" w:rsidRDefault="00AC73F1" w:rsidP="000B6007">
      <w:pPr>
        <w:pStyle w:val="PL-Corpo"/>
        <w:numPr>
          <w:ilvl w:val="0"/>
          <w:numId w:val="58"/>
        </w:numPr>
        <w:rPr>
          <w:lang w:eastAsia="en-US"/>
        </w:rPr>
      </w:pPr>
      <w:r w:rsidRPr="00B06E76">
        <w:rPr>
          <w:lang w:eastAsia="en-US"/>
        </w:rPr>
        <w:t>Criar áreas de interesse ambiental (AIA);</w:t>
      </w:r>
    </w:p>
    <w:p w14:paraId="35E3933C" w14:textId="77777777" w:rsidR="00AC73F1" w:rsidRPr="00B06E76" w:rsidRDefault="00AC73F1" w:rsidP="000B6007">
      <w:pPr>
        <w:pStyle w:val="PL-Corpo"/>
        <w:numPr>
          <w:ilvl w:val="0"/>
          <w:numId w:val="58"/>
        </w:numPr>
        <w:rPr>
          <w:lang w:eastAsia="en-US"/>
        </w:rPr>
      </w:pPr>
      <w:r w:rsidRPr="00B06E76">
        <w:rPr>
          <w:lang w:eastAsia="en-US"/>
        </w:rPr>
        <w:t>Reforçar a fiscalização ambiental por meio dos órgãos competentes.</w:t>
      </w:r>
    </w:p>
    <w:p w14:paraId="76943019" w14:textId="77777777" w:rsidR="00AC73F1" w:rsidRPr="00B06E76" w:rsidRDefault="00AC73F1" w:rsidP="000B6007">
      <w:pPr>
        <w:pStyle w:val="PL-Corpo"/>
        <w:rPr>
          <w:lang w:eastAsia="en-US"/>
        </w:rPr>
      </w:pPr>
    </w:p>
    <w:p w14:paraId="3BB8D311" w14:textId="77777777" w:rsidR="00AC73F1" w:rsidRPr="00B06E76" w:rsidRDefault="00AC73F1" w:rsidP="00AC73F1">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jc w:val="center"/>
        <w:rPr>
          <w:rFonts w:ascii="Times New Roman" w:eastAsia="Arial MT" w:hAnsi="Times New Roman" w:cs="Times New Roman"/>
          <w:color w:val="000000"/>
          <w:bdr w:val="none" w:sz="0" w:space="0" w:color="auto"/>
          <w:lang w:eastAsia="en-US"/>
          <w14:textOutline w14:w="0" w14:cap="rnd" w14:cmpd="sng" w14:algn="ctr">
            <w14:noFill/>
            <w14:prstDash w14:val="solid"/>
            <w14:bevel/>
          </w14:textOutline>
        </w:rPr>
      </w:pPr>
      <w:r w:rsidRPr="00B06E76">
        <w:rPr>
          <w:rFonts w:ascii="Times New Roman" w:eastAsia="Arial MT" w:hAnsi="Times New Roman" w:cs="Times New Roman"/>
          <w:noProof/>
          <w:bdr w:val="none" w:sz="0" w:space="0" w:color="auto"/>
          <w14:textOutline w14:w="0" w14:cap="rnd" w14:cmpd="sng" w14:algn="ctr">
            <w14:noFill/>
            <w14:prstDash w14:val="solid"/>
            <w14:bevel/>
          </w14:textOutline>
        </w:rPr>
        <w:drawing>
          <wp:inline distT="0" distB="0" distL="0" distR="0" wp14:anchorId="73058390" wp14:editId="359515A3">
            <wp:extent cx="5760085" cy="4075430"/>
            <wp:effectExtent l="0" t="0" r="0" b="1270"/>
            <wp:docPr id="1495091460" name="Imagem 2" descr="Mapa&#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5091460" name="Imagem 2" descr="Mapa&#10;&#10;Descrição gerada automaticamente"/>
                    <pic:cNvPicPr>
                      <a:picLocks noChangeAspect="1" noChangeArrowheads="1"/>
                    </pic:cNvPicPr>
                  </pic:nvPicPr>
                  <pic:blipFill>
                    <a:blip r:embed="rId12" cstate="print">
                      <a:extLst>
                        <a:ext uri="{28A0092B-C50C-407E-A947-70E740481C1C}">
                          <a14:useLocalDpi xmlns:a14="http://schemas.microsoft.com/office/drawing/2010/main"/>
                        </a:ext>
                      </a:extLst>
                    </a:blip>
                    <a:srcRect/>
                    <a:stretch>
                      <a:fillRect/>
                    </a:stretch>
                  </pic:blipFill>
                  <pic:spPr bwMode="auto">
                    <a:xfrm>
                      <a:off x="0" y="0"/>
                      <a:ext cx="5760085" cy="4075430"/>
                    </a:xfrm>
                    <a:prstGeom prst="rect">
                      <a:avLst/>
                    </a:prstGeom>
                    <a:noFill/>
                    <a:ln>
                      <a:noFill/>
                    </a:ln>
                  </pic:spPr>
                </pic:pic>
              </a:graphicData>
            </a:graphic>
          </wp:inline>
        </w:drawing>
      </w:r>
    </w:p>
    <w:p w14:paraId="3C860573" w14:textId="77777777" w:rsidR="00AC73F1" w:rsidRPr="00B06E76" w:rsidRDefault="00AC73F1" w:rsidP="000B6007">
      <w:pPr>
        <w:pStyle w:val="PL-Corpo"/>
        <w:jc w:val="center"/>
        <w:rPr>
          <w:lang w:eastAsia="en-US"/>
        </w:rPr>
      </w:pPr>
      <w:r w:rsidRPr="00B06E76">
        <w:rPr>
          <w:lang w:eastAsia="en-US"/>
        </w:rPr>
        <w:t>Mapa de declividade de Ibitiúra de Minas. Mapa elaborado por Héber Caponi, março de 2023.</w:t>
      </w:r>
    </w:p>
    <w:p w14:paraId="7C8BD12F" w14:textId="77777777" w:rsidR="00AC73F1" w:rsidRPr="00B06E76" w:rsidRDefault="00AC73F1" w:rsidP="00AC73F1">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jc w:val="left"/>
        <w:rPr>
          <w:rFonts w:ascii="Times New Roman" w:eastAsia="Arial MT" w:hAnsi="Times New Roman" w:cs="Times New Roman"/>
          <w:color w:val="000000"/>
          <w:bdr w:val="none" w:sz="0" w:space="0" w:color="auto"/>
          <w:lang w:eastAsia="en-US"/>
          <w14:textOutline w14:w="0" w14:cap="rnd" w14:cmpd="sng" w14:algn="ctr">
            <w14:noFill/>
            <w14:prstDash w14:val="solid"/>
            <w14:bevel/>
          </w14:textOutline>
        </w:rPr>
      </w:pPr>
    </w:p>
    <w:p w14:paraId="1AE4F20F" w14:textId="77777777" w:rsidR="00AC73F1" w:rsidRPr="00B06E76" w:rsidRDefault="00AC73F1" w:rsidP="00AC73F1">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jc w:val="left"/>
        <w:rPr>
          <w:rFonts w:ascii="Times New Roman" w:eastAsia="Arial MT" w:hAnsi="Times New Roman" w:cs="Times New Roman"/>
          <w:color w:val="000000"/>
          <w:bdr w:val="none" w:sz="0" w:space="0" w:color="auto"/>
          <w:lang w:eastAsia="en-US"/>
          <w14:textOutline w14:w="0" w14:cap="rnd" w14:cmpd="sng" w14:algn="ctr">
            <w14:noFill/>
            <w14:prstDash w14:val="solid"/>
            <w14:bevel/>
          </w14:textOutline>
        </w:rPr>
      </w:pPr>
    </w:p>
    <w:p w14:paraId="7F11AA5B" w14:textId="114D5FA8" w:rsidR="00AC73F1" w:rsidRPr="00B06E76" w:rsidRDefault="00530DFF" w:rsidP="00530DFF">
      <w:pPr>
        <w:pStyle w:val="Ttulo4"/>
        <w:rPr>
          <w:lang w:val="pt-BR"/>
        </w:rPr>
      </w:pPr>
      <w:bookmarkStart w:id="104" w:name="_Toc138686442"/>
      <w:bookmarkStart w:id="105" w:name="_Toc138783112"/>
      <w:r w:rsidRPr="00B06E76">
        <w:rPr>
          <w:lang w:val="pt-BR"/>
        </w:rPr>
        <w:t>1.3</w:t>
      </w:r>
      <w:r w:rsidR="001031C7" w:rsidRPr="00B06E76">
        <w:rPr>
          <w:lang w:val="pt-BR"/>
        </w:rPr>
        <w:t>.</w:t>
      </w:r>
      <w:r w:rsidRPr="00B06E76">
        <w:rPr>
          <w:lang w:val="pt-BR"/>
        </w:rPr>
        <w:t xml:space="preserve"> </w:t>
      </w:r>
      <w:r w:rsidR="00AC73F1" w:rsidRPr="00B06E76">
        <w:rPr>
          <w:lang w:val="pt-BR"/>
        </w:rPr>
        <w:t>SANEAMENTO</w:t>
      </w:r>
      <w:bookmarkEnd w:id="104"/>
      <w:bookmarkEnd w:id="105"/>
    </w:p>
    <w:p w14:paraId="63C1639C" w14:textId="77777777" w:rsidR="00AC73F1" w:rsidRPr="00B06E76" w:rsidRDefault="00AC73F1" w:rsidP="00530DFF">
      <w:pPr>
        <w:pStyle w:val="PL-Corpo"/>
        <w:rPr>
          <w:lang w:eastAsia="en-US"/>
        </w:rPr>
      </w:pPr>
    </w:p>
    <w:p w14:paraId="0D174FEF" w14:textId="77777777" w:rsidR="00AC73F1" w:rsidRPr="00B06E76" w:rsidRDefault="00AC73F1" w:rsidP="00530DFF">
      <w:pPr>
        <w:pStyle w:val="PL-Corpo"/>
        <w:rPr>
          <w:lang w:eastAsia="en-US"/>
        </w:rPr>
      </w:pPr>
      <w:r w:rsidRPr="00B06E76">
        <w:rPr>
          <w:lang w:eastAsia="en-US"/>
        </w:rPr>
        <w:t xml:space="preserve">O município de Ibitiúra de Minas tem como característica ser um município de pequeno porte, com estrutura urbana em desenvolvimento e que apresenta carência no âmbito do saneamento. Os dados mostram a inexistência de um plano de saneamento, o que faz com que o descarte de resíduos sólidos se dê de maneira inadequada, influenciando diretamente na questão ambiental da cidade. Além disso, não apresenta um Plano Integrado de resíduos sólidos, o que naturalmente contribui para que seja produzido mais resíduo, de forma geral, por não haver controle direto.  </w:t>
      </w:r>
    </w:p>
    <w:p w14:paraId="52624BC1" w14:textId="77777777" w:rsidR="00AC73F1" w:rsidRPr="00B06E76" w:rsidRDefault="00AC73F1" w:rsidP="00530DFF">
      <w:pPr>
        <w:pStyle w:val="PL-Corpo"/>
      </w:pPr>
      <w:r w:rsidRPr="00B06E76">
        <w:t xml:space="preserve">Ainda no que diz respeito aos resíduos sólidos, gera risco para a saúde humana o descarte inadequado de resíduos em aterros sanitários ou em lixões. Esses locais podem atrair animais, que potencialmente transmitem doenças, além disso, o descarte inadequado gera importantes e às vezes irreversíveis impactos ambientais. </w:t>
      </w:r>
    </w:p>
    <w:p w14:paraId="20011357" w14:textId="77777777" w:rsidR="00AC73F1" w:rsidRPr="00B06E76" w:rsidRDefault="00AC73F1" w:rsidP="00530DFF">
      <w:pPr>
        <w:pStyle w:val="PL-Corpo"/>
      </w:pPr>
      <w:r w:rsidRPr="00B06E76">
        <w:t xml:space="preserve">O município não possui Plano Municipal de Saneamento. Diante disso, uma estação de tratamento de esgoto (ETE) se faz necessária. Deve-se levar em consideração outro importante fator, o sistema de drenagem pluvial, de fundamental importância quando se trata de áreas de riscos de alagamentos e instabilidades nos períodos de grandes precipitações. De acordo com a Defesa Civil, que elaborou o Plano de Contingências para o município de Ibitiúra de Minas, um considerável trecho da área urbana está suscetível a alagamentos nos períodos chuvosos. </w:t>
      </w:r>
    </w:p>
    <w:p w14:paraId="644FBD7B" w14:textId="77777777" w:rsidR="00AC73F1" w:rsidRPr="00B06E76" w:rsidRDefault="00AC73F1" w:rsidP="00530DFF">
      <w:pPr>
        <w:pStyle w:val="PL-Corpo"/>
        <w:rPr>
          <w:lang w:eastAsia="en-US"/>
        </w:rPr>
      </w:pPr>
    </w:p>
    <w:tbl>
      <w:tblPr>
        <w:tblStyle w:val="Tabelacomgrade"/>
        <w:tblW w:w="0" w:type="auto"/>
        <w:jc w:val="center"/>
        <w:tblLook w:val="04A0" w:firstRow="1" w:lastRow="0" w:firstColumn="1" w:lastColumn="0" w:noHBand="0" w:noVBand="1"/>
      </w:tblPr>
      <w:tblGrid>
        <w:gridCol w:w="4644"/>
        <w:gridCol w:w="4000"/>
      </w:tblGrid>
      <w:tr w:rsidR="00AC73F1" w:rsidRPr="00B06E76" w14:paraId="40691B4C" w14:textId="77777777" w:rsidTr="002C14C8">
        <w:trPr>
          <w:trHeight w:val="300"/>
          <w:jc w:val="center"/>
        </w:trPr>
        <w:tc>
          <w:tcPr>
            <w:tcW w:w="8644" w:type="dxa"/>
            <w:gridSpan w:val="2"/>
          </w:tcPr>
          <w:p w14:paraId="6224FF75" w14:textId="77777777" w:rsidR="00AC73F1" w:rsidRPr="00B06E76" w:rsidRDefault="00AC73F1" w:rsidP="002C14C8">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Theme="minorHAnsi" w:eastAsia="Arial MT" w:hAnsiTheme="minorHAnsi" w:cstheme="minorHAnsi"/>
                <w:b/>
                <w:color w:val="000000"/>
                <w:sz w:val="20"/>
                <w:szCs w:val="20"/>
                <w:bdr w:val="none" w:sz="0" w:space="0" w:color="auto"/>
                <w:lang w:eastAsia="en-US"/>
                <w14:textOutline w14:w="0" w14:cap="rnd" w14:cmpd="sng" w14:algn="ctr">
                  <w14:noFill/>
                  <w14:prstDash w14:val="solid"/>
                  <w14:bevel/>
                </w14:textOutline>
              </w:rPr>
            </w:pPr>
            <w:r w:rsidRPr="00B06E76">
              <w:rPr>
                <w:rFonts w:asciiTheme="minorHAnsi" w:eastAsia="Arial MT" w:hAnsiTheme="minorHAnsi" w:cstheme="minorHAnsi"/>
                <w:color w:val="000000"/>
                <w:sz w:val="20"/>
                <w:szCs w:val="20"/>
                <w:bdr w:val="none" w:sz="0" w:space="0" w:color="auto"/>
                <w:lang w:eastAsia="en-US"/>
                <w14:textOutline w14:w="0" w14:cap="rnd" w14:cmpd="sng" w14:algn="ctr">
                  <w14:noFill/>
                  <w14:prstDash w14:val="solid"/>
                  <w14:bevel/>
                </w14:textOutline>
              </w:rPr>
              <w:tab/>
            </w:r>
            <w:r w:rsidRPr="00B06E76">
              <w:rPr>
                <w:rFonts w:asciiTheme="minorHAnsi" w:eastAsia="Arial MT" w:hAnsiTheme="minorHAnsi" w:cstheme="minorHAnsi"/>
                <w:color w:val="000000"/>
                <w:sz w:val="20"/>
                <w:szCs w:val="20"/>
                <w:bdr w:val="none" w:sz="0" w:space="0" w:color="auto"/>
                <w:lang w:eastAsia="en-US"/>
                <w14:textOutline w14:w="0" w14:cap="rnd" w14:cmpd="sng" w14:algn="ctr">
                  <w14:noFill/>
                  <w14:prstDash w14:val="solid"/>
                  <w14:bevel/>
                </w14:textOutline>
              </w:rPr>
              <w:tab/>
            </w:r>
            <w:r w:rsidRPr="00B06E76">
              <w:rPr>
                <w:rFonts w:asciiTheme="minorHAnsi" w:eastAsia="Arial MT" w:hAnsiTheme="minorHAnsi" w:cstheme="minorHAnsi"/>
                <w:b/>
                <w:color w:val="000000"/>
                <w:sz w:val="20"/>
                <w:szCs w:val="20"/>
                <w:bdr w:val="none" w:sz="0" w:space="0" w:color="auto"/>
                <w:lang w:eastAsia="en-US"/>
                <w14:textOutline w14:w="0" w14:cap="rnd" w14:cmpd="sng" w14:algn="ctr">
                  <w14:noFill/>
                  <w14:prstDash w14:val="solid"/>
                  <w14:bevel/>
                </w14:textOutline>
              </w:rPr>
              <w:t>Problemas relacionados com a expansão, ocupação e acesso do município:</w:t>
            </w:r>
          </w:p>
        </w:tc>
      </w:tr>
      <w:tr w:rsidR="00AC73F1" w:rsidRPr="00B06E76" w14:paraId="7246E1BA" w14:textId="77777777" w:rsidTr="002C14C8">
        <w:trPr>
          <w:trHeight w:val="404"/>
          <w:jc w:val="center"/>
        </w:trPr>
        <w:tc>
          <w:tcPr>
            <w:tcW w:w="4644" w:type="dxa"/>
          </w:tcPr>
          <w:p w14:paraId="1B490CC0" w14:textId="77777777" w:rsidR="00AC73F1" w:rsidRPr="00B06E76" w:rsidRDefault="00AC73F1" w:rsidP="002C14C8">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rPr>
                <w:rFonts w:asciiTheme="minorHAnsi" w:eastAsia="Arial MT" w:hAnsiTheme="minorHAnsi" w:cstheme="minorHAnsi"/>
                <w:b/>
                <w:bCs/>
                <w:color w:val="000000"/>
                <w:sz w:val="20"/>
                <w:szCs w:val="20"/>
                <w:highlight w:val="yellow"/>
                <w:bdr w:val="none" w:sz="0" w:space="0" w:color="auto"/>
                <w:lang w:eastAsia="en-US"/>
                <w14:textOutline w14:w="0" w14:cap="rnd" w14:cmpd="sng" w14:algn="ctr">
                  <w14:noFill/>
                  <w14:prstDash w14:val="solid"/>
                  <w14:bevel/>
                </w14:textOutline>
              </w:rPr>
            </w:pPr>
            <w:r w:rsidRPr="00B06E76">
              <w:rPr>
                <w:rFonts w:asciiTheme="minorHAnsi" w:eastAsia="Arial MT" w:hAnsiTheme="minorHAnsi" w:cstheme="minorHAnsi"/>
                <w:color w:val="000000"/>
                <w:sz w:val="20"/>
                <w:szCs w:val="20"/>
                <w:bdr w:val="none" w:sz="0" w:space="0" w:color="auto"/>
                <w:lang w:eastAsia="en-US"/>
                <w14:textOutline w14:w="0" w14:cap="rnd" w14:cmpd="sng" w14:algn="ctr">
                  <w14:noFill/>
                  <w14:prstDash w14:val="solid"/>
                  <w14:bevel/>
                </w14:textOutline>
              </w:rPr>
              <w:t xml:space="preserve">(  </w:t>
            </w:r>
            <w:r w:rsidRPr="00B06E76">
              <w:rPr>
                <w:rFonts w:asciiTheme="minorHAnsi" w:eastAsia="Arial MT" w:hAnsiTheme="minorHAnsi" w:cstheme="minorHAnsi"/>
                <w:b/>
                <w:bCs/>
                <w:color w:val="000000"/>
                <w:sz w:val="20"/>
                <w:szCs w:val="20"/>
                <w:bdr w:val="none" w:sz="0" w:space="0" w:color="auto"/>
                <w:lang w:eastAsia="en-US"/>
                <w14:textOutline w14:w="0" w14:cap="rnd" w14:cmpd="sng" w14:algn="ctr">
                  <w14:noFill/>
                  <w14:prstDash w14:val="solid"/>
                  <w14:bevel/>
                </w14:textOutline>
              </w:rPr>
              <w:t xml:space="preserve">x </w:t>
            </w:r>
            <w:r w:rsidRPr="00B06E76">
              <w:rPr>
                <w:rFonts w:asciiTheme="minorHAnsi" w:eastAsia="Arial MT" w:hAnsiTheme="minorHAnsi" w:cstheme="minorHAnsi"/>
                <w:color w:val="000000"/>
                <w:sz w:val="20"/>
                <w:szCs w:val="20"/>
                <w:bdr w:val="none" w:sz="0" w:space="0" w:color="auto"/>
                <w:lang w:eastAsia="en-US"/>
                <w14:textOutline w14:w="0" w14:cap="rnd" w14:cmpd="sng" w14:algn="ctr">
                  <w14:noFill/>
                  <w14:prstDash w14:val="solid"/>
                  <w14:bevel/>
                </w14:textOutline>
              </w:rPr>
              <w:t xml:space="preserve"> ) </w:t>
            </w:r>
            <w:r w:rsidRPr="00B06E76">
              <w:rPr>
                <w:rFonts w:asciiTheme="minorHAnsi" w:eastAsia="Arial MT" w:hAnsiTheme="minorHAnsi" w:cstheme="minorHAnsi"/>
                <w:b/>
                <w:bCs/>
                <w:color w:val="000000"/>
                <w:sz w:val="20"/>
                <w:szCs w:val="20"/>
                <w:bdr w:val="none" w:sz="0" w:space="0" w:color="auto"/>
                <w:lang w:eastAsia="en-US"/>
                <w14:textOutline w14:w="0" w14:cap="rnd" w14:cmpd="sng" w14:algn="ctr">
                  <w14:noFill/>
                  <w14:prstDash w14:val="solid"/>
                  <w14:bevel/>
                </w14:textOutline>
              </w:rPr>
              <w:t>Ocupação em áreas de risco de inundação</w:t>
            </w:r>
            <w:r w:rsidRPr="00B06E76">
              <w:rPr>
                <w:rFonts w:asciiTheme="minorHAnsi" w:eastAsia="Arial MT" w:hAnsiTheme="minorHAnsi" w:cstheme="minorHAnsi"/>
                <w:color w:val="000000"/>
                <w:sz w:val="20"/>
                <w:szCs w:val="20"/>
                <w:bdr w:val="none" w:sz="0" w:space="0" w:color="auto"/>
                <w:lang w:eastAsia="en-US"/>
                <w14:textOutline w14:w="0" w14:cap="rnd" w14:cmpd="sng" w14:algn="ctr">
                  <w14:noFill/>
                  <w14:prstDash w14:val="solid"/>
                  <w14:bevel/>
                </w14:textOutline>
              </w:rPr>
              <w:tab/>
            </w:r>
          </w:p>
        </w:tc>
        <w:tc>
          <w:tcPr>
            <w:tcW w:w="4000" w:type="dxa"/>
          </w:tcPr>
          <w:p w14:paraId="5C7AE8EE" w14:textId="77777777" w:rsidR="00AC73F1" w:rsidRPr="00B06E76" w:rsidRDefault="00AC73F1" w:rsidP="002C14C8">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rPr>
                <w:rFonts w:asciiTheme="minorHAnsi" w:eastAsia="Arial MT" w:hAnsiTheme="minorHAnsi" w:cstheme="minorHAnsi"/>
                <w:b/>
                <w:bCs/>
                <w:color w:val="000000"/>
                <w:sz w:val="20"/>
                <w:szCs w:val="20"/>
                <w:highlight w:val="yellow"/>
                <w:bdr w:val="none" w:sz="0" w:space="0" w:color="auto"/>
                <w:lang w:eastAsia="en-US"/>
                <w14:textOutline w14:w="0" w14:cap="rnd" w14:cmpd="sng" w14:algn="ctr">
                  <w14:noFill/>
                  <w14:prstDash w14:val="solid"/>
                  <w14:bevel/>
                </w14:textOutline>
              </w:rPr>
            </w:pPr>
            <w:r w:rsidRPr="00B06E76">
              <w:rPr>
                <w:rFonts w:asciiTheme="minorHAnsi" w:eastAsia="Arial MT" w:hAnsiTheme="minorHAnsi" w:cstheme="minorHAnsi"/>
                <w:color w:val="000000"/>
                <w:sz w:val="20"/>
                <w:szCs w:val="20"/>
                <w:bdr w:val="none" w:sz="0" w:space="0" w:color="auto"/>
                <w:lang w:eastAsia="en-US"/>
                <w14:textOutline w14:w="0" w14:cap="rnd" w14:cmpd="sng" w14:algn="ctr">
                  <w14:noFill/>
                  <w14:prstDash w14:val="solid"/>
                  <w14:bevel/>
                </w14:textOutline>
              </w:rPr>
              <w:t>(      ) Ocupação em áreas de risco de encosta</w:t>
            </w:r>
          </w:p>
        </w:tc>
      </w:tr>
      <w:tr w:rsidR="00AC73F1" w:rsidRPr="00B06E76" w14:paraId="3824B03F" w14:textId="77777777" w:rsidTr="002C14C8">
        <w:trPr>
          <w:jc w:val="center"/>
        </w:trPr>
        <w:tc>
          <w:tcPr>
            <w:tcW w:w="4644" w:type="dxa"/>
          </w:tcPr>
          <w:p w14:paraId="244E92A9" w14:textId="6E5C9103" w:rsidR="00AC73F1" w:rsidRPr="00B06E76" w:rsidRDefault="00AC73F1" w:rsidP="002C14C8">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jc w:val="left"/>
              <w:rPr>
                <w:rFonts w:asciiTheme="minorHAnsi" w:eastAsia="Arial MT" w:hAnsiTheme="minorHAnsi" w:cstheme="minorHAnsi"/>
                <w:b/>
                <w:bCs/>
                <w:color w:val="000000"/>
                <w:sz w:val="20"/>
                <w:szCs w:val="20"/>
                <w:highlight w:val="yellow"/>
                <w:bdr w:val="none" w:sz="0" w:space="0" w:color="auto"/>
                <w:lang w:eastAsia="en-US"/>
                <w14:textOutline w14:w="0" w14:cap="rnd" w14:cmpd="sng" w14:algn="ctr">
                  <w14:noFill/>
                  <w14:prstDash w14:val="solid"/>
                  <w14:bevel/>
                </w14:textOutline>
              </w:rPr>
            </w:pPr>
            <w:r w:rsidRPr="00B06E76">
              <w:rPr>
                <w:rFonts w:asciiTheme="minorHAnsi" w:eastAsia="Arial MT" w:hAnsiTheme="minorHAnsi" w:cstheme="minorHAnsi"/>
                <w:color w:val="000000"/>
                <w:sz w:val="20"/>
                <w:szCs w:val="20"/>
                <w:bdr w:val="none" w:sz="0" w:space="0" w:color="auto"/>
                <w:lang w:eastAsia="en-US"/>
                <w14:textOutline w14:w="0" w14:cap="rnd" w14:cmpd="sng" w14:algn="ctr">
                  <w14:noFill/>
                  <w14:prstDash w14:val="solid"/>
                  <w14:bevel/>
                </w14:textOutline>
              </w:rPr>
              <w:t>(    ) Saneamento precário em algu</w:t>
            </w:r>
            <w:r w:rsidR="00A238CC">
              <w:rPr>
                <w:rFonts w:asciiTheme="minorHAnsi" w:eastAsia="Arial MT" w:hAnsiTheme="minorHAnsi" w:cstheme="minorHAnsi"/>
                <w:color w:val="000000"/>
                <w:sz w:val="20"/>
                <w:szCs w:val="20"/>
                <w:bdr w:val="none" w:sz="0" w:space="0" w:color="auto"/>
                <w:lang w:eastAsia="en-US"/>
                <w14:textOutline w14:w="0" w14:cap="rnd" w14:cmpd="sng" w14:algn="ctr">
                  <w14:noFill/>
                  <w14:prstDash w14:val="solid"/>
                  <w14:bevel/>
                </w14:textOutline>
              </w:rPr>
              <w:t>ma</w:t>
            </w:r>
            <w:r w:rsidRPr="00B06E76">
              <w:rPr>
                <w:rFonts w:asciiTheme="minorHAnsi" w:eastAsia="Arial MT" w:hAnsiTheme="minorHAnsi" w:cstheme="minorHAnsi"/>
                <w:color w:val="000000"/>
                <w:sz w:val="20"/>
                <w:szCs w:val="20"/>
                <w:bdr w:val="none" w:sz="0" w:space="0" w:color="auto"/>
                <w:lang w:eastAsia="en-US"/>
                <w14:textOutline w14:w="0" w14:cap="rnd" w14:cmpd="sng" w14:algn="ctr">
                  <w14:noFill/>
                  <w14:prstDash w14:val="solid"/>
                  <w14:bevel/>
                </w14:textOutline>
              </w:rPr>
              <w:t>s localidades</w:t>
            </w:r>
          </w:p>
        </w:tc>
        <w:tc>
          <w:tcPr>
            <w:tcW w:w="4000" w:type="dxa"/>
          </w:tcPr>
          <w:p w14:paraId="755D1B0F" w14:textId="77777777" w:rsidR="00AC73F1" w:rsidRPr="00B06E76" w:rsidRDefault="00AC73F1" w:rsidP="002C14C8">
            <w:pPr>
              <w:pBdr>
                <w:top w:val="none" w:sz="0" w:space="0" w:color="auto"/>
                <w:left w:val="none" w:sz="0" w:space="0" w:color="auto"/>
                <w:bottom w:val="none" w:sz="0" w:space="0" w:color="auto"/>
                <w:right w:val="none" w:sz="0" w:space="0" w:color="auto"/>
                <w:between w:val="none" w:sz="0" w:space="0" w:color="auto"/>
                <w:bar w:val="none" w:sz="0" w:color="auto"/>
              </w:pBdr>
              <w:jc w:val="left"/>
              <w:rPr>
                <w:rFonts w:asciiTheme="minorHAnsi" w:eastAsia="Arial MT" w:hAnsiTheme="minorHAnsi" w:cstheme="minorHAnsi"/>
                <w:b/>
                <w:color w:val="000000"/>
                <w:sz w:val="20"/>
                <w:szCs w:val="20"/>
                <w:bdr w:val="none" w:sz="0" w:space="0" w:color="auto"/>
                <w:lang w:eastAsia="en-US"/>
                <w14:textOutline w14:w="0" w14:cap="rnd" w14:cmpd="sng" w14:algn="ctr">
                  <w14:noFill/>
                  <w14:prstDash w14:val="solid"/>
                  <w14:bevel/>
                </w14:textOutline>
              </w:rPr>
            </w:pPr>
            <w:r w:rsidRPr="00B06E76">
              <w:rPr>
                <w:rFonts w:asciiTheme="minorHAnsi" w:eastAsia="Arial MT" w:hAnsiTheme="minorHAnsi" w:cstheme="minorHAnsi"/>
                <w:color w:val="000000"/>
                <w:sz w:val="20"/>
                <w:szCs w:val="20"/>
                <w:bdr w:val="none" w:sz="0" w:space="0" w:color="auto"/>
                <w:lang w:eastAsia="en-US"/>
                <w14:textOutline w14:w="0" w14:cap="rnd" w14:cmpd="sng" w14:algn="ctr">
                  <w14:noFill/>
                  <w14:prstDash w14:val="solid"/>
                  <w14:bevel/>
                </w14:textOutline>
              </w:rPr>
              <w:t>(    ) Dificuldades com coleta de lixo</w:t>
            </w:r>
          </w:p>
          <w:p w14:paraId="0FE3FB19" w14:textId="77777777" w:rsidR="00AC73F1" w:rsidRPr="00B06E76" w:rsidRDefault="00AC73F1" w:rsidP="002C14C8">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jc w:val="left"/>
              <w:rPr>
                <w:rFonts w:asciiTheme="minorHAnsi" w:eastAsia="Arial MT" w:hAnsiTheme="minorHAnsi" w:cstheme="minorHAnsi"/>
                <w:b/>
                <w:bCs/>
                <w:color w:val="000000"/>
                <w:sz w:val="20"/>
                <w:szCs w:val="20"/>
                <w:highlight w:val="yellow"/>
                <w:bdr w:val="none" w:sz="0" w:space="0" w:color="auto"/>
                <w:lang w:eastAsia="en-US"/>
                <w14:textOutline w14:w="0" w14:cap="rnd" w14:cmpd="sng" w14:algn="ctr">
                  <w14:noFill/>
                  <w14:prstDash w14:val="solid"/>
                  <w14:bevel/>
                </w14:textOutline>
              </w:rPr>
            </w:pPr>
          </w:p>
        </w:tc>
      </w:tr>
      <w:tr w:rsidR="00AC73F1" w:rsidRPr="00B06E76" w14:paraId="38AE2DF2" w14:textId="77777777" w:rsidTr="002C14C8">
        <w:trPr>
          <w:jc w:val="center"/>
        </w:trPr>
        <w:tc>
          <w:tcPr>
            <w:tcW w:w="4644" w:type="dxa"/>
          </w:tcPr>
          <w:p w14:paraId="728A2345" w14:textId="77777777" w:rsidR="00AC73F1" w:rsidRPr="00B06E76" w:rsidRDefault="00AC73F1" w:rsidP="002C14C8">
            <w:pPr>
              <w:pBdr>
                <w:top w:val="none" w:sz="0" w:space="0" w:color="auto"/>
                <w:left w:val="none" w:sz="0" w:space="0" w:color="auto"/>
                <w:bottom w:val="none" w:sz="0" w:space="0" w:color="auto"/>
                <w:right w:val="none" w:sz="0" w:space="0" w:color="auto"/>
                <w:between w:val="none" w:sz="0" w:space="0" w:color="auto"/>
                <w:bar w:val="none" w:sz="0" w:color="auto"/>
              </w:pBdr>
              <w:jc w:val="left"/>
              <w:rPr>
                <w:rFonts w:asciiTheme="minorHAnsi" w:eastAsia="Arial MT" w:hAnsiTheme="minorHAnsi" w:cstheme="minorHAnsi"/>
                <w:color w:val="000000"/>
                <w:sz w:val="20"/>
                <w:szCs w:val="20"/>
                <w:bdr w:val="none" w:sz="0" w:space="0" w:color="auto"/>
                <w:lang w:eastAsia="en-US"/>
                <w14:textOutline w14:w="0" w14:cap="rnd" w14:cmpd="sng" w14:algn="ctr">
                  <w14:noFill/>
                  <w14:prstDash w14:val="solid"/>
                  <w14:bevel/>
                </w14:textOutline>
              </w:rPr>
            </w:pPr>
            <w:r w:rsidRPr="00B06E76">
              <w:rPr>
                <w:rFonts w:asciiTheme="minorHAnsi" w:eastAsia="Arial MT" w:hAnsiTheme="minorHAnsi" w:cstheme="minorHAnsi"/>
                <w:color w:val="000000"/>
                <w:sz w:val="20"/>
                <w:szCs w:val="20"/>
                <w:bdr w:val="none" w:sz="0" w:space="0" w:color="auto"/>
                <w:lang w:eastAsia="en-US"/>
                <w14:textOutline w14:w="0" w14:cap="rnd" w14:cmpd="sng" w14:algn="ctr">
                  <w14:noFill/>
                  <w14:prstDash w14:val="solid"/>
                  <w14:bevel/>
                </w14:textOutline>
              </w:rPr>
              <w:t>(    ) Existência de comunidades isoladas com dificuldade de acesso</w:t>
            </w:r>
          </w:p>
          <w:p w14:paraId="38780BB9" w14:textId="77777777" w:rsidR="00AC73F1" w:rsidRPr="00B06E76" w:rsidRDefault="00AC73F1" w:rsidP="002C14C8">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jc w:val="left"/>
              <w:rPr>
                <w:rFonts w:asciiTheme="minorHAnsi" w:eastAsia="Arial MT" w:hAnsiTheme="minorHAnsi" w:cstheme="minorHAnsi"/>
                <w:b/>
                <w:bCs/>
                <w:color w:val="000000"/>
                <w:sz w:val="20"/>
                <w:szCs w:val="20"/>
                <w:highlight w:val="yellow"/>
                <w:bdr w:val="none" w:sz="0" w:space="0" w:color="auto"/>
                <w:lang w:eastAsia="en-US"/>
                <w14:textOutline w14:w="0" w14:cap="rnd" w14:cmpd="sng" w14:algn="ctr">
                  <w14:noFill/>
                  <w14:prstDash w14:val="solid"/>
                  <w14:bevel/>
                </w14:textOutline>
              </w:rPr>
            </w:pPr>
          </w:p>
        </w:tc>
        <w:tc>
          <w:tcPr>
            <w:tcW w:w="4000" w:type="dxa"/>
          </w:tcPr>
          <w:p w14:paraId="70668335" w14:textId="77777777" w:rsidR="00AC73F1" w:rsidRPr="00B06E76" w:rsidRDefault="00AC73F1" w:rsidP="002C14C8">
            <w:pPr>
              <w:pBdr>
                <w:top w:val="none" w:sz="0" w:space="0" w:color="auto"/>
                <w:left w:val="none" w:sz="0" w:space="0" w:color="auto"/>
                <w:bottom w:val="none" w:sz="0" w:space="0" w:color="auto"/>
                <w:right w:val="none" w:sz="0" w:space="0" w:color="auto"/>
                <w:between w:val="none" w:sz="0" w:space="0" w:color="auto"/>
                <w:bar w:val="none" w:sz="0" w:color="auto"/>
              </w:pBdr>
              <w:jc w:val="left"/>
              <w:rPr>
                <w:rFonts w:asciiTheme="minorHAnsi" w:eastAsia="Arial MT" w:hAnsiTheme="minorHAnsi" w:cstheme="minorHAnsi"/>
                <w:color w:val="000000"/>
                <w:sz w:val="20"/>
                <w:szCs w:val="20"/>
                <w:bdr w:val="none" w:sz="0" w:space="0" w:color="auto"/>
                <w:lang w:eastAsia="en-US"/>
                <w14:textOutline w14:w="0" w14:cap="rnd" w14:cmpd="sng" w14:algn="ctr">
                  <w14:noFill/>
                  <w14:prstDash w14:val="solid"/>
                  <w14:bevel/>
                </w14:textOutline>
              </w:rPr>
            </w:pPr>
            <w:r w:rsidRPr="00B06E76">
              <w:rPr>
                <w:rFonts w:asciiTheme="minorHAnsi" w:eastAsia="Arial MT" w:hAnsiTheme="minorHAnsi" w:cstheme="minorHAnsi"/>
                <w:color w:val="000000"/>
                <w:sz w:val="20"/>
                <w:szCs w:val="20"/>
                <w:bdr w:val="none" w:sz="0" w:space="0" w:color="auto"/>
                <w:lang w:eastAsia="en-US"/>
                <w14:textOutline w14:w="0" w14:cap="rnd" w14:cmpd="sng" w14:algn="ctr">
                  <w14:noFill/>
                  <w14:prstDash w14:val="solid"/>
                  <w14:bevel/>
                </w14:textOutline>
              </w:rPr>
              <w:t>(    ) Dificuldades com destinação e tratamento de lixo</w:t>
            </w:r>
          </w:p>
          <w:p w14:paraId="27C481A4" w14:textId="77777777" w:rsidR="00AC73F1" w:rsidRPr="00B06E76" w:rsidRDefault="00AC73F1" w:rsidP="002C14C8">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jc w:val="left"/>
              <w:rPr>
                <w:rFonts w:asciiTheme="minorHAnsi" w:eastAsia="Arial MT" w:hAnsiTheme="minorHAnsi" w:cstheme="minorHAnsi"/>
                <w:b/>
                <w:bCs/>
                <w:color w:val="000000"/>
                <w:sz w:val="20"/>
                <w:szCs w:val="20"/>
                <w:highlight w:val="yellow"/>
                <w:bdr w:val="none" w:sz="0" w:space="0" w:color="auto"/>
                <w:lang w:eastAsia="en-US"/>
                <w14:textOutline w14:w="0" w14:cap="rnd" w14:cmpd="sng" w14:algn="ctr">
                  <w14:noFill/>
                  <w14:prstDash w14:val="solid"/>
                  <w14:bevel/>
                </w14:textOutline>
              </w:rPr>
            </w:pPr>
          </w:p>
        </w:tc>
      </w:tr>
      <w:tr w:rsidR="00AC73F1" w:rsidRPr="00B06E76" w14:paraId="10A23AA4" w14:textId="77777777" w:rsidTr="002C14C8">
        <w:trPr>
          <w:trHeight w:val="376"/>
          <w:jc w:val="center"/>
        </w:trPr>
        <w:tc>
          <w:tcPr>
            <w:tcW w:w="4644" w:type="dxa"/>
          </w:tcPr>
          <w:p w14:paraId="0D256DB1" w14:textId="77777777" w:rsidR="00AC73F1" w:rsidRPr="00B06E76" w:rsidRDefault="00AC73F1" w:rsidP="002C14C8">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jc w:val="left"/>
              <w:rPr>
                <w:rFonts w:asciiTheme="minorHAnsi" w:eastAsia="Arial MT" w:hAnsiTheme="minorHAnsi" w:cstheme="minorHAnsi"/>
                <w:b/>
                <w:bCs/>
                <w:color w:val="000000"/>
                <w:sz w:val="20"/>
                <w:szCs w:val="20"/>
                <w:highlight w:val="yellow"/>
                <w:bdr w:val="none" w:sz="0" w:space="0" w:color="auto"/>
                <w:lang w:eastAsia="en-US"/>
                <w14:textOutline w14:w="0" w14:cap="rnd" w14:cmpd="sng" w14:algn="ctr">
                  <w14:noFill/>
                  <w14:prstDash w14:val="solid"/>
                  <w14:bevel/>
                </w14:textOutline>
              </w:rPr>
            </w:pPr>
            <w:r w:rsidRPr="00B06E76">
              <w:rPr>
                <w:rFonts w:asciiTheme="minorHAnsi" w:eastAsia="Arial MT" w:hAnsiTheme="minorHAnsi" w:cstheme="minorHAnsi"/>
                <w:color w:val="000000"/>
                <w:sz w:val="20"/>
                <w:szCs w:val="20"/>
                <w:bdr w:val="none" w:sz="0" w:space="0" w:color="auto"/>
                <w:lang w:eastAsia="en-US"/>
                <w14:textOutline w14:w="0" w14:cap="rnd" w14:cmpd="sng" w14:algn="ctr">
                  <w14:noFill/>
                  <w14:prstDash w14:val="solid"/>
                  <w14:bevel/>
                </w14:textOutline>
              </w:rPr>
              <w:t xml:space="preserve">( </w:t>
            </w:r>
            <w:r w:rsidRPr="00B06E76">
              <w:rPr>
                <w:rFonts w:asciiTheme="minorHAnsi" w:eastAsia="Arial MT" w:hAnsiTheme="minorHAnsi" w:cstheme="minorHAnsi"/>
                <w:b/>
                <w:bCs/>
                <w:color w:val="000000"/>
                <w:sz w:val="20"/>
                <w:szCs w:val="20"/>
                <w:bdr w:val="none" w:sz="0" w:space="0" w:color="auto"/>
                <w:lang w:eastAsia="en-US"/>
                <w14:textOutline w14:w="0" w14:cap="rnd" w14:cmpd="sng" w14:algn="ctr">
                  <w14:noFill/>
                  <w14:prstDash w14:val="solid"/>
                  <w14:bevel/>
                </w14:textOutline>
              </w:rPr>
              <w:t xml:space="preserve">x </w:t>
            </w:r>
            <w:r w:rsidRPr="00B06E76">
              <w:rPr>
                <w:rFonts w:asciiTheme="minorHAnsi" w:eastAsia="Arial MT" w:hAnsiTheme="minorHAnsi" w:cstheme="minorHAnsi"/>
                <w:color w:val="000000"/>
                <w:sz w:val="20"/>
                <w:szCs w:val="20"/>
                <w:bdr w:val="none" w:sz="0" w:space="0" w:color="auto"/>
                <w:lang w:eastAsia="en-US"/>
                <w14:textOutline w14:w="0" w14:cap="rnd" w14:cmpd="sng" w14:algn="ctr">
                  <w14:noFill/>
                  <w14:prstDash w14:val="solid"/>
                  <w14:bevel/>
                </w14:textOutline>
              </w:rPr>
              <w:t xml:space="preserve">) </w:t>
            </w:r>
            <w:r w:rsidRPr="00B06E76">
              <w:rPr>
                <w:rFonts w:asciiTheme="minorHAnsi" w:eastAsia="Arial MT" w:hAnsiTheme="minorHAnsi" w:cstheme="minorHAnsi"/>
                <w:b/>
                <w:bCs/>
                <w:color w:val="000000"/>
                <w:sz w:val="20"/>
                <w:szCs w:val="20"/>
                <w:bdr w:val="none" w:sz="0" w:space="0" w:color="auto"/>
                <w:lang w:eastAsia="en-US"/>
                <w14:textOutline w14:w="0" w14:cap="rnd" w14:cmpd="sng" w14:algn="ctr">
                  <w14:noFill/>
                  <w14:prstDash w14:val="solid"/>
                  <w14:bevel/>
                </w14:textOutline>
              </w:rPr>
              <w:t>Dificuldades na destinação e no tratamento de esgoto</w:t>
            </w:r>
          </w:p>
        </w:tc>
        <w:tc>
          <w:tcPr>
            <w:tcW w:w="4000" w:type="dxa"/>
          </w:tcPr>
          <w:p w14:paraId="6FEDCB6E" w14:textId="77777777" w:rsidR="00AC73F1" w:rsidRPr="00B06E76" w:rsidRDefault="00AC73F1" w:rsidP="002C14C8">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jc w:val="left"/>
              <w:rPr>
                <w:rFonts w:asciiTheme="minorHAnsi" w:eastAsia="Arial MT" w:hAnsiTheme="minorHAnsi" w:cstheme="minorHAnsi"/>
                <w:b/>
                <w:bCs/>
                <w:color w:val="000000"/>
                <w:sz w:val="20"/>
                <w:szCs w:val="20"/>
                <w:highlight w:val="yellow"/>
                <w:bdr w:val="none" w:sz="0" w:space="0" w:color="auto"/>
                <w:lang w:eastAsia="en-US"/>
                <w14:textOutline w14:w="0" w14:cap="rnd" w14:cmpd="sng" w14:algn="ctr">
                  <w14:noFill/>
                  <w14:prstDash w14:val="solid"/>
                  <w14:bevel/>
                </w14:textOutline>
              </w:rPr>
            </w:pPr>
          </w:p>
        </w:tc>
      </w:tr>
    </w:tbl>
    <w:p w14:paraId="3AB06CD6" w14:textId="77777777" w:rsidR="00AC73F1" w:rsidRPr="00B06E76" w:rsidRDefault="00AC73F1" w:rsidP="00530DFF">
      <w:pPr>
        <w:pStyle w:val="PL-Corpo"/>
        <w:rPr>
          <w:highlight w:val="yellow"/>
          <w:lang w:eastAsia="en-US"/>
        </w:rPr>
      </w:pPr>
    </w:p>
    <w:p w14:paraId="1D4C1D9E" w14:textId="77777777" w:rsidR="00AC73F1" w:rsidRPr="00B06E76" w:rsidRDefault="00AC73F1" w:rsidP="00530DFF">
      <w:pPr>
        <w:pStyle w:val="PL-Corpo"/>
        <w:rPr>
          <w:lang w:eastAsia="en-US"/>
        </w:rPr>
      </w:pPr>
    </w:p>
    <w:p w14:paraId="366E9E68" w14:textId="77777777" w:rsidR="00AC73F1" w:rsidRPr="00B06E76" w:rsidRDefault="00AC73F1" w:rsidP="00AC73F1">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jc w:val="center"/>
        <w:rPr>
          <w:rFonts w:ascii="Times New Roman" w:eastAsia="Arial MT" w:hAnsi="Times New Roman" w:cs="Times New Roman"/>
          <w:b/>
          <w:bCs/>
          <w:color w:val="000000"/>
          <w:highlight w:val="yellow"/>
          <w:bdr w:val="none" w:sz="0" w:space="0" w:color="auto"/>
          <w:lang w:eastAsia="en-US"/>
          <w14:textOutline w14:w="0" w14:cap="rnd" w14:cmpd="sng" w14:algn="ctr">
            <w14:noFill/>
            <w14:prstDash w14:val="solid"/>
            <w14:bevel/>
          </w14:textOutline>
        </w:rPr>
      </w:pPr>
      <w:r w:rsidRPr="00B06E76">
        <w:rPr>
          <w:rFonts w:ascii="Times New Roman" w:eastAsia="Arial MT" w:hAnsi="Times New Roman" w:cs="Times New Roman"/>
          <w:noProof/>
          <w:bdr w:val="none" w:sz="0" w:space="0" w:color="auto"/>
          <w14:textOutline w14:w="0" w14:cap="rnd" w14:cmpd="sng" w14:algn="ctr">
            <w14:noFill/>
            <w14:prstDash w14:val="solid"/>
            <w14:bevel/>
          </w14:textOutline>
        </w:rPr>
        <w:lastRenderedPageBreak/>
        <w:drawing>
          <wp:inline distT="0" distB="0" distL="0" distR="0" wp14:anchorId="336BDE77" wp14:editId="28819F9F">
            <wp:extent cx="3668110" cy="3061862"/>
            <wp:effectExtent l="0" t="0" r="8890" b="5715"/>
            <wp:docPr id="89" name="Imagem 89" descr="Imagem de jogo de vídeo game&#10;&#10;Descrição gerada automaticamente com confiança mé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 name="Imagem 89" descr="Imagem de jogo de vídeo game&#10;&#10;Descrição gerada automaticamente com confiança média"/>
                    <pic:cNvPicPr>
                      <a:picLocks noChangeAspect="1" noChangeArrowheads="1"/>
                    </pic:cNvPicPr>
                  </pic:nvPicPr>
                  <pic:blipFill>
                    <a:blip r:embed="rId13">
                      <a:extLst>
                        <a:ext uri="{28A0092B-C50C-407E-A947-70E740481C1C}">
                          <a14:useLocalDpi xmlns:a14="http://schemas.microsoft.com/office/drawing/2010/main"/>
                        </a:ext>
                      </a:extLst>
                    </a:blip>
                    <a:srcRect/>
                    <a:stretch>
                      <a:fillRect/>
                    </a:stretch>
                  </pic:blipFill>
                  <pic:spPr bwMode="auto">
                    <a:xfrm>
                      <a:off x="0" y="0"/>
                      <a:ext cx="3674882" cy="3067515"/>
                    </a:xfrm>
                    <a:prstGeom prst="rect">
                      <a:avLst/>
                    </a:prstGeom>
                    <a:noFill/>
                    <a:ln>
                      <a:noFill/>
                    </a:ln>
                  </pic:spPr>
                </pic:pic>
              </a:graphicData>
            </a:graphic>
          </wp:inline>
        </w:drawing>
      </w:r>
    </w:p>
    <w:p w14:paraId="72FDAE43" w14:textId="37D966AA" w:rsidR="00AC73F1" w:rsidRPr="00B06E76" w:rsidRDefault="00AC73F1" w:rsidP="00530DFF">
      <w:pPr>
        <w:pStyle w:val="PL-Corpo"/>
        <w:jc w:val="center"/>
      </w:pPr>
      <w:r w:rsidRPr="00B06E76">
        <w:t>Plano de Contingência | COORDENADORIA MUNICIPAL</w:t>
      </w:r>
      <w:r w:rsidR="00530DFF" w:rsidRPr="00B06E76">
        <w:t xml:space="preserve"> </w:t>
      </w:r>
      <w:r w:rsidRPr="00B06E76">
        <w:t>DE PROTEÇÃO E DEFESA CIVIL, Ibitiúra de Minas; 2022.</w:t>
      </w:r>
    </w:p>
    <w:p w14:paraId="09134365" w14:textId="77777777" w:rsidR="00AC73F1" w:rsidRPr="00B06E76" w:rsidRDefault="00AC73F1" w:rsidP="00530DFF">
      <w:pPr>
        <w:pStyle w:val="PL-Corpo"/>
        <w:rPr>
          <w:highlight w:val="yellow"/>
          <w:lang w:eastAsia="en-US"/>
        </w:rPr>
      </w:pPr>
    </w:p>
    <w:p w14:paraId="69C470B9" w14:textId="77777777" w:rsidR="00AC73F1" w:rsidRPr="00B06E76" w:rsidRDefault="00AC73F1" w:rsidP="00530DFF">
      <w:pPr>
        <w:pStyle w:val="PL-Corpo"/>
        <w:rPr>
          <w:lang w:eastAsia="en-US"/>
        </w:rPr>
      </w:pPr>
      <w:r w:rsidRPr="00B06E76">
        <w:rPr>
          <w:lang w:eastAsia="en-US"/>
        </w:rPr>
        <w:t>Comum a tantos outros municípios brasileiros, que também apresentam problemas no tocante à questão da drenagem urbana, não ocorre de forma diferente com Ibitiúra de Minas, onde a ocorrência de processos de inundação e enchentes está muitas vezes ligada a fatores como assentamento irregular no uso do solo, interferência humana nos cursos d’água e mau uso do espaço urbano, fazendo, portanto, com que algumas regiões se tornem mais suscetíveis a tais eventos, geralmente as que possuem cotas de nível mais baixas em relação ao relevo.</w:t>
      </w:r>
    </w:p>
    <w:p w14:paraId="302567E9" w14:textId="77777777" w:rsidR="00AC73F1" w:rsidRPr="00B06E76" w:rsidRDefault="00AC73F1" w:rsidP="00AC73F1">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spacing w:line="360" w:lineRule="auto"/>
        <w:jc w:val="center"/>
        <w:rPr>
          <w:rFonts w:ascii="Times New Roman" w:eastAsia="Arial MT" w:hAnsi="Times New Roman" w:cs="Times New Roman"/>
          <w:color w:val="000000"/>
          <w:bdr w:val="none" w:sz="0" w:space="0" w:color="auto"/>
          <w:lang w:eastAsia="en-US"/>
          <w14:textOutline w14:w="0" w14:cap="rnd" w14:cmpd="sng" w14:algn="ctr">
            <w14:noFill/>
            <w14:prstDash w14:val="solid"/>
            <w14:bevel/>
          </w14:textOutline>
        </w:rPr>
      </w:pPr>
      <w:r w:rsidRPr="00B06E76">
        <w:rPr>
          <w:rFonts w:ascii="Times New Roman" w:eastAsia="Arial MT" w:hAnsi="Times New Roman" w:cs="Times New Roman"/>
          <w:noProof/>
          <w:color w:val="000000"/>
          <w:bdr w:val="none" w:sz="0" w:space="0" w:color="auto"/>
          <w14:textOutline w14:w="0" w14:cap="rnd" w14:cmpd="sng" w14:algn="ctr">
            <w14:noFill/>
            <w14:prstDash w14:val="solid"/>
            <w14:bevel/>
          </w14:textOutline>
        </w:rPr>
        <w:lastRenderedPageBreak/>
        <w:drawing>
          <wp:inline distT="0" distB="0" distL="0" distR="0" wp14:anchorId="251D23DD" wp14:editId="0FD55076">
            <wp:extent cx="5400040" cy="3818890"/>
            <wp:effectExtent l="0" t="0" r="0" b="0"/>
            <wp:docPr id="622029386" name="Imagem 5" descr="Mapa&#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2029386" name="Imagem 5" descr="Mapa&#10;&#10;Descrição gerada automaticamente"/>
                    <pic:cNvPicPr>
                      <a:picLocks noChangeAspect="1" noChangeArrowheads="1"/>
                    </pic:cNvPicPr>
                  </pic:nvPicPr>
                  <pic:blipFill>
                    <a:blip r:embed="rId14" cstate="print">
                      <a:extLst>
                        <a:ext uri="{28A0092B-C50C-407E-A947-70E740481C1C}">
                          <a14:useLocalDpi xmlns:a14="http://schemas.microsoft.com/office/drawing/2010/main"/>
                        </a:ext>
                      </a:extLst>
                    </a:blip>
                    <a:srcRect/>
                    <a:stretch>
                      <a:fillRect/>
                    </a:stretch>
                  </pic:blipFill>
                  <pic:spPr bwMode="auto">
                    <a:xfrm>
                      <a:off x="0" y="0"/>
                      <a:ext cx="5400040" cy="3818890"/>
                    </a:xfrm>
                    <a:prstGeom prst="rect">
                      <a:avLst/>
                    </a:prstGeom>
                    <a:noFill/>
                    <a:ln>
                      <a:noFill/>
                    </a:ln>
                  </pic:spPr>
                </pic:pic>
              </a:graphicData>
            </a:graphic>
          </wp:inline>
        </w:drawing>
      </w:r>
    </w:p>
    <w:p w14:paraId="26103568" w14:textId="77777777" w:rsidR="00AC73F1" w:rsidRPr="00B06E76" w:rsidRDefault="00AC73F1" w:rsidP="00530DFF">
      <w:pPr>
        <w:pStyle w:val="PL-Corpo"/>
        <w:jc w:val="center"/>
        <w:rPr>
          <w:lang w:eastAsia="en-US"/>
        </w:rPr>
      </w:pPr>
      <w:r w:rsidRPr="00B06E76">
        <w:rPr>
          <w:lang w:eastAsia="en-US"/>
        </w:rPr>
        <w:t>Mapa de Relevo de Ibitiúra de Minas. Mapa elaborado por Héber Caponi, março de 2023.</w:t>
      </w:r>
    </w:p>
    <w:p w14:paraId="56DD8F80" w14:textId="127325A6" w:rsidR="00AC73F1" w:rsidRPr="00B06E76" w:rsidRDefault="00AC73F1" w:rsidP="00530DFF">
      <w:pPr>
        <w:pStyle w:val="PL-Corpo"/>
        <w:rPr>
          <w:lang w:eastAsia="en-US"/>
        </w:rPr>
      </w:pPr>
    </w:p>
    <w:p w14:paraId="0CD70E99" w14:textId="77777777" w:rsidR="00AC73F1" w:rsidRPr="00B06E76" w:rsidRDefault="00AC73F1" w:rsidP="00530DFF">
      <w:pPr>
        <w:pStyle w:val="PL-Corpo"/>
        <w:rPr>
          <w:color w:val="000000"/>
          <w:lang w:eastAsia="en-US"/>
        </w:rPr>
      </w:pPr>
      <w:r w:rsidRPr="00B06E76">
        <w:rPr>
          <w:color w:val="000000"/>
          <w:lang w:eastAsia="en-US"/>
        </w:rPr>
        <w:t xml:space="preserve">O Plano de Drenagem e o Plano de Saneamento se mostram, desta forma, importantes </w:t>
      </w:r>
      <w:r w:rsidRPr="00B06E76">
        <w:rPr>
          <w:lang w:eastAsia="en-US"/>
        </w:rPr>
        <w:t xml:space="preserve">instrumentos que, integrados a outras ações municipais, funcionam como grande auxílio para a dinâmica urbana, propondo soluções para os problemas atualmente enfrentados, visando à melhoria do saneamento ambiental através de mecanismos que favorecerão a melhoria do meio ambiente e da saúde pública do município. </w:t>
      </w:r>
    </w:p>
    <w:p w14:paraId="3157C90B" w14:textId="77777777" w:rsidR="00AC73F1" w:rsidRPr="00B06E76" w:rsidRDefault="00AC73F1" w:rsidP="00AC73F1">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spacing w:line="360" w:lineRule="auto"/>
        <w:rPr>
          <w:rFonts w:ascii="Times New Roman" w:eastAsia="Arial MT" w:hAnsi="Times New Roman" w:cs="Times New Roman"/>
          <w:color w:val="000000"/>
          <w:bdr w:val="none" w:sz="0" w:space="0" w:color="auto"/>
          <w:lang w:eastAsia="en-US"/>
          <w14:textOutline w14:w="0" w14:cap="rnd" w14:cmpd="sng" w14:algn="ctr">
            <w14:noFill/>
            <w14:prstDash w14:val="solid"/>
            <w14:bevel/>
          </w14:textOutline>
        </w:rPr>
      </w:pPr>
      <w:r w:rsidRPr="00B06E76">
        <w:rPr>
          <w:rFonts w:ascii="Times New Roman" w:eastAsia="Arial MT" w:hAnsi="Times New Roman" w:cs="Times New Roman"/>
          <w:color w:val="000000"/>
          <w:bdr w:val="none" w:sz="0" w:space="0" w:color="auto"/>
          <w:lang w:eastAsia="en-US"/>
          <w14:textOutline w14:w="0" w14:cap="rnd" w14:cmpd="sng" w14:algn="ctr">
            <w14:noFill/>
            <w14:prstDash w14:val="solid"/>
            <w14:bevel/>
          </w14:textOutline>
        </w:rPr>
        <w:t>Para que isso seja possível, considera-se importante:</w:t>
      </w:r>
    </w:p>
    <w:p w14:paraId="0FC86D16" w14:textId="77777777" w:rsidR="00AC73F1" w:rsidRPr="00B06E76" w:rsidRDefault="00AC73F1" w:rsidP="00530DFF">
      <w:pPr>
        <w:pStyle w:val="PL-Corpo"/>
        <w:numPr>
          <w:ilvl w:val="0"/>
          <w:numId w:val="59"/>
        </w:numPr>
        <w:rPr>
          <w:lang w:eastAsia="en-US"/>
        </w:rPr>
      </w:pPr>
      <w:r w:rsidRPr="00B06E76">
        <w:rPr>
          <w:lang w:eastAsia="en-US"/>
        </w:rPr>
        <w:t>Propor a criação de uma Estação de Tratamento de Esgoto (ETE);</w:t>
      </w:r>
    </w:p>
    <w:p w14:paraId="170DA06A" w14:textId="77777777" w:rsidR="00AC73F1" w:rsidRPr="00B06E76" w:rsidRDefault="00AC73F1" w:rsidP="00530DFF">
      <w:pPr>
        <w:pStyle w:val="PL-Corpo"/>
        <w:numPr>
          <w:ilvl w:val="0"/>
          <w:numId w:val="59"/>
        </w:numPr>
        <w:rPr>
          <w:lang w:eastAsia="en-US"/>
        </w:rPr>
      </w:pPr>
      <w:r w:rsidRPr="00B06E76">
        <w:rPr>
          <w:lang w:eastAsia="en-US"/>
        </w:rPr>
        <w:t xml:space="preserve">Elaborar o Plano Municipal de Saneamento Básico e Plano Diretor de Drenagem; </w:t>
      </w:r>
    </w:p>
    <w:p w14:paraId="00CFB790" w14:textId="77777777" w:rsidR="00AC73F1" w:rsidRPr="00B06E76" w:rsidRDefault="00AC73F1" w:rsidP="00530DFF">
      <w:pPr>
        <w:pStyle w:val="PL-Corpo"/>
        <w:numPr>
          <w:ilvl w:val="0"/>
          <w:numId w:val="59"/>
        </w:numPr>
        <w:rPr>
          <w:lang w:eastAsia="en-US"/>
        </w:rPr>
      </w:pPr>
      <w:r w:rsidRPr="00B06E76">
        <w:rPr>
          <w:lang w:eastAsia="en-US"/>
        </w:rPr>
        <w:t xml:space="preserve">Orientar as residências sobre os sistemas de captação de esgoto e garantir sua fiscalização; </w:t>
      </w:r>
    </w:p>
    <w:p w14:paraId="3BC1B381" w14:textId="77777777" w:rsidR="00AC73F1" w:rsidRPr="00B06E76" w:rsidRDefault="00AC73F1" w:rsidP="00530DFF">
      <w:pPr>
        <w:pStyle w:val="PL-Corpo"/>
        <w:numPr>
          <w:ilvl w:val="0"/>
          <w:numId w:val="59"/>
        </w:numPr>
        <w:rPr>
          <w:lang w:eastAsia="en-US"/>
        </w:rPr>
      </w:pPr>
      <w:r w:rsidRPr="00B06E76">
        <w:rPr>
          <w:lang w:eastAsia="en-US"/>
        </w:rPr>
        <w:t xml:space="preserve">Propor delimitação de áreas de risco e sujeitas a inundações, coibindo os assentamentos irregulares; </w:t>
      </w:r>
    </w:p>
    <w:p w14:paraId="11102B71" w14:textId="77777777" w:rsidR="00AC73F1" w:rsidRPr="00B06E76" w:rsidRDefault="00AC73F1" w:rsidP="00530DFF">
      <w:pPr>
        <w:pStyle w:val="PL-Corpo"/>
        <w:numPr>
          <w:ilvl w:val="0"/>
          <w:numId w:val="59"/>
        </w:numPr>
        <w:rPr>
          <w:lang w:eastAsia="en-US"/>
        </w:rPr>
      </w:pPr>
      <w:r w:rsidRPr="00B06E76">
        <w:rPr>
          <w:lang w:eastAsia="en-US"/>
        </w:rPr>
        <w:t xml:space="preserve">Propor planos para conscientizar a população acerca da necessidade de redução da geração de resíduos sólidos; </w:t>
      </w:r>
    </w:p>
    <w:p w14:paraId="345F493F" w14:textId="77777777" w:rsidR="00AC73F1" w:rsidRPr="00B06E76" w:rsidRDefault="00AC73F1" w:rsidP="00530DFF">
      <w:pPr>
        <w:pStyle w:val="PL-Corpo"/>
        <w:numPr>
          <w:ilvl w:val="0"/>
          <w:numId w:val="59"/>
        </w:numPr>
        <w:rPr>
          <w:lang w:eastAsia="en-US"/>
        </w:rPr>
      </w:pPr>
      <w:r w:rsidRPr="00B06E76">
        <w:rPr>
          <w:lang w:eastAsia="en-US"/>
        </w:rPr>
        <w:t>Considerar a criação de programas que visam a coleta seletiva no município, com o intuito de se aplicar a reciclagem e a reutilização dos materiais;</w:t>
      </w:r>
    </w:p>
    <w:p w14:paraId="4689BC65" w14:textId="77777777" w:rsidR="00AC73F1" w:rsidRPr="00B06E76" w:rsidRDefault="00AC73F1" w:rsidP="00AC73F1">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left"/>
        <w:rPr>
          <w:rFonts w:ascii="Times New Roman" w:eastAsia="Times New Roman" w:hAnsi="Times New Roman" w:cs="Times New Roman"/>
          <w:b/>
          <w:bCs/>
          <w:bdr w:val="none" w:sz="0" w:space="0" w:color="auto"/>
          <w:lang w:eastAsia="en-US"/>
          <w14:textOutline w14:w="0" w14:cap="rnd" w14:cmpd="sng" w14:algn="ctr">
            <w14:noFill/>
            <w14:prstDash w14:val="solid"/>
            <w14:bevel/>
          </w14:textOutline>
        </w:rPr>
      </w:pPr>
      <w:bookmarkStart w:id="106" w:name="_Toc138686443"/>
    </w:p>
    <w:p w14:paraId="21A6C622" w14:textId="77777777" w:rsidR="00530DFF" w:rsidRPr="00B06E76" w:rsidRDefault="00530DFF" w:rsidP="00AC73F1">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left"/>
        <w:rPr>
          <w:rFonts w:ascii="Times New Roman" w:eastAsia="Times New Roman" w:hAnsi="Times New Roman" w:cs="Times New Roman"/>
          <w:b/>
          <w:bCs/>
          <w:bdr w:val="none" w:sz="0" w:space="0" w:color="auto"/>
          <w:lang w:eastAsia="en-US"/>
          <w14:textOutline w14:w="0" w14:cap="rnd" w14:cmpd="sng" w14:algn="ctr">
            <w14:noFill/>
            <w14:prstDash w14:val="solid"/>
            <w14:bevel/>
          </w14:textOutline>
        </w:rPr>
      </w:pPr>
    </w:p>
    <w:p w14:paraId="5B54E6A4" w14:textId="77777777" w:rsidR="00530DFF" w:rsidRPr="00B06E76" w:rsidRDefault="00530DFF" w:rsidP="00AC73F1">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left"/>
        <w:rPr>
          <w:rFonts w:ascii="Times New Roman" w:eastAsia="Times New Roman" w:hAnsi="Times New Roman" w:cs="Times New Roman"/>
          <w:b/>
          <w:bCs/>
          <w:bdr w:val="none" w:sz="0" w:space="0" w:color="auto"/>
          <w:lang w:eastAsia="en-US"/>
          <w14:textOutline w14:w="0" w14:cap="rnd" w14:cmpd="sng" w14:algn="ctr">
            <w14:noFill/>
            <w14:prstDash w14:val="solid"/>
            <w14:bevel/>
          </w14:textOutline>
        </w:rPr>
      </w:pPr>
    </w:p>
    <w:p w14:paraId="0D09AF67" w14:textId="77777777" w:rsidR="00530DFF" w:rsidRPr="00B06E76" w:rsidRDefault="00530DFF" w:rsidP="00AC73F1">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left"/>
        <w:rPr>
          <w:rFonts w:ascii="Times New Roman" w:eastAsia="Times New Roman" w:hAnsi="Times New Roman" w:cs="Times New Roman"/>
          <w:b/>
          <w:bCs/>
          <w:bdr w:val="none" w:sz="0" w:space="0" w:color="auto"/>
          <w:lang w:eastAsia="en-US"/>
          <w14:textOutline w14:w="0" w14:cap="rnd" w14:cmpd="sng" w14:algn="ctr">
            <w14:noFill/>
            <w14:prstDash w14:val="solid"/>
            <w14:bevel/>
          </w14:textOutline>
        </w:rPr>
      </w:pPr>
    </w:p>
    <w:p w14:paraId="2D0D459C" w14:textId="5111B2E3" w:rsidR="00AC73F1" w:rsidRPr="00B06E76" w:rsidRDefault="00530DFF" w:rsidP="00530DFF">
      <w:pPr>
        <w:pStyle w:val="Ttulo4"/>
        <w:rPr>
          <w:lang w:val="pt-BR"/>
        </w:rPr>
      </w:pPr>
      <w:bookmarkStart w:id="107" w:name="_Toc138783113"/>
      <w:r w:rsidRPr="00B06E76">
        <w:rPr>
          <w:lang w:val="pt-BR"/>
        </w:rPr>
        <w:lastRenderedPageBreak/>
        <w:t xml:space="preserve">1.4. </w:t>
      </w:r>
      <w:r w:rsidR="00AC73F1" w:rsidRPr="00B06E76">
        <w:rPr>
          <w:lang w:val="pt-BR"/>
        </w:rPr>
        <w:t>SERVIÇOS INSTITUCIONAIS</w:t>
      </w:r>
      <w:bookmarkEnd w:id="106"/>
      <w:bookmarkEnd w:id="107"/>
    </w:p>
    <w:p w14:paraId="7134401E" w14:textId="77777777" w:rsidR="00AC73F1" w:rsidRPr="00B06E76" w:rsidRDefault="00AC73F1" w:rsidP="00530DFF">
      <w:pPr>
        <w:pStyle w:val="PL-Corpo"/>
        <w:rPr>
          <w:lang w:eastAsia="en-US"/>
        </w:rPr>
      </w:pPr>
    </w:p>
    <w:p w14:paraId="7C8CC5EA" w14:textId="605B68D3" w:rsidR="00AC73F1" w:rsidRPr="00B06E76" w:rsidRDefault="00530DFF" w:rsidP="00530DFF">
      <w:pPr>
        <w:pStyle w:val="Ttulo4"/>
        <w:rPr>
          <w:lang w:val="pt-BR"/>
        </w:rPr>
      </w:pPr>
      <w:bookmarkStart w:id="108" w:name="_Toc138686444"/>
      <w:bookmarkStart w:id="109" w:name="_Toc138783114"/>
      <w:r w:rsidRPr="00B06E76">
        <w:rPr>
          <w:lang w:val="pt-BR"/>
        </w:rPr>
        <w:t>1.4.1</w:t>
      </w:r>
      <w:r w:rsidR="001031C7" w:rsidRPr="00B06E76">
        <w:rPr>
          <w:lang w:val="pt-BR"/>
        </w:rPr>
        <w:t>.</w:t>
      </w:r>
      <w:r w:rsidRPr="00B06E76">
        <w:rPr>
          <w:lang w:val="pt-BR"/>
        </w:rPr>
        <w:t xml:space="preserve"> </w:t>
      </w:r>
      <w:r w:rsidR="00AC73F1" w:rsidRPr="00B06E76">
        <w:rPr>
          <w:lang w:val="pt-BR"/>
        </w:rPr>
        <w:t>SAÚDE</w:t>
      </w:r>
      <w:bookmarkEnd w:id="108"/>
      <w:bookmarkEnd w:id="109"/>
    </w:p>
    <w:p w14:paraId="3F91AE80" w14:textId="77777777" w:rsidR="00AC73F1" w:rsidRPr="00B06E76" w:rsidRDefault="00AC73F1" w:rsidP="00530DFF">
      <w:pPr>
        <w:pStyle w:val="PL-Corpo"/>
        <w:rPr>
          <w:lang w:eastAsia="en-US"/>
        </w:rPr>
      </w:pPr>
    </w:p>
    <w:p w14:paraId="52E02E27" w14:textId="77777777" w:rsidR="00AC73F1" w:rsidRPr="00B06E76" w:rsidRDefault="00AC73F1" w:rsidP="00530DFF">
      <w:pPr>
        <w:pStyle w:val="PL-Corpo"/>
        <w:rPr>
          <w:lang w:eastAsia="en-US"/>
        </w:rPr>
      </w:pPr>
      <w:r w:rsidRPr="00B06E76">
        <w:rPr>
          <w:lang w:eastAsia="en-US"/>
        </w:rPr>
        <w:t xml:space="preserve">Dentre os setores que compõem o executivo municipal do município de Ibitiúra de Minas é notável que o setor de saúde tem um alto índice de satisfação pelos serviços prestados aos munícipes. Está bem estruturado e sempre investindo na melhoria da qualidade da assistência. Porém, há sempre que se pensar em melhorias. </w:t>
      </w:r>
    </w:p>
    <w:p w14:paraId="7D577D35" w14:textId="77777777" w:rsidR="00AC73F1" w:rsidRPr="00B06E76" w:rsidRDefault="00AC73F1" w:rsidP="00530DFF">
      <w:pPr>
        <w:pStyle w:val="PL-Corpo"/>
        <w:rPr>
          <w:lang w:eastAsia="en-US"/>
        </w:rPr>
      </w:pPr>
      <w:r w:rsidRPr="00B06E76">
        <w:rPr>
          <w:lang w:eastAsia="en-US"/>
        </w:rPr>
        <w:t>Atualmente, um ponto a ser considerado é que o município não possui um pronto atendimento dentro do próprio município para atender às demandas da população nas urgências e emergências. Por se tratar de um município de pequeno porte, com uma arrecadação modesta, tornar-se-ia inviável pensar em construir uma grande estrutura de um Pronto Atendimento Municipal.  Desse modo, indica-se:</w:t>
      </w:r>
    </w:p>
    <w:p w14:paraId="5293BF93" w14:textId="77777777" w:rsidR="00AC73F1" w:rsidRPr="00B06E76" w:rsidRDefault="00AC73F1" w:rsidP="00530DFF">
      <w:pPr>
        <w:pStyle w:val="PL-Corpo"/>
        <w:numPr>
          <w:ilvl w:val="0"/>
          <w:numId w:val="60"/>
        </w:numPr>
        <w:rPr>
          <w:lang w:eastAsia="en-US"/>
        </w:rPr>
      </w:pPr>
      <w:r w:rsidRPr="00B06E76">
        <w:rPr>
          <w:lang w:eastAsia="en-US"/>
        </w:rPr>
        <w:t>Criação de um pequeno Pronto atendimento 24 horas, que funcionará dentro da UBS Geraldo Camilo de Carvalho.</w:t>
      </w:r>
    </w:p>
    <w:p w14:paraId="12DD85A6" w14:textId="77777777" w:rsidR="00AC73F1" w:rsidRPr="00B06E76" w:rsidRDefault="00AC73F1" w:rsidP="00530DFF">
      <w:pPr>
        <w:pStyle w:val="PL-Corpo"/>
        <w:rPr>
          <w:lang w:eastAsia="en-US"/>
        </w:rPr>
      </w:pPr>
      <w:r w:rsidRPr="00B06E76">
        <w:rPr>
          <w:lang w:eastAsia="en-US"/>
        </w:rPr>
        <w:t>Esta unidade poderia funcionar em plantão de 24 horas, 7 dias por semana, para atender demandas de menor complexidade, sem que houvesse a necessidade de deslocamento para o município de Andradas de casos de menor gravidade ou casos sem necessidade de internação hospitalar.</w:t>
      </w:r>
    </w:p>
    <w:p w14:paraId="575CFD95" w14:textId="77777777" w:rsidR="00AC73F1" w:rsidRPr="00B06E76" w:rsidRDefault="00AC73F1" w:rsidP="00530DFF">
      <w:pPr>
        <w:pStyle w:val="PL-Corpo"/>
        <w:rPr>
          <w:lang w:eastAsia="en-US"/>
        </w:rPr>
      </w:pPr>
      <w:r w:rsidRPr="00B06E76">
        <w:rPr>
          <w:lang w:eastAsia="en-US"/>
        </w:rPr>
        <w:t xml:space="preserve">Nessa estrutura de Pronto Atendimento pode ser estruturada com 3 salas, sendo um consultório médico, uma sala de aplicação de injetáveis e com poltronas para os casos que necessitem de soroterapia e uma sala de observação e estabilização de pacientes. </w:t>
      </w:r>
    </w:p>
    <w:p w14:paraId="25791386" w14:textId="77777777" w:rsidR="00AC73F1" w:rsidRPr="00B06E76" w:rsidRDefault="00AC73F1" w:rsidP="00530DFF">
      <w:pPr>
        <w:pStyle w:val="PL-Corpo"/>
        <w:rPr>
          <w:lang w:eastAsia="en-US"/>
        </w:rPr>
      </w:pPr>
      <w:r w:rsidRPr="00B06E76">
        <w:rPr>
          <w:lang w:eastAsia="en-US"/>
        </w:rPr>
        <w:t>O atendimento deve ser prestado por um médico generalista, um enfermeiro e um técnico de enfermagem, em plantão de 24 horas, 7 dias por semana.</w:t>
      </w:r>
    </w:p>
    <w:p w14:paraId="30EEBFB7" w14:textId="26CD9E1F" w:rsidR="00AC73F1" w:rsidRPr="00B06E76" w:rsidRDefault="00AC73F1" w:rsidP="00530DFF">
      <w:pPr>
        <w:pStyle w:val="PL-Corpo"/>
        <w:rPr>
          <w:lang w:eastAsia="en-US"/>
        </w:rPr>
      </w:pPr>
      <w:r w:rsidRPr="00B06E76">
        <w:rPr>
          <w:lang w:eastAsia="en-US"/>
        </w:rPr>
        <w:t>O pequeno pronto atendimento estaria abastecido com medicações básicas e reidr</w:t>
      </w:r>
      <w:r w:rsidR="00ED1EAB">
        <w:rPr>
          <w:lang w:eastAsia="en-US"/>
        </w:rPr>
        <w:t>at</w:t>
      </w:r>
      <w:r w:rsidRPr="00B06E76">
        <w:rPr>
          <w:lang w:eastAsia="en-US"/>
        </w:rPr>
        <w:t>antes parenterais, além de um carrinho de emergência com medicações necessárias para estabilização de casos graves até que se efetue a transferência para um hospital de maior complexidade.</w:t>
      </w:r>
    </w:p>
    <w:p w14:paraId="523DA69F" w14:textId="77777777" w:rsidR="00AC73F1" w:rsidRPr="00B06E76" w:rsidRDefault="00AC73F1" w:rsidP="00530DFF">
      <w:pPr>
        <w:pStyle w:val="PL-Corpo"/>
        <w:rPr>
          <w:lang w:eastAsia="en-US"/>
        </w:rPr>
      </w:pPr>
      <w:r w:rsidRPr="00B06E76">
        <w:rPr>
          <w:lang w:eastAsia="en-US"/>
        </w:rPr>
        <w:t>Com isto a população teria a garantia de um atendimento mais ágil e sem a necessidade de deslocamento a outro município para tratamentos que poderiam ser ofertados dentro do próprio município.</w:t>
      </w:r>
    </w:p>
    <w:p w14:paraId="222E051E" w14:textId="77777777" w:rsidR="00AC73F1" w:rsidRPr="00B06E76" w:rsidRDefault="00AC73F1" w:rsidP="00530DFF">
      <w:pPr>
        <w:pStyle w:val="PL-Corpo"/>
        <w:rPr>
          <w:lang w:eastAsia="en-US"/>
        </w:rPr>
      </w:pPr>
      <w:r w:rsidRPr="00B06E76">
        <w:rPr>
          <w:lang w:eastAsia="en-US"/>
        </w:rPr>
        <w:t>O município reduziria o deslocamento de veículos e plantões de motoristas. Haveria uma redução de custos com manutenção de veículos, combustíveis e plantões de motoristas, dividendos estes que poderiam ser direcionados para a manutenção deste pequeno pronto atendimento municipal, gerando mais satisfação aos usuários do sistema de saúde e reduzindo riscos de deslocamentos em casos de atendimentos que poderiam ser realizados e solucionados no próprio município.</w:t>
      </w:r>
    </w:p>
    <w:p w14:paraId="5A872431" w14:textId="77777777" w:rsidR="00AC73F1" w:rsidRPr="00B06E76" w:rsidRDefault="00AC73F1" w:rsidP="00530DFF">
      <w:pPr>
        <w:pStyle w:val="PL-Corpo"/>
        <w:rPr>
          <w:lang w:eastAsia="en-US"/>
        </w:rPr>
      </w:pPr>
      <w:r w:rsidRPr="00B06E76">
        <w:rPr>
          <w:lang w:eastAsia="en-US"/>
        </w:rPr>
        <w:t>Atualmente existe integração entre assistência social e saúde, no entanto, é importante o fortalecimento dos vínculos entre o setor de saúde e de assistência social, com realização de ações, campanhas, entre outros, em conjunto. Desse modo, indica-se:</w:t>
      </w:r>
    </w:p>
    <w:p w14:paraId="0D8452E8" w14:textId="77777777" w:rsidR="00AC73F1" w:rsidRPr="00B06E76" w:rsidRDefault="00AC73F1" w:rsidP="00530DFF">
      <w:pPr>
        <w:pStyle w:val="PL-Corpo"/>
        <w:numPr>
          <w:ilvl w:val="0"/>
          <w:numId w:val="61"/>
        </w:numPr>
        <w:rPr>
          <w:lang w:eastAsia="en-US"/>
        </w:rPr>
      </w:pPr>
      <w:r w:rsidRPr="00B06E76">
        <w:rPr>
          <w:lang w:eastAsia="en-US"/>
        </w:rPr>
        <w:t xml:space="preserve">Promover maior integração entre o setor de saúde e de assistência social. Há que se pensar numa comunicação e integração mais efetiva, já que as demandas são, em diversas situações, comuns aos dois setores. Assim, quando se promove a </w:t>
      </w:r>
      <w:r w:rsidRPr="00B06E76">
        <w:rPr>
          <w:lang w:eastAsia="en-US"/>
        </w:rPr>
        <w:lastRenderedPageBreak/>
        <w:t xml:space="preserve">comunicação e os esforços são somados, há um ganho muito maior na assistência ao usuário do serviço de saúde e de assistência social. </w:t>
      </w:r>
    </w:p>
    <w:p w14:paraId="286D3F5C" w14:textId="77777777" w:rsidR="00AC73F1" w:rsidRPr="00B06E76" w:rsidRDefault="00AC73F1" w:rsidP="00530DFF">
      <w:pPr>
        <w:pStyle w:val="PL-Corpo"/>
        <w:numPr>
          <w:ilvl w:val="0"/>
          <w:numId w:val="61"/>
        </w:numPr>
        <w:rPr>
          <w:lang w:eastAsia="en-US"/>
        </w:rPr>
      </w:pPr>
      <w:r w:rsidRPr="00B06E76">
        <w:rPr>
          <w:lang w:eastAsia="en-US"/>
        </w:rPr>
        <w:t>Manutenção periódica dos veículos da saúde e das ambulâncias;</w:t>
      </w:r>
    </w:p>
    <w:p w14:paraId="0224854A" w14:textId="77777777" w:rsidR="00AC73F1" w:rsidRPr="00B06E76" w:rsidRDefault="00AC73F1" w:rsidP="00530DFF">
      <w:pPr>
        <w:pStyle w:val="PL-Corpo"/>
        <w:numPr>
          <w:ilvl w:val="0"/>
          <w:numId w:val="61"/>
        </w:numPr>
        <w:rPr>
          <w:lang w:eastAsia="en-US"/>
        </w:rPr>
      </w:pPr>
      <w:r w:rsidRPr="00B06E76">
        <w:rPr>
          <w:lang w:eastAsia="en-US"/>
        </w:rPr>
        <w:t>Revisão periódica do sistema de distribuição de medicamentos básicos.</w:t>
      </w:r>
    </w:p>
    <w:p w14:paraId="4E1A2BB1" w14:textId="77777777" w:rsidR="00AC73F1" w:rsidRPr="00B06E76" w:rsidRDefault="00AC73F1" w:rsidP="00AC73F1">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left"/>
        <w:rPr>
          <w:rFonts w:ascii="Times New Roman" w:eastAsia="Times New Roman" w:hAnsi="Times New Roman" w:cs="Times New Roman"/>
          <w:b/>
          <w:bCs/>
          <w:bdr w:val="none" w:sz="0" w:space="0" w:color="auto"/>
          <w:lang w:eastAsia="en-US"/>
          <w14:textOutline w14:w="0" w14:cap="rnd" w14:cmpd="sng" w14:algn="ctr">
            <w14:noFill/>
            <w14:prstDash w14:val="solid"/>
            <w14:bevel/>
          </w14:textOutline>
        </w:rPr>
      </w:pPr>
      <w:bookmarkStart w:id="110" w:name="_Toc138686445"/>
      <w:bookmarkStart w:id="111" w:name="_Toc138783115"/>
    </w:p>
    <w:p w14:paraId="5D0B0DE7" w14:textId="2DD15AB8" w:rsidR="00AC73F1" w:rsidRPr="00B06E76" w:rsidRDefault="00530DFF" w:rsidP="00530DFF">
      <w:pPr>
        <w:pStyle w:val="Ttulo4"/>
        <w:rPr>
          <w:lang w:val="pt-BR"/>
        </w:rPr>
      </w:pPr>
      <w:r w:rsidRPr="00B06E76">
        <w:rPr>
          <w:lang w:val="pt-BR"/>
        </w:rPr>
        <w:t>1.4.2</w:t>
      </w:r>
      <w:r w:rsidR="001031C7" w:rsidRPr="00B06E76">
        <w:rPr>
          <w:lang w:val="pt-BR"/>
        </w:rPr>
        <w:t>.</w:t>
      </w:r>
      <w:r w:rsidRPr="00B06E76">
        <w:rPr>
          <w:lang w:val="pt-BR"/>
        </w:rPr>
        <w:t xml:space="preserve"> </w:t>
      </w:r>
      <w:r w:rsidR="00AC73F1" w:rsidRPr="00B06E76">
        <w:rPr>
          <w:lang w:val="pt-BR"/>
        </w:rPr>
        <w:t>EDUCAÇÃO</w:t>
      </w:r>
      <w:bookmarkEnd w:id="110"/>
      <w:bookmarkEnd w:id="111"/>
    </w:p>
    <w:p w14:paraId="0C213747" w14:textId="77777777" w:rsidR="00AC73F1" w:rsidRPr="00B06E76" w:rsidRDefault="00AC73F1" w:rsidP="00530DFF">
      <w:pPr>
        <w:pStyle w:val="PL-Corpo"/>
        <w:rPr>
          <w:lang w:eastAsia="en-US"/>
        </w:rPr>
      </w:pPr>
    </w:p>
    <w:p w14:paraId="715268E5" w14:textId="77777777" w:rsidR="00AC73F1" w:rsidRPr="00B06E76" w:rsidRDefault="00AC73F1" w:rsidP="00530DFF">
      <w:pPr>
        <w:pStyle w:val="PL-Corpo"/>
        <w:rPr>
          <w:lang w:eastAsia="en-US"/>
        </w:rPr>
      </w:pPr>
      <w:r w:rsidRPr="00B06E76">
        <w:rPr>
          <w:lang w:eastAsia="en-US"/>
        </w:rPr>
        <w:t xml:space="preserve">As escolas e creches estão distribuídas na região urbana central do município. A rede escolar do município é composta pelas escolas relacionadas a seguir: </w:t>
      </w:r>
    </w:p>
    <w:p w14:paraId="018F0BB0" w14:textId="77777777" w:rsidR="00AC73F1" w:rsidRPr="00B06E76" w:rsidRDefault="00AC73F1" w:rsidP="00530DFF">
      <w:pPr>
        <w:pStyle w:val="PL-Corpo"/>
        <w:rPr>
          <w:lang w:eastAsia="en-US"/>
        </w:rPr>
      </w:pPr>
    </w:p>
    <w:p w14:paraId="67C00107" w14:textId="77777777" w:rsidR="00AC73F1" w:rsidRPr="00B06E76" w:rsidRDefault="00AC73F1" w:rsidP="00530DFF">
      <w:pPr>
        <w:pStyle w:val="Ttulo5"/>
        <w:rPr>
          <w:lang w:val="pt-BR"/>
        </w:rPr>
      </w:pPr>
      <w:r w:rsidRPr="00B06E76">
        <w:rPr>
          <w:lang w:val="pt-BR"/>
        </w:rPr>
        <w:t>Escolas Municipais</w:t>
      </w:r>
    </w:p>
    <w:p w14:paraId="4BF45C2F" w14:textId="77777777" w:rsidR="00AC73F1" w:rsidRPr="00B06E76" w:rsidRDefault="00AC73F1" w:rsidP="00530DFF">
      <w:pPr>
        <w:pStyle w:val="PL-Corpo"/>
        <w:numPr>
          <w:ilvl w:val="0"/>
          <w:numId w:val="62"/>
        </w:numPr>
        <w:rPr>
          <w:lang w:eastAsia="en-US"/>
        </w:rPr>
      </w:pPr>
      <w:r w:rsidRPr="00B06E76">
        <w:rPr>
          <w:lang w:eastAsia="en-US"/>
        </w:rPr>
        <w:t xml:space="preserve">Centro de Educação Infantil São José. Rua José Domingos Eubides, nº 13. Centro. Ibitiúra de Minas – MG. </w:t>
      </w:r>
    </w:p>
    <w:p w14:paraId="788158ED" w14:textId="77777777" w:rsidR="00AC73F1" w:rsidRPr="00B06E76" w:rsidRDefault="00AC73F1" w:rsidP="00530DFF">
      <w:pPr>
        <w:pStyle w:val="PL-Corpo"/>
        <w:numPr>
          <w:ilvl w:val="0"/>
          <w:numId w:val="62"/>
        </w:numPr>
        <w:rPr>
          <w:lang w:eastAsia="en-US"/>
        </w:rPr>
      </w:pPr>
      <w:r w:rsidRPr="00B06E76">
        <w:rPr>
          <w:lang w:eastAsia="en-US"/>
        </w:rPr>
        <w:t>Escola Municipal Professora Eunice Elbides de Carvalho Monteiro. Rua Antônio Pinto de Carvalho, nº 215. Centro. Ibitiúra de Minas – MG.</w:t>
      </w:r>
    </w:p>
    <w:p w14:paraId="153D84D8" w14:textId="77777777" w:rsidR="00AC73F1" w:rsidRPr="00B06E76" w:rsidRDefault="00AC73F1" w:rsidP="00530DFF">
      <w:pPr>
        <w:pStyle w:val="PL-Corpo"/>
        <w:numPr>
          <w:ilvl w:val="0"/>
          <w:numId w:val="62"/>
        </w:numPr>
        <w:rPr>
          <w:lang w:eastAsia="en-US"/>
        </w:rPr>
      </w:pPr>
      <w:r w:rsidRPr="00B06E76">
        <w:rPr>
          <w:lang w:eastAsia="en-US"/>
        </w:rPr>
        <w:t>Projeto Crescer Feliz. Centro. Ibitiúra de Minas – MG. Localizado à Rua Antônio Pinto de Carvalho, Centro (reforço escolar para alunos da rede pública).</w:t>
      </w:r>
    </w:p>
    <w:p w14:paraId="741E18F9" w14:textId="77777777" w:rsidR="00AC73F1" w:rsidRPr="00B06E76" w:rsidRDefault="00AC73F1" w:rsidP="00530DFF">
      <w:pPr>
        <w:pStyle w:val="PL-Corpo"/>
        <w:rPr>
          <w:lang w:eastAsia="en-US"/>
        </w:rPr>
      </w:pPr>
    </w:p>
    <w:p w14:paraId="41B105BD" w14:textId="77777777" w:rsidR="00AC73F1" w:rsidRPr="00B06E76" w:rsidRDefault="00AC73F1" w:rsidP="00530DFF">
      <w:pPr>
        <w:pStyle w:val="Ttulo5"/>
        <w:rPr>
          <w:lang w:val="pt-BR"/>
        </w:rPr>
      </w:pPr>
      <w:r w:rsidRPr="00B06E76">
        <w:rPr>
          <w:lang w:val="pt-BR"/>
        </w:rPr>
        <w:t>Escolas Estaduais</w:t>
      </w:r>
    </w:p>
    <w:p w14:paraId="3F35F21C" w14:textId="77777777" w:rsidR="00AC73F1" w:rsidRPr="00B06E76" w:rsidRDefault="00AC73F1" w:rsidP="00530DFF">
      <w:pPr>
        <w:pStyle w:val="PL-Corpo"/>
        <w:numPr>
          <w:ilvl w:val="0"/>
          <w:numId w:val="63"/>
        </w:numPr>
        <w:rPr>
          <w:lang w:eastAsia="en-US"/>
        </w:rPr>
      </w:pPr>
      <w:r w:rsidRPr="00B06E76">
        <w:rPr>
          <w:lang w:eastAsia="en-US"/>
        </w:rPr>
        <w:t xml:space="preserve">Escola Estadual Caliméria Silveira. Rua Antônio Pinto de Carvalho, nº 325, Centro. Ibitiúra de Minas – MG. </w:t>
      </w:r>
    </w:p>
    <w:p w14:paraId="1395FCD5" w14:textId="77777777" w:rsidR="00AC73F1" w:rsidRPr="00B06E76" w:rsidRDefault="00AC73F1" w:rsidP="00530DFF">
      <w:pPr>
        <w:pStyle w:val="PL-Corpo"/>
        <w:rPr>
          <w:lang w:eastAsia="en-US"/>
        </w:rPr>
      </w:pPr>
    </w:p>
    <w:p w14:paraId="7C1136FD" w14:textId="77777777" w:rsidR="00AC73F1" w:rsidRPr="00B06E76" w:rsidRDefault="00AC73F1" w:rsidP="00530DFF">
      <w:pPr>
        <w:pStyle w:val="PL-Corpo"/>
        <w:rPr>
          <w:lang w:eastAsia="en-US"/>
        </w:rPr>
      </w:pPr>
      <w:r w:rsidRPr="00B06E76">
        <w:rPr>
          <w:lang w:eastAsia="en-US"/>
        </w:rPr>
        <w:t>A partir da análise da estrutura educacional do município, indica-se:</w:t>
      </w:r>
    </w:p>
    <w:p w14:paraId="74E6E41C" w14:textId="77777777" w:rsidR="00AC73F1" w:rsidRPr="00B06E76" w:rsidRDefault="00AC73F1" w:rsidP="00530DFF">
      <w:pPr>
        <w:pStyle w:val="PL-Corpo"/>
        <w:numPr>
          <w:ilvl w:val="0"/>
          <w:numId w:val="64"/>
        </w:numPr>
        <w:rPr>
          <w:lang w:eastAsia="en-US"/>
        </w:rPr>
      </w:pPr>
      <w:r w:rsidRPr="00B06E76">
        <w:rPr>
          <w:lang w:eastAsia="en-US"/>
        </w:rPr>
        <w:t>Criação de um Plano Municipal de Educação;</w:t>
      </w:r>
    </w:p>
    <w:p w14:paraId="58C9EAB9" w14:textId="77777777" w:rsidR="00AC73F1" w:rsidRPr="00B06E76" w:rsidRDefault="00AC73F1" w:rsidP="00530DFF">
      <w:pPr>
        <w:pStyle w:val="PL-Corpo"/>
        <w:numPr>
          <w:ilvl w:val="0"/>
          <w:numId w:val="64"/>
        </w:numPr>
        <w:rPr>
          <w:lang w:eastAsia="en-US"/>
        </w:rPr>
      </w:pPr>
      <w:r w:rsidRPr="00B06E76">
        <w:rPr>
          <w:lang w:eastAsia="en-US"/>
        </w:rPr>
        <w:t>Aprimoramento da infraestrutura da Escola Municipal Professora Eunice Elbides de Carvalho Monteiro, com destaque para equipamentos esportivos, de lazer e de acessibilidade;</w:t>
      </w:r>
    </w:p>
    <w:p w14:paraId="553EB26B" w14:textId="77777777" w:rsidR="00AC73F1" w:rsidRPr="00B06E76" w:rsidRDefault="00AC73F1" w:rsidP="00530DFF">
      <w:pPr>
        <w:pStyle w:val="PL-Corpo"/>
        <w:rPr>
          <w:lang w:eastAsia="en-US"/>
        </w:rPr>
      </w:pPr>
      <w:bookmarkStart w:id="112" w:name="_Toc138686446"/>
      <w:bookmarkStart w:id="113" w:name="_Toc138783116"/>
    </w:p>
    <w:p w14:paraId="614F8C55" w14:textId="4D3201D9" w:rsidR="00AC73F1" w:rsidRPr="00B06E76" w:rsidRDefault="00530DFF" w:rsidP="00530DFF">
      <w:pPr>
        <w:pStyle w:val="Ttulo4"/>
        <w:rPr>
          <w:lang w:val="pt-BR"/>
        </w:rPr>
      </w:pPr>
      <w:r w:rsidRPr="00B06E76">
        <w:rPr>
          <w:lang w:val="pt-BR"/>
        </w:rPr>
        <w:t xml:space="preserve">1.4.3. </w:t>
      </w:r>
      <w:r w:rsidR="00AC73F1" w:rsidRPr="00B06E76">
        <w:rPr>
          <w:lang w:val="pt-BR"/>
        </w:rPr>
        <w:t>ASSISTÊNCIA SOCIAL</w:t>
      </w:r>
      <w:bookmarkEnd w:id="112"/>
      <w:bookmarkEnd w:id="113"/>
    </w:p>
    <w:p w14:paraId="43C79470" w14:textId="77777777" w:rsidR="00AC73F1" w:rsidRPr="00B06E76" w:rsidRDefault="00AC73F1" w:rsidP="00530DFF">
      <w:pPr>
        <w:pStyle w:val="PL-Corpo"/>
        <w:rPr>
          <w:lang w:eastAsia="en-US"/>
        </w:rPr>
      </w:pPr>
    </w:p>
    <w:p w14:paraId="5A965451" w14:textId="77777777" w:rsidR="00AC73F1" w:rsidRPr="00B06E76" w:rsidRDefault="00AC73F1" w:rsidP="00530DFF">
      <w:pPr>
        <w:pStyle w:val="PL-Corpo"/>
        <w:rPr>
          <w:lang w:eastAsia="en-US"/>
        </w:rPr>
      </w:pPr>
      <w:r w:rsidRPr="00B06E76">
        <w:rPr>
          <w:lang w:eastAsia="en-US"/>
        </w:rPr>
        <w:t xml:space="preserve">Atualmente o município não possui nenhum projeto de financiamento para construções de moradias populares. Faz-se necessário buscar esse tipo de parceria para garantir o acesso à moradia da população de baixa renda. O governo municipal, através da assistência social, deverá buscar parcerias para viabilizar a construção e o financiamento de casas populares. Esse movimento deve ser realizado entre a Assistência social em parceria com a Política habitacional. </w:t>
      </w:r>
    </w:p>
    <w:p w14:paraId="542D9A24" w14:textId="77777777" w:rsidR="00AC73F1" w:rsidRPr="00B06E76" w:rsidRDefault="00AC73F1" w:rsidP="00530DFF">
      <w:pPr>
        <w:pStyle w:val="PL-Corpo"/>
        <w:rPr>
          <w:lang w:eastAsia="en-US"/>
        </w:rPr>
      </w:pPr>
      <w:r w:rsidRPr="00B06E76">
        <w:rPr>
          <w:lang w:eastAsia="en-US"/>
        </w:rPr>
        <w:t>Para o fornecimento de cestas básicas em benefícios temporários, a família receptora deverá estar devidamente cadastrada no CadÚnico. Deverá ser contratado o programa GESUAS (</w:t>
      </w:r>
      <w:r w:rsidRPr="00B06E76">
        <w:rPr>
          <w:color w:val="4D5156"/>
          <w:shd w:val="clear" w:color="auto" w:fill="FFFFFF"/>
          <w:lang w:eastAsia="en-US"/>
        </w:rPr>
        <w:t>software para Assistência Social)</w:t>
      </w:r>
      <w:r w:rsidRPr="00B06E76">
        <w:rPr>
          <w:lang w:eastAsia="en-US"/>
        </w:rPr>
        <w:t xml:space="preserve">, que controla todos os benefícios relacionados à Assistência Social do município. Esse programa irá contribuir para melhor controle do fornecimento de cestas básicas. No momento do fornecimento de cesta à família, deverá ser preenchido o nome de todos os habitantes da moradia com o respectivo número do Cad Único. A proposta do cadastro é que como todos os membros da família estarão identificados, na ocorrência de liberação de mais de uma cesta para a mesma residência, o software informará a duplicidade. </w:t>
      </w:r>
    </w:p>
    <w:p w14:paraId="747F3470" w14:textId="77777777" w:rsidR="00AC73F1" w:rsidRPr="00B06E76" w:rsidRDefault="00AC73F1" w:rsidP="00530DFF">
      <w:pPr>
        <w:pStyle w:val="PL-Corpo"/>
        <w:rPr>
          <w:lang w:eastAsia="en-US"/>
        </w:rPr>
      </w:pPr>
      <w:r w:rsidRPr="00B06E76">
        <w:rPr>
          <w:lang w:eastAsia="en-US"/>
        </w:rPr>
        <w:lastRenderedPageBreak/>
        <w:t xml:space="preserve">Deverá ser feito sempre atendimento dos membros do núcleo familiar pela equipe técnica e avaliada a situação de vulnerabilidade, caso a caso. O atendimento deverá feito no CRAS. Inicialmente, é feita uma acolhida, depois é feita uma avaliação da situação do núcleo familiar para inserção de acompanhamento ou de atendimento pontual. No caso de acompanhamento, é feito o PAF – Plano de Atendimento Familiar onde será firmado entre o usuário e a equipe técnica as ações para que aquela família saia da situação de vulnerabilidade. Dentro do acompanhamento são feitas visitas domiciliares pela equipe técnica, atendimentos no próprio CRAS, encaminhamento para o SCFV - Serviço de Convivência e Fortalecimento de Vínculos e grupos do PAIF. Deverão ser feitas reavaliações todos os meses para manutenção ou desligamento das famílias do acompanhamento. </w:t>
      </w:r>
    </w:p>
    <w:p w14:paraId="4F0B92F7" w14:textId="77777777" w:rsidR="00AC73F1" w:rsidRPr="00B06E76" w:rsidRDefault="00AC73F1" w:rsidP="00530DFF">
      <w:pPr>
        <w:pStyle w:val="PL-Corpo"/>
        <w:rPr>
          <w:lang w:eastAsia="en-US"/>
        </w:rPr>
      </w:pPr>
      <w:r w:rsidRPr="00B06E76">
        <w:rPr>
          <w:lang w:eastAsia="en-US"/>
        </w:rPr>
        <w:t>Para o acompanhamento das condicionalidades de saúde e educação dos beneficiários do Programa Bolsa Família é necessária que haja uma comunicação efetiva entre os técnicos municipais responsáveis pelo programa dos setores em questão: Assistência Social, Educação e Saúde.</w:t>
      </w:r>
    </w:p>
    <w:p w14:paraId="0A11E553" w14:textId="77777777" w:rsidR="00AC73F1" w:rsidRPr="00B06E76" w:rsidRDefault="00AC73F1" w:rsidP="00530DFF">
      <w:pPr>
        <w:pStyle w:val="PL-Corpo"/>
        <w:rPr>
          <w:lang w:eastAsia="en-US"/>
        </w:rPr>
      </w:pPr>
      <w:r w:rsidRPr="00B06E76">
        <w:rPr>
          <w:lang w:eastAsia="en-US"/>
        </w:rPr>
        <w:t xml:space="preserve">O município necessita ter uma equipe de referência da proteção especial. A proteção especial CREAS – Centro de Referência Especializado da Assistente Social para atendimento dos casos em que já ocorreram a violação de direitos. Violência contra mulher, contra a criança e o idoso. O CRAS é preventivo e o CREAS é interventivo. Perfil da equipe: coordenação assistente social ou psicólogo e mais assistente social, psicólogo e advogado. </w:t>
      </w:r>
    </w:p>
    <w:p w14:paraId="2987BFCA" w14:textId="77777777" w:rsidR="00AC73F1" w:rsidRPr="00B06E76" w:rsidRDefault="00AC73F1" w:rsidP="00530DFF">
      <w:pPr>
        <w:pStyle w:val="PL-Corpo"/>
        <w:numPr>
          <w:ilvl w:val="0"/>
          <w:numId w:val="65"/>
        </w:numPr>
        <w:rPr>
          <w:lang w:eastAsia="en-US"/>
        </w:rPr>
      </w:pPr>
      <w:r w:rsidRPr="00B06E76">
        <w:rPr>
          <w:lang w:eastAsia="en-US"/>
        </w:rPr>
        <w:t xml:space="preserve">Implantação e efetividade da Lei do SUAS – Sistema Único de Assistência Social, dentre eles a regulação dos Benefícios Eventuais do Município. </w:t>
      </w:r>
    </w:p>
    <w:p w14:paraId="57D56B71" w14:textId="312D0CA5" w:rsidR="00AC73F1" w:rsidRPr="00B06E76" w:rsidRDefault="00AC73F1" w:rsidP="00530DFF">
      <w:pPr>
        <w:pStyle w:val="PL-Corpo"/>
        <w:numPr>
          <w:ilvl w:val="0"/>
          <w:numId w:val="65"/>
        </w:numPr>
        <w:rPr>
          <w:lang w:eastAsia="en-US"/>
        </w:rPr>
      </w:pPr>
      <w:r w:rsidRPr="00B06E76">
        <w:rPr>
          <w:lang w:eastAsia="en-US"/>
        </w:rPr>
        <w:t>Garantir a Política de Assistência Social, preconizada na Lei Orgânica de Assistência Social (LOAS)</w:t>
      </w:r>
      <w:r w:rsidR="00F44EF7">
        <w:rPr>
          <w:lang w:eastAsia="en-US"/>
        </w:rPr>
        <w:t xml:space="preserve"> </w:t>
      </w:r>
      <w:r w:rsidRPr="00B06E76">
        <w:rPr>
          <w:lang w:eastAsia="en-US"/>
        </w:rPr>
        <w:t>- Lei Federal nº 12.435, de 06 de junho de 2011.</w:t>
      </w:r>
    </w:p>
    <w:p w14:paraId="3187BDB2" w14:textId="77777777" w:rsidR="00AC73F1" w:rsidRPr="00B06E76" w:rsidRDefault="00AC73F1" w:rsidP="00530DFF">
      <w:pPr>
        <w:pStyle w:val="PL-Corpo"/>
        <w:numPr>
          <w:ilvl w:val="0"/>
          <w:numId w:val="65"/>
        </w:numPr>
        <w:rPr>
          <w:lang w:eastAsia="en-US"/>
        </w:rPr>
      </w:pPr>
      <w:r w:rsidRPr="00B06E76">
        <w:rPr>
          <w:lang w:eastAsia="en-US"/>
        </w:rPr>
        <w:t>Desmembrar o Departamento Municipal de Assistência Social do CRAS, garantindo a individualidade, a efetividade e a estruturação dos serviços.</w:t>
      </w:r>
    </w:p>
    <w:p w14:paraId="3F8521DE" w14:textId="0BAE3505" w:rsidR="00AC73F1" w:rsidRPr="00B06E76" w:rsidRDefault="00AC73F1" w:rsidP="00530DFF">
      <w:pPr>
        <w:pStyle w:val="PL-Corpo"/>
        <w:numPr>
          <w:ilvl w:val="0"/>
          <w:numId w:val="65"/>
        </w:numPr>
        <w:rPr>
          <w:lang w:eastAsia="en-US"/>
        </w:rPr>
      </w:pPr>
      <w:r w:rsidRPr="00B06E76">
        <w:rPr>
          <w:lang w:eastAsia="en-US"/>
        </w:rPr>
        <w:t>Para efetivação dos Serviços, contratar pessoal administrativo para o Departamento Municipal de Assistência Social e para o CRAS. Deve-se formar uma equipe mínima, composta pelo Coordenador, secretário/recepcionista, técnico de referência do SCFV – Serviço de Convivência e Fortalecimento de Vínculos).</w:t>
      </w:r>
    </w:p>
    <w:p w14:paraId="71711112" w14:textId="77777777" w:rsidR="00AC73F1" w:rsidRPr="00B06E76" w:rsidRDefault="00AC73F1" w:rsidP="00530DFF">
      <w:pPr>
        <w:pStyle w:val="PL-Corpo"/>
        <w:numPr>
          <w:ilvl w:val="0"/>
          <w:numId w:val="65"/>
        </w:numPr>
        <w:rPr>
          <w:lang w:eastAsia="en-US"/>
        </w:rPr>
      </w:pPr>
      <w:r w:rsidRPr="00B06E76">
        <w:rPr>
          <w:lang w:eastAsia="en-US"/>
        </w:rPr>
        <w:t>Contratação de Técnicos de Referência para a Proteção Social Especial (01 psicólogo, 01 assistente social e 01 advogado), mas inicialmente deve-se dar preferência para a contratação de pelo menos 01 dos profissionais (de preferência assistente social e/ou psicólogo).</w:t>
      </w:r>
    </w:p>
    <w:p w14:paraId="19A8CE10" w14:textId="77777777" w:rsidR="00AC73F1" w:rsidRPr="00B06E76" w:rsidRDefault="00AC73F1" w:rsidP="00530DFF">
      <w:pPr>
        <w:pStyle w:val="PL-Corpo"/>
        <w:numPr>
          <w:ilvl w:val="0"/>
          <w:numId w:val="65"/>
        </w:numPr>
        <w:rPr>
          <w:lang w:eastAsia="en-US"/>
        </w:rPr>
      </w:pPr>
      <w:r w:rsidRPr="00B06E76">
        <w:rPr>
          <w:lang w:eastAsia="en-US"/>
        </w:rPr>
        <w:t>Planejamento e implantação do Plano de Atendimento e execução da Medida Socioeducativa e Liberdade Assistida.</w:t>
      </w:r>
    </w:p>
    <w:p w14:paraId="7BF5EC4A" w14:textId="77777777" w:rsidR="00AC73F1" w:rsidRPr="00B06E76" w:rsidRDefault="00AC73F1" w:rsidP="00530DFF">
      <w:pPr>
        <w:pStyle w:val="PL-Corpo"/>
        <w:numPr>
          <w:ilvl w:val="0"/>
          <w:numId w:val="65"/>
        </w:numPr>
        <w:rPr>
          <w:lang w:eastAsia="en-US"/>
        </w:rPr>
      </w:pPr>
      <w:r w:rsidRPr="00B06E76">
        <w:rPr>
          <w:lang w:eastAsia="en-US"/>
        </w:rPr>
        <w:t>Contratação de Software específico para a Assistência Social e a rede socioassistencial.</w:t>
      </w:r>
    </w:p>
    <w:p w14:paraId="2476C0BB" w14:textId="77777777" w:rsidR="00AC73F1" w:rsidRPr="00B06E76" w:rsidRDefault="00AC73F1" w:rsidP="00530DFF">
      <w:pPr>
        <w:pStyle w:val="PL-Corpo"/>
        <w:numPr>
          <w:ilvl w:val="0"/>
          <w:numId w:val="65"/>
        </w:numPr>
        <w:rPr>
          <w:lang w:eastAsia="en-US"/>
        </w:rPr>
      </w:pPr>
      <w:r w:rsidRPr="00B06E76">
        <w:rPr>
          <w:lang w:eastAsia="en-US"/>
        </w:rPr>
        <w:t xml:space="preserve">Construção do CRAS, com espaço adequado para todas as atividades, e atendimentos ofertados, com acessibilidade necessária para as pessoas com necessidades especiais e pessoas idosas. </w:t>
      </w:r>
    </w:p>
    <w:p w14:paraId="7ACC847F" w14:textId="77777777" w:rsidR="00AC73F1" w:rsidRPr="00B06E76" w:rsidRDefault="00AC73F1" w:rsidP="00530DFF">
      <w:pPr>
        <w:pStyle w:val="PL-Corpo"/>
        <w:numPr>
          <w:ilvl w:val="0"/>
          <w:numId w:val="65"/>
        </w:numPr>
        <w:rPr>
          <w:lang w:eastAsia="en-US"/>
        </w:rPr>
      </w:pPr>
      <w:r w:rsidRPr="00B06E76">
        <w:rPr>
          <w:lang w:eastAsia="en-US"/>
        </w:rPr>
        <w:t>Pactuação do SCFV - Serviço de Convivência e Fortalecimento de Vínculos com a União para recebimento de recursos. Quando o Governo Federal abrir novamente o cadastro para novas pactuações, o município deve aderir.</w:t>
      </w:r>
    </w:p>
    <w:p w14:paraId="1303EFAE" w14:textId="77777777" w:rsidR="00AC73F1" w:rsidRPr="00B06E76" w:rsidRDefault="00AC73F1" w:rsidP="00530DFF">
      <w:pPr>
        <w:pStyle w:val="PL-Corpo"/>
        <w:numPr>
          <w:ilvl w:val="0"/>
          <w:numId w:val="65"/>
        </w:numPr>
        <w:rPr>
          <w:lang w:eastAsia="en-US"/>
        </w:rPr>
      </w:pPr>
      <w:r w:rsidRPr="00B06E76">
        <w:rPr>
          <w:lang w:eastAsia="en-US"/>
        </w:rPr>
        <w:lastRenderedPageBreak/>
        <w:t xml:space="preserve">Efetivação do trabalho do CADASTRO ÚNICO. Contração de um técnico de Referência para a realização de visitas domiciliares e pareceres técnicos. </w:t>
      </w:r>
    </w:p>
    <w:p w14:paraId="190E9D49" w14:textId="77777777" w:rsidR="00AC73F1" w:rsidRPr="00B06E76" w:rsidRDefault="00AC73F1" w:rsidP="00530DFF">
      <w:pPr>
        <w:pStyle w:val="PL-Corpo"/>
        <w:numPr>
          <w:ilvl w:val="0"/>
          <w:numId w:val="65"/>
        </w:numPr>
        <w:rPr>
          <w:lang w:eastAsia="en-US"/>
        </w:rPr>
      </w:pPr>
      <w:r w:rsidRPr="00B06E76">
        <w:rPr>
          <w:lang w:eastAsia="en-US"/>
        </w:rPr>
        <w:t>Garantir a política de Assistência Social preconizada na Lei Orgânica contribuindo para a garantia de Direitos Sociais e socioassistenciais.</w:t>
      </w:r>
    </w:p>
    <w:p w14:paraId="60B4C066" w14:textId="77777777" w:rsidR="00AC73F1" w:rsidRPr="00B06E76" w:rsidRDefault="00AC73F1" w:rsidP="00530DFF">
      <w:pPr>
        <w:pStyle w:val="PL-Corpo"/>
        <w:numPr>
          <w:ilvl w:val="0"/>
          <w:numId w:val="65"/>
        </w:numPr>
        <w:rPr>
          <w:lang w:eastAsia="en-US"/>
        </w:rPr>
      </w:pPr>
      <w:r w:rsidRPr="00B06E76">
        <w:rPr>
          <w:lang w:eastAsia="en-US"/>
        </w:rPr>
        <w:t xml:space="preserve">Garantir o direito a Convivência Social e a autonomia das pessoas em situação de rua. Promovendo sua reinserção Social, trabalho em rede (saúde). </w:t>
      </w:r>
    </w:p>
    <w:p w14:paraId="114602D1" w14:textId="77777777" w:rsidR="00AC73F1" w:rsidRPr="00B06E76" w:rsidRDefault="00AC73F1" w:rsidP="00530DFF">
      <w:pPr>
        <w:pStyle w:val="PL-Corpo"/>
        <w:numPr>
          <w:ilvl w:val="0"/>
          <w:numId w:val="65"/>
        </w:numPr>
        <w:rPr>
          <w:lang w:eastAsia="en-US"/>
        </w:rPr>
      </w:pPr>
      <w:r w:rsidRPr="00B06E76">
        <w:rPr>
          <w:lang w:eastAsia="en-US"/>
        </w:rPr>
        <w:t xml:space="preserve">Criar plano de Cargos e carreira próprio dos trabalhadores do SUAS, incluindo percentual de insalubridade. </w:t>
      </w:r>
    </w:p>
    <w:p w14:paraId="45E6C5C5" w14:textId="77777777" w:rsidR="00AC73F1" w:rsidRPr="00B06E76" w:rsidRDefault="00AC73F1" w:rsidP="00530DFF">
      <w:pPr>
        <w:pStyle w:val="PL-Corpo"/>
        <w:numPr>
          <w:ilvl w:val="0"/>
          <w:numId w:val="65"/>
        </w:numPr>
        <w:rPr>
          <w:lang w:eastAsia="en-US"/>
        </w:rPr>
      </w:pPr>
      <w:r w:rsidRPr="00B06E76">
        <w:rPr>
          <w:lang w:eastAsia="en-US"/>
        </w:rPr>
        <w:t>Efetivação dos profissionais de referência através de Concurso Público, conforme a NOB /RHSUAS.</w:t>
      </w:r>
    </w:p>
    <w:p w14:paraId="413DF919" w14:textId="77777777" w:rsidR="00AC73F1" w:rsidRPr="00B06E76" w:rsidRDefault="00AC73F1" w:rsidP="00530DFF">
      <w:pPr>
        <w:pStyle w:val="PL-Corpo"/>
        <w:numPr>
          <w:ilvl w:val="0"/>
          <w:numId w:val="65"/>
        </w:numPr>
        <w:rPr>
          <w:lang w:eastAsia="en-US"/>
        </w:rPr>
      </w:pPr>
      <w:r w:rsidRPr="00B06E76">
        <w:rPr>
          <w:lang w:eastAsia="en-US"/>
        </w:rPr>
        <w:t xml:space="preserve">Instituição e implantação do </w:t>
      </w:r>
      <w:r w:rsidRPr="00B06E76">
        <w:rPr>
          <w:rFonts w:eastAsia="Arial"/>
          <w:lang w:eastAsia="en-US"/>
        </w:rPr>
        <w:t>“Programa de Incentivo ao Trabalho”</w:t>
      </w:r>
      <w:r w:rsidRPr="00B06E76">
        <w:rPr>
          <w:lang w:eastAsia="en-US"/>
        </w:rPr>
        <w:t>, para auxílio ao cidadão desempregado e residente no Município de Ibitiúra de Minas.</w:t>
      </w:r>
    </w:p>
    <w:p w14:paraId="018A0875" w14:textId="77777777" w:rsidR="00AC73F1" w:rsidRPr="00B06E76" w:rsidRDefault="00AC73F1" w:rsidP="00530DFF">
      <w:pPr>
        <w:pStyle w:val="PL-Corpo"/>
        <w:numPr>
          <w:ilvl w:val="0"/>
          <w:numId w:val="65"/>
        </w:numPr>
        <w:rPr>
          <w:lang w:eastAsia="en-US"/>
        </w:rPr>
      </w:pPr>
      <w:r w:rsidRPr="00B06E76">
        <w:rPr>
          <w:lang w:eastAsia="en-US"/>
        </w:rPr>
        <w:t>Criação da CASA DOS CONSELHOS, com profissional (Secretário Executivo) que ficará responsável pela organização de todos os Conselhos do município, garantindo infraestrutura (local/sala) adequada aos Conselhos de Direitos ligados ao Departamento de Assistência Social e demais setores.</w:t>
      </w:r>
    </w:p>
    <w:p w14:paraId="277311D9" w14:textId="77777777" w:rsidR="00AC73F1" w:rsidRPr="00B06E76" w:rsidRDefault="00AC73F1" w:rsidP="00530DFF">
      <w:pPr>
        <w:pStyle w:val="PL-Corpo"/>
        <w:numPr>
          <w:ilvl w:val="0"/>
          <w:numId w:val="65"/>
        </w:numPr>
        <w:rPr>
          <w:lang w:eastAsia="en-US"/>
        </w:rPr>
      </w:pPr>
      <w:r w:rsidRPr="00B06E76">
        <w:rPr>
          <w:lang w:eastAsia="en-US"/>
        </w:rPr>
        <w:t>Criar estratégias para o fortalecimento do Conselho Municipal de Assistência Social – CMAS e o Conselho Municipal da Criança e do Adolescente - CMDCA, dentre outras formas participativas e do controle da sociedade civil.</w:t>
      </w:r>
    </w:p>
    <w:p w14:paraId="04808528" w14:textId="77777777" w:rsidR="00AC73F1" w:rsidRPr="00B06E76" w:rsidRDefault="00AC73F1" w:rsidP="00530DFF">
      <w:pPr>
        <w:pStyle w:val="PL-Corpo"/>
        <w:numPr>
          <w:ilvl w:val="0"/>
          <w:numId w:val="65"/>
        </w:numPr>
        <w:rPr>
          <w:lang w:eastAsia="en-US"/>
        </w:rPr>
      </w:pPr>
      <w:r w:rsidRPr="00B06E76">
        <w:rPr>
          <w:lang w:eastAsia="en-US"/>
        </w:rPr>
        <w:t>Garantir a efetivação das ações do Plano Plurianual Municipal de Assistência Social, aprovado pelo Conselho Municipal de Assistência Social.</w:t>
      </w:r>
    </w:p>
    <w:p w14:paraId="51810DE9" w14:textId="77777777" w:rsidR="00AC73F1" w:rsidRPr="00B06E76" w:rsidRDefault="00AC73F1" w:rsidP="00530DFF">
      <w:pPr>
        <w:pStyle w:val="PL-Corpo"/>
        <w:numPr>
          <w:ilvl w:val="0"/>
          <w:numId w:val="65"/>
        </w:numPr>
        <w:rPr>
          <w:lang w:eastAsia="en-US"/>
        </w:rPr>
      </w:pPr>
      <w:r w:rsidRPr="00B06E76">
        <w:rPr>
          <w:lang w:eastAsia="en-US"/>
        </w:rPr>
        <w:t>Fortalecer as instâncias de participação e de controle da sociedade civil sobre as políticas desenvolvidas no campo da Assistência Social, tais como o Conselho Municipal de Assistência Social, Conselhos Tutelares, Conselho Municipal dos Diretos das Crianças e do Adolescentes e demais organizações relacionadas à luta pela garantia dos direitos.</w:t>
      </w:r>
    </w:p>
    <w:p w14:paraId="5EFF7294" w14:textId="77777777" w:rsidR="00AC73F1" w:rsidRPr="00B06E76" w:rsidRDefault="00AC73F1" w:rsidP="00530DFF">
      <w:pPr>
        <w:pStyle w:val="PL-Corpo"/>
        <w:numPr>
          <w:ilvl w:val="0"/>
          <w:numId w:val="65"/>
        </w:numPr>
        <w:rPr>
          <w:lang w:eastAsia="en-US"/>
        </w:rPr>
      </w:pPr>
      <w:r w:rsidRPr="00B06E76">
        <w:rPr>
          <w:lang w:eastAsia="en-US"/>
        </w:rPr>
        <w:t>Implantar gestão transparente e participativa do Fundo Municipal de Assistência Social - FMAS e do Fundo Municipal da Infância e da Adolescência/FIA, criando e aperfeiçoando mecanismos de captação de recursos públicos ou privados.</w:t>
      </w:r>
    </w:p>
    <w:p w14:paraId="08DB9280" w14:textId="77777777" w:rsidR="00AC73F1" w:rsidRPr="00B06E76" w:rsidRDefault="00AC73F1" w:rsidP="00530DFF">
      <w:pPr>
        <w:pStyle w:val="PL-Corpo"/>
        <w:numPr>
          <w:ilvl w:val="0"/>
          <w:numId w:val="65"/>
        </w:numPr>
        <w:rPr>
          <w:lang w:eastAsia="en-US"/>
        </w:rPr>
      </w:pPr>
      <w:r w:rsidRPr="00B06E76">
        <w:rPr>
          <w:lang w:eastAsia="en-US"/>
        </w:rPr>
        <w:t>Criar o Conselho da Pessoa Idosa.</w:t>
      </w:r>
    </w:p>
    <w:p w14:paraId="6A900034" w14:textId="77777777" w:rsidR="00AC73F1" w:rsidRPr="00B06E76" w:rsidRDefault="00AC73F1" w:rsidP="00530DFF">
      <w:pPr>
        <w:pStyle w:val="PL-Corpo"/>
        <w:rPr>
          <w:lang w:eastAsia="en-US"/>
        </w:rPr>
      </w:pPr>
    </w:p>
    <w:p w14:paraId="3164C493" w14:textId="77777777" w:rsidR="00AC73F1" w:rsidRPr="00B06E76" w:rsidRDefault="00AC73F1" w:rsidP="00530DFF">
      <w:pPr>
        <w:pStyle w:val="Ttulo5"/>
        <w:rPr>
          <w:lang w:val="pt-BR"/>
        </w:rPr>
      </w:pPr>
      <w:r w:rsidRPr="00B06E76">
        <w:rPr>
          <w:lang w:val="pt-BR"/>
        </w:rPr>
        <w:t>Conselho Tutelar</w:t>
      </w:r>
    </w:p>
    <w:p w14:paraId="01D614A5" w14:textId="77777777" w:rsidR="00AC73F1" w:rsidRPr="00B06E76" w:rsidRDefault="00AC73F1" w:rsidP="00AC73F1">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rPr>
          <w:rFonts w:ascii="Times New Roman" w:eastAsia="Arial MT" w:hAnsi="Times New Roman" w:cs="Times New Roman"/>
          <w:color w:val="000000"/>
          <w:bdr w:val="none" w:sz="0" w:space="0" w:color="auto"/>
          <w:lang w:eastAsia="en-US"/>
          <w14:textOutline w14:w="0" w14:cap="rnd" w14:cmpd="sng" w14:algn="ctr">
            <w14:noFill/>
            <w14:prstDash w14:val="solid"/>
            <w14:bevel/>
          </w14:textOutline>
        </w:rPr>
      </w:pPr>
    </w:p>
    <w:p w14:paraId="0CE2BE3C" w14:textId="77777777" w:rsidR="00AC73F1" w:rsidRPr="00B06E76" w:rsidRDefault="00AC73F1" w:rsidP="00530DFF">
      <w:pPr>
        <w:pStyle w:val="PL-Corpo"/>
        <w:numPr>
          <w:ilvl w:val="0"/>
          <w:numId w:val="66"/>
        </w:numPr>
        <w:rPr>
          <w:lang w:eastAsia="en-US"/>
        </w:rPr>
      </w:pPr>
      <w:r w:rsidRPr="00B06E76">
        <w:rPr>
          <w:lang w:eastAsia="en-US"/>
        </w:rPr>
        <w:t>Garantir capacitações aos membros do Conselho Tutelar a fim de garantir um trabalho efetivo para a população.</w:t>
      </w:r>
    </w:p>
    <w:p w14:paraId="71A8B16E" w14:textId="77777777" w:rsidR="00AC73F1" w:rsidRPr="00B06E76" w:rsidRDefault="00AC73F1" w:rsidP="00530DFF">
      <w:pPr>
        <w:pStyle w:val="PL-Corpo"/>
        <w:numPr>
          <w:ilvl w:val="0"/>
          <w:numId w:val="66"/>
        </w:numPr>
        <w:rPr>
          <w:lang w:eastAsia="en-US"/>
        </w:rPr>
      </w:pPr>
      <w:r w:rsidRPr="00B06E76">
        <w:rPr>
          <w:lang w:eastAsia="en-US"/>
        </w:rPr>
        <w:t>Realização de campanhas, ações e projetos voltados para as crianças e os adolescentes do município.</w:t>
      </w:r>
    </w:p>
    <w:p w14:paraId="6FABAB2E" w14:textId="77777777" w:rsidR="00AC73F1" w:rsidRPr="00B06E76" w:rsidRDefault="00AC73F1" w:rsidP="00530DFF">
      <w:pPr>
        <w:pStyle w:val="PL-Corpo"/>
        <w:numPr>
          <w:ilvl w:val="0"/>
          <w:numId w:val="66"/>
        </w:numPr>
        <w:rPr>
          <w:lang w:eastAsia="en-US"/>
        </w:rPr>
      </w:pPr>
      <w:r w:rsidRPr="00B06E76">
        <w:rPr>
          <w:lang w:eastAsia="en-US"/>
        </w:rPr>
        <w:t>Divulgação do trabalho e atribuições do Conselho Tutelar.</w:t>
      </w:r>
    </w:p>
    <w:p w14:paraId="27D2F9BA" w14:textId="77777777" w:rsidR="00AC73F1" w:rsidRPr="00B06E76" w:rsidRDefault="00AC73F1" w:rsidP="00530DFF">
      <w:pPr>
        <w:pStyle w:val="PL-Corpo"/>
        <w:numPr>
          <w:ilvl w:val="0"/>
          <w:numId w:val="66"/>
        </w:numPr>
        <w:rPr>
          <w:lang w:eastAsia="en-US"/>
        </w:rPr>
      </w:pPr>
      <w:r w:rsidRPr="00B06E76">
        <w:rPr>
          <w:lang w:eastAsia="en-US"/>
        </w:rPr>
        <w:t>Ações a fim de desmistificar o conceito de que o papel do Conselho Tutelar é de punição as crianças e adolescentes, mas sim de garantir direitos a eles.</w:t>
      </w:r>
    </w:p>
    <w:p w14:paraId="63C30B57" w14:textId="72B8FB10" w:rsidR="00AC73F1" w:rsidRPr="00B06E76" w:rsidRDefault="00AC73F1" w:rsidP="00530DFF">
      <w:pPr>
        <w:pStyle w:val="PL-Corpo"/>
        <w:numPr>
          <w:ilvl w:val="0"/>
          <w:numId w:val="66"/>
        </w:numPr>
        <w:rPr>
          <w:lang w:eastAsia="en-US"/>
        </w:rPr>
      </w:pPr>
      <w:r w:rsidRPr="00B06E76">
        <w:rPr>
          <w:lang w:eastAsia="en-US"/>
        </w:rPr>
        <w:t xml:space="preserve">Deve-se buscar a valorização dos Conselheiros Tutelares, com salário justo e digno, com intuito de motivar a população local a se candidatar ao cargo em épocas de eleição. </w:t>
      </w:r>
    </w:p>
    <w:p w14:paraId="6A478CC1" w14:textId="1032F689" w:rsidR="00AC73F1" w:rsidRPr="00B06E76" w:rsidRDefault="00530DFF" w:rsidP="00530DFF">
      <w:pPr>
        <w:pStyle w:val="Ttulo4"/>
        <w:rPr>
          <w:lang w:val="pt-BR"/>
        </w:rPr>
      </w:pPr>
      <w:bookmarkStart w:id="114" w:name="_Toc138783117"/>
      <w:r w:rsidRPr="00B06E76">
        <w:rPr>
          <w:lang w:val="pt-BR"/>
        </w:rPr>
        <w:lastRenderedPageBreak/>
        <w:t xml:space="preserve">1.5. </w:t>
      </w:r>
      <w:r w:rsidR="00AC73F1" w:rsidRPr="00B06E76">
        <w:rPr>
          <w:lang w:val="pt-BR"/>
        </w:rPr>
        <w:t xml:space="preserve">CULTURA, </w:t>
      </w:r>
      <w:bookmarkStart w:id="115" w:name="_Toc138686447"/>
      <w:r w:rsidR="00AC73F1" w:rsidRPr="00B06E76">
        <w:rPr>
          <w:lang w:val="pt-BR"/>
        </w:rPr>
        <w:t>TURISMO, ESPORTE E LAZE</w:t>
      </w:r>
      <w:bookmarkEnd w:id="115"/>
      <w:r w:rsidR="00AC73F1" w:rsidRPr="00B06E76">
        <w:rPr>
          <w:lang w:val="pt-BR"/>
        </w:rPr>
        <w:t>R</w:t>
      </w:r>
      <w:bookmarkEnd w:id="114"/>
    </w:p>
    <w:p w14:paraId="55EFB8BB" w14:textId="77777777" w:rsidR="00AC73F1" w:rsidRPr="00B06E76" w:rsidRDefault="00AC73F1" w:rsidP="00EF0317">
      <w:pPr>
        <w:pStyle w:val="PL-Corpo"/>
        <w:rPr>
          <w:highlight w:val="yellow"/>
          <w:lang w:eastAsia="en-US"/>
        </w:rPr>
      </w:pPr>
    </w:p>
    <w:p w14:paraId="688EB7FF" w14:textId="77777777" w:rsidR="00AC73F1" w:rsidRPr="00B06E76" w:rsidRDefault="00AC73F1" w:rsidP="00EF0317">
      <w:pPr>
        <w:pStyle w:val="Ttulo5"/>
        <w:rPr>
          <w:lang w:val="pt-BR"/>
        </w:rPr>
      </w:pPr>
      <w:r w:rsidRPr="00B06E76">
        <w:rPr>
          <w:lang w:val="pt-BR"/>
        </w:rPr>
        <w:t>Turismo</w:t>
      </w:r>
    </w:p>
    <w:p w14:paraId="46359837" w14:textId="77777777" w:rsidR="00AC73F1" w:rsidRPr="00B06E76" w:rsidRDefault="00AC73F1" w:rsidP="00EF0317">
      <w:pPr>
        <w:pStyle w:val="PL-Corpo"/>
        <w:rPr>
          <w:lang w:eastAsia="en-US"/>
        </w:rPr>
      </w:pPr>
      <w:r w:rsidRPr="00B06E76">
        <w:rPr>
          <w:lang w:eastAsia="en-US"/>
        </w:rPr>
        <w:t>O Município de Ibitiúra de Minas possui Plano Municipal de Turismo regularmente instituído, com planejamento de metas e ações definidos, de acordo com as categorias de ações definidas pela Secretaria de Estado de Cultura e Turismo para o ICMS Turismo, pelo que remetemos a este documento para aprofundamento do planejamento.</w:t>
      </w:r>
    </w:p>
    <w:p w14:paraId="111D4303" w14:textId="77777777" w:rsidR="00AC73F1" w:rsidRPr="00B06E76" w:rsidRDefault="00AC73F1" w:rsidP="00EF0317">
      <w:pPr>
        <w:pStyle w:val="PL-Corpo"/>
        <w:rPr>
          <w:lang w:eastAsia="en-US"/>
        </w:rPr>
      </w:pPr>
      <w:r w:rsidRPr="00B06E76">
        <w:rPr>
          <w:lang w:eastAsia="en-US"/>
        </w:rPr>
        <w:t>Durante a realização das oficinas técnicas, mais sugestões foram realizadas e que deverão ser devidamente incorporadas ao processo de planejamento, após discussão e deliberação pelo Conselho Municipal de Turismo. Destacamos as seguintes ações:</w:t>
      </w:r>
    </w:p>
    <w:p w14:paraId="2AA07314" w14:textId="77777777" w:rsidR="00AC73F1" w:rsidRPr="00B06E76" w:rsidRDefault="00AC73F1" w:rsidP="00EF0317">
      <w:pPr>
        <w:pStyle w:val="PL-Corpo"/>
        <w:rPr>
          <w:lang w:eastAsia="en-US"/>
        </w:rPr>
      </w:pPr>
    </w:p>
    <w:tbl>
      <w:tblPr>
        <w:tblStyle w:val="Tabelacomgrade"/>
        <w:tblW w:w="0" w:type="auto"/>
        <w:tblLook w:val="04A0" w:firstRow="1" w:lastRow="0" w:firstColumn="1" w:lastColumn="0" w:noHBand="0" w:noVBand="1"/>
      </w:tblPr>
      <w:tblGrid>
        <w:gridCol w:w="1706"/>
        <w:gridCol w:w="1939"/>
        <w:gridCol w:w="1388"/>
        <w:gridCol w:w="1105"/>
        <w:gridCol w:w="1644"/>
        <w:gridCol w:w="1280"/>
      </w:tblGrid>
      <w:tr w:rsidR="00AC73F1" w:rsidRPr="00B06E76" w14:paraId="7BD2F1A0" w14:textId="77777777" w:rsidTr="002C14C8">
        <w:tc>
          <w:tcPr>
            <w:tcW w:w="1757" w:type="dxa"/>
          </w:tcPr>
          <w:p w14:paraId="686B8773" w14:textId="77777777" w:rsidR="00AC73F1" w:rsidRPr="00B06E76" w:rsidRDefault="00AC73F1" w:rsidP="002C14C8">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Theme="minorHAnsi" w:eastAsia="Times New Roman" w:hAnsiTheme="minorHAnsi" w:cstheme="minorHAnsi"/>
                <w:b/>
                <w:bCs/>
                <w:sz w:val="20"/>
                <w:szCs w:val="20"/>
                <w:bdr w:val="none" w:sz="0" w:space="0" w:color="auto"/>
                <w:lang w:eastAsia="en-US"/>
                <w14:textOutline w14:w="0" w14:cap="rnd" w14:cmpd="sng" w14:algn="ctr">
                  <w14:noFill/>
                  <w14:prstDash w14:val="solid"/>
                  <w14:bevel/>
                </w14:textOutline>
              </w:rPr>
            </w:pPr>
            <w:r w:rsidRPr="00B06E76">
              <w:rPr>
                <w:rFonts w:asciiTheme="minorHAnsi" w:eastAsia="Arial MT" w:hAnsiTheme="minorHAnsi" w:cstheme="minorHAnsi"/>
                <w:b/>
                <w:bCs/>
                <w:sz w:val="20"/>
                <w:szCs w:val="20"/>
                <w:bdr w:val="none" w:sz="0" w:space="0" w:color="auto"/>
                <w:lang w:eastAsia="en-US"/>
                <w14:textOutline w14:w="0" w14:cap="rnd" w14:cmpd="sng" w14:algn="ctr">
                  <w14:noFill/>
                  <w14:prstDash w14:val="solid"/>
                  <w14:bevel/>
                </w14:textOutline>
              </w:rPr>
              <w:t>Categoria</w:t>
            </w:r>
          </w:p>
        </w:tc>
        <w:tc>
          <w:tcPr>
            <w:tcW w:w="2086" w:type="dxa"/>
          </w:tcPr>
          <w:p w14:paraId="00384808" w14:textId="77777777" w:rsidR="00AC73F1" w:rsidRPr="00B06E76" w:rsidRDefault="00AC73F1" w:rsidP="002C14C8">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Theme="minorHAnsi" w:eastAsia="Times New Roman" w:hAnsiTheme="minorHAnsi" w:cstheme="minorHAnsi"/>
                <w:b/>
                <w:bCs/>
                <w:sz w:val="20"/>
                <w:szCs w:val="20"/>
                <w:bdr w:val="none" w:sz="0" w:space="0" w:color="auto"/>
                <w:lang w:eastAsia="en-US"/>
                <w14:textOutline w14:w="0" w14:cap="rnd" w14:cmpd="sng" w14:algn="ctr">
                  <w14:noFill/>
                  <w14:prstDash w14:val="solid"/>
                  <w14:bevel/>
                </w14:textOutline>
              </w:rPr>
            </w:pPr>
            <w:r w:rsidRPr="00B06E76">
              <w:rPr>
                <w:rFonts w:asciiTheme="minorHAnsi" w:eastAsia="Arial MT" w:hAnsiTheme="minorHAnsi" w:cstheme="minorHAnsi"/>
                <w:b/>
                <w:bCs/>
                <w:sz w:val="20"/>
                <w:szCs w:val="20"/>
                <w:bdr w:val="none" w:sz="0" w:space="0" w:color="auto"/>
                <w:lang w:eastAsia="en-US"/>
                <w14:textOutline w14:w="0" w14:cap="rnd" w14:cmpd="sng" w14:algn="ctr">
                  <w14:noFill/>
                  <w14:prstDash w14:val="solid"/>
                  <w14:bevel/>
                </w14:textOutline>
              </w:rPr>
              <w:t>Descrição</w:t>
            </w:r>
          </w:p>
        </w:tc>
        <w:tc>
          <w:tcPr>
            <w:tcW w:w="1443" w:type="dxa"/>
          </w:tcPr>
          <w:p w14:paraId="0A301B0C" w14:textId="77777777" w:rsidR="00AC73F1" w:rsidRPr="00B06E76" w:rsidRDefault="00AC73F1" w:rsidP="002C14C8">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Theme="minorHAnsi" w:eastAsia="Times New Roman" w:hAnsiTheme="minorHAnsi" w:cstheme="minorHAnsi"/>
                <w:b/>
                <w:bCs/>
                <w:sz w:val="20"/>
                <w:szCs w:val="20"/>
                <w:bdr w:val="none" w:sz="0" w:space="0" w:color="auto"/>
                <w:lang w:eastAsia="en-US"/>
                <w14:textOutline w14:w="0" w14:cap="rnd" w14:cmpd="sng" w14:algn="ctr">
                  <w14:noFill/>
                  <w14:prstDash w14:val="solid"/>
                  <w14:bevel/>
                </w14:textOutline>
              </w:rPr>
            </w:pPr>
            <w:r w:rsidRPr="00B06E76">
              <w:rPr>
                <w:rFonts w:asciiTheme="minorHAnsi" w:eastAsia="Arial MT" w:hAnsiTheme="minorHAnsi" w:cstheme="minorHAnsi"/>
                <w:b/>
                <w:bCs/>
                <w:sz w:val="20"/>
                <w:szCs w:val="20"/>
                <w:bdr w:val="none" w:sz="0" w:space="0" w:color="auto"/>
                <w:lang w:eastAsia="en-US"/>
                <w14:textOutline w14:w="0" w14:cap="rnd" w14:cmpd="sng" w14:algn="ctr">
                  <w14:noFill/>
                  <w14:prstDash w14:val="solid"/>
                  <w14:bevel/>
                </w14:textOutline>
              </w:rPr>
              <w:t>Responsável</w:t>
            </w:r>
          </w:p>
        </w:tc>
        <w:tc>
          <w:tcPr>
            <w:tcW w:w="1072" w:type="dxa"/>
          </w:tcPr>
          <w:p w14:paraId="728A616B" w14:textId="77777777" w:rsidR="00AC73F1" w:rsidRPr="00B06E76" w:rsidRDefault="00AC73F1" w:rsidP="002C14C8">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Theme="minorHAnsi" w:eastAsia="Times New Roman" w:hAnsiTheme="minorHAnsi" w:cstheme="minorHAnsi"/>
                <w:b/>
                <w:bCs/>
                <w:sz w:val="20"/>
                <w:szCs w:val="20"/>
                <w:bdr w:val="none" w:sz="0" w:space="0" w:color="auto"/>
                <w:lang w:eastAsia="en-US"/>
                <w14:textOutline w14:w="0" w14:cap="rnd" w14:cmpd="sng" w14:algn="ctr">
                  <w14:noFill/>
                  <w14:prstDash w14:val="solid"/>
                  <w14:bevel/>
                </w14:textOutline>
              </w:rPr>
            </w:pPr>
            <w:r w:rsidRPr="00B06E76">
              <w:rPr>
                <w:rFonts w:asciiTheme="minorHAnsi" w:eastAsia="Arial MT" w:hAnsiTheme="minorHAnsi" w:cstheme="minorHAnsi"/>
                <w:b/>
                <w:bCs/>
                <w:sz w:val="20"/>
                <w:szCs w:val="20"/>
                <w:bdr w:val="none" w:sz="0" w:space="0" w:color="auto"/>
                <w:lang w:eastAsia="en-US"/>
                <w14:textOutline w14:w="0" w14:cap="rnd" w14:cmpd="sng" w14:algn="ctr">
                  <w14:noFill/>
                  <w14:prstDash w14:val="solid"/>
                  <w14:bevel/>
                </w14:textOutline>
              </w:rPr>
              <w:t>Prazo</w:t>
            </w:r>
          </w:p>
        </w:tc>
        <w:tc>
          <w:tcPr>
            <w:tcW w:w="1710" w:type="dxa"/>
          </w:tcPr>
          <w:p w14:paraId="41C827B8" w14:textId="77777777" w:rsidR="00AC73F1" w:rsidRPr="00B06E76" w:rsidRDefault="00AC73F1" w:rsidP="002C14C8">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Theme="minorHAnsi" w:eastAsia="Times New Roman" w:hAnsiTheme="minorHAnsi" w:cstheme="minorHAnsi"/>
                <w:b/>
                <w:bCs/>
                <w:sz w:val="20"/>
                <w:szCs w:val="20"/>
                <w:bdr w:val="none" w:sz="0" w:space="0" w:color="auto"/>
                <w:lang w:eastAsia="en-US"/>
                <w14:textOutline w14:w="0" w14:cap="rnd" w14:cmpd="sng" w14:algn="ctr">
                  <w14:noFill/>
                  <w14:prstDash w14:val="solid"/>
                  <w14:bevel/>
                </w14:textOutline>
              </w:rPr>
            </w:pPr>
            <w:r w:rsidRPr="00B06E76">
              <w:rPr>
                <w:rFonts w:asciiTheme="minorHAnsi" w:eastAsia="Arial MT" w:hAnsiTheme="minorHAnsi" w:cstheme="minorHAnsi"/>
                <w:b/>
                <w:bCs/>
                <w:sz w:val="20"/>
                <w:szCs w:val="20"/>
                <w:bdr w:val="none" w:sz="0" w:space="0" w:color="auto"/>
                <w:lang w:eastAsia="en-US"/>
                <w14:textOutline w14:w="0" w14:cap="rnd" w14:cmpd="sng" w14:algn="ctr">
                  <w14:noFill/>
                  <w14:prstDash w14:val="solid"/>
                  <w14:bevel/>
                </w14:textOutline>
              </w:rPr>
              <w:t>Meta</w:t>
            </w:r>
          </w:p>
        </w:tc>
        <w:tc>
          <w:tcPr>
            <w:tcW w:w="1219" w:type="dxa"/>
          </w:tcPr>
          <w:p w14:paraId="36A89117" w14:textId="77777777" w:rsidR="00AC73F1" w:rsidRPr="00B06E76" w:rsidRDefault="00AC73F1" w:rsidP="002C14C8">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Theme="minorHAnsi" w:eastAsia="Times New Roman" w:hAnsiTheme="minorHAnsi" w:cstheme="minorHAnsi"/>
                <w:b/>
                <w:bCs/>
                <w:sz w:val="20"/>
                <w:szCs w:val="20"/>
                <w:bdr w:val="none" w:sz="0" w:space="0" w:color="auto"/>
                <w:lang w:eastAsia="en-US"/>
                <w14:textOutline w14:w="0" w14:cap="rnd" w14:cmpd="sng" w14:algn="ctr">
                  <w14:noFill/>
                  <w14:prstDash w14:val="solid"/>
                  <w14:bevel/>
                </w14:textOutline>
              </w:rPr>
            </w:pPr>
            <w:r w:rsidRPr="00B06E76">
              <w:rPr>
                <w:rFonts w:asciiTheme="minorHAnsi" w:eastAsia="Arial MT" w:hAnsiTheme="minorHAnsi" w:cstheme="minorHAnsi"/>
                <w:b/>
                <w:bCs/>
                <w:sz w:val="20"/>
                <w:szCs w:val="20"/>
                <w:bdr w:val="none" w:sz="0" w:space="0" w:color="auto"/>
                <w:lang w:eastAsia="en-US"/>
                <w14:textOutline w14:w="0" w14:cap="rnd" w14:cmpd="sng" w14:algn="ctr">
                  <w14:noFill/>
                  <w14:prstDash w14:val="solid"/>
                  <w14:bevel/>
                </w14:textOutline>
              </w:rPr>
              <w:t>Custo</w:t>
            </w:r>
          </w:p>
        </w:tc>
      </w:tr>
      <w:tr w:rsidR="00AC73F1" w:rsidRPr="00B06E76" w14:paraId="64E39218" w14:textId="77777777" w:rsidTr="002C14C8">
        <w:tc>
          <w:tcPr>
            <w:tcW w:w="1757" w:type="dxa"/>
          </w:tcPr>
          <w:p w14:paraId="668C71E5" w14:textId="77777777" w:rsidR="00AC73F1" w:rsidRPr="00B06E76" w:rsidRDefault="00AC73F1" w:rsidP="002C14C8">
            <w:pPr>
              <w:pBdr>
                <w:top w:val="none" w:sz="0" w:space="0" w:color="auto"/>
                <w:left w:val="none" w:sz="0" w:space="0" w:color="auto"/>
                <w:bottom w:val="none" w:sz="0" w:space="0" w:color="auto"/>
                <w:right w:val="none" w:sz="0" w:space="0" w:color="auto"/>
                <w:between w:val="none" w:sz="0" w:space="0" w:color="auto"/>
                <w:bar w:val="none" w:sz="0" w:color="auto"/>
              </w:pBdr>
              <w:jc w:val="left"/>
              <w:rPr>
                <w:rFonts w:asciiTheme="minorHAnsi" w:eastAsia="Arial MT" w:hAnsiTheme="minorHAnsi" w:cstheme="minorHAnsi"/>
                <w:b/>
                <w:sz w:val="20"/>
                <w:szCs w:val="20"/>
                <w:bdr w:val="none" w:sz="0" w:space="0" w:color="auto"/>
                <w:lang w:eastAsia="en-US"/>
                <w14:textOutline w14:w="0" w14:cap="rnd" w14:cmpd="sng" w14:algn="ctr">
                  <w14:noFill/>
                  <w14:prstDash w14:val="solid"/>
                  <w14:bevel/>
                </w14:textOutline>
              </w:rPr>
            </w:pPr>
          </w:p>
          <w:p w14:paraId="34FA5840" w14:textId="77777777" w:rsidR="00AC73F1" w:rsidRPr="00B06E76" w:rsidRDefault="00AC73F1" w:rsidP="002C14C8">
            <w:pPr>
              <w:pBdr>
                <w:top w:val="none" w:sz="0" w:space="0" w:color="auto"/>
                <w:left w:val="none" w:sz="0" w:space="0" w:color="auto"/>
                <w:bottom w:val="none" w:sz="0" w:space="0" w:color="auto"/>
                <w:right w:val="none" w:sz="0" w:space="0" w:color="auto"/>
                <w:between w:val="none" w:sz="0" w:space="0" w:color="auto"/>
                <w:bar w:val="none" w:sz="0" w:color="auto"/>
              </w:pBdr>
              <w:jc w:val="left"/>
              <w:rPr>
                <w:rFonts w:asciiTheme="minorHAnsi" w:eastAsia="Arial MT" w:hAnsiTheme="minorHAnsi" w:cstheme="minorHAnsi"/>
                <w:b/>
                <w:sz w:val="20"/>
                <w:szCs w:val="20"/>
                <w:bdr w:val="none" w:sz="0" w:space="0" w:color="auto"/>
                <w:lang w:eastAsia="en-US"/>
                <w14:textOutline w14:w="0" w14:cap="rnd" w14:cmpd="sng" w14:algn="ctr">
                  <w14:noFill/>
                  <w14:prstDash w14:val="solid"/>
                  <w14:bevel/>
                </w14:textOutline>
              </w:rPr>
            </w:pPr>
          </w:p>
          <w:p w14:paraId="031864F9" w14:textId="77777777" w:rsidR="00AC73F1" w:rsidRPr="00B06E76" w:rsidRDefault="00AC73F1" w:rsidP="002C14C8">
            <w:pPr>
              <w:pBdr>
                <w:top w:val="none" w:sz="0" w:space="0" w:color="auto"/>
                <w:left w:val="none" w:sz="0" w:space="0" w:color="auto"/>
                <w:bottom w:val="none" w:sz="0" w:space="0" w:color="auto"/>
                <w:right w:val="none" w:sz="0" w:space="0" w:color="auto"/>
                <w:between w:val="none" w:sz="0" w:space="0" w:color="auto"/>
                <w:bar w:val="none" w:sz="0" w:color="auto"/>
              </w:pBdr>
              <w:jc w:val="left"/>
              <w:rPr>
                <w:rFonts w:asciiTheme="minorHAnsi" w:eastAsia="Arial MT" w:hAnsiTheme="minorHAnsi" w:cstheme="minorHAnsi"/>
                <w:b/>
                <w:sz w:val="20"/>
                <w:szCs w:val="20"/>
                <w:bdr w:val="none" w:sz="0" w:space="0" w:color="auto"/>
                <w:lang w:eastAsia="en-US"/>
                <w14:textOutline w14:w="0" w14:cap="rnd" w14:cmpd="sng" w14:algn="ctr">
                  <w14:noFill/>
                  <w14:prstDash w14:val="solid"/>
                  <w14:bevel/>
                </w14:textOutline>
              </w:rPr>
            </w:pPr>
            <w:r w:rsidRPr="00B06E76">
              <w:rPr>
                <w:rFonts w:asciiTheme="minorHAnsi" w:eastAsia="Arial MT" w:hAnsiTheme="minorHAnsi" w:cstheme="minorHAnsi"/>
                <w:sz w:val="20"/>
                <w:szCs w:val="20"/>
                <w:bdr w:val="none" w:sz="0" w:space="0" w:color="auto"/>
                <w:lang w:eastAsia="en-US"/>
                <w14:textOutline w14:w="0" w14:cap="rnd" w14:cmpd="sng" w14:algn="ctr">
                  <w14:noFill/>
                  <w14:prstDash w14:val="solid"/>
                  <w14:bevel/>
                </w14:textOutline>
              </w:rPr>
              <w:t>Apoio à Comercialização, Marketing e Promoção</w:t>
            </w:r>
          </w:p>
        </w:tc>
        <w:tc>
          <w:tcPr>
            <w:tcW w:w="2086" w:type="dxa"/>
          </w:tcPr>
          <w:p w14:paraId="59E65024" w14:textId="77777777" w:rsidR="00AC73F1" w:rsidRPr="00B06E76" w:rsidRDefault="00AC73F1" w:rsidP="002C14C8">
            <w:pPr>
              <w:pBdr>
                <w:top w:val="none" w:sz="0" w:space="0" w:color="auto"/>
                <w:left w:val="none" w:sz="0" w:space="0" w:color="auto"/>
                <w:bottom w:val="none" w:sz="0" w:space="0" w:color="auto"/>
                <w:right w:val="none" w:sz="0" w:space="0" w:color="auto"/>
                <w:between w:val="none" w:sz="0" w:space="0" w:color="auto"/>
                <w:bar w:val="none" w:sz="0" w:color="auto"/>
              </w:pBdr>
              <w:jc w:val="left"/>
              <w:rPr>
                <w:rFonts w:asciiTheme="minorHAnsi" w:eastAsia="Arial MT" w:hAnsiTheme="minorHAnsi" w:cstheme="minorHAnsi"/>
                <w:b/>
                <w:sz w:val="20"/>
                <w:szCs w:val="20"/>
                <w:bdr w:val="none" w:sz="0" w:space="0" w:color="auto"/>
                <w:lang w:eastAsia="en-US"/>
                <w14:textOutline w14:w="0" w14:cap="rnd" w14:cmpd="sng" w14:algn="ctr">
                  <w14:noFill/>
                  <w14:prstDash w14:val="solid"/>
                  <w14:bevel/>
                </w14:textOutline>
              </w:rPr>
            </w:pPr>
            <w:r w:rsidRPr="00B06E76">
              <w:rPr>
                <w:rFonts w:asciiTheme="minorHAnsi" w:eastAsia="Arial MT" w:hAnsiTheme="minorHAnsi" w:cstheme="minorHAnsi"/>
                <w:sz w:val="20"/>
                <w:szCs w:val="20"/>
                <w:bdr w:val="none" w:sz="0" w:space="0" w:color="auto"/>
                <w:lang w:eastAsia="en-US"/>
                <w14:textOutline w14:w="0" w14:cap="rnd" w14:cmpd="sng" w14:algn="ctr">
                  <w14:noFill/>
                  <w14:prstDash w14:val="solid"/>
                  <w14:bevel/>
                </w14:textOutline>
              </w:rPr>
              <w:t>Criação e manutenção de perfil em rede social exclusivo para promoção turística</w:t>
            </w:r>
          </w:p>
          <w:p w14:paraId="739D4AF2" w14:textId="77777777" w:rsidR="00AC73F1" w:rsidRPr="00B06E76" w:rsidRDefault="00AC73F1" w:rsidP="002C14C8">
            <w:pPr>
              <w:pBdr>
                <w:top w:val="none" w:sz="0" w:space="0" w:color="auto"/>
                <w:left w:val="none" w:sz="0" w:space="0" w:color="auto"/>
                <w:bottom w:val="none" w:sz="0" w:space="0" w:color="auto"/>
                <w:right w:val="none" w:sz="0" w:space="0" w:color="auto"/>
                <w:between w:val="none" w:sz="0" w:space="0" w:color="auto"/>
                <w:bar w:val="none" w:sz="0" w:color="auto"/>
              </w:pBdr>
              <w:jc w:val="left"/>
              <w:rPr>
                <w:rFonts w:asciiTheme="minorHAnsi" w:eastAsia="Arial MT" w:hAnsiTheme="minorHAnsi" w:cstheme="minorHAnsi"/>
                <w:sz w:val="20"/>
                <w:szCs w:val="20"/>
                <w:bdr w:val="none" w:sz="0" w:space="0" w:color="auto"/>
                <w:lang w:eastAsia="en-US"/>
                <w14:textOutline w14:w="0" w14:cap="rnd" w14:cmpd="sng" w14:algn="ctr">
                  <w14:noFill/>
                  <w14:prstDash w14:val="solid"/>
                  <w14:bevel/>
                </w14:textOutline>
              </w:rPr>
            </w:pPr>
          </w:p>
          <w:p w14:paraId="74511CE6" w14:textId="77777777" w:rsidR="00AC73F1" w:rsidRPr="00B06E76" w:rsidRDefault="00AC73F1" w:rsidP="002C14C8">
            <w:pPr>
              <w:pBdr>
                <w:top w:val="none" w:sz="0" w:space="0" w:color="auto"/>
                <w:left w:val="none" w:sz="0" w:space="0" w:color="auto"/>
                <w:bottom w:val="none" w:sz="0" w:space="0" w:color="auto"/>
                <w:right w:val="none" w:sz="0" w:space="0" w:color="auto"/>
                <w:between w:val="none" w:sz="0" w:space="0" w:color="auto"/>
                <w:bar w:val="none" w:sz="0" w:color="auto"/>
              </w:pBdr>
              <w:jc w:val="left"/>
              <w:rPr>
                <w:rFonts w:asciiTheme="minorHAnsi" w:eastAsia="Arial MT" w:hAnsiTheme="minorHAnsi" w:cstheme="minorHAnsi"/>
                <w:sz w:val="20"/>
                <w:szCs w:val="20"/>
                <w:bdr w:val="none" w:sz="0" w:space="0" w:color="auto"/>
                <w:lang w:eastAsia="en-US"/>
                <w14:textOutline w14:w="0" w14:cap="rnd" w14:cmpd="sng" w14:algn="ctr">
                  <w14:noFill/>
                  <w14:prstDash w14:val="solid"/>
                  <w14:bevel/>
                </w14:textOutline>
              </w:rPr>
            </w:pPr>
            <w:r w:rsidRPr="00B06E76">
              <w:rPr>
                <w:rFonts w:asciiTheme="minorHAnsi" w:eastAsia="Arial MT" w:hAnsiTheme="minorHAnsi" w:cstheme="minorHAnsi"/>
                <w:sz w:val="20"/>
                <w:szCs w:val="20"/>
                <w:bdr w:val="none" w:sz="0" w:space="0" w:color="auto"/>
                <w:lang w:eastAsia="en-US"/>
                <w14:textOutline w14:w="0" w14:cap="rnd" w14:cmpd="sng" w14:algn="ctr">
                  <w14:noFill/>
                  <w14:prstDash w14:val="solid"/>
                  <w14:bevel/>
                </w14:textOutline>
              </w:rPr>
              <w:t>Formação de banco de imagens</w:t>
            </w:r>
          </w:p>
        </w:tc>
        <w:tc>
          <w:tcPr>
            <w:tcW w:w="1443" w:type="dxa"/>
          </w:tcPr>
          <w:p w14:paraId="66CE8E7A" w14:textId="77777777" w:rsidR="00AC73F1" w:rsidRPr="00B06E76" w:rsidRDefault="00AC73F1" w:rsidP="002C14C8">
            <w:pPr>
              <w:pBdr>
                <w:top w:val="none" w:sz="0" w:space="0" w:color="auto"/>
                <w:left w:val="none" w:sz="0" w:space="0" w:color="auto"/>
                <w:bottom w:val="none" w:sz="0" w:space="0" w:color="auto"/>
                <w:right w:val="none" w:sz="0" w:space="0" w:color="auto"/>
                <w:between w:val="none" w:sz="0" w:space="0" w:color="auto"/>
                <w:bar w:val="none" w:sz="0" w:color="auto"/>
              </w:pBdr>
              <w:jc w:val="left"/>
              <w:rPr>
                <w:rFonts w:asciiTheme="minorHAnsi" w:eastAsia="Arial MT" w:hAnsiTheme="minorHAnsi" w:cstheme="minorHAnsi"/>
                <w:b/>
                <w:sz w:val="20"/>
                <w:szCs w:val="20"/>
                <w:bdr w:val="none" w:sz="0" w:space="0" w:color="auto"/>
                <w:lang w:eastAsia="en-US"/>
                <w14:textOutline w14:w="0" w14:cap="rnd" w14:cmpd="sng" w14:algn="ctr">
                  <w14:noFill/>
                  <w14:prstDash w14:val="solid"/>
                  <w14:bevel/>
                </w14:textOutline>
              </w:rPr>
            </w:pPr>
          </w:p>
          <w:p w14:paraId="1D3CBFF4" w14:textId="77777777" w:rsidR="00AC73F1" w:rsidRPr="00B06E76" w:rsidRDefault="00AC73F1" w:rsidP="002C14C8">
            <w:pPr>
              <w:pBdr>
                <w:top w:val="none" w:sz="0" w:space="0" w:color="auto"/>
                <w:left w:val="none" w:sz="0" w:space="0" w:color="auto"/>
                <w:bottom w:val="none" w:sz="0" w:space="0" w:color="auto"/>
                <w:right w:val="none" w:sz="0" w:space="0" w:color="auto"/>
                <w:between w:val="none" w:sz="0" w:space="0" w:color="auto"/>
                <w:bar w:val="none" w:sz="0" w:color="auto"/>
              </w:pBdr>
              <w:jc w:val="left"/>
              <w:rPr>
                <w:rFonts w:asciiTheme="minorHAnsi" w:eastAsia="Arial MT" w:hAnsiTheme="minorHAnsi" w:cstheme="minorHAnsi"/>
                <w:b/>
                <w:sz w:val="20"/>
                <w:szCs w:val="20"/>
                <w:bdr w:val="none" w:sz="0" w:space="0" w:color="auto"/>
                <w:lang w:eastAsia="en-US"/>
                <w14:textOutline w14:w="0" w14:cap="rnd" w14:cmpd="sng" w14:algn="ctr">
                  <w14:noFill/>
                  <w14:prstDash w14:val="solid"/>
                  <w14:bevel/>
                </w14:textOutline>
              </w:rPr>
            </w:pPr>
            <w:r w:rsidRPr="00B06E76">
              <w:rPr>
                <w:rFonts w:asciiTheme="minorHAnsi" w:eastAsia="Arial MT" w:hAnsiTheme="minorHAnsi" w:cstheme="minorHAnsi"/>
                <w:sz w:val="20"/>
                <w:szCs w:val="20"/>
                <w:bdr w:val="none" w:sz="0" w:space="0" w:color="auto"/>
                <w:lang w:eastAsia="en-US"/>
                <w14:textOutline w14:w="0" w14:cap="rnd" w14:cmpd="sng" w14:algn="ctr">
                  <w14:noFill/>
                  <w14:prstDash w14:val="solid"/>
                  <w14:bevel/>
                </w14:textOutline>
              </w:rPr>
              <w:t>Divisão Municipal</w:t>
            </w:r>
          </w:p>
          <w:p w14:paraId="3E9CC11E" w14:textId="77777777" w:rsidR="00AC73F1" w:rsidRPr="00B06E76" w:rsidRDefault="00AC73F1" w:rsidP="002C14C8">
            <w:pPr>
              <w:pBdr>
                <w:top w:val="none" w:sz="0" w:space="0" w:color="auto"/>
                <w:left w:val="none" w:sz="0" w:space="0" w:color="auto"/>
                <w:bottom w:val="none" w:sz="0" w:space="0" w:color="auto"/>
                <w:right w:val="none" w:sz="0" w:space="0" w:color="auto"/>
                <w:between w:val="none" w:sz="0" w:space="0" w:color="auto"/>
                <w:bar w:val="none" w:sz="0" w:color="auto"/>
              </w:pBdr>
              <w:jc w:val="left"/>
              <w:rPr>
                <w:rFonts w:asciiTheme="minorHAnsi" w:eastAsia="Arial MT" w:hAnsiTheme="minorHAnsi" w:cstheme="minorHAnsi"/>
                <w:sz w:val="20"/>
                <w:szCs w:val="20"/>
                <w:bdr w:val="none" w:sz="0" w:space="0" w:color="auto"/>
                <w:lang w:eastAsia="en-US"/>
                <w14:textOutline w14:w="0" w14:cap="rnd" w14:cmpd="sng" w14:algn="ctr">
                  <w14:noFill/>
                  <w14:prstDash w14:val="solid"/>
                  <w14:bevel/>
                </w14:textOutline>
              </w:rPr>
            </w:pPr>
            <w:r w:rsidRPr="00B06E76">
              <w:rPr>
                <w:rFonts w:asciiTheme="minorHAnsi" w:eastAsia="Arial MT" w:hAnsiTheme="minorHAnsi" w:cstheme="minorHAnsi"/>
                <w:sz w:val="20"/>
                <w:szCs w:val="20"/>
                <w:bdr w:val="none" w:sz="0" w:space="0" w:color="auto"/>
                <w:lang w:eastAsia="en-US"/>
                <w14:textOutline w14:w="0" w14:cap="rnd" w14:cmpd="sng" w14:algn="ctr">
                  <w14:noFill/>
                  <w14:prstDash w14:val="solid"/>
                  <w14:bevel/>
                </w14:textOutline>
              </w:rPr>
              <w:t>COMTUR</w:t>
            </w:r>
          </w:p>
        </w:tc>
        <w:tc>
          <w:tcPr>
            <w:tcW w:w="1072" w:type="dxa"/>
          </w:tcPr>
          <w:p w14:paraId="1EA96EB2" w14:textId="77777777" w:rsidR="00AC73F1" w:rsidRPr="00B06E76" w:rsidRDefault="00AC73F1" w:rsidP="002C14C8">
            <w:pPr>
              <w:pBdr>
                <w:top w:val="none" w:sz="0" w:space="0" w:color="auto"/>
                <w:left w:val="none" w:sz="0" w:space="0" w:color="auto"/>
                <w:bottom w:val="none" w:sz="0" w:space="0" w:color="auto"/>
                <w:right w:val="none" w:sz="0" w:space="0" w:color="auto"/>
                <w:between w:val="none" w:sz="0" w:space="0" w:color="auto"/>
                <w:bar w:val="none" w:sz="0" w:color="auto"/>
              </w:pBdr>
              <w:jc w:val="left"/>
              <w:rPr>
                <w:rFonts w:asciiTheme="minorHAnsi" w:eastAsia="Arial MT" w:hAnsiTheme="minorHAnsi" w:cstheme="minorHAnsi"/>
                <w:b/>
                <w:sz w:val="20"/>
                <w:szCs w:val="20"/>
                <w:bdr w:val="none" w:sz="0" w:space="0" w:color="auto"/>
                <w:lang w:eastAsia="en-US"/>
                <w14:textOutline w14:w="0" w14:cap="rnd" w14:cmpd="sng" w14:algn="ctr">
                  <w14:noFill/>
                  <w14:prstDash w14:val="solid"/>
                  <w14:bevel/>
                </w14:textOutline>
              </w:rPr>
            </w:pPr>
          </w:p>
          <w:p w14:paraId="6508717D" w14:textId="77777777" w:rsidR="00AC73F1" w:rsidRPr="00B06E76" w:rsidRDefault="00AC73F1" w:rsidP="002C14C8">
            <w:pPr>
              <w:pBdr>
                <w:top w:val="none" w:sz="0" w:space="0" w:color="auto"/>
                <w:left w:val="none" w:sz="0" w:space="0" w:color="auto"/>
                <w:bottom w:val="none" w:sz="0" w:space="0" w:color="auto"/>
                <w:right w:val="none" w:sz="0" w:space="0" w:color="auto"/>
                <w:between w:val="none" w:sz="0" w:space="0" w:color="auto"/>
                <w:bar w:val="none" w:sz="0" w:color="auto"/>
              </w:pBdr>
              <w:jc w:val="left"/>
              <w:rPr>
                <w:rFonts w:asciiTheme="minorHAnsi" w:eastAsia="Arial MT" w:hAnsiTheme="minorHAnsi" w:cstheme="minorHAnsi"/>
                <w:sz w:val="20"/>
                <w:szCs w:val="20"/>
                <w:bdr w:val="none" w:sz="0" w:space="0" w:color="auto"/>
                <w:lang w:eastAsia="en-US"/>
                <w14:textOutline w14:w="0" w14:cap="rnd" w14:cmpd="sng" w14:algn="ctr">
                  <w14:noFill/>
                  <w14:prstDash w14:val="solid"/>
                  <w14:bevel/>
                </w14:textOutline>
              </w:rPr>
            </w:pPr>
            <w:r w:rsidRPr="00B06E76">
              <w:rPr>
                <w:rFonts w:asciiTheme="minorHAnsi" w:eastAsia="Arial MT" w:hAnsiTheme="minorHAnsi" w:cstheme="minorHAnsi"/>
                <w:sz w:val="20"/>
                <w:szCs w:val="20"/>
                <w:bdr w:val="none" w:sz="0" w:space="0" w:color="auto"/>
                <w:lang w:eastAsia="en-US"/>
                <w14:textOutline w14:w="0" w14:cap="rnd" w14:cmpd="sng" w14:algn="ctr">
                  <w14:noFill/>
                  <w14:prstDash w14:val="solid"/>
                  <w14:bevel/>
                </w14:textOutline>
              </w:rPr>
              <w:t>2023/2025</w:t>
            </w:r>
          </w:p>
        </w:tc>
        <w:tc>
          <w:tcPr>
            <w:tcW w:w="1710" w:type="dxa"/>
          </w:tcPr>
          <w:p w14:paraId="0FF6A58D" w14:textId="77777777" w:rsidR="00AC73F1" w:rsidRPr="00B06E76" w:rsidRDefault="00AC73F1" w:rsidP="002C14C8">
            <w:pPr>
              <w:pBdr>
                <w:top w:val="none" w:sz="0" w:space="0" w:color="auto"/>
                <w:left w:val="none" w:sz="0" w:space="0" w:color="auto"/>
                <w:bottom w:val="none" w:sz="0" w:space="0" w:color="auto"/>
                <w:right w:val="none" w:sz="0" w:space="0" w:color="auto"/>
                <w:between w:val="none" w:sz="0" w:space="0" w:color="auto"/>
                <w:bar w:val="none" w:sz="0" w:color="auto"/>
              </w:pBdr>
              <w:jc w:val="left"/>
              <w:rPr>
                <w:rFonts w:asciiTheme="minorHAnsi" w:eastAsia="Arial MT" w:hAnsiTheme="minorHAnsi" w:cstheme="minorHAnsi"/>
                <w:b/>
                <w:sz w:val="20"/>
                <w:szCs w:val="20"/>
                <w:bdr w:val="none" w:sz="0" w:space="0" w:color="auto"/>
                <w:lang w:eastAsia="en-US"/>
                <w14:textOutline w14:w="0" w14:cap="rnd" w14:cmpd="sng" w14:algn="ctr">
                  <w14:noFill/>
                  <w14:prstDash w14:val="solid"/>
                  <w14:bevel/>
                </w14:textOutline>
              </w:rPr>
            </w:pPr>
            <w:r w:rsidRPr="00B06E76">
              <w:rPr>
                <w:rFonts w:asciiTheme="minorHAnsi" w:eastAsia="Arial MT" w:hAnsiTheme="minorHAnsi" w:cstheme="minorHAnsi"/>
                <w:sz w:val="20"/>
                <w:szCs w:val="20"/>
                <w:bdr w:val="none" w:sz="0" w:space="0" w:color="auto"/>
                <w:lang w:eastAsia="en-US"/>
                <w14:textOutline w14:w="0" w14:cap="rnd" w14:cmpd="sng" w14:algn="ctr">
                  <w14:noFill/>
                  <w14:prstDash w14:val="solid"/>
                  <w14:bevel/>
                </w14:textOutline>
              </w:rPr>
              <w:t>Perfil criado e publicação periódica</w:t>
            </w:r>
          </w:p>
          <w:p w14:paraId="0439BD3C" w14:textId="77777777" w:rsidR="00AC73F1" w:rsidRPr="00B06E76" w:rsidRDefault="00AC73F1" w:rsidP="002C14C8">
            <w:pPr>
              <w:pBdr>
                <w:top w:val="none" w:sz="0" w:space="0" w:color="auto"/>
                <w:left w:val="none" w:sz="0" w:space="0" w:color="auto"/>
                <w:bottom w:val="none" w:sz="0" w:space="0" w:color="auto"/>
                <w:right w:val="none" w:sz="0" w:space="0" w:color="auto"/>
                <w:between w:val="none" w:sz="0" w:space="0" w:color="auto"/>
                <w:bar w:val="none" w:sz="0" w:color="auto"/>
              </w:pBdr>
              <w:jc w:val="left"/>
              <w:rPr>
                <w:rFonts w:asciiTheme="minorHAnsi" w:eastAsia="Arial MT" w:hAnsiTheme="minorHAnsi" w:cstheme="minorHAnsi"/>
                <w:sz w:val="20"/>
                <w:szCs w:val="20"/>
                <w:bdr w:val="none" w:sz="0" w:space="0" w:color="auto"/>
                <w:lang w:eastAsia="en-US"/>
                <w14:textOutline w14:w="0" w14:cap="rnd" w14:cmpd="sng" w14:algn="ctr">
                  <w14:noFill/>
                  <w14:prstDash w14:val="solid"/>
                  <w14:bevel/>
                </w14:textOutline>
              </w:rPr>
            </w:pPr>
          </w:p>
          <w:p w14:paraId="361D6450" w14:textId="77777777" w:rsidR="00AC73F1" w:rsidRPr="00B06E76" w:rsidRDefault="00AC73F1" w:rsidP="002C14C8">
            <w:pPr>
              <w:pBdr>
                <w:top w:val="none" w:sz="0" w:space="0" w:color="auto"/>
                <w:left w:val="none" w:sz="0" w:space="0" w:color="auto"/>
                <w:bottom w:val="none" w:sz="0" w:space="0" w:color="auto"/>
                <w:right w:val="none" w:sz="0" w:space="0" w:color="auto"/>
                <w:between w:val="none" w:sz="0" w:space="0" w:color="auto"/>
                <w:bar w:val="none" w:sz="0" w:color="auto"/>
              </w:pBdr>
              <w:jc w:val="left"/>
              <w:rPr>
                <w:rFonts w:asciiTheme="minorHAnsi" w:eastAsia="Arial MT" w:hAnsiTheme="minorHAnsi" w:cstheme="minorHAnsi"/>
                <w:sz w:val="20"/>
                <w:szCs w:val="20"/>
                <w:bdr w:val="none" w:sz="0" w:space="0" w:color="auto"/>
                <w:lang w:eastAsia="en-US"/>
                <w14:textOutline w14:w="0" w14:cap="rnd" w14:cmpd="sng" w14:algn="ctr">
                  <w14:noFill/>
                  <w14:prstDash w14:val="solid"/>
                  <w14:bevel/>
                </w14:textOutline>
              </w:rPr>
            </w:pPr>
            <w:r w:rsidRPr="00B06E76">
              <w:rPr>
                <w:rFonts w:asciiTheme="minorHAnsi" w:eastAsia="Arial MT" w:hAnsiTheme="minorHAnsi" w:cstheme="minorHAnsi"/>
                <w:sz w:val="20"/>
                <w:szCs w:val="20"/>
                <w:bdr w:val="none" w:sz="0" w:space="0" w:color="auto"/>
                <w:lang w:eastAsia="en-US"/>
                <w14:textOutline w14:w="0" w14:cap="rnd" w14:cmpd="sng" w14:algn="ctr">
                  <w14:noFill/>
                  <w14:prstDash w14:val="solid"/>
                  <w14:bevel/>
                </w14:textOutline>
              </w:rPr>
              <w:t>Arquivos audiovisuais e fotográficos disponíveis e organizados</w:t>
            </w:r>
          </w:p>
        </w:tc>
        <w:tc>
          <w:tcPr>
            <w:tcW w:w="1219" w:type="dxa"/>
          </w:tcPr>
          <w:p w14:paraId="209E2FC6" w14:textId="77777777" w:rsidR="00AC73F1" w:rsidRPr="00B06E76" w:rsidRDefault="00AC73F1" w:rsidP="002C14C8">
            <w:pPr>
              <w:pBdr>
                <w:top w:val="none" w:sz="0" w:space="0" w:color="auto"/>
                <w:left w:val="none" w:sz="0" w:space="0" w:color="auto"/>
                <w:bottom w:val="none" w:sz="0" w:space="0" w:color="auto"/>
                <w:right w:val="none" w:sz="0" w:space="0" w:color="auto"/>
                <w:between w:val="none" w:sz="0" w:space="0" w:color="auto"/>
                <w:bar w:val="none" w:sz="0" w:color="auto"/>
              </w:pBdr>
              <w:jc w:val="left"/>
              <w:rPr>
                <w:rFonts w:asciiTheme="minorHAnsi" w:eastAsia="Arial MT" w:hAnsiTheme="minorHAnsi" w:cstheme="minorHAnsi"/>
                <w:b/>
                <w:sz w:val="20"/>
                <w:szCs w:val="20"/>
                <w:bdr w:val="none" w:sz="0" w:space="0" w:color="auto"/>
                <w:lang w:eastAsia="en-US"/>
                <w14:textOutline w14:w="0" w14:cap="rnd" w14:cmpd="sng" w14:algn="ctr">
                  <w14:noFill/>
                  <w14:prstDash w14:val="solid"/>
                  <w14:bevel/>
                </w14:textOutline>
              </w:rPr>
            </w:pPr>
            <w:r w:rsidRPr="00B06E76">
              <w:rPr>
                <w:rFonts w:asciiTheme="minorHAnsi" w:eastAsia="Arial MT" w:hAnsiTheme="minorHAnsi" w:cstheme="minorHAnsi"/>
                <w:sz w:val="20"/>
                <w:szCs w:val="20"/>
                <w:bdr w:val="none" w:sz="0" w:space="0" w:color="auto"/>
                <w:lang w:eastAsia="en-US"/>
                <w14:textOutline w14:w="0" w14:cap="rnd" w14:cmpd="sng" w14:algn="ctr">
                  <w14:noFill/>
                  <w14:prstDash w14:val="solid"/>
                  <w14:bevel/>
                </w14:textOutline>
              </w:rPr>
              <w:t>-</w:t>
            </w:r>
          </w:p>
          <w:p w14:paraId="6F9B892E" w14:textId="77777777" w:rsidR="00AC73F1" w:rsidRPr="00B06E76" w:rsidRDefault="00AC73F1" w:rsidP="002C14C8">
            <w:pPr>
              <w:pBdr>
                <w:top w:val="none" w:sz="0" w:space="0" w:color="auto"/>
                <w:left w:val="none" w:sz="0" w:space="0" w:color="auto"/>
                <w:bottom w:val="none" w:sz="0" w:space="0" w:color="auto"/>
                <w:right w:val="none" w:sz="0" w:space="0" w:color="auto"/>
                <w:between w:val="none" w:sz="0" w:space="0" w:color="auto"/>
                <w:bar w:val="none" w:sz="0" w:color="auto"/>
              </w:pBdr>
              <w:jc w:val="left"/>
              <w:rPr>
                <w:rFonts w:asciiTheme="minorHAnsi" w:eastAsia="Arial MT" w:hAnsiTheme="minorHAnsi" w:cstheme="minorHAnsi"/>
                <w:sz w:val="20"/>
                <w:szCs w:val="20"/>
                <w:bdr w:val="none" w:sz="0" w:space="0" w:color="auto"/>
                <w:lang w:eastAsia="en-US"/>
                <w14:textOutline w14:w="0" w14:cap="rnd" w14:cmpd="sng" w14:algn="ctr">
                  <w14:noFill/>
                  <w14:prstDash w14:val="solid"/>
                  <w14:bevel/>
                </w14:textOutline>
              </w:rPr>
            </w:pPr>
          </w:p>
          <w:p w14:paraId="3CEAAA23" w14:textId="77777777" w:rsidR="00AC73F1" w:rsidRPr="00B06E76" w:rsidRDefault="00AC73F1" w:rsidP="002C14C8">
            <w:pPr>
              <w:pBdr>
                <w:top w:val="none" w:sz="0" w:space="0" w:color="auto"/>
                <w:left w:val="none" w:sz="0" w:space="0" w:color="auto"/>
                <w:bottom w:val="none" w:sz="0" w:space="0" w:color="auto"/>
                <w:right w:val="none" w:sz="0" w:space="0" w:color="auto"/>
                <w:between w:val="none" w:sz="0" w:space="0" w:color="auto"/>
                <w:bar w:val="none" w:sz="0" w:color="auto"/>
              </w:pBdr>
              <w:jc w:val="left"/>
              <w:rPr>
                <w:rFonts w:asciiTheme="minorHAnsi" w:eastAsia="Arial MT" w:hAnsiTheme="minorHAnsi" w:cstheme="minorHAnsi"/>
                <w:sz w:val="20"/>
                <w:szCs w:val="20"/>
                <w:bdr w:val="none" w:sz="0" w:space="0" w:color="auto"/>
                <w:lang w:eastAsia="en-US"/>
                <w14:textOutline w14:w="0" w14:cap="rnd" w14:cmpd="sng" w14:algn="ctr">
                  <w14:noFill/>
                  <w14:prstDash w14:val="solid"/>
                  <w14:bevel/>
                </w14:textOutline>
              </w:rPr>
            </w:pPr>
          </w:p>
          <w:p w14:paraId="118DE772" w14:textId="77777777" w:rsidR="00AC73F1" w:rsidRPr="00B06E76" w:rsidRDefault="00AC73F1" w:rsidP="002C14C8">
            <w:pPr>
              <w:pBdr>
                <w:top w:val="none" w:sz="0" w:space="0" w:color="auto"/>
                <w:left w:val="none" w:sz="0" w:space="0" w:color="auto"/>
                <w:bottom w:val="none" w:sz="0" w:space="0" w:color="auto"/>
                <w:right w:val="none" w:sz="0" w:space="0" w:color="auto"/>
                <w:between w:val="none" w:sz="0" w:space="0" w:color="auto"/>
                <w:bar w:val="none" w:sz="0" w:color="auto"/>
              </w:pBdr>
              <w:jc w:val="left"/>
              <w:rPr>
                <w:rFonts w:asciiTheme="minorHAnsi" w:eastAsia="Arial MT" w:hAnsiTheme="minorHAnsi" w:cstheme="minorHAnsi"/>
                <w:sz w:val="20"/>
                <w:szCs w:val="20"/>
                <w:bdr w:val="none" w:sz="0" w:space="0" w:color="auto"/>
                <w:lang w:eastAsia="en-US"/>
                <w14:textOutline w14:w="0" w14:cap="rnd" w14:cmpd="sng" w14:algn="ctr">
                  <w14:noFill/>
                  <w14:prstDash w14:val="solid"/>
                  <w14:bevel/>
                </w14:textOutline>
              </w:rPr>
            </w:pPr>
          </w:p>
          <w:p w14:paraId="0BF4B504" w14:textId="77777777" w:rsidR="00AC73F1" w:rsidRPr="00B06E76" w:rsidRDefault="00AC73F1" w:rsidP="002C14C8">
            <w:pPr>
              <w:pBdr>
                <w:top w:val="none" w:sz="0" w:space="0" w:color="auto"/>
                <w:left w:val="none" w:sz="0" w:space="0" w:color="auto"/>
                <w:bottom w:val="none" w:sz="0" w:space="0" w:color="auto"/>
                <w:right w:val="none" w:sz="0" w:space="0" w:color="auto"/>
                <w:between w:val="none" w:sz="0" w:space="0" w:color="auto"/>
                <w:bar w:val="none" w:sz="0" w:color="auto"/>
              </w:pBdr>
              <w:jc w:val="left"/>
              <w:rPr>
                <w:rFonts w:asciiTheme="minorHAnsi" w:eastAsia="Arial MT" w:hAnsiTheme="minorHAnsi" w:cstheme="minorHAnsi"/>
                <w:sz w:val="20"/>
                <w:szCs w:val="20"/>
                <w:bdr w:val="none" w:sz="0" w:space="0" w:color="auto"/>
                <w:lang w:eastAsia="en-US"/>
                <w14:textOutline w14:w="0" w14:cap="rnd" w14:cmpd="sng" w14:algn="ctr">
                  <w14:noFill/>
                  <w14:prstDash w14:val="solid"/>
                  <w14:bevel/>
                </w14:textOutline>
              </w:rPr>
            </w:pPr>
            <w:r w:rsidRPr="00B06E76">
              <w:rPr>
                <w:rFonts w:asciiTheme="minorHAnsi" w:eastAsia="Arial MT" w:hAnsiTheme="minorHAnsi" w:cstheme="minorHAnsi"/>
                <w:sz w:val="20"/>
                <w:szCs w:val="20"/>
                <w:bdr w:val="none" w:sz="0" w:space="0" w:color="auto"/>
                <w:lang w:eastAsia="en-US"/>
                <w14:textOutline w14:w="0" w14:cap="rnd" w14:cmpd="sng" w14:algn="ctr">
                  <w14:noFill/>
                  <w14:prstDash w14:val="solid"/>
                  <w14:bevel/>
                </w14:textOutline>
              </w:rPr>
              <w:t>5.000,00</w:t>
            </w:r>
          </w:p>
          <w:p w14:paraId="45D1218F" w14:textId="77777777" w:rsidR="00AC73F1" w:rsidRPr="00B06E76" w:rsidRDefault="00AC73F1" w:rsidP="002C14C8">
            <w:pPr>
              <w:pBdr>
                <w:top w:val="none" w:sz="0" w:space="0" w:color="auto"/>
                <w:left w:val="none" w:sz="0" w:space="0" w:color="auto"/>
                <w:bottom w:val="none" w:sz="0" w:space="0" w:color="auto"/>
                <w:right w:val="none" w:sz="0" w:space="0" w:color="auto"/>
                <w:between w:val="none" w:sz="0" w:space="0" w:color="auto"/>
                <w:bar w:val="none" w:sz="0" w:color="auto"/>
              </w:pBdr>
              <w:jc w:val="left"/>
              <w:rPr>
                <w:rFonts w:asciiTheme="minorHAnsi" w:eastAsia="Arial MT" w:hAnsiTheme="minorHAnsi" w:cstheme="minorHAnsi"/>
                <w:sz w:val="20"/>
                <w:szCs w:val="20"/>
                <w:bdr w:val="none" w:sz="0" w:space="0" w:color="auto"/>
                <w:lang w:eastAsia="en-US"/>
                <w14:textOutline w14:w="0" w14:cap="rnd" w14:cmpd="sng" w14:algn="ctr">
                  <w14:noFill/>
                  <w14:prstDash w14:val="solid"/>
                  <w14:bevel/>
                </w14:textOutline>
              </w:rPr>
            </w:pPr>
          </w:p>
          <w:p w14:paraId="03015341" w14:textId="77777777" w:rsidR="00AC73F1" w:rsidRPr="00B06E76" w:rsidRDefault="00AC73F1" w:rsidP="002C14C8">
            <w:pPr>
              <w:pBdr>
                <w:top w:val="none" w:sz="0" w:space="0" w:color="auto"/>
                <w:left w:val="none" w:sz="0" w:space="0" w:color="auto"/>
                <w:bottom w:val="none" w:sz="0" w:space="0" w:color="auto"/>
                <w:right w:val="none" w:sz="0" w:space="0" w:color="auto"/>
                <w:between w:val="none" w:sz="0" w:space="0" w:color="auto"/>
                <w:bar w:val="none" w:sz="0" w:color="auto"/>
              </w:pBdr>
              <w:jc w:val="left"/>
              <w:rPr>
                <w:rFonts w:asciiTheme="minorHAnsi" w:eastAsia="Arial MT" w:hAnsiTheme="minorHAnsi" w:cstheme="minorHAnsi"/>
                <w:sz w:val="20"/>
                <w:szCs w:val="20"/>
                <w:bdr w:val="none" w:sz="0" w:space="0" w:color="auto"/>
                <w:lang w:eastAsia="en-US"/>
                <w14:textOutline w14:w="0" w14:cap="rnd" w14:cmpd="sng" w14:algn="ctr">
                  <w14:noFill/>
                  <w14:prstDash w14:val="solid"/>
                  <w14:bevel/>
                </w14:textOutline>
              </w:rPr>
            </w:pPr>
          </w:p>
        </w:tc>
      </w:tr>
      <w:tr w:rsidR="00AC73F1" w:rsidRPr="00B06E76" w14:paraId="26FB85CF" w14:textId="77777777" w:rsidTr="002C14C8">
        <w:tc>
          <w:tcPr>
            <w:tcW w:w="1757" w:type="dxa"/>
          </w:tcPr>
          <w:p w14:paraId="09688661" w14:textId="77777777" w:rsidR="00AC73F1" w:rsidRPr="00B06E76" w:rsidRDefault="00AC73F1" w:rsidP="002C14C8">
            <w:pPr>
              <w:pBdr>
                <w:top w:val="none" w:sz="0" w:space="0" w:color="auto"/>
                <w:left w:val="none" w:sz="0" w:space="0" w:color="auto"/>
                <w:bottom w:val="none" w:sz="0" w:space="0" w:color="auto"/>
                <w:right w:val="none" w:sz="0" w:space="0" w:color="auto"/>
                <w:between w:val="none" w:sz="0" w:space="0" w:color="auto"/>
                <w:bar w:val="none" w:sz="0" w:color="auto"/>
              </w:pBdr>
              <w:jc w:val="left"/>
              <w:rPr>
                <w:rFonts w:asciiTheme="minorHAnsi" w:eastAsia="Arial MT" w:hAnsiTheme="minorHAnsi" w:cstheme="minorHAnsi"/>
                <w:b/>
                <w:sz w:val="20"/>
                <w:szCs w:val="20"/>
                <w:bdr w:val="none" w:sz="0" w:space="0" w:color="auto"/>
                <w:lang w:eastAsia="en-US"/>
                <w14:textOutline w14:w="0" w14:cap="rnd" w14:cmpd="sng" w14:algn="ctr">
                  <w14:noFill/>
                  <w14:prstDash w14:val="solid"/>
                  <w14:bevel/>
                </w14:textOutline>
              </w:rPr>
            </w:pPr>
          </w:p>
          <w:p w14:paraId="09F7F1B0" w14:textId="77777777" w:rsidR="00AC73F1" w:rsidRPr="00B06E76" w:rsidRDefault="00AC73F1" w:rsidP="002C14C8">
            <w:pPr>
              <w:pBdr>
                <w:top w:val="none" w:sz="0" w:space="0" w:color="auto"/>
                <w:left w:val="none" w:sz="0" w:space="0" w:color="auto"/>
                <w:bottom w:val="none" w:sz="0" w:space="0" w:color="auto"/>
                <w:right w:val="none" w:sz="0" w:space="0" w:color="auto"/>
                <w:between w:val="none" w:sz="0" w:space="0" w:color="auto"/>
                <w:bar w:val="none" w:sz="0" w:color="auto"/>
              </w:pBdr>
              <w:jc w:val="left"/>
              <w:rPr>
                <w:rFonts w:asciiTheme="minorHAnsi" w:eastAsia="Arial MT" w:hAnsiTheme="minorHAnsi" w:cstheme="minorHAnsi"/>
                <w:b/>
                <w:sz w:val="20"/>
                <w:szCs w:val="20"/>
                <w:bdr w:val="none" w:sz="0" w:space="0" w:color="auto"/>
                <w:lang w:eastAsia="en-US"/>
                <w14:textOutline w14:w="0" w14:cap="rnd" w14:cmpd="sng" w14:algn="ctr">
                  <w14:noFill/>
                  <w14:prstDash w14:val="solid"/>
                  <w14:bevel/>
                </w14:textOutline>
              </w:rPr>
            </w:pPr>
            <w:r w:rsidRPr="00B06E76">
              <w:rPr>
                <w:rFonts w:asciiTheme="minorHAnsi" w:eastAsia="Arial MT" w:hAnsiTheme="minorHAnsi" w:cstheme="minorHAnsi"/>
                <w:sz w:val="20"/>
                <w:szCs w:val="20"/>
                <w:bdr w:val="none" w:sz="0" w:space="0" w:color="auto"/>
                <w:lang w:eastAsia="en-US"/>
                <w14:textOutline w14:w="0" w14:cap="rnd" w14:cmpd="sng" w14:algn="ctr">
                  <w14:noFill/>
                  <w14:prstDash w14:val="solid"/>
                  <w14:bevel/>
                </w14:textOutline>
              </w:rPr>
              <w:t>Ação em parceria com a IGR e/ou Municípios</w:t>
            </w:r>
          </w:p>
        </w:tc>
        <w:tc>
          <w:tcPr>
            <w:tcW w:w="2086" w:type="dxa"/>
          </w:tcPr>
          <w:p w14:paraId="07FF9421" w14:textId="77777777" w:rsidR="00AC73F1" w:rsidRPr="00B06E76" w:rsidRDefault="00AC73F1" w:rsidP="002C14C8">
            <w:pPr>
              <w:pBdr>
                <w:top w:val="none" w:sz="0" w:space="0" w:color="auto"/>
                <w:left w:val="none" w:sz="0" w:space="0" w:color="auto"/>
                <w:bottom w:val="none" w:sz="0" w:space="0" w:color="auto"/>
                <w:right w:val="none" w:sz="0" w:space="0" w:color="auto"/>
                <w:between w:val="none" w:sz="0" w:space="0" w:color="auto"/>
                <w:bar w:val="none" w:sz="0" w:color="auto"/>
              </w:pBdr>
              <w:jc w:val="left"/>
              <w:rPr>
                <w:rFonts w:asciiTheme="minorHAnsi" w:eastAsia="Arial MT" w:hAnsiTheme="minorHAnsi" w:cstheme="minorHAnsi"/>
                <w:b/>
                <w:sz w:val="20"/>
                <w:szCs w:val="20"/>
                <w:bdr w:val="none" w:sz="0" w:space="0" w:color="auto"/>
                <w:lang w:eastAsia="en-US"/>
                <w14:textOutline w14:w="0" w14:cap="rnd" w14:cmpd="sng" w14:algn="ctr">
                  <w14:noFill/>
                  <w14:prstDash w14:val="solid"/>
                  <w14:bevel/>
                </w14:textOutline>
              </w:rPr>
            </w:pPr>
          </w:p>
          <w:p w14:paraId="72E26963" w14:textId="77777777" w:rsidR="00AC73F1" w:rsidRPr="00B06E76" w:rsidRDefault="00AC73F1" w:rsidP="002C14C8">
            <w:pPr>
              <w:pBdr>
                <w:top w:val="none" w:sz="0" w:space="0" w:color="auto"/>
                <w:left w:val="none" w:sz="0" w:space="0" w:color="auto"/>
                <w:bottom w:val="none" w:sz="0" w:space="0" w:color="auto"/>
                <w:right w:val="none" w:sz="0" w:space="0" w:color="auto"/>
                <w:between w:val="none" w:sz="0" w:space="0" w:color="auto"/>
                <w:bar w:val="none" w:sz="0" w:color="auto"/>
              </w:pBdr>
              <w:jc w:val="left"/>
              <w:rPr>
                <w:rFonts w:asciiTheme="minorHAnsi" w:eastAsia="Arial MT" w:hAnsiTheme="minorHAnsi" w:cstheme="minorHAnsi"/>
                <w:b/>
                <w:sz w:val="20"/>
                <w:szCs w:val="20"/>
                <w:bdr w:val="none" w:sz="0" w:space="0" w:color="auto"/>
                <w:lang w:eastAsia="en-US"/>
                <w14:textOutline w14:w="0" w14:cap="rnd" w14:cmpd="sng" w14:algn="ctr">
                  <w14:noFill/>
                  <w14:prstDash w14:val="solid"/>
                  <w14:bevel/>
                </w14:textOutline>
              </w:rPr>
            </w:pPr>
            <w:r w:rsidRPr="00B06E76">
              <w:rPr>
                <w:rFonts w:asciiTheme="minorHAnsi" w:eastAsia="Arial MT" w:hAnsiTheme="minorHAnsi" w:cstheme="minorHAnsi"/>
                <w:sz w:val="20"/>
                <w:szCs w:val="20"/>
                <w:bdr w:val="none" w:sz="0" w:space="0" w:color="auto"/>
                <w:lang w:eastAsia="en-US"/>
                <w14:textOutline w14:w="0" w14:cap="rnd" w14:cmpd="sng" w14:algn="ctr">
                  <w14:noFill/>
                  <w14:prstDash w14:val="solid"/>
                  <w14:bevel/>
                </w14:textOutline>
              </w:rPr>
              <w:t>Participação em ações regionais previstas no planejamento estratégico da IGR</w:t>
            </w:r>
          </w:p>
          <w:p w14:paraId="72F1EC07" w14:textId="77777777" w:rsidR="00AC73F1" w:rsidRPr="00B06E76" w:rsidRDefault="00AC73F1" w:rsidP="002C14C8">
            <w:pPr>
              <w:pBdr>
                <w:top w:val="none" w:sz="0" w:space="0" w:color="auto"/>
                <w:left w:val="none" w:sz="0" w:space="0" w:color="auto"/>
                <w:bottom w:val="none" w:sz="0" w:space="0" w:color="auto"/>
                <w:right w:val="none" w:sz="0" w:space="0" w:color="auto"/>
                <w:between w:val="none" w:sz="0" w:space="0" w:color="auto"/>
                <w:bar w:val="none" w:sz="0" w:color="auto"/>
              </w:pBdr>
              <w:jc w:val="left"/>
              <w:rPr>
                <w:rFonts w:asciiTheme="minorHAnsi" w:eastAsia="Arial MT" w:hAnsiTheme="minorHAnsi" w:cstheme="minorHAnsi"/>
                <w:sz w:val="20"/>
                <w:szCs w:val="20"/>
                <w:bdr w:val="none" w:sz="0" w:space="0" w:color="auto"/>
                <w:lang w:eastAsia="en-US"/>
                <w14:textOutline w14:w="0" w14:cap="rnd" w14:cmpd="sng" w14:algn="ctr">
                  <w14:noFill/>
                  <w14:prstDash w14:val="solid"/>
                  <w14:bevel/>
                </w14:textOutline>
              </w:rPr>
            </w:pPr>
          </w:p>
          <w:p w14:paraId="45F8CC7E" w14:textId="77777777" w:rsidR="00AC73F1" w:rsidRPr="00B06E76" w:rsidRDefault="00AC73F1" w:rsidP="002C14C8">
            <w:pPr>
              <w:pBdr>
                <w:top w:val="none" w:sz="0" w:space="0" w:color="auto"/>
                <w:left w:val="none" w:sz="0" w:space="0" w:color="auto"/>
                <w:bottom w:val="none" w:sz="0" w:space="0" w:color="auto"/>
                <w:right w:val="none" w:sz="0" w:space="0" w:color="auto"/>
                <w:between w:val="none" w:sz="0" w:space="0" w:color="auto"/>
                <w:bar w:val="none" w:sz="0" w:color="auto"/>
              </w:pBdr>
              <w:jc w:val="left"/>
              <w:rPr>
                <w:rFonts w:asciiTheme="minorHAnsi" w:eastAsia="Arial MT" w:hAnsiTheme="minorHAnsi" w:cstheme="minorHAnsi"/>
                <w:sz w:val="20"/>
                <w:szCs w:val="20"/>
                <w:bdr w:val="none" w:sz="0" w:space="0" w:color="auto"/>
                <w:lang w:eastAsia="en-US"/>
                <w14:textOutline w14:w="0" w14:cap="rnd" w14:cmpd="sng" w14:algn="ctr">
                  <w14:noFill/>
                  <w14:prstDash w14:val="solid"/>
                  <w14:bevel/>
                </w14:textOutline>
              </w:rPr>
            </w:pPr>
            <w:r w:rsidRPr="00B06E76">
              <w:rPr>
                <w:rFonts w:asciiTheme="minorHAnsi" w:eastAsia="Arial MT" w:hAnsiTheme="minorHAnsi" w:cstheme="minorHAnsi"/>
                <w:sz w:val="20"/>
                <w:szCs w:val="20"/>
                <w:bdr w:val="none" w:sz="0" w:space="0" w:color="auto"/>
                <w:lang w:eastAsia="en-US"/>
                <w14:textOutline w14:w="0" w14:cap="rnd" w14:cmpd="sng" w14:algn="ctr">
                  <w14:noFill/>
                  <w14:prstDash w14:val="solid"/>
                  <w14:bevel/>
                </w14:textOutline>
              </w:rPr>
              <w:t>.</w:t>
            </w:r>
          </w:p>
        </w:tc>
        <w:tc>
          <w:tcPr>
            <w:tcW w:w="1443" w:type="dxa"/>
          </w:tcPr>
          <w:p w14:paraId="74C9D2AA" w14:textId="77777777" w:rsidR="00AC73F1" w:rsidRPr="00B06E76" w:rsidRDefault="00AC73F1" w:rsidP="002C14C8">
            <w:pPr>
              <w:pBdr>
                <w:top w:val="none" w:sz="0" w:space="0" w:color="auto"/>
                <w:left w:val="none" w:sz="0" w:space="0" w:color="auto"/>
                <w:bottom w:val="none" w:sz="0" w:space="0" w:color="auto"/>
                <w:right w:val="none" w:sz="0" w:space="0" w:color="auto"/>
                <w:between w:val="none" w:sz="0" w:space="0" w:color="auto"/>
                <w:bar w:val="none" w:sz="0" w:color="auto"/>
              </w:pBdr>
              <w:jc w:val="left"/>
              <w:rPr>
                <w:rFonts w:asciiTheme="minorHAnsi" w:eastAsia="Arial MT" w:hAnsiTheme="minorHAnsi" w:cstheme="minorHAnsi"/>
                <w:b/>
                <w:sz w:val="20"/>
                <w:szCs w:val="20"/>
                <w:bdr w:val="none" w:sz="0" w:space="0" w:color="auto"/>
                <w:lang w:eastAsia="en-US"/>
                <w14:textOutline w14:w="0" w14:cap="rnd" w14:cmpd="sng" w14:algn="ctr">
                  <w14:noFill/>
                  <w14:prstDash w14:val="solid"/>
                  <w14:bevel/>
                </w14:textOutline>
              </w:rPr>
            </w:pPr>
          </w:p>
          <w:p w14:paraId="7DA3BC3D" w14:textId="77777777" w:rsidR="00AC73F1" w:rsidRPr="00B06E76" w:rsidRDefault="00AC73F1" w:rsidP="002C14C8">
            <w:pPr>
              <w:pBdr>
                <w:top w:val="none" w:sz="0" w:space="0" w:color="auto"/>
                <w:left w:val="none" w:sz="0" w:space="0" w:color="auto"/>
                <w:bottom w:val="none" w:sz="0" w:space="0" w:color="auto"/>
                <w:right w:val="none" w:sz="0" w:space="0" w:color="auto"/>
                <w:between w:val="none" w:sz="0" w:space="0" w:color="auto"/>
                <w:bar w:val="none" w:sz="0" w:color="auto"/>
              </w:pBdr>
              <w:jc w:val="left"/>
              <w:rPr>
                <w:rFonts w:asciiTheme="minorHAnsi" w:eastAsia="Arial MT" w:hAnsiTheme="minorHAnsi" w:cstheme="minorHAnsi"/>
                <w:b/>
                <w:sz w:val="20"/>
                <w:szCs w:val="20"/>
                <w:bdr w:val="none" w:sz="0" w:space="0" w:color="auto"/>
                <w:lang w:eastAsia="en-US"/>
                <w14:textOutline w14:w="0" w14:cap="rnd" w14:cmpd="sng" w14:algn="ctr">
                  <w14:noFill/>
                  <w14:prstDash w14:val="solid"/>
                  <w14:bevel/>
                </w14:textOutline>
              </w:rPr>
            </w:pPr>
            <w:r w:rsidRPr="00B06E76">
              <w:rPr>
                <w:rFonts w:asciiTheme="minorHAnsi" w:eastAsia="Arial MT" w:hAnsiTheme="minorHAnsi" w:cstheme="minorHAnsi"/>
                <w:sz w:val="20"/>
                <w:szCs w:val="20"/>
                <w:bdr w:val="none" w:sz="0" w:space="0" w:color="auto"/>
                <w:lang w:eastAsia="en-US"/>
                <w14:textOutline w14:w="0" w14:cap="rnd" w14:cmpd="sng" w14:algn="ctr">
                  <w14:noFill/>
                  <w14:prstDash w14:val="solid"/>
                  <w14:bevel/>
                </w14:textOutline>
              </w:rPr>
              <w:t>Divisão Municipal</w:t>
            </w:r>
          </w:p>
          <w:p w14:paraId="0D79735D" w14:textId="77777777" w:rsidR="00AC73F1" w:rsidRPr="00B06E76" w:rsidRDefault="00AC73F1" w:rsidP="002C14C8">
            <w:pPr>
              <w:pBdr>
                <w:top w:val="none" w:sz="0" w:space="0" w:color="auto"/>
                <w:left w:val="none" w:sz="0" w:space="0" w:color="auto"/>
                <w:bottom w:val="none" w:sz="0" w:space="0" w:color="auto"/>
                <w:right w:val="none" w:sz="0" w:space="0" w:color="auto"/>
                <w:between w:val="none" w:sz="0" w:space="0" w:color="auto"/>
                <w:bar w:val="none" w:sz="0" w:color="auto"/>
              </w:pBdr>
              <w:jc w:val="left"/>
              <w:rPr>
                <w:rFonts w:asciiTheme="minorHAnsi" w:eastAsia="Arial MT" w:hAnsiTheme="minorHAnsi" w:cstheme="minorHAnsi"/>
                <w:sz w:val="20"/>
                <w:szCs w:val="20"/>
                <w:bdr w:val="none" w:sz="0" w:space="0" w:color="auto"/>
                <w:lang w:eastAsia="en-US"/>
                <w14:textOutline w14:w="0" w14:cap="rnd" w14:cmpd="sng" w14:algn="ctr">
                  <w14:noFill/>
                  <w14:prstDash w14:val="solid"/>
                  <w14:bevel/>
                </w14:textOutline>
              </w:rPr>
            </w:pPr>
            <w:r w:rsidRPr="00B06E76">
              <w:rPr>
                <w:rFonts w:asciiTheme="minorHAnsi" w:eastAsia="Arial MT" w:hAnsiTheme="minorHAnsi" w:cstheme="minorHAnsi"/>
                <w:sz w:val="20"/>
                <w:szCs w:val="20"/>
                <w:bdr w:val="none" w:sz="0" w:space="0" w:color="auto"/>
                <w:lang w:eastAsia="en-US"/>
                <w14:textOutline w14:w="0" w14:cap="rnd" w14:cmpd="sng" w14:algn="ctr">
                  <w14:noFill/>
                  <w14:prstDash w14:val="solid"/>
                  <w14:bevel/>
                </w14:textOutline>
              </w:rPr>
              <w:t>COMTUR</w:t>
            </w:r>
          </w:p>
          <w:p w14:paraId="074B6C5D" w14:textId="77777777" w:rsidR="00AC73F1" w:rsidRPr="00B06E76" w:rsidRDefault="00AC73F1" w:rsidP="002C14C8">
            <w:pPr>
              <w:pBdr>
                <w:top w:val="none" w:sz="0" w:space="0" w:color="auto"/>
                <w:left w:val="none" w:sz="0" w:space="0" w:color="auto"/>
                <w:bottom w:val="none" w:sz="0" w:space="0" w:color="auto"/>
                <w:right w:val="none" w:sz="0" w:space="0" w:color="auto"/>
                <w:between w:val="none" w:sz="0" w:space="0" w:color="auto"/>
                <w:bar w:val="none" w:sz="0" w:color="auto"/>
              </w:pBdr>
              <w:jc w:val="left"/>
              <w:rPr>
                <w:rFonts w:asciiTheme="minorHAnsi" w:eastAsia="Arial MT" w:hAnsiTheme="minorHAnsi" w:cstheme="minorHAnsi"/>
                <w:sz w:val="20"/>
                <w:szCs w:val="20"/>
                <w:bdr w:val="none" w:sz="0" w:space="0" w:color="auto"/>
                <w:lang w:eastAsia="en-US"/>
                <w14:textOutline w14:w="0" w14:cap="rnd" w14:cmpd="sng" w14:algn="ctr">
                  <w14:noFill/>
                  <w14:prstDash w14:val="solid"/>
                  <w14:bevel/>
                </w14:textOutline>
              </w:rPr>
            </w:pPr>
            <w:r w:rsidRPr="00B06E76">
              <w:rPr>
                <w:rFonts w:asciiTheme="minorHAnsi" w:eastAsia="Arial MT" w:hAnsiTheme="minorHAnsi" w:cstheme="minorHAnsi"/>
                <w:sz w:val="20"/>
                <w:szCs w:val="20"/>
                <w:bdr w:val="none" w:sz="0" w:space="0" w:color="auto"/>
                <w:lang w:eastAsia="en-US"/>
                <w14:textOutline w14:w="0" w14:cap="rnd" w14:cmpd="sng" w14:algn="ctr">
                  <w14:noFill/>
                  <w14:prstDash w14:val="solid"/>
                  <w14:bevel/>
                </w14:textOutline>
              </w:rPr>
              <w:t>IGR</w:t>
            </w:r>
          </w:p>
        </w:tc>
        <w:tc>
          <w:tcPr>
            <w:tcW w:w="1072" w:type="dxa"/>
          </w:tcPr>
          <w:p w14:paraId="7388DA63" w14:textId="77777777" w:rsidR="00AC73F1" w:rsidRPr="00B06E76" w:rsidRDefault="00AC73F1" w:rsidP="002C14C8">
            <w:pPr>
              <w:pBdr>
                <w:top w:val="none" w:sz="0" w:space="0" w:color="auto"/>
                <w:left w:val="none" w:sz="0" w:space="0" w:color="auto"/>
                <w:bottom w:val="none" w:sz="0" w:space="0" w:color="auto"/>
                <w:right w:val="none" w:sz="0" w:space="0" w:color="auto"/>
                <w:between w:val="none" w:sz="0" w:space="0" w:color="auto"/>
                <w:bar w:val="none" w:sz="0" w:color="auto"/>
              </w:pBdr>
              <w:jc w:val="left"/>
              <w:rPr>
                <w:rFonts w:asciiTheme="minorHAnsi" w:eastAsia="Arial MT" w:hAnsiTheme="minorHAnsi" w:cstheme="minorHAnsi"/>
                <w:b/>
                <w:sz w:val="20"/>
                <w:szCs w:val="20"/>
                <w:bdr w:val="none" w:sz="0" w:space="0" w:color="auto"/>
                <w:lang w:eastAsia="en-US"/>
                <w14:textOutline w14:w="0" w14:cap="rnd" w14:cmpd="sng" w14:algn="ctr">
                  <w14:noFill/>
                  <w14:prstDash w14:val="solid"/>
                  <w14:bevel/>
                </w14:textOutline>
              </w:rPr>
            </w:pPr>
          </w:p>
          <w:p w14:paraId="642F076A" w14:textId="77777777" w:rsidR="00AC73F1" w:rsidRPr="00B06E76" w:rsidRDefault="00AC73F1" w:rsidP="002C14C8">
            <w:pPr>
              <w:pBdr>
                <w:top w:val="none" w:sz="0" w:space="0" w:color="auto"/>
                <w:left w:val="none" w:sz="0" w:space="0" w:color="auto"/>
                <w:bottom w:val="none" w:sz="0" w:space="0" w:color="auto"/>
                <w:right w:val="none" w:sz="0" w:space="0" w:color="auto"/>
                <w:between w:val="none" w:sz="0" w:space="0" w:color="auto"/>
                <w:bar w:val="none" w:sz="0" w:color="auto"/>
              </w:pBdr>
              <w:jc w:val="left"/>
              <w:rPr>
                <w:rFonts w:asciiTheme="minorHAnsi" w:eastAsia="Arial MT" w:hAnsiTheme="minorHAnsi" w:cstheme="minorHAnsi"/>
                <w:sz w:val="20"/>
                <w:szCs w:val="20"/>
                <w:bdr w:val="none" w:sz="0" w:space="0" w:color="auto"/>
                <w:lang w:eastAsia="en-US"/>
                <w14:textOutline w14:w="0" w14:cap="rnd" w14:cmpd="sng" w14:algn="ctr">
                  <w14:noFill/>
                  <w14:prstDash w14:val="solid"/>
                  <w14:bevel/>
                </w14:textOutline>
              </w:rPr>
            </w:pPr>
            <w:r w:rsidRPr="00B06E76">
              <w:rPr>
                <w:rFonts w:asciiTheme="minorHAnsi" w:eastAsia="Arial MT" w:hAnsiTheme="minorHAnsi" w:cstheme="minorHAnsi"/>
                <w:sz w:val="20"/>
                <w:szCs w:val="20"/>
                <w:bdr w:val="none" w:sz="0" w:space="0" w:color="auto"/>
                <w:lang w:eastAsia="en-US"/>
                <w14:textOutline w14:w="0" w14:cap="rnd" w14:cmpd="sng" w14:algn="ctr">
                  <w14:noFill/>
                  <w14:prstDash w14:val="solid"/>
                  <w14:bevel/>
                </w14:textOutline>
              </w:rPr>
              <w:t>2023/2025</w:t>
            </w:r>
          </w:p>
        </w:tc>
        <w:tc>
          <w:tcPr>
            <w:tcW w:w="1710" w:type="dxa"/>
          </w:tcPr>
          <w:p w14:paraId="7B3C6CA8" w14:textId="77777777" w:rsidR="00AC73F1" w:rsidRPr="00B06E76" w:rsidRDefault="00AC73F1" w:rsidP="002C14C8">
            <w:pPr>
              <w:pBdr>
                <w:top w:val="none" w:sz="0" w:space="0" w:color="auto"/>
                <w:left w:val="none" w:sz="0" w:space="0" w:color="auto"/>
                <w:bottom w:val="none" w:sz="0" w:space="0" w:color="auto"/>
                <w:right w:val="none" w:sz="0" w:space="0" w:color="auto"/>
                <w:between w:val="none" w:sz="0" w:space="0" w:color="auto"/>
                <w:bar w:val="none" w:sz="0" w:color="auto"/>
              </w:pBdr>
              <w:jc w:val="left"/>
              <w:rPr>
                <w:rFonts w:asciiTheme="minorHAnsi" w:eastAsia="Arial MT" w:hAnsiTheme="minorHAnsi" w:cstheme="minorHAnsi"/>
                <w:b/>
                <w:sz w:val="20"/>
                <w:szCs w:val="20"/>
                <w:bdr w:val="none" w:sz="0" w:space="0" w:color="auto"/>
                <w:lang w:eastAsia="en-US"/>
                <w14:textOutline w14:w="0" w14:cap="rnd" w14:cmpd="sng" w14:algn="ctr">
                  <w14:noFill/>
                  <w14:prstDash w14:val="solid"/>
                  <w14:bevel/>
                </w14:textOutline>
              </w:rPr>
            </w:pPr>
          </w:p>
          <w:p w14:paraId="58217299" w14:textId="77777777" w:rsidR="00AC73F1" w:rsidRPr="00B06E76" w:rsidRDefault="00AC73F1" w:rsidP="002C14C8">
            <w:pPr>
              <w:pBdr>
                <w:top w:val="none" w:sz="0" w:space="0" w:color="auto"/>
                <w:left w:val="none" w:sz="0" w:space="0" w:color="auto"/>
                <w:bottom w:val="none" w:sz="0" w:space="0" w:color="auto"/>
                <w:right w:val="none" w:sz="0" w:space="0" w:color="auto"/>
                <w:between w:val="none" w:sz="0" w:space="0" w:color="auto"/>
                <w:bar w:val="none" w:sz="0" w:color="auto"/>
              </w:pBdr>
              <w:jc w:val="left"/>
              <w:rPr>
                <w:rFonts w:asciiTheme="minorHAnsi" w:eastAsia="Arial MT" w:hAnsiTheme="minorHAnsi" w:cstheme="minorHAnsi"/>
                <w:sz w:val="20"/>
                <w:szCs w:val="20"/>
                <w:bdr w:val="none" w:sz="0" w:space="0" w:color="auto"/>
                <w:lang w:eastAsia="en-US"/>
                <w14:textOutline w14:w="0" w14:cap="rnd" w14:cmpd="sng" w14:algn="ctr">
                  <w14:noFill/>
                  <w14:prstDash w14:val="solid"/>
                  <w14:bevel/>
                </w14:textOutline>
              </w:rPr>
            </w:pPr>
            <w:r w:rsidRPr="00B06E76">
              <w:rPr>
                <w:rFonts w:asciiTheme="minorHAnsi" w:eastAsia="Arial MT" w:hAnsiTheme="minorHAnsi" w:cstheme="minorHAnsi"/>
                <w:sz w:val="20"/>
                <w:szCs w:val="20"/>
                <w:bdr w:val="none" w:sz="0" w:space="0" w:color="auto"/>
                <w:lang w:eastAsia="en-US"/>
                <w14:textOutline w14:w="0" w14:cap="rnd" w14:cmpd="sng" w14:algn="ctr">
                  <w14:noFill/>
                  <w14:prstDash w14:val="solid"/>
                  <w14:bevel/>
                </w14:textOutline>
              </w:rPr>
              <w:t>Participação certificada em pelo menos 01 (uma) ação regional anualmente</w:t>
            </w:r>
          </w:p>
        </w:tc>
        <w:tc>
          <w:tcPr>
            <w:tcW w:w="1219" w:type="dxa"/>
          </w:tcPr>
          <w:p w14:paraId="1636444E" w14:textId="77777777" w:rsidR="00AC73F1" w:rsidRPr="00B06E76" w:rsidRDefault="00AC73F1" w:rsidP="002C14C8">
            <w:pPr>
              <w:pBdr>
                <w:top w:val="none" w:sz="0" w:space="0" w:color="auto"/>
                <w:left w:val="none" w:sz="0" w:space="0" w:color="auto"/>
                <w:bottom w:val="none" w:sz="0" w:space="0" w:color="auto"/>
                <w:right w:val="none" w:sz="0" w:space="0" w:color="auto"/>
                <w:between w:val="none" w:sz="0" w:space="0" w:color="auto"/>
                <w:bar w:val="none" w:sz="0" w:color="auto"/>
              </w:pBdr>
              <w:jc w:val="left"/>
              <w:rPr>
                <w:rFonts w:asciiTheme="minorHAnsi" w:eastAsia="Arial MT" w:hAnsiTheme="minorHAnsi" w:cstheme="minorHAnsi"/>
                <w:b/>
                <w:sz w:val="20"/>
                <w:szCs w:val="20"/>
                <w:bdr w:val="none" w:sz="0" w:space="0" w:color="auto"/>
                <w:lang w:eastAsia="en-US"/>
                <w14:textOutline w14:w="0" w14:cap="rnd" w14:cmpd="sng" w14:algn="ctr">
                  <w14:noFill/>
                  <w14:prstDash w14:val="solid"/>
                  <w14:bevel/>
                </w14:textOutline>
              </w:rPr>
            </w:pPr>
          </w:p>
          <w:p w14:paraId="3AE72D51" w14:textId="77777777" w:rsidR="00AC73F1" w:rsidRPr="00B06E76" w:rsidRDefault="00AC73F1" w:rsidP="002C14C8">
            <w:pPr>
              <w:pBdr>
                <w:top w:val="none" w:sz="0" w:space="0" w:color="auto"/>
                <w:left w:val="none" w:sz="0" w:space="0" w:color="auto"/>
                <w:bottom w:val="none" w:sz="0" w:space="0" w:color="auto"/>
                <w:right w:val="none" w:sz="0" w:space="0" w:color="auto"/>
                <w:between w:val="none" w:sz="0" w:space="0" w:color="auto"/>
                <w:bar w:val="none" w:sz="0" w:color="auto"/>
              </w:pBdr>
              <w:jc w:val="left"/>
              <w:rPr>
                <w:rFonts w:asciiTheme="minorHAnsi" w:eastAsia="Arial MT" w:hAnsiTheme="minorHAnsi" w:cstheme="minorHAnsi"/>
                <w:sz w:val="20"/>
                <w:szCs w:val="20"/>
                <w:bdr w:val="none" w:sz="0" w:space="0" w:color="auto"/>
                <w:lang w:eastAsia="en-US"/>
                <w14:textOutline w14:w="0" w14:cap="rnd" w14:cmpd="sng" w14:algn="ctr">
                  <w14:noFill/>
                  <w14:prstDash w14:val="solid"/>
                  <w14:bevel/>
                </w14:textOutline>
              </w:rPr>
            </w:pPr>
          </w:p>
          <w:p w14:paraId="51C2531E" w14:textId="77777777" w:rsidR="00AC73F1" w:rsidRPr="00B06E76" w:rsidRDefault="00AC73F1" w:rsidP="002C14C8">
            <w:pPr>
              <w:pBdr>
                <w:top w:val="none" w:sz="0" w:space="0" w:color="auto"/>
                <w:left w:val="none" w:sz="0" w:space="0" w:color="auto"/>
                <w:bottom w:val="none" w:sz="0" w:space="0" w:color="auto"/>
                <w:right w:val="none" w:sz="0" w:space="0" w:color="auto"/>
                <w:between w:val="none" w:sz="0" w:space="0" w:color="auto"/>
                <w:bar w:val="none" w:sz="0" w:color="auto"/>
              </w:pBdr>
              <w:jc w:val="left"/>
              <w:rPr>
                <w:rFonts w:asciiTheme="minorHAnsi" w:eastAsia="Arial MT" w:hAnsiTheme="minorHAnsi" w:cstheme="minorHAnsi"/>
                <w:sz w:val="20"/>
                <w:szCs w:val="20"/>
                <w:bdr w:val="none" w:sz="0" w:space="0" w:color="auto"/>
                <w:lang w:eastAsia="en-US"/>
                <w14:textOutline w14:w="0" w14:cap="rnd" w14:cmpd="sng" w14:algn="ctr">
                  <w14:noFill/>
                  <w14:prstDash w14:val="solid"/>
                  <w14:bevel/>
                </w14:textOutline>
              </w:rPr>
            </w:pPr>
            <w:r w:rsidRPr="00B06E76">
              <w:rPr>
                <w:rFonts w:asciiTheme="minorHAnsi" w:eastAsia="Arial MT" w:hAnsiTheme="minorHAnsi" w:cstheme="minorHAnsi"/>
                <w:sz w:val="20"/>
                <w:szCs w:val="20"/>
                <w:bdr w:val="none" w:sz="0" w:space="0" w:color="auto"/>
                <w:lang w:eastAsia="en-US"/>
                <w14:textOutline w14:w="0" w14:cap="rnd" w14:cmpd="sng" w14:algn="ctr">
                  <w14:noFill/>
                  <w14:prstDash w14:val="solid"/>
                  <w14:bevel/>
                </w14:textOutline>
              </w:rPr>
              <w:t>5.000,00</w:t>
            </w:r>
          </w:p>
        </w:tc>
      </w:tr>
      <w:tr w:rsidR="00AC73F1" w:rsidRPr="00B06E76" w14:paraId="1629A722" w14:textId="77777777" w:rsidTr="002C14C8">
        <w:tc>
          <w:tcPr>
            <w:tcW w:w="1757" w:type="dxa"/>
          </w:tcPr>
          <w:p w14:paraId="1A491CDC" w14:textId="77777777" w:rsidR="00AC73F1" w:rsidRPr="00B06E76" w:rsidRDefault="00AC73F1" w:rsidP="002C14C8">
            <w:pPr>
              <w:pBdr>
                <w:top w:val="none" w:sz="0" w:space="0" w:color="auto"/>
                <w:left w:val="none" w:sz="0" w:space="0" w:color="auto"/>
                <w:bottom w:val="none" w:sz="0" w:space="0" w:color="auto"/>
                <w:right w:val="none" w:sz="0" w:space="0" w:color="auto"/>
                <w:between w:val="none" w:sz="0" w:space="0" w:color="auto"/>
                <w:bar w:val="none" w:sz="0" w:color="auto"/>
              </w:pBdr>
              <w:jc w:val="left"/>
              <w:rPr>
                <w:rFonts w:asciiTheme="minorHAnsi" w:eastAsia="Arial MT" w:hAnsiTheme="minorHAnsi" w:cstheme="minorHAnsi"/>
                <w:b/>
                <w:sz w:val="20"/>
                <w:szCs w:val="20"/>
                <w:bdr w:val="none" w:sz="0" w:space="0" w:color="auto"/>
                <w:lang w:eastAsia="en-US"/>
                <w14:textOutline w14:w="0" w14:cap="rnd" w14:cmpd="sng" w14:algn="ctr">
                  <w14:noFill/>
                  <w14:prstDash w14:val="solid"/>
                  <w14:bevel/>
                </w14:textOutline>
              </w:rPr>
            </w:pPr>
          </w:p>
          <w:p w14:paraId="01E4E26B" w14:textId="77777777" w:rsidR="00AC73F1" w:rsidRPr="00B06E76" w:rsidRDefault="00AC73F1" w:rsidP="002C14C8">
            <w:pPr>
              <w:pBdr>
                <w:top w:val="none" w:sz="0" w:space="0" w:color="auto"/>
                <w:left w:val="none" w:sz="0" w:space="0" w:color="auto"/>
                <w:bottom w:val="none" w:sz="0" w:space="0" w:color="auto"/>
                <w:right w:val="none" w:sz="0" w:space="0" w:color="auto"/>
                <w:between w:val="none" w:sz="0" w:space="0" w:color="auto"/>
                <w:bar w:val="none" w:sz="0" w:color="auto"/>
              </w:pBdr>
              <w:jc w:val="left"/>
              <w:rPr>
                <w:rFonts w:asciiTheme="minorHAnsi" w:eastAsia="Arial MT" w:hAnsiTheme="minorHAnsi" w:cstheme="minorHAnsi"/>
                <w:b/>
                <w:sz w:val="20"/>
                <w:szCs w:val="20"/>
                <w:bdr w:val="none" w:sz="0" w:space="0" w:color="auto"/>
                <w:lang w:eastAsia="en-US"/>
                <w14:textOutline w14:w="0" w14:cap="rnd" w14:cmpd="sng" w14:algn="ctr">
                  <w14:noFill/>
                  <w14:prstDash w14:val="solid"/>
                  <w14:bevel/>
                </w14:textOutline>
              </w:rPr>
            </w:pPr>
            <w:r w:rsidRPr="00B06E76">
              <w:rPr>
                <w:rFonts w:asciiTheme="minorHAnsi" w:eastAsia="Arial MT" w:hAnsiTheme="minorHAnsi" w:cstheme="minorHAnsi"/>
                <w:sz w:val="20"/>
                <w:szCs w:val="20"/>
                <w:bdr w:val="none" w:sz="0" w:space="0" w:color="auto"/>
                <w:lang w:eastAsia="en-US"/>
                <w14:textOutline w14:w="0" w14:cap="rnd" w14:cmpd="sng" w14:algn="ctr">
                  <w14:noFill/>
                  <w14:prstDash w14:val="solid"/>
                  <w14:bevel/>
                </w14:textOutline>
              </w:rPr>
              <w:t>Eventos</w:t>
            </w:r>
          </w:p>
        </w:tc>
        <w:tc>
          <w:tcPr>
            <w:tcW w:w="2086" w:type="dxa"/>
          </w:tcPr>
          <w:p w14:paraId="44CEC2B7" w14:textId="77777777" w:rsidR="00AC73F1" w:rsidRPr="00B06E76" w:rsidRDefault="00AC73F1" w:rsidP="002C14C8">
            <w:pPr>
              <w:pBdr>
                <w:top w:val="none" w:sz="0" w:space="0" w:color="auto"/>
                <w:left w:val="none" w:sz="0" w:space="0" w:color="auto"/>
                <w:bottom w:val="none" w:sz="0" w:space="0" w:color="auto"/>
                <w:right w:val="none" w:sz="0" w:space="0" w:color="auto"/>
                <w:between w:val="none" w:sz="0" w:space="0" w:color="auto"/>
                <w:bar w:val="none" w:sz="0" w:color="auto"/>
              </w:pBdr>
              <w:jc w:val="left"/>
              <w:rPr>
                <w:rFonts w:asciiTheme="minorHAnsi" w:eastAsia="Arial MT" w:hAnsiTheme="minorHAnsi" w:cstheme="minorHAnsi"/>
                <w:b/>
                <w:sz w:val="20"/>
                <w:szCs w:val="20"/>
                <w:bdr w:val="none" w:sz="0" w:space="0" w:color="auto"/>
                <w:lang w:eastAsia="en-US"/>
                <w14:textOutline w14:w="0" w14:cap="rnd" w14:cmpd="sng" w14:algn="ctr">
                  <w14:noFill/>
                  <w14:prstDash w14:val="solid"/>
                  <w14:bevel/>
                </w14:textOutline>
              </w:rPr>
            </w:pPr>
            <w:r w:rsidRPr="00B06E76">
              <w:rPr>
                <w:rFonts w:asciiTheme="minorHAnsi" w:eastAsia="Arial MT" w:hAnsiTheme="minorHAnsi" w:cstheme="minorHAnsi"/>
                <w:sz w:val="20"/>
                <w:szCs w:val="20"/>
                <w:bdr w:val="none" w:sz="0" w:space="0" w:color="auto"/>
                <w:lang w:eastAsia="en-US"/>
                <w14:textOutline w14:w="0" w14:cap="rnd" w14:cmpd="sng" w14:algn="ctr">
                  <w14:noFill/>
                  <w14:prstDash w14:val="solid"/>
                  <w14:bevel/>
                </w14:textOutline>
              </w:rPr>
              <w:t>Criação e realização do Calendário Municipal</w:t>
            </w:r>
          </w:p>
        </w:tc>
        <w:tc>
          <w:tcPr>
            <w:tcW w:w="1443" w:type="dxa"/>
          </w:tcPr>
          <w:p w14:paraId="4B10C7E4" w14:textId="77777777" w:rsidR="00AC73F1" w:rsidRPr="00B06E76" w:rsidRDefault="00AC73F1" w:rsidP="002C14C8">
            <w:pPr>
              <w:pBdr>
                <w:top w:val="none" w:sz="0" w:space="0" w:color="auto"/>
                <w:left w:val="none" w:sz="0" w:space="0" w:color="auto"/>
                <w:bottom w:val="none" w:sz="0" w:space="0" w:color="auto"/>
                <w:right w:val="none" w:sz="0" w:space="0" w:color="auto"/>
                <w:between w:val="none" w:sz="0" w:space="0" w:color="auto"/>
                <w:bar w:val="none" w:sz="0" w:color="auto"/>
              </w:pBdr>
              <w:jc w:val="left"/>
              <w:rPr>
                <w:rFonts w:asciiTheme="minorHAnsi" w:eastAsia="Arial MT" w:hAnsiTheme="minorHAnsi" w:cstheme="minorHAnsi"/>
                <w:b/>
                <w:sz w:val="20"/>
                <w:szCs w:val="20"/>
                <w:bdr w:val="none" w:sz="0" w:space="0" w:color="auto"/>
                <w:lang w:eastAsia="en-US"/>
                <w14:textOutline w14:w="0" w14:cap="rnd" w14:cmpd="sng" w14:algn="ctr">
                  <w14:noFill/>
                  <w14:prstDash w14:val="solid"/>
                  <w14:bevel/>
                </w14:textOutline>
              </w:rPr>
            </w:pPr>
          </w:p>
          <w:p w14:paraId="5DD14567" w14:textId="77777777" w:rsidR="00AC73F1" w:rsidRPr="00B06E76" w:rsidRDefault="00AC73F1" w:rsidP="002C14C8">
            <w:pPr>
              <w:pBdr>
                <w:top w:val="none" w:sz="0" w:space="0" w:color="auto"/>
                <w:left w:val="none" w:sz="0" w:space="0" w:color="auto"/>
                <w:bottom w:val="none" w:sz="0" w:space="0" w:color="auto"/>
                <w:right w:val="none" w:sz="0" w:space="0" w:color="auto"/>
                <w:between w:val="none" w:sz="0" w:space="0" w:color="auto"/>
                <w:bar w:val="none" w:sz="0" w:color="auto"/>
              </w:pBdr>
              <w:jc w:val="left"/>
              <w:rPr>
                <w:rFonts w:asciiTheme="minorHAnsi" w:eastAsia="Arial MT" w:hAnsiTheme="minorHAnsi" w:cstheme="minorHAnsi"/>
                <w:b/>
                <w:sz w:val="20"/>
                <w:szCs w:val="20"/>
                <w:bdr w:val="none" w:sz="0" w:space="0" w:color="auto"/>
                <w:lang w:eastAsia="en-US"/>
                <w14:textOutline w14:w="0" w14:cap="rnd" w14:cmpd="sng" w14:algn="ctr">
                  <w14:noFill/>
                  <w14:prstDash w14:val="solid"/>
                  <w14:bevel/>
                </w14:textOutline>
              </w:rPr>
            </w:pPr>
            <w:r w:rsidRPr="00B06E76">
              <w:rPr>
                <w:rFonts w:asciiTheme="minorHAnsi" w:eastAsia="Arial MT" w:hAnsiTheme="minorHAnsi" w:cstheme="minorHAnsi"/>
                <w:sz w:val="20"/>
                <w:szCs w:val="20"/>
                <w:bdr w:val="none" w:sz="0" w:space="0" w:color="auto"/>
                <w:lang w:eastAsia="en-US"/>
                <w14:textOutline w14:w="0" w14:cap="rnd" w14:cmpd="sng" w14:algn="ctr">
                  <w14:noFill/>
                  <w14:prstDash w14:val="solid"/>
                  <w14:bevel/>
                </w14:textOutline>
              </w:rPr>
              <w:t>Divisão Municipal</w:t>
            </w:r>
          </w:p>
          <w:p w14:paraId="40605683" w14:textId="77777777" w:rsidR="00AC73F1" w:rsidRPr="00B06E76" w:rsidRDefault="00AC73F1" w:rsidP="002C14C8">
            <w:pPr>
              <w:pBdr>
                <w:top w:val="none" w:sz="0" w:space="0" w:color="auto"/>
                <w:left w:val="none" w:sz="0" w:space="0" w:color="auto"/>
                <w:bottom w:val="none" w:sz="0" w:space="0" w:color="auto"/>
                <w:right w:val="none" w:sz="0" w:space="0" w:color="auto"/>
                <w:between w:val="none" w:sz="0" w:space="0" w:color="auto"/>
                <w:bar w:val="none" w:sz="0" w:color="auto"/>
              </w:pBdr>
              <w:jc w:val="left"/>
              <w:rPr>
                <w:rFonts w:asciiTheme="minorHAnsi" w:eastAsia="Arial MT" w:hAnsiTheme="minorHAnsi" w:cstheme="minorHAnsi"/>
                <w:sz w:val="20"/>
                <w:szCs w:val="20"/>
                <w:bdr w:val="none" w:sz="0" w:space="0" w:color="auto"/>
                <w:lang w:eastAsia="en-US"/>
                <w14:textOutline w14:w="0" w14:cap="rnd" w14:cmpd="sng" w14:algn="ctr">
                  <w14:noFill/>
                  <w14:prstDash w14:val="solid"/>
                  <w14:bevel/>
                </w14:textOutline>
              </w:rPr>
            </w:pPr>
            <w:r w:rsidRPr="00B06E76">
              <w:rPr>
                <w:rFonts w:asciiTheme="minorHAnsi" w:eastAsia="Arial MT" w:hAnsiTheme="minorHAnsi" w:cstheme="minorHAnsi"/>
                <w:sz w:val="20"/>
                <w:szCs w:val="20"/>
                <w:bdr w:val="none" w:sz="0" w:space="0" w:color="auto"/>
                <w:lang w:eastAsia="en-US"/>
                <w14:textOutline w14:w="0" w14:cap="rnd" w14:cmpd="sng" w14:algn="ctr">
                  <w14:noFill/>
                  <w14:prstDash w14:val="solid"/>
                  <w14:bevel/>
                </w14:textOutline>
              </w:rPr>
              <w:t>Parceiros</w:t>
            </w:r>
          </w:p>
          <w:p w14:paraId="4AE3AE1D" w14:textId="77777777" w:rsidR="00AC73F1" w:rsidRPr="00B06E76" w:rsidRDefault="00AC73F1" w:rsidP="002C14C8">
            <w:pPr>
              <w:pBdr>
                <w:top w:val="none" w:sz="0" w:space="0" w:color="auto"/>
                <w:left w:val="none" w:sz="0" w:space="0" w:color="auto"/>
                <w:bottom w:val="none" w:sz="0" w:space="0" w:color="auto"/>
                <w:right w:val="none" w:sz="0" w:space="0" w:color="auto"/>
                <w:between w:val="none" w:sz="0" w:space="0" w:color="auto"/>
                <w:bar w:val="none" w:sz="0" w:color="auto"/>
              </w:pBdr>
              <w:jc w:val="left"/>
              <w:rPr>
                <w:rFonts w:asciiTheme="minorHAnsi" w:eastAsia="Arial MT" w:hAnsiTheme="minorHAnsi" w:cstheme="minorHAnsi"/>
                <w:sz w:val="20"/>
                <w:szCs w:val="20"/>
                <w:bdr w:val="none" w:sz="0" w:space="0" w:color="auto"/>
                <w:lang w:eastAsia="en-US"/>
                <w14:textOutline w14:w="0" w14:cap="rnd" w14:cmpd="sng" w14:algn="ctr">
                  <w14:noFill/>
                  <w14:prstDash w14:val="solid"/>
                  <w14:bevel/>
                </w14:textOutline>
              </w:rPr>
            </w:pPr>
          </w:p>
          <w:p w14:paraId="1B9B762A" w14:textId="77777777" w:rsidR="00AC73F1" w:rsidRPr="00B06E76" w:rsidRDefault="00AC73F1" w:rsidP="002C14C8">
            <w:pPr>
              <w:pBdr>
                <w:top w:val="none" w:sz="0" w:space="0" w:color="auto"/>
                <w:left w:val="none" w:sz="0" w:space="0" w:color="auto"/>
                <w:bottom w:val="none" w:sz="0" w:space="0" w:color="auto"/>
                <w:right w:val="none" w:sz="0" w:space="0" w:color="auto"/>
                <w:between w:val="none" w:sz="0" w:space="0" w:color="auto"/>
                <w:bar w:val="none" w:sz="0" w:color="auto"/>
              </w:pBdr>
              <w:jc w:val="left"/>
              <w:rPr>
                <w:rFonts w:asciiTheme="minorHAnsi" w:eastAsia="Arial MT" w:hAnsiTheme="minorHAnsi" w:cstheme="minorHAnsi"/>
                <w:sz w:val="20"/>
                <w:szCs w:val="20"/>
                <w:bdr w:val="none" w:sz="0" w:space="0" w:color="auto"/>
                <w:lang w:eastAsia="en-US"/>
                <w14:textOutline w14:w="0" w14:cap="rnd" w14:cmpd="sng" w14:algn="ctr">
                  <w14:noFill/>
                  <w14:prstDash w14:val="solid"/>
                  <w14:bevel/>
                </w14:textOutline>
              </w:rPr>
            </w:pPr>
          </w:p>
        </w:tc>
        <w:tc>
          <w:tcPr>
            <w:tcW w:w="1072" w:type="dxa"/>
          </w:tcPr>
          <w:p w14:paraId="3610E4C0" w14:textId="77777777" w:rsidR="00AC73F1" w:rsidRPr="00B06E76" w:rsidRDefault="00AC73F1" w:rsidP="002C14C8">
            <w:pPr>
              <w:pBdr>
                <w:top w:val="none" w:sz="0" w:space="0" w:color="auto"/>
                <w:left w:val="none" w:sz="0" w:space="0" w:color="auto"/>
                <w:bottom w:val="none" w:sz="0" w:space="0" w:color="auto"/>
                <w:right w:val="none" w:sz="0" w:space="0" w:color="auto"/>
                <w:between w:val="none" w:sz="0" w:space="0" w:color="auto"/>
                <w:bar w:val="none" w:sz="0" w:color="auto"/>
              </w:pBdr>
              <w:jc w:val="left"/>
              <w:rPr>
                <w:rFonts w:asciiTheme="minorHAnsi" w:eastAsia="Arial MT" w:hAnsiTheme="minorHAnsi" w:cstheme="minorHAnsi"/>
                <w:b/>
                <w:sz w:val="20"/>
                <w:szCs w:val="20"/>
                <w:bdr w:val="none" w:sz="0" w:space="0" w:color="auto"/>
                <w:lang w:eastAsia="en-US"/>
                <w14:textOutline w14:w="0" w14:cap="rnd" w14:cmpd="sng" w14:algn="ctr">
                  <w14:noFill/>
                  <w14:prstDash w14:val="solid"/>
                  <w14:bevel/>
                </w14:textOutline>
              </w:rPr>
            </w:pPr>
          </w:p>
          <w:p w14:paraId="41247C22" w14:textId="77777777" w:rsidR="00AC73F1" w:rsidRPr="00B06E76" w:rsidRDefault="00AC73F1" w:rsidP="002C14C8">
            <w:pPr>
              <w:pBdr>
                <w:top w:val="none" w:sz="0" w:space="0" w:color="auto"/>
                <w:left w:val="none" w:sz="0" w:space="0" w:color="auto"/>
                <w:bottom w:val="none" w:sz="0" w:space="0" w:color="auto"/>
                <w:right w:val="none" w:sz="0" w:space="0" w:color="auto"/>
                <w:between w:val="none" w:sz="0" w:space="0" w:color="auto"/>
                <w:bar w:val="none" w:sz="0" w:color="auto"/>
              </w:pBdr>
              <w:jc w:val="left"/>
              <w:rPr>
                <w:rFonts w:asciiTheme="minorHAnsi" w:eastAsia="Arial MT" w:hAnsiTheme="minorHAnsi" w:cstheme="minorHAnsi"/>
                <w:sz w:val="20"/>
                <w:szCs w:val="20"/>
                <w:bdr w:val="none" w:sz="0" w:space="0" w:color="auto"/>
                <w:lang w:eastAsia="en-US"/>
                <w14:textOutline w14:w="0" w14:cap="rnd" w14:cmpd="sng" w14:algn="ctr">
                  <w14:noFill/>
                  <w14:prstDash w14:val="solid"/>
                  <w14:bevel/>
                </w14:textOutline>
              </w:rPr>
            </w:pPr>
            <w:r w:rsidRPr="00B06E76">
              <w:rPr>
                <w:rFonts w:asciiTheme="minorHAnsi" w:eastAsia="Arial MT" w:hAnsiTheme="minorHAnsi" w:cstheme="minorHAnsi"/>
                <w:sz w:val="20"/>
                <w:szCs w:val="20"/>
                <w:bdr w:val="none" w:sz="0" w:space="0" w:color="auto"/>
                <w:lang w:eastAsia="en-US"/>
                <w14:textOutline w14:w="0" w14:cap="rnd" w14:cmpd="sng" w14:algn="ctr">
                  <w14:noFill/>
                  <w14:prstDash w14:val="solid"/>
                  <w14:bevel/>
                </w14:textOutline>
              </w:rPr>
              <w:t>2023/2025</w:t>
            </w:r>
          </w:p>
        </w:tc>
        <w:tc>
          <w:tcPr>
            <w:tcW w:w="1710" w:type="dxa"/>
          </w:tcPr>
          <w:p w14:paraId="2FBAEAC9" w14:textId="77777777" w:rsidR="00AC73F1" w:rsidRPr="00B06E76" w:rsidRDefault="00AC73F1" w:rsidP="002C14C8">
            <w:pPr>
              <w:pBdr>
                <w:top w:val="none" w:sz="0" w:space="0" w:color="auto"/>
                <w:left w:val="none" w:sz="0" w:space="0" w:color="auto"/>
                <w:bottom w:val="none" w:sz="0" w:space="0" w:color="auto"/>
                <w:right w:val="none" w:sz="0" w:space="0" w:color="auto"/>
                <w:between w:val="none" w:sz="0" w:space="0" w:color="auto"/>
                <w:bar w:val="none" w:sz="0" w:color="auto"/>
              </w:pBdr>
              <w:jc w:val="left"/>
              <w:rPr>
                <w:rFonts w:asciiTheme="minorHAnsi" w:eastAsia="Arial MT" w:hAnsiTheme="minorHAnsi" w:cstheme="minorHAnsi"/>
                <w:sz w:val="20"/>
                <w:szCs w:val="20"/>
                <w:bdr w:val="none" w:sz="0" w:space="0" w:color="auto"/>
                <w:lang w:eastAsia="en-US"/>
                <w14:textOutline w14:w="0" w14:cap="rnd" w14:cmpd="sng" w14:algn="ctr">
                  <w14:noFill/>
                  <w14:prstDash w14:val="solid"/>
                  <w14:bevel/>
                </w14:textOutline>
              </w:rPr>
            </w:pPr>
            <w:r w:rsidRPr="00B06E76">
              <w:rPr>
                <w:rFonts w:asciiTheme="minorHAnsi" w:eastAsia="Arial MT" w:hAnsiTheme="minorHAnsi" w:cstheme="minorHAnsi"/>
                <w:sz w:val="20"/>
                <w:szCs w:val="20"/>
                <w:bdr w:val="none" w:sz="0" w:space="0" w:color="auto"/>
                <w:lang w:eastAsia="en-US"/>
                <w14:textOutline w14:w="0" w14:cap="rnd" w14:cmpd="sng" w14:algn="ctr">
                  <w14:noFill/>
                  <w14:prstDash w14:val="solid"/>
                  <w14:bevel/>
                </w14:textOutline>
              </w:rPr>
              <w:t>Organização e divulgação periódica dos eventos.</w:t>
            </w:r>
          </w:p>
        </w:tc>
        <w:tc>
          <w:tcPr>
            <w:tcW w:w="1219" w:type="dxa"/>
          </w:tcPr>
          <w:p w14:paraId="30CDF0F8" w14:textId="77777777" w:rsidR="00AC73F1" w:rsidRPr="00B06E76" w:rsidRDefault="00AC73F1" w:rsidP="002C14C8">
            <w:pPr>
              <w:pBdr>
                <w:top w:val="none" w:sz="0" w:space="0" w:color="auto"/>
                <w:left w:val="none" w:sz="0" w:space="0" w:color="auto"/>
                <w:bottom w:val="none" w:sz="0" w:space="0" w:color="auto"/>
                <w:right w:val="none" w:sz="0" w:space="0" w:color="auto"/>
                <w:between w:val="none" w:sz="0" w:space="0" w:color="auto"/>
                <w:bar w:val="none" w:sz="0" w:color="auto"/>
              </w:pBdr>
              <w:jc w:val="left"/>
              <w:rPr>
                <w:rFonts w:asciiTheme="minorHAnsi" w:eastAsia="Arial MT" w:hAnsiTheme="minorHAnsi" w:cstheme="minorHAnsi"/>
                <w:b/>
                <w:sz w:val="20"/>
                <w:szCs w:val="20"/>
                <w:bdr w:val="none" w:sz="0" w:space="0" w:color="auto"/>
                <w:lang w:eastAsia="en-US"/>
                <w14:textOutline w14:w="0" w14:cap="rnd" w14:cmpd="sng" w14:algn="ctr">
                  <w14:noFill/>
                  <w14:prstDash w14:val="solid"/>
                  <w14:bevel/>
                </w14:textOutline>
              </w:rPr>
            </w:pPr>
          </w:p>
          <w:p w14:paraId="67A22CAA" w14:textId="77777777" w:rsidR="00AC73F1" w:rsidRPr="00B06E76" w:rsidRDefault="00AC73F1" w:rsidP="002C14C8">
            <w:pPr>
              <w:pBdr>
                <w:top w:val="none" w:sz="0" w:space="0" w:color="auto"/>
                <w:left w:val="none" w:sz="0" w:space="0" w:color="auto"/>
                <w:bottom w:val="none" w:sz="0" w:space="0" w:color="auto"/>
                <w:right w:val="none" w:sz="0" w:space="0" w:color="auto"/>
                <w:between w:val="none" w:sz="0" w:space="0" w:color="auto"/>
                <w:bar w:val="none" w:sz="0" w:color="auto"/>
              </w:pBdr>
              <w:jc w:val="left"/>
              <w:rPr>
                <w:rFonts w:asciiTheme="minorHAnsi" w:eastAsia="Arial MT" w:hAnsiTheme="minorHAnsi" w:cstheme="minorHAnsi"/>
                <w:sz w:val="20"/>
                <w:szCs w:val="20"/>
                <w:bdr w:val="none" w:sz="0" w:space="0" w:color="auto"/>
                <w:lang w:eastAsia="en-US"/>
                <w14:textOutline w14:w="0" w14:cap="rnd" w14:cmpd="sng" w14:algn="ctr">
                  <w14:noFill/>
                  <w14:prstDash w14:val="solid"/>
                  <w14:bevel/>
                </w14:textOutline>
              </w:rPr>
            </w:pPr>
          </w:p>
          <w:p w14:paraId="5398560A" w14:textId="77777777" w:rsidR="00AC73F1" w:rsidRPr="00B06E76" w:rsidRDefault="00AC73F1" w:rsidP="002C14C8">
            <w:pPr>
              <w:pBdr>
                <w:top w:val="none" w:sz="0" w:space="0" w:color="auto"/>
                <w:left w:val="none" w:sz="0" w:space="0" w:color="auto"/>
                <w:bottom w:val="none" w:sz="0" w:space="0" w:color="auto"/>
                <w:right w:val="none" w:sz="0" w:space="0" w:color="auto"/>
                <w:between w:val="none" w:sz="0" w:space="0" w:color="auto"/>
                <w:bar w:val="none" w:sz="0" w:color="auto"/>
              </w:pBdr>
              <w:jc w:val="left"/>
              <w:rPr>
                <w:rFonts w:asciiTheme="minorHAnsi" w:eastAsia="Arial MT" w:hAnsiTheme="minorHAnsi" w:cstheme="minorHAnsi"/>
                <w:sz w:val="20"/>
                <w:szCs w:val="20"/>
                <w:bdr w:val="none" w:sz="0" w:space="0" w:color="auto"/>
                <w:lang w:eastAsia="en-US"/>
                <w14:textOutline w14:w="0" w14:cap="rnd" w14:cmpd="sng" w14:algn="ctr">
                  <w14:noFill/>
                  <w14:prstDash w14:val="solid"/>
                  <w14:bevel/>
                </w14:textOutline>
              </w:rPr>
            </w:pPr>
            <w:r w:rsidRPr="00B06E76">
              <w:rPr>
                <w:rFonts w:asciiTheme="minorHAnsi" w:eastAsia="Arial MT" w:hAnsiTheme="minorHAnsi" w:cstheme="minorHAnsi"/>
                <w:sz w:val="20"/>
                <w:szCs w:val="20"/>
                <w:bdr w:val="none" w:sz="0" w:space="0" w:color="auto"/>
                <w:lang w:eastAsia="en-US"/>
                <w14:textOutline w14:w="0" w14:cap="rnd" w14:cmpd="sng" w14:algn="ctr">
                  <w14:noFill/>
                  <w14:prstDash w14:val="solid"/>
                  <w14:bevel/>
                </w14:textOutline>
              </w:rPr>
              <w:t>3.000.000,00</w:t>
            </w:r>
          </w:p>
        </w:tc>
      </w:tr>
      <w:tr w:rsidR="00AC73F1" w:rsidRPr="00B06E76" w14:paraId="15CA788A" w14:textId="77777777" w:rsidTr="002C14C8">
        <w:tc>
          <w:tcPr>
            <w:tcW w:w="1757" w:type="dxa"/>
          </w:tcPr>
          <w:p w14:paraId="56FD9399" w14:textId="77777777" w:rsidR="00AC73F1" w:rsidRPr="00B06E76" w:rsidRDefault="00AC73F1" w:rsidP="002C14C8">
            <w:pPr>
              <w:pBdr>
                <w:top w:val="none" w:sz="0" w:space="0" w:color="auto"/>
                <w:left w:val="none" w:sz="0" w:space="0" w:color="auto"/>
                <w:bottom w:val="none" w:sz="0" w:space="0" w:color="auto"/>
                <w:right w:val="none" w:sz="0" w:space="0" w:color="auto"/>
                <w:between w:val="none" w:sz="0" w:space="0" w:color="auto"/>
                <w:bar w:val="none" w:sz="0" w:color="auto"/>
              </w:pBdr>
              <w:jc w:val="left"/>
              <w:rPr>
                <w:rFonts w:asciiTheme="minorHAnsi" w:eastAsia="Arial MT" w:hAnsiTheme="minorHAnsi" w:cstheme="minorHAnsi"/>
                <w:b/>
                <w:sz w:val="20"/>
                <w:szCs w:val="20"/>
                <w:bdr w:val="none" w:sz="0" w:space="0" w:color="auto"/>
                <w:lang w:eastAsia="en-US"/>
                <w14:textOutline w14:w="0" w14:cap="rnd" w14:cmpd="sng" w14:algn="ctr">
                  <w14:noFill/>
                  <w14:prstDash w14:val="solid"/>
                  <w14:bevel/>
                </w14:textOutline>
              </w:rPr>
            </w:pPr>
          </w:p>
          <w:p w14:paraId="59144306" w14:textId="77777777" w:rsidR="00AC73F1" w:rsidRPr="00B06E76" w:rsidRDefault="00AC73F1" w:rsidP="002C14C8">
            <w:pPr>
              <w:pBdr>
                <w:top w:val="none" w:sz="0" w:space="0" w:color="auto"/>
                <w:left w:val="none" w:sz="0" w:space="0" w:color="auto"/>
                <w:bottom w:val="none" w:sz="0" w:space="0" w:color="auto"/>
                <w:right w:val="none" w:sz="0" w:space="0" w:color="auto"/>
                <w:between w:val="none" w:sz="0" w:space="0" w:color="auto"/>
                <w:bar w:val="none" w:sz="0" w:color="auto"/>
              </w:pBdr>
              <w:jc w:val="left"/>
              <w:rPr>
                <w:rFonts w:asciiTheme="minorHAnsi" w:eastAsia="Arial MT" w:hAnsiTheme="minorHAnsi" w:cstheme="minorHAnsi"/>
                <w:b/>
                <w:sz w:val="20"/>
                <w:szCs w:val="20"/>
                <w:bdr w:val="none" w:sz="0" w:space="0" w:color="auto"/>
                <w:lang w:eastAsia="en-US"/>
                <w14:textOutline w14:w="0" w14:cap="rnd" w14:cmpd="sng" w14:algn="ctr">
                  <w14:noFill/>
                  <w14:prstDash w14:val="solid"/>
                  <w14:bevel/>
                </w14:textOutline>
              </w:rPr>
            </w:pPr>
          </w:p>
          <w:p w14:paraId="795C3357" w14:textId="77777777" w:rsidR="00AC73F1" w:rsidRPr="00B06E76" w:rsidRDefault="00AC73F1" w:rsidP="002C14C8">
            <w:pPr>
              <w:pBdr>
                <w:top w:val="none" w:sz="0" w:space="0" w:color="auto"/>
                <w:left w:val="none" w:sz="0" w:space="0" w:color="auto"/>
                <w:bottom w:val="none" w:sz="0" w:space="0" w:color="auto"/>
                <w:right w:val="none" w:sz="0" w:space="0" w:color="auto"/>
                <w:between w:val="none" w:sz="0" w:space="0" w:color="auto"/>
                <w:bar w:val="none" w:sz="0" w:color="auto"/>
              </w:pBdr>
              <w:jc w:val="left"/>
              <w:rPr>
                <w:rFonts w:asciiTheme="minorHAnsi" w:eastAsia="Arial MT" w:hAnsiTheme="minorHAnsi" w:cstheme="minorHAnsi"/>
                <w:b/>
                <w:sz w:val="20"/>
                <w:szCs w:val="20"/>
                <w:bdr w:val="none" w:sz="0" w:space="0" w:color="auto"/>
                <w:lang w:eastAsia="en-US"/>
                <w14:textOutline w14:w="0" w14:cap="rnd" w14:cmpd="sng" w14:algn="ctr">
                  <w14:noFill/>
                  <w14:prstDash w14:val="solid"/>
                  <w14:bevel/>
                </w14:textOutline>
              </w:rPr>
            </w:pPr>
            <w:r w:rsidRPr="00B06E76">
              <w:rPr>
                <w:rFonts w:asciiTheme="minorHAnsi" w:eastAsia="Arial MT" w:hAnsiTheme="minorHAnsi" w:cstheme="minorHAnsi"/>
                <w:sz w:val="20"/>
                <w:szCs w:val="20"/>
                <w:bdr w:val="none" w:sz="0" w:space="0" w:color="auto"/>
                <w:lang w:eastAsia="en-US"/>
                <w14:textOutline w14:w="0" w14:cap="rnd" w14:cmpd="sng" w14:algn="ctr">
                  <w14:noFill/>
                  <w14:prstDash w14:val="solid"/>
                  <w14:bevel/>
                </w14:textOutline>
              </w:rPr>
              <w:t>Captação de Investimentos / Recurso</w:t>
            </w:r>
          </w:p>
        </w:tc>
        <w:tc>
          <w:tcPr>
            <w:tcW w:w="2086" w:type="dxa"/>
          </w:tcPr>
          <w:p w14:paraId="612A7B9A" w14:textId="77777777" w:rsidR="00AC73F1" w:rsidRPr="00B06E76" w:rsidRDefault="00AC73F1" w:rsidP="002C14C8">
            <w:pPr>
              <w:pBdr>
                <w:top w:val="none" w:sz="0" w:space="0" w:color="auto"/>
                <w:left w:val="none" w:sz="0" w:space="0" w:color="auto"/>
                <w:bottom w:val="none" w:sz="0" w:space="0" w:color="auto"/>
                <w:right w:val="none" w:sz="0" w:space="0" w:color="auto"/>
                <w:between w:val="none" w:sz="0" w:space="0" w:color="auto"/>
                <w:bar w:val="none" w:sz="0" w:color="auto"/>
              </w:pBdr>
              <w:jc w:val="left"/>
              <w:rPr>
                <w:rFonts w:asciiTheme="minorHAnsi" w:eastAsia="Arial MT" w:hAnsiTheme="minorHAnsi" w:cstheme="minorHAnsi"/>
                <w:b/>
                <w:sz w:val="20"/>
                <w:szCs w:val="20"/>
                <w:bdr w:val="none" w:sz="0" w:space="0" w:color="auto"/>
                <w:lang w:eastAsia="en-US"/>
                <w14:textOutline w14:w="0" w14:cap="rnd" w14:cmpd="sng" w14:algn="ctr">
                  <w14:noFill/>
                  <w14:prstDash w14:val="solid"/>
                  <w14:bevel/>
                </w14:textOutline>
              </w:rPr>
            </w:pPr>
            <w:r w:rsidRPr="00B06E76">
              <w:rPr>
                <w:rFonts w:asciiTheme="minorHAnsi" w:eastAsia="Arial MT" w:hAnsiTheme="minorHAnsi" w:cstheme="minorHAnsi"/>
                <w:sz w:val="20"/>
                <w:szCs w:val="20"/>
                <w:bdr w:val="none" w:sz="0" w:space="0" w:color="auto"/>
                <w:lang w:eastAsia="en-US"/>
                <w14:textOutline w14:w="0" w14:cap="rnd" w14:cmpd="sng" w14:algn="ctr">
                  <w14:noFill/>
                  <w14:prstDash w14:val="solid"/>
                  <w14:bevel/>
                </w14:textOutline>
              </w:rPr>
              <w:t>Habilitação no ICMS Turístico</w:t>
            </w:r>
          </w:p>
          <w:p w14:paraId="35D4AB79" w14:textId="77777777" w:rsidR="00AC73F1" w:rsidRPr="00B06E76" w:rsidRDefault="00AC73F1" w:rsidP="002C14C8">
            <w:pPr>
              <w:pBdr>
                <w:top w:val="none" w:sz="0" w:space="0" w:color="auto"/>
                <w:left w:val="none" w:sz="0" w:space="0" w:color="auto"/>
                <w:bottom w:val="none" w:sz="0" w:space="0" w:color="auto"/>
                <w:right w:val="none" w:sz="0" w:space="0" w:color="auto"/>
                <w:between w:val="none" w:sz="0" w:space="0" w:color="auto"/>
                <w:bar w:val="none" w:sz="0" w:color="auto"/>
              </w:pBdr>
              <w:jc w:val="left"/>
              <w:rPr>
                <w:rFonts w:asciiTheme="minorHAnsi" w:eastAsia="Arial MT" w:hAnsiTheme="minorHAnsi" w:cstheme="minorHAnsi"/>
                <w:sz w:val="20"/>
                <w:szCs w:val="20"/>
                <w:bdr w:val="none" w:sz="0" w:space="0" w:color="auto"/>
                <w:lang w:eastAsia="en-US"/>
                <w14:textOutline w14:w="0" w14:cap="rnd" w14:cmpd="sng" w14:algn="ctr">
                  <w14:noFill/>
                  <w14:prstDash w14:val="solid"/>
                  <w14:bevel/>
                </w14:textOutline>
              </w:rPr>
            </w:pPr>
          </w:p>
          <w:p w14:paraId="3AC30358" w14:textId="77777777" w:rsidR="00AC73F1" w:rsidRPr="00B06E76" w:rsidRDefault="00AC73F1" w:rsidP="002C14C8">
            <w:pPr>
              <w:pBdr>
                <w:top w:val="none" w:sz="0" w:space="0" w:color="auto"/>
                <w:left w:val="none" w:sz="0" w:space="0" w:color="auto"/>
                <w:bottom w:val="none" w:sz="0" w:space="0" w:color="auto"/>
                <w:right w:val="none" w:sz="0" w:space="0" w:color="auto"/>
                <w:between w:val="none" w:sz="0" w:space="0" w:color="auto"/>
                <w:bar w:val="none" w:sz="0" w:color="auto"/>
              </w:pBdr>
              <w:jc w:val="left"/>
              <w:rPr>
                <w:rFonts w:asciiTheme="minorHAnsi" w:eastAsia="Arial MT" w:hAnsiTheme="minorHAnsi" w:cstheme="minorHAnsi"/>
                <w:sz w:val="20"/>
                <w:szCs w:val="20"/>
                <w:bdr w:val="none" w:sz="0" w:space="0" w:color="auto"/>
                <w:lang w:eastAsia="en-US"/>
                <w14:textOutline w14:w="0" w14:cap="rnd" w14:cmpd="sng" w14:algn="ctr">
                  <w14:noFill/>
                  <w14:prstDash w14:val="solid"/>
                  <w14:bevel/>
                </w14:textOutline>
              </w:rPr>
            </w:pPr>
            <w:r w:rsidRPr="00B06E76">
              <w:rPr>
                <w:rFonts w:asciiTheme="minorHAnsi" w:eastAsia="Arial MT" w:hAnsiTheme="minorHAnsi" w:cstheme="minorHAnsi"/>
                <w:sz w:val="20"/>
                <w:szCs w:val="20"/>
                <w:bdr w:val="none" w:sz="0" w:space="0" w:color="auto"/>
                <w:lang w:eastAsia="en-US"/>
                <w14:textOutline w14:w="0" w14:cap="rnd" w14:cmpd="sng" w14:algn="ctr">
                  <w14:noFill/>
                  <w14:prstDash w14:val="solid"/>
                  <w14:bevel/>
                </w14:textOutline>
              </w:rPr>
              <w:t>Busca de emendas parlamentares</w:t>
            </w:r>
          </w:p>
          <w:p w14:paraId="66641E42" w14:textId="77777777" w:rsidR="00AC73F1" w:rsidRPr="00B06E76" w:rsidRDefault="00AC73F1" w:rsidP="002C14C8">
            <w:pPr>
              <w:pBdr>
                <w:top w:val="none" w:sz="0" w:space="0" w:color="auto"/>
                <w:left w:val="none" w:sz="0" w:space="0" w:color="auto"/>
                <w:bottom w:val="none" w:sz="0" w:space="0" w:color="auto"/>
                <w:right w:val="none" w:sz="0" w:space="0" w:color="auto"/>
                <w:between w:val="none" w:sz="0" w:space="0" w:color="auto"/>
                <w:bar w:val="none" w:sz="0" w:color="auto"/>
              </w:pBdr>
              <w:jc w:val="left"/>
              <w:rPr>
                <w:rFonts w:asciiTheme="minorHAnsi" w:eastAsia="Arial MT" w:hAnsiTheme="minorHAnsi" w:cstheme="minorHAnsi"/>
                <w:sz w:val="20"/>
                <w:szCs w:val="20"/>
                <w:bdr w:val="none" w:sz="0" w:space="0" w:color="auto"/>
                <w:lang w:eastAsia="en-US"/>
                <w14:textOutline w14:w="0" w14:cap="rnd" w14:cmpd="sng" w14:algn="ctr">
                  <w14:noFill/>
                  <w14:prstDash w14:val="solid"/>
                  <w14:bevel/>
                </w14:textOutline>
              </w:rPr>
            </w:pPr>
          </w:p>
          <w:p w14:paraId="29E9BB45" w14:textId="77777777" w:rsidR="00AC73F1" w:rsidRPr="00B06E76" w:rsidRDefault="00AC73F1" w:rsidP="002C14C8">
            <w:pPr>
              <w:pBdr>
                <w:top w:val="none" w:sz="0" w:space="0" w:color="auto"/>
                <w:left w:val="none" w:sz="0" w:space="0" w:color="auto"/>
                <w:bottom w:val="none" w:sz="0" w:space="0" w:color="auto"/>
                <w:right w:val="none" w:sz="0" w:space="0" w:color="auto"/>
                <w:between w:val="none" w:sz="0" w:space="0" w:color="auto"/>
                <w:bar w:val="none" w:sz="0" w:color="auto"/>
              </w:pBdr>
              <w:jc w:val="left"/>
              <w:rPr>
                <w:rFonts w:asciiTheme="minorHAnsi" w:eastAsia="Arial MT" w:hAnsiTheme="minorHAnsi" w:cstheme="minorHAnsi"/>
                <w:sz w:val="20"/>
                <w:szCs w:val="20"/>
                <w:bdr w:val="none" w:sz="0" w:space="0" w:color="auto"/>
                <w:lang w:eastAsia="en-US"/>
                <w14:textOutline w14:w="0" w14:cap="rnd" w14:cmpd="sng" w14:algn="ctr">
                  <w14:noFill/>
                  <w14:prstDash w14:val="solid"/>
                  <w14:bevel/>
                </w14:textOutline>
              </w:rPr>
            </w:pPr>
            <w:r w:rsidRPr="00B06E76">
              <w:rPr>
                <w:rFonts w:asciiTheme="minorHAnsi" w:eastAsia="Arial MT" w:hAnsiTheme="minorHAnsi" w:cstheme="minorHAnsi"/>
                <w:sz w:val="20"/>
                <w:szCs w:val="20"/>
                <w:bdr w:val="none" w:sz="0" w:space="0" w:color="auto"/>
                <w:lang w:eastAsia="en-US"/>
                <w14:textOutline w14:w="0" w14:cap="rnd" w14:cmpd="sng" w14:algn="ctr">
                  <w14:noFill/>
                  <w14:prstDash w14:val="solid"/>
                  <w14:bevel/>
                </w14:textOutline>
              </w:rPr>
              <w:t>Análise de implementação de taxas municipais</w:t>
            </w:r>
          </w:p>
        </w:tc>
        <w:tc>
          <w:tcPr>
            <w:tcW w:w="1443" w:type="dxa"/>
          </w:tcPr>
          <w:p w14:paraId="06C2121F" w14:textId="77777777" w:rsidR="00AC73F1" w:rsidRPr="00B06E76" w:rsidRDefault="00AC73F1" w:rsidP="002C14C8">
            <w:pPr>
              <w:pBdr>
                <w:top w:val="none" w:sz="0" w:space="0" w:color="auto"/>
                <w:left w:val="none" w:sz="0" w:space="0" w:color="auto"/>
                <w:bottom w:val="none" w:sz="0" w:space="0" w:color="auto"/>
                <w:right w:val="none" w:sz="0" w:space="0" w:color="auto"/>
                <w:between w:val="none" w:sz="0" w:space="0" w:color="auto"/>
                <w:bar w:val="none" w:sz="0" w:color="auto"/>
              </w:pBdr>
              <w:jc w:val="left"/>
              <w:rPr>
                <w:rFonts w:asciiTheme="minorHAnsi" w:eastAsia="Arial MT" w:hAnsiTheme="minorHAnsi" w:cstheme="minorHAnsi"/>
                <w:b/>
                <w:sz w:val="20"/>
                <w:szCs w:val="20"/>
                <w:bdr w:val="none" w:sz="0" w:space="0" w:color="auto"/>
                <w:lang w:eastAsia="en-US"/>
                <w14:textOutline w14:w="0" w14:cap="rnd" w14:cmpd="sng" w14:algn="ctr">
                  <w14:noFill/>
                  <w14:prstDash w14:val="solid"/>
                  <w14:bevel/>
                </w14:textOutline>
              </w:rPr>
            </w:pPr>
          </w:p>
          <w:p w14:paraId="5E3DF0BF" w14:textId="77777777" w:rsidR="00AC73F1" w:rsidRPr="00B06E76" w:rsidRDefault="00AC73F1" w:rsidP="002C14C8">
            <w:pPr>
              <w:pBdr>
                <w:top w:val="none" w:sz="0" w:space="0" w:color="auto"/>
                <w:left w:val="none" w:sz="0" w:space="0" w:color="auto"/>
                <w:bottom w:val="none" w:sz="0" w:space="0" w:color="auto"/>
                <w:right w:val="none" w:sz="0" w:space="0" w:color="auto"/>
                <w:between w:val="none" w:sz="0" w:space="0" w:color="auto"/>
                <w:bar w:val="none" w:sz="0" w:color="auto"/>
              </w:pBdr>
              <w:jc w:val="left"/>
              <w:rPr>
                <w:rFonts w:asciiTheme="minorHAnsi" w:eastAsia="Arial MT" w:hAnsiTheme="minorHAnsi" w:cstheme="minorHAnsi"/>
                <w:b/>
                <w:sz w:val="20"/>
                <w:szCs w:val="20"/>
                <w:bdr w:val="none" w:sz="0" w:space="0" w:color="auto"/>
                <w:lang w:eastAsia="en-US"/>
                <w14:textOutline w14:w="0" w14:cap="rnd" w14:cmpd="sng" w14:algn="ctr">
                  <w14:noFill/>
                  <w14:prstDash w14:val="solid"/>
                  <w14:bevel/>
                </w14:textOutline>
              </w:rPr>
            </w:pPr>
            <w:r w:rsidRPr="00B06E76">
              <w:rPr>
                <w:rFonts w:asciiTheme="minorHAnsi" w:eastAsia="Arial MT" w:hAnsiTheme="minorHAnsi" w:cstheme="minorHAnsi"/>
                <w:sz w:val="20"/>
                <w:szCs w:val="20"/>
                <w:bdr w:val="none" w:sz="0" w:space="0" w:color="auto"/>
                <w:lang w:eastAsia="en-US"/>
                <w14:textOutline w14:w="0" w14:cap="rnd" w14:cmpd="sng" w14:algn="ctr">
                  <w14:noFill/>
                  <w14:prstDash w14:val="solid"/>
                  <w14:bevel/>
                </w14:textOutline>
              </w:rPr>
              <w:t>Divisão Municipal</w:t>
            </w:r>
          </w:p>
          <w:p w14:paraId="0949C627" w14:textId="77777777" w:rsidR="00AC73F1" w:rsidRPr="00B06E76" w:rsidRDefault="00AC73F1" w:rsidP="002C14C8">
            <w:pPr>
              <w:pBdr>
                <w:top w:val="none" w:sz="0" w:space="0" w:color="auto"/>
                <w:left w:val="none" w:sz="0" w:space="0" w:color="auto"/>
                <w:bottom w:val="none" w:sz="0" w:space="0" w:color="auto"/>
                <w:right w:val="none" w:sz="0" w:space="0" w:color="auto"/>
                <w:between w:val="none" w:sz="0" w:space="0" w:color="auto"/>
                <w:bar w:val="none" w:sz="0" w:color="auto"/>
              </w:pBdr>
              <w:jc w:val="left"/>
              <w:rPr>
                <w:rFonts w:asciiTheme="minorHAnsi" w:eastAsia="Arial MT" w:hAnsiTheme="minorHAnsi" w:cstheme="minorHAnsi"/>
                <w:sz w:val="20"/>
                <w:szCs w:val="20"/>
                <w:bdr w:val="none" w:sz="0" w:space="0" w:color="auto"/>
                <w:lang w:eastAsia="en-US"/>
                <w14:textOutline w14:w="0" w14:cap="rnd" w14:cmpd="sng" w14:algn="ctr">
                  <w14:noFill/>
                  <w14:prstDash w14:val="solid"/>
                  <w14:bevel/>
                </w14:textOutline>
              </w:rPr>
            </w:pPr>
            <w:r w:rsidRPr="00B06E76">
              <w:rPr>
                <w:rFonts w:asciiTheme="minorHAnsi" w:eastAsia="Arial MT" w:hAnsiTheme="minorHAnsi" w:cstheme="minorHAnsi"/>
                <w:sz w:val="20"/>
                <w:szCs w:val="20"/>
                <w:bdr w:val="none" w:sz="0" w:space="0" w:color="auto"/>
                <w:lang w:eastAsia="en-US"/>
                <w14:textOutline w14:w="0" w14:cap="rnd" w14:cmpd="sng" w14:algn="ctr">
                  <w14:noFill/>
                  <w14:prstDash w14:val="solid"/>
                  <w14:bevel/>
                </w14:textOutline>
              </w:rPr>
              <w:t>Parceiros</w:t>
            </w:r>
          </w:p>
          <w:p w14:paraId="6E4375D2" w14:textId="77777777" w:rsidR="00AC73F1" w:rsidRPr="00B06E76" w:rsidRDefault="00AC73F1" w:rsidP="002C14C8">
            <w:pPr>
              <w:pBdr>
                <w:top w:val="none" w:sz="0" w:space="0" w:color="auto"/>
                <w:left w:val="none" w:sz="0" w:space="0" w:color="auto"/>
                <w:bottom w:val="none" w:sz="0" w:space="0" w:color="auto"/>
                <w:right w:val="none" w:sz="0" w:space="0" w:color="auto"/>
                <w:between w:val="none" w:sz="0" w:space="0" w:color="auto"/>
                <w:bar w:val="none" w:sz="0" w:color="auto"/>
              </w:pBdr>
              <w:jc w:val="left"/>
              <w:rPr>
                <w:rFonts w:asciiTheme="minorHAnsi" w:eastAsia="Arial MT" w:hAnsiTheme="minorHAnsi" w:cstheme="minorHAnsi"/>
                <w:sz w:val="20"/>
                <w:szCs w:val="20"/>
                <w:bdr w:val="none" w:sz="0" w:space="0" w:color="auto"/>
                <w:lang w:eastAsia="en-US"/>
                <w14:textOutline w14:w="0" w14:cap="rnd" w14:cmpd="sng" w14:algn="ctr">
                  <w14:noFill/>
                  <w14:prstDash w14:val="solid"/>
                  <w14:bevel/>
                </w14:textOutline>
              </w:rPr>
            </w:pPr>
          </w:p>
          <w:p w14:paraId="2D0BE736" w14:textId="77777777" w:rsidR="00AC73F1" w:rsidRPr="00B06E76" w:rsidRDefault="00AC73F1" w:rsidP="002C14C8">
            <w:pPr>
              <w:pBdr>
                <w:top w:val="none" w:sz="0" w:space="0" w:color="auto"/>
                <w:left w:val="none" w:sz="0" w:space="0" w:color="auto"/>
                <w:bottom w:val="none" w:sz="0" w:space="0" w:color="auto"/>
                <w:right w:val="none" w:sz="0" w:space="0" w:color="auto"/>
                <w:between w:val="none" w:sz="0" w:space="0" w:color="auto"/>
                <w:bar w:val="none" w:sz="0" w:color="auto"/>
              </w:pBdr>
              <w:jc w:val="left"/>
              <w:rPr>
                <w:rFonts w:asciiTheme="minorHAnsi" w:eastAsia="Arial MT" w:hAnsiTheme="minorHAnsi" w:cstheme="minorHAnsi"/>
                <w:sz w:val="20"/>
                <w:szCs w:val="20"/>
                <w:bdr w:val="none" w:sz="0" w:space="0" w:color="auto"/>
                <w:lang w:eastAsia="en-US"/>
                <w14:textOutline w14:w="0" w14:cap="rnd" w14:cmpd="sng" w14:algn="ctr">
                  <w14:noFill/>
                  <w14:prstDash w14:val="solid"/>
                  <w14:bevel/>
                </w14:textOutline>
              </w:rPr>
            </w:pPr>
          </w:p>
        </w:tc>
        <w:tc>
          <w:tcPr>
            <w:tcW w:w="1072" w:type="dxa"/>
          </w:tcPr>
          <w:p w14:paraId="3CB1C814" w14:textId="77777777" w:rsidR="00AC73F1" w:rsidRPr="00B06E76" w:rsidRDefault="00AC73F1" w:rsidP="002C14C8">
            <w:pPr>
              <w:pBdr>
                <w:top w:val="none" w:sz="0" w:space="0" w:color="auto"/>
                <w:left w:val="none" w:sz="0" w:space="0" w:color="auto"/>
                <w:bottom w:val="none" w:sz="0" w:space="0" w:color="auto"/>
                <w:right w:val="none" w:sz="0" w:space="0" w:color="auto"/>
                <w:between w:val="none" w:sz="0" w:space="0" w:color="auto"/>
                <w:bar w:val="none" w:sz="0" w:color="auto"/>
              </w:pBdr>
              <w:jc w:val="left"/>
              <w:rPr>
                <w:rFonts w:asciiTheme="minorHAnsi" w:eastAsia="Arial MT" w:hAnsiTheme="minorHAnsi" w:cstheme="minorHAnsi"/>
                <w:b/>
                <w:sz w:val="20"/>
                <w:szCs w:val="20"/>
                <w:bdr w:val="none" w:sz="0" w:space="0" w:color="auto"/>
                <w:lang w:eastAsia="en-US"/>
                <w14:textOutline w14:w="0" w14:cap="rnd" w14:cmpd="sng" w14:algn="ctr">
                  <w14:noFill/>
                  <w14:prstDash w14:val="solid"/>
                  <w14:bevel/>
                </w14:textOutline>
              </w:rPr>
            </w:pPr>
          </w:p>
          <w:p w14:paraId="0B55695B" w14:textId="77777777" w:rsidR="00AC73F1" w:rsidRPr="00B06E76" w:rsidRDefault="00AC73F1" w:rsidP="002C14C8">
            <w:pPr>
              <w:pBdr>
                <w:top w:val="none" w:sz="0" w:space="0" w:color="auto"/>
                <w:left w:val="none" w:sz="0" w:space="0" w:color="auto"/>
                <w:bottom w:val="none" w:sz="0" w:space="0" w:color="auto"/>
                <w:right w:val="none" w:sz="0" w:space="0" w:color="auto"/>
                <w:between w:val="none" w:sz="0" w:space="0" w:color="auto"/>
                <w:bar w:val="none" w:sz="0" w:color="auto"/>
              </w:pBdr>
              <w:jc w:val="left"/>
              <w:rPr>
                <w:rFonts w:asciiTheme="minorHAnsi" w:eastAsia="Arial MT" w:hAnsiTheme="minorHAnsi" w:cstheme="minorHAnsi"/>
                <w:b/>
                <w:sz w:val="20"/>
                <w:szCs w:val="20"/>
                <w:bdr w:val="none" w:sz="0" w:space="0" w:color="auto"/>
                <w:lang w:eastAsia="en-US"/>
                <w14:textOutline w14:w="0" w14:cap="rnd" w14:cmpd="sng" w14:algn="ctr">
                  <w14:noFill/>
                  <w14:prstDash w14:val="solid"/>
                  <w14:bevel/>
                </w14:textOutline>
              </w:rPr>
            </w:pPr>
            <w:r w:rsidRPr="00B06E76">
              <w:rPr>
                <w:rFonts w:asciiTheme="minorHAnsi" w:eastAsia="Arial MT" w:hAnsiTheme="minorHAnsi" w:cstheme="minorHAnsi"/>
                <w:sz w:val="20"/>
                <w:szCs w:val="20"/>
                <w:bdr w:val="none" w:sz="0" w:space="0" w:color="auto"/>
                <w:lang w:eastAsia="en-US"/>
                <w14:textOutline w14:w="0" w14:cap="rnd" w14:cmpd="sng" w14:algn="ctr">
                  <w14:noFill/>
                  <w14:prstDash w14:val="solid"/>
                  <w14:bevel/>
                </w14:textOutline>
              </w:rPr>
              <w:t>2023/2025</w:t>
            </w:r>
          </w:p>
        </w:tc>
        <w:tc>
          <w:tcPr>
            <w:tcW w:w="1710" w:type="dxa"/>
          </w:tcPr>
          <w:p w14:paraId="66B7837A" w14:textId="77777777" w:rsidR="00AC73F1" w:rsidRPr="00B06E76" w:rsidRDefault="00AC73F1" w:rsidP="002C14C8">
            <w:pPr>
              <w:pBdr>
                <w:top w:val="none" w:sz="0" w:space="0" w:color="auto"/>
                <w:left w:val="none" w:sz="0" w:space="0" w:color="auto"/>
                <w:bottom w:val="none" w:sz="0" w:space="0" w:color="auto"/>
                <w:right w:val="none" w:sz="0" w:space="0" w:color="auto"/>
                <w:between w:val="none" w:sz="0" w:space="0" w:color="auto"/>
                <w:bar w:val="none" w:sz="0" w:color="auto"/>
              </w:pBdr>
              <w:jc w:val="left"/>
              <w:rPr>
                <w:rFonts w:asciiTheme="minorHAnsi" w:eastAsia="Arial MT" w:hAnsiTheme="minorHAnsi" w:cstheme="minorHAnsi"/>
                <w:b/>
                <w:sz w:val="20"/>
                <w:szCs w:val="20"/>
                <w:bdr w:val="none" w:sz="0" w:space="0" w:color="auto"/>
                <w:lang w:eastAsia="en-US"/>
                <w14:textOutline w14:w="0" w14:cap="rnd" w14:cmpd="sng" w14:algn="ctr">
                  <w14:noFill/>
                  <w14:prstDash w14:val="solid"/>
                  <w14:bevel/>
                </w14:textOutline>
              </w:rPr>
            </w:pPr>
            <w:r w:rsidRPr="00B06E76">
              <w:rPr>
                <w:rFonts w:asciiTheme="minorHAnsi" w:eastAsia="Arial MT" w:hAnsiTheme="minorHAnsi" w:cstheme="minorHAnsi"/>
                <w:sz w:val="20"/>
                <w:szCs w:val="20"/>
                <w:bdr w:val="none" w:sz="0" w:space="0" w:color="auto"/>
                <w:lang w:eastAsia="en-US"/>
                <w14:textOutline w14:w="0" w14:cap="rnd" w14:cmpd="sng" w14:algn="ctr">
                  <w14:noFill/>
                  <w14:prstDash w14:val="solid"/>
                  <w14:bevel/>
                </w14:textOutline>
              </w:rPr>
              <w:t>Município habilitado</w:t>
            </w:r>
          </w:p>
          <w:p w14:paraId="293BBABC" w14:textId="77777777" w:rsidR="00AC73F1" w:rsidRPr="00B06E76" w:rsidRDefault="00AC73F1" w:rsidP="002C14C8">
            <w:pPr>
              <w:pBdr>
                <w:top w:val="none" w:sz="0" w:space="0" w:color="auto"/>
                <w:left w:val="none" w:sz="0" w:space="0" w:color="auto"/>
                <w:bottom w:val="none" w:sz="0" w:space="0" w:color="auto"/>
                <w:right w:val="none" w:sz="0" w:space="0" w:color="auto"/>
                <w:between w:val="none" w:sz="0" w:space="0" w:color="auto"/>
                <w:bar w:val="none" w:sz="0" w:color="auto"/>
              </w:pBdr>
              <w:jc w:val="left"/>
              <w:rPr>
                <w:rFonts w:asciiTheme="minorHAnsi" w:eastAsia="Arial MT" w:hAnsiTheme="minorHAnsi" w:cstheme="minorHAnsi"/>
                <w:sz w:val="20"/>
                <w:szCs w:val="20"/>
                <w:bdr w:val="none" w:sz="0" w:space="0" w:color="auto"/>
                <w:lang w:eastAsia="en-US"/>
                <w14:textOutline w14:w="0" w14:cap="rnd" w14:cmpd="sng" w14:algn="ctr">
                  <w14:noFill/>
                  <w14:prstDash w14:val="solid"/>
                  <w14:bevel/>
                </w14:textOutline>
              </w:rPr>
            </w:pPr>
          </w:p>
          <w:p w14:paraId="737788D9" w14:textId="77777777" w:rsidR="00AC73F1" w:rsidRPr="00B06E76" w:rsidRDefault="00AC73F1" w:rsidP="002C14C8">
            <w:pPr>
              <w:pBdr>
                <w:top w:val="none" w:sz="0" w:space="0" w:color="auto"/>
                <w:left w:val="none" w:sz="0" w:space="0" w:color="auto"/>
                <w:bottom w:val="none" w:sz="0" w:space="0" w:color="auto"/>
                <w:right w:val="none" w:sz="0" w:space="0" w:color="auto"/>
                <w:between w:val="none" w:sz="0" w:space="0" w:color="auto"/>
                <w:bar w:val="none" w:sz="0" w:color="auto"/>
              </w:pBdr>
              <w:jc w:val="left"/>
              <w:rPr>
                <w:rFonts w:asciiTheme="minorHAnsi" w:eastAsia="Arial MT" w:hAnsiTheme="minorHAnsi" w:cstheme="minorHAnsi"/>
                <w:sz w:val="20"/>
                <w:szCs w:val="20"/>
                <w:bdr w:val="none" w:sz="0" w:space="0" w:color="auto"/>
                <w:lang w:eastAsia="en-US"/>
                <w14:textOutline w14:w="0" w14:cap="rnd" w14:cmpd="sng" w14:algn="ctr">
                  <w14:noFill/>
                  <w14:prstDash w14:val="solid"/>
                  <w14:bevel/>
                </w14:textOutline>
              </w:rPr>
            </w:pPr>
            <w:r w:rsidRPr="00B06E76">
              <w:rPr>
                <w:rFonts w:asciiTheme="minorHAnsi" w:eastAsia="Arial MT" w:hAnsiTheme="minorHAnsi" w:cstheme="minorHAnsi"/>
                <w:sz w:val="20"/>
                <w:szCs w:val="20"/>
                <w:bdr w:val="none" w:sz="0" w:space="0" w:color="auto"/>
                <w:lang w:eastAsia="en-US"/>
                <w14:textOutline w14:w="0" w14:cap="rnd" w14:cmpd="sng" w14:algn="ctr">
                  <w14:noFill/>
                  <w14:prstDash w14:val="solid"/>
                  <w14:bevel/>
                </w14:textOutline>
              </w:rPr>
              <w:t>Investimentos realizados</w:t>
            </w:r>
          </w:p>
          <w:p w14:paraId="4BC9E2C5" w14:textId="77777777" w:rsidR="00AC73F1" w:rsidRPr="00B06E76" w:rsidRDefault="00AC73F1" w:rsidP="002C14C8">
            <w:pPr>
              <w:pBdr>
                <w:top w:val="none" w:sz="0" w:space="0" w:color="auto"/>
                <w:left w:val="none" w:sz="0" w:space="0" w:color="auto"/>
                <w:bottom w:val="none" w:sz="0" w:space="0" w:color="auto"/>
                <w:right w:val="none" w:sz="0" w:space="0" w:color="auto"/>
                <w:between w:val="none" w:sz="0" w:space="0" w:color="auto"/>
                <w:bar w:val="none" w:sz="0" w:color="auto"/>
              </w:pBdr>
              <w:jc w:val="left"/>
              <w:rPr>
                <w:rFonts w:asciiTheme="minorHAnsi" w:eastAsia="Arial MT" w:hAnsiTheme="minorHAnsi" w:cstheme="minorHAnsi"/>
                <w:sz w:val="20"/>
                <w:szCs w:val="20"/>
                <w:bdr w:val="none" w:sz="0" w:space="0" w:color="auto"/>
                <w:lang w:eastAsia="en-US"/>
                <w14:textOutline w14:w="0" w14:cap="rnd" w14:cmpd="sng" w14:algn="ctr">
                  <w14:noFill/>
                  <w14:prstDash w14:val="solid"/>
                  <w14:bevel/>
                </w14:textOutline>
              </w:rPr>
            </w:pPr>
          </w:p>
          <w:p w14:paraId="1B0D75D0" w14:textId="77777777" w:rsidR="00AC73F1" w:rsidRPr="00B06E76" w:rsidRDefault="00AC73F1" w:rsidP="002C14C8">
            <w:pPr>
              <w:pBdr>
                <w:top w:val="none" w:sz="0" w:space="0" w:color="auto"/>
                <w:left w:val="none" w:sz="0" w:space="0" w:color="auto"/>
                <w:bottom w:val="none" w:sz="0" w:space="0" w:color="auto"/>
                <w:right w:val="none" w:sz="0" w:space="0" w:color="auto"/>
                <w:between w:val="none" w:sz="0" w:space="0" w:color="auto"/>
                <w:bar w:val="none" w:sz="0" w:color="auto"/>
              </w:pBdr>
              <w:jc w:val="left"/>
              <w:rPr>
                <w:rFonts w:asciiTheme="minorHAnsi" w:eastAsia="Arial MT" w:hAnsiTheme="minorHAnsi" w:cstheme="minorHAnsi"/>
                <w:sz w:val="20"/>
                <w:szCs w:val="20"/>
                <w:bdr w:val="none" w:sz="0" w:space="0" w:color="auto"/>
                <w:lang w:eastAsia="en-US"/>
                <w14:textOutline w14:w="0" w14:cap="rnd" w14:cmpd="sng" w14:algn="ctr">
                  <w14:noFill/>
                  <w14:prstDash w14:val="solid"/>
                  <w14:bevel/>
                </w14:textOutline>
              </w:rPr>
            </w:pPr>
            <w:r w:rsidRPr="00B06E76">
              <w:rPr>
                <w:rFonts w:asciiTheme="minorHAnsi" w:eastAsia="Arial MT" w:hAnsiTheme="minorHAnsi" w:cstheme="minorHAnsi"/>
                <w:sz w:val="20"/>
                <w:szCs w:val="20"/>
                <w:bdr w:val="none" w:sz="0" w:space="0" w:color="auto"/>
                <w:lang w:eastAsia="en-US"/>
                <w14:textOutline w14:w="0" w14:cap="rnd" w14:cmpd="sng" w14:algn="ctr">
                  <w14:noFill/>
                  <w14:prstDash w14:val="solid"/>
                  <w14:bevel/>
                </w14:textOutline>
              </w:rPr>
              <w:t>Estudo técnico realizado</w:t>
            </w:r>
          </w:p>
        </w:tc>
        <w:tc>
          <w:tcPr>
            <w:tcW w:w="1219" w:type="dxa"/>
          </w:tcPr>
          <w:p w14:paraId="6E6D62A9" w14:textId="77777777" w:rsidR="00AC73F1" w:rsidRPr="00B06E76" w:rsidRDefault="00AC73F1" w:rsidP="002C14C8">
            <w:pPr>
              <w:pBdr>
                <w:top w:val="none" w:sz="0" w:space="0" w:color="auto"/>
                <w:left w:val="none" w:sz="0" w:space="0" w:color="auto"/>
                <w:bottom w:val="none" w:sz="0" w:space="0" w:color="auto"/>
                <w:right w:val="none" w:sz="0" w:space="0" w:color="auto"/>
                <w:between w:val="none" w:sz="0" w:space="0" w:color="auto"/>
                <w:bar w:val="none" w:sz="0" w:color="auto"/>
              </w:pBdr>
              <w:jc w:val="left"/>
              <w:rPr>
                <w:rFonts w:asciiTheme="minorHAnsi" w:eastAsia="Arial MT" w:hAnsiTheme="minorHAnsi" w:cstheme="minorHAnsi"/>
                <w:b/>
                <w:sz w:val="20"/>
                <w:szCs w:val="20"/>
                <w:bdr w:val="none" w:sz="0" w:space="0" w:color="auto"/>
                <w:lang w:eastAsia="en-US"/>
                <w14:textOutline w14:w="0" w14:cap="rnd" w14:cmpd="sng" w14:algn="ctr">
                  <w14:noFill/>
                  <w14:prstDash w14:val="solid"/>
                  <w14:bevel/>
                </w14:textOutline>
              </w:rPr>
            </w:pPr>
          </w:p>
          <w:p w14:paraId="756ECCC6" w14:textId="77777777" w:rsidR="00AC73F1" w:rsidRPr="00B06E76" w:rsidRDefault="00AC73F1" w:rsidP="002C14C8">
            <w:pPr>
              <w:pBdr>
                <w:top w:val="none" w:sz="0" w:space="0" w:color="auto"/>
                <w:left w:val="none" w:sz="0" w:space="0" w:color="auto"/>
                <w:bottom w:val="none" w:sz="0" w:space="0" w:color="auto"/>
                <w:right w:val="none" w:sz="0" w:space="0" w:color="auto"/>
                <w:between w:val="none" w:sz="0" w:space="0" w:color="auto"/>
                <w:bar w:val="none" w:sz="0" w:color="auto"/>
              </w:pBdr>
              <w:jc w:val="left"/>
              <w:rPr>
                <w:rFonts w:asciiTheme="minorHAnsi" w:eastAsia="Arial MT" w:hAnsiTheme="minorHAnsi" w:cstheme="minorHAnsi"/>
                <w:sz w:val="20"/>
                <w:szCs w:val="20"/>
                <w:bdr w:val="none" w:sz="0" w:space="0" w:color="auto"/>
                <w:lang w:eastAsia="en-US"/>
                <w14:textOutline w14:w="0" w14:cap="rnd" w14:cmpd="sng" w14:algn="ctr">
                  <w14:noFill/>
                  <w14:prstDash w14:val="solid"/>
                  <w14:bevel/>
                </w14:textOutline>
              </w:rPr>
            </w:pPr>
          </w:p>
          <w:p w14:paraId="36B2D0F9" w14:textId="77777777" w:rsidR="00AC73F1" w:rsidRPr="00B06E76" w:rsidRDefault="00AC73F1" w:rsidP="002C14C8">
            <w:pPr>
              <w:pBdr>
                <w:top w:val="none" w:sz="0" w:space="0" w:color="auto"/>
                <w:left w:val="none" w:sz="0" w:space="0" w:color="auto"/>
                <w:bottom w:val="none" w:sz="0" w:space="0" w:color="auto"/>
                <w:right w:val="none" w:sz="0" w:space="0" w:color="auto"/>
                <w:between w:val="none" w:sz="0" w:space="0" w:color="auto"/>
                <w:bar w:val="none" w:sz="0" w:color="auto"/>
              </w:pBdr>
              <w:jc w:val="left"/>
              <w:rPr>
                <w:rFonts w:asciiTheme="minorHAnsi" w:eastAsia="Arial MT" w:hAnsiTheme="minorHAnsi" w:cstheme="minorHAnsi"/>
                <w:sz w:val="20"/>
                <w:szCs w:val="20"/>
                <w:bdr w:val="none" w:sz="0" w:space="0" w:color="auto"/>
                <w:lang w:eastAsia="en-US"/>
                <w14:textOutline w14:w="0" w14:cap="rnd" w14:cmpd="sng" w14:algn="ctr">
                  <w14:noFill/>
                  <w14:prstDash w14:val="solid"/>
                  <w14:bevel/>
                </w14:textOutline>
              </w:rPr>
            </w:pPr>
          </w:p>
          <w:p w14:paraId="0507C2D8" w14:textId="77777777" w:rsidR="00AC73F1" w:rsidRPr="00B06E76" w:rsidRDefault="00AC73F1" w:rsidP="002C14C8">
            <w:pPr>
              <w:pBdr>
                <w:top w:val="none" w:sz="0" w:space="0" w:color="auto"/>
                <w:left w:val="none" w:sz="0" w:space="0" w:color="auto"/>
                <w:bottom w:val="none" w:sz="0" w:space="0" w:color="auto"/>
                <w:right w:val="none" w:sz="0" w:space="0" w:color="auto"/>
                <w:between w:val="none" w:sz="0" w:space="0" w:color="auto"/>
                <w:bar w:val="none" w:sz="0" w:color="auto"/>
              </w:pBdr>
              <w:jc w:val="left"/>
              <w:rPr>
                <w:rFonts w:asciiTheme="minorHAnsi" w:eastAsia="Arial MT" w:hAnsiTheme="minorHAnsi" w:cstheme="minorHAnsi"/>
                <w:sz w:val="20"/>
                <w:szCs w:val="20"/>
                <w:bdr w:val="none" w:sz="0" w:space="0" w:color="auto"/>
                <w:lang w:eastAsia="en-US"/>
                <w14:textOutline w14:w="0" w14:cap="rnd" w14:cmpd="sng" w14:algn="ctr">
                  <w14:noFill/>
                  <w14:prstDash w14:val="solid"/>
                  <w14:bevel/>
                </w14:textOutline>
              </w:rPr>
            </w:pPr>
            <w:r w:rsidRPr="00B06E76">
              <w:rPr>
                <w:rFonts w:asciiTheme="minorHAnsi" w:eastAsia="Arial MT" w:hAnsiTheme="minorHAnsi" w:cstheme="minorHAnsi"/>
                <w:sz w:val="20"/>
                <w:szCs w:val="20"/>
                <w:bdr w:val="none" w:sz="0" w:space="0" w:color="auto"/>
                <w:lang w:eastAsia="en-US"/>
                <w14:textOutline w14:w="0" w14:cap="rnd" w14:cmpd="sng" w14:algn="ctr">
                  <w14:noFill/>
                  <w14:prstDash w14:val="solid"/>
                  <w14:bevel/>
                </w14:textOutline>
              </w:rPr>
              <w:t>50.000,00</w:t>
            </w:r>
          </w:p>
        </w:tc>
      </w:tr>
      <w:tr w:rsidR="00AC73F1" w:rsidRPr="00B06E76" w14:paraId="41C1E34F" w14:textId="77777777" w:rsidTr="002C14C8">
        <w:tc>
          <w:tcPr>
            <w:tcW w:w="1757" w:type="dxa"/>
          </w:tcPr>
          <w:p w14:paraId="137F1616" w14:textId="77777777" w:rsidR="00AC73F1" w:rsidRPr="00B06E76" w:rsidRDefault="00AC73F1" w:rsidP="002C14C8">
            <w:pPr>
              <w:pBdr>
                <w:top w:val="none" w:sz="0" w:space="0" w:color="auto"/>
                <w:left w:val="none" w:sz="0" w:space="0" w:color="auto"/>
                <w:bottom w:val="none" w:sz="0" w:space="0" w:color="auto"/>
                <w:right w:val="none" w:sz="0" w:space="0" w:color="auto"/>
                <w:between w:val="none" w:sz="0" w:space="0" w:color="auto"/>
                <w:bar w:val="none" w:sz="0" w:color="auto"/>
              </w:pBdr>
              <w:jc w:val="left"/>
              <w:rPr>
                <w:rFonts w:asciiTheme="minorHAnsi" w:eastAsia="Arial MT" w:hAnsiTheme="minorHAnsi" w:cstheme="minorHAnsi"/>
                <w:b/>
                <w:sz w:val="20"/>
                <w:szCs w:val="20"/>
                <w:bdr w:val="none" w:sz="0" w:space="0" w:color="auto"/>
                <w:lang w:eastAsia="en-US"/>
                <w14:textOutline w14:w="0" w14:cap="rnd" w14:cmpd="sng" w14:algn="ctr">
                  <w14:noFill/>
                  <w14:prstDash w14:val="solid"/>
                  <w14:bevel/>
                </w14:textOutline>
              </w:rPr>
            </w:pPr>
          </w:p>
          <w:p w14:paraId="0D7EF634" w14:textId="77777777" w:rsidR="00AC73F1" w:rsidRPr="00B06E76" w:rsidRDefault="00AC73F1" w:rsidP="002C14C8">
            <w:pPr>
              <w:pBdr>
                <w:top w:val="none" w:sz="0" w:space="0" w:color="auto"/>
                <w:left w:val="none" w:sz="0" w:space="0" w:color="auto"/>
                <w:bottom w:val="none" w:sz="0" w:space="0" w:color="auto"/>
                <w:right w:val="none" w:sz="0" w:space="0" w:color="auto"/>
                <w:between w:val="none" w:sz="0" w:space="0" w:color="auto"/>
                <w:bar w:val="none" w:sz="0" w:color="auto"/>
              </w:pBdr>
              <w:jc w:val="left"/>
              <w:rPr>
                <w:rFonts w:asciiTheme="minorHAnsi" w:eastAsia="Arial MT" w:hAnsiTheme="minorHAnsi" w:cstheme="minorHAnsi"/>
                <w:b/>
                <w:sz w:val="20"/>
                <w:szCs w:val="20"/>
                <w:bdr w:val="none" w:sz="0" w:space="0" w:color="auto"/>
                <w:lang w:eastAsia="en-US"/>
                <w14:textOutline w14:w="0" w14:cap="rnd" w14:cmpd="sng" w14:algn="ctr">
                  <w14:noFill/>
                  <w14:prstDash w14:val="solid"/>
                  <w14:bevel/>
                </w14:textOutline>
              </w:rPr>
            </w:pPr>
          </w:p>
          <w:p w14:paraId="5AB7E2CF" w14:textId="77777777" w:rsidR="00AC73F1" w:rsidRPr="00B06E76" w:rsidRDefault="00AC73F1" w:rsidP="002C14C8">
            <w:pPr>
              <w:pBdr>
                <w:top w:val="none" w:sz="0" w:space="0" w:color="auto"/>
                <w:left w:val="none" w:sz="0" w:space="0" w:color="auto"/>
                <w:bottom w:val="none" w:sz="0" w:space="0" w:color="auto"/>
                <w:right w:val="none" w:sz="0" w:space="0" w:color="auto"/>
                <w:between w:val="none" w:sz="0" w:space="0" w:color="auto"/>
                <w:bar w:val="none" w:sz="0" w:color="auto"/>
              </w:pBdr>
              <w:jc w:val="left"/>
              <w:rPr>
                <w:rFonts w:asciiTheme="minorHAnsi" w:eastAsia="Arial MT" w:hAnsiTheme="minorHAnsi" w:cstheme="minorHAnsi"/>
                <w:b/>
                <w:sz w:val="20"/>
                <w:szCs w:val="20"/>
                <w:bdr w:val="none" w:sz="0" w:space="0" w:color="auto"/>
                <w:lang w:eastAsia="en-US"/>
                <w14:textOutline w14:w="0" w14:cap="rnd" w14:cmpd="sng" w14:algn="ctr">
                  <w14:noFill/>
                  <w14:prstDash w14:val="solid"/>
                  <w14:bevel/>
                </w14:textOutline>
              </w:rPr>
            </w:pPr>
            <w:r w:rsidRPr="00B06E76">
              <w:rPr>
                <w:rFonts w:asciiTheme="minorHAnsi" w:eastAsia="Arial MT" w:hAnsiTheme="minorHAnsi" w:cstheme="minorHAnsi"/>
                <w:sz w:val="20"/>
                <w:szCs w:val="20"/>
                <w:bdr w:val="none" w:sz="0" w:space="0" w:color="auto"/>
                <w:lang w:eastAsia="en-US"/>
                <w14:textOutline w14:w="0" w14:cap="rnd" w14:cmpd="sng" w14:algn="ctr">
                  <w14:noFill/>
                  <w14:prstDash w14:val="solid"/>
                  <w14:bevel/>
                </w14:textOutline>
              </w:rPr>
              <w:t>Incentivos Fiscais</w:t>
            </w:r>
          </w:p>
        </w:tc>
        <w:tc>
          <w:tcPr>
            <w:tcW w:w="2086" w:type="dxa"/>
          </w:tcPr>
          <w:p w14:paraId="5B8508B2" w14:textId="77777777" w:rsidR="00AC73F1" w:rsidRPr="00B06E76" w:rsidRDefault="00AC73F1" w:rsidP="002C14C8">
            <w:pPr>
              <w:pBdr>
                <w:top w:val="none" w:sz="0" w:space="0" w:color="auto"/>
                <w:left w:val="none" w:sz="0" w:space="0" w:color="auto"/>
                <w:bottom w:val="none" w:sz="0" w:space="0" w:color="auto"/>
                <w:right w:val="none" w:sz="0" w:space="0" w:color="auto"/>
                <w:between w:val="none" w:sz="0" w:space="0" w:color="auto"/>
                <w:bar w:val="none" w:sz="0" w:color="auto"/>
              </w:pBdr>
              <w:jc w:val="left"/>
              <w:rPr>
                <w:rFonts w:asciiTheme="minorHAnsi" w:eastAsia="Arial MT" w:hAnsiTheme="minorHAnsi" w:cstheme="minorHAnsi"/>
                <w:b/>
                <w:sz w:val="20"/>
                <w:szCs w:val="20"/>
                <w:bdr w:val="none" w:sz="0" w:space="0" w:color="auto"/>
                <w:lang w:eastAsia="en-US"/>
                <w14:textOutline w14:w="0" w14:cap="rnd" w14:cmpd="sng" w14:algn="ctr">
                  <w14:noFill/>
                  <w14:prstDash w14:val="solid"/>
                  <w14:bevel/>
                </w14:textOutline>
              </w:rPr>
            </w:pPr>
            <w:r w:rsidRPr="00B06E76">
              <w:rPr>
                <w:rFonts w:asciiTheme="minorHAnsi" w:eastAsia="Arial MT" w:hAnsiTheme="minorHAnsi" w:cstheme="minorHAnsi"/>
                <w:sz w:val="20"/>
                <w:szCs w:val="20"/>
                <w:bdr w:val="none" w:sz="0" w:space="0" w:color="auto"/>
                <w:lang w:eastAsia="en-US"/>
                <w14:textOutline w14:w="0" w14:cap="rnd" w14:cmpd="sng" w14:algn="ctr">
                  <w14:noFill/>
                  <w14:prstDash w14:val="solid"/>
                  <w14:bevel/>
                </w14:textOutline>
              </w:rPr>
              <w:t>Estudo de mecanismos de incentivo</w:t>
            </w:r>
          </w:p>
          <w:p w14:paraId="19AB8B47" w14:textId="77777777" w:rsidR="00AC73F1" w:rsidRPr="00B06E76" w:rsidRDefault="00AC73F1" w:rsidP="002C14C8">
            <w:pPr>
              <w:pBdr>
                <w:top w:val="none" w:sz="0" w:space="0" w:color="auto"/>
                <w:left w:val="none" w:sz="0" w:space="0" w:color="auto"/>
                <w:bottom w:val="none" w:sz="0" w:space="0" w:color="auto"/>
                <w:right w:val="none" w:sz="0" w:space="0" w:color="auto"/>
                <w:between w:val="none" w:sz="0" w:space="0" w:color="auto"/>
                <w:bar w:val="none" w:sz="0" w:color="auto"/>
              </w:pBdr>
              <w:jc w:val="left"/>
              <w:rPr>
                <w:rFonts w:asciiTheme="minorHAnsi" w:eastAsia="Arial MT" w:hAnsiTheme="minorHAnsi" w:cstheme="minorHAnsi"/>
                <w:b/>
                <w:sz w:val="20"/>
                <w:szCs w:val="20"/>
                <w:bdr w:val="none" w:sz="0" w:space="0" w:color="auto"/>
                <w:lang w:eastAsia="en-US"/>
                <w14:textOutline w14:w="0" w14:cap="rnd" w14:cmpd="sng" w14:algn="ctr">
                  <w14:noFill/>
                  <w14:prstDash w14:val="solid"/>
                  <w14:bevel/>
                </w14:textOutline>
              </w:rPr>
            </w:pPr>
          </w:p>
          <w:p w14:paraId="650AEADF" w14:textId="77777777" w:rsidR="00AC73F1" w:rsidRPr="00B06E76" w:rsidRDefault="00AC73F1" w:rsidP="002C14C8">
            <w:pPr>
              <w:pBdr>
                <w:top w:val="none" w:sz="0" w:space="0" w:color="auto"/>
                <w:left w:val="none" w:sz="0" w:space="0" w:color="auto"/>
                <w:bottom w:val="none" w:sz="0" w:space="0" w:color="auto"/>
                <w:right w:val="none" w:sz="0" w:space="0" w:color="auto"/>
                <w:between w:val="none" w:sz="0" w:space="0" w:color="auto"/>
                <w:bar w:val="none" w:sz="0" w:color="auto"/>
              </w:pBdr>
              <w:jc w:val="left"/>
              <w:rPr>
                <w:rFonts w:asciiTheme="minorHAnsi" w:eastAsia="Arial MT" w:hAnsiTheme="minorHAnsi" w:cstheme="minorHAnsi"/>
                <w:b/>
                <w:sz w:val="20"/>
                <w:szCs w:val="20"/>
                <w:bdr w:val="none" w:sz="0" w:space="0" w:color="auto"/>
                <w:lang w:eastAsia="en-US"/>
                <w14:textOutline w14:w="0" w14:cap="rnd" w14:cmpd="sng" w14:algn="ctr">
                  <w14:noFill/>
                  <w14:prstDash w14:val="solid"/>
                  <w14:bevel/>
                </w14:textOutline>
              </w:rPr>
            </w:pPr>
            <w:r w:rsidRPr="00B06E76">
              <w:rPr>
                <w:rFonts w:asciiTheme="minorHAnsi" w:eastAsia="Arial MT" w:hAnsiTheme="minorHAnsi" w:cstheme="minorHAnsi"/>
                <w:sz w:val="20"/>
                <w:szCs w:val="20"/>
                <w:bdr w:val="none" w:sz="0" w:space="0" w:color="auto"/>
                <w:lang w:eastAsia="en-US"/>
                <w14:textOutline w14:w="0" w14:cap="rnd" w14:cmpd="sng" w14:algn="ctr">
                  <w14:noFill/>
                  <w14:prstDash w14:val="solid"/>
                  <w14:bevel/>
                </w14:textOutline>
              </w:rPr>
              <w:lastRenderedPageBreak/>
              <w:t>Elaboração e aprovação de legislação</w:t>
            </w:r>
          </w:p>
        </w:tc>
        <w:tc>
          <w:tcPr>
            <w:tcW w:w="1443" w:type="dxa"/>
          </w:tcPr>
          <w:p w14:paraId="6EE1632C" w14:textId="77777777" w:rsidR="00AC73F1" w:rsidRPr="00B06E76" w:rsidRDefault="00AC73F1" w:rsidP="002C14C8">
            <w:pPr>
              <w:pBdr>
                <w:top w:val="none" w:sz="0" w:space="0" w:color="auto"/>
                <w:left w:val="none" w:sz="0" w:space="0" w:color="auto"/>
                <w:bottom w:val="none" w:sz="0" w:space="0" w:color="auto"/>
                <w:right w:val="none" w:sz="0" w:space="0" w:color="auto"/>
                <w:between w:val="none" w:sz="0" w:space="0" w:color="auto"/>
                <w:bar w:val="none" w:sz="0" w:color="auto"/>
              </w:pBdr>
              <w:jc w:val="left"/>
              <w:rPr>
                <w:rFonts w:asciiTheme="minorHAnsi" w:eastAsia="Arial MT" w:hAnsiTheme="minorHAnsi" w:cstheme="minorHAnsi"/>
                <w:b/>
                <w:sz w:val="20"/>
                <w:szCs w:val="20"/>
                <w:bdr w:val="none" w:sz="0" w:space="0" w:color="auto"/>
                <w:lang w:eastAsia="en-US"/>
                <w14:textOutline w14:w="0" w14:cap="rnd" w14:cmpd="sng" w14:algn="ctr">
                  <w14:noFill/>
                  <w14:prstDash w14:val="solid"/>
                  <w14:bevel/>
                </w14:textOutline>
              </w:rPr>
            </w:pPr>
          </w:p>
          <w:p w14:paraId="57A679FB" w14:textId="77777777" w:rsidR="00AC73F1" w:rsidRPr="00B06E76" w:rsidRDefault="00AC73F1" w:rsidP="002C14C8">
            <w:pPr>
              <w:pBdr>
                <w:top w:val="none" w:sz="0" w:space="0" w:color="auto"/>
                <w:left w:val="none" w:sz="0" w:space="0" w:color="auto"/>
                <w:bottom w:val="none" w:sz="0" w:space="0" w:color="auto"/>
                <w:right w:val="none" w:sz="0" w:space="0" w:color="auto"/>
                <w:between w:val="none" w:sz="0" w:space="0" w:color="auto"/>
                <w:bar w:val="none" w:sz="0" w:color="auto"/>
              </w:pBdr>
              <w:jc w:val="left"/>
              <w:rPr>
                <w:rFonts w:asciiTheme="minorHAnsi" w:eastAsia="Arial MT" w:hAnsiTheme="minorHAnsi" w:cstheme="minorHAnsi"/>
                <w:b/>
                <w:sz w:val="20"/>
                <w:szCs w:val="20"/>
                <w:bdr w:val="none" w:sz="0" w:space="0" w:color="auto"/>
                <w:lang w:eastAsia="en-US"/>
                <w14:textOutline w14:w="0" w14:cap="rnd" w14:cmpd="sng" w14:algn="ctr">
                  <w14:noFill/>
                  <w14:prstDash w14:val="solid"/>
                  <w14:bevel/>
                </w14:textOutline>
              </w:rPr>
            </w:pPr>
            <w:r w:rsidRPr="00B06E76">
              <w:rPr>
                <w:rFonts w:asciiTheme="minorHAnsi" w:eastAsia="Arial MT" w:hAnsiTheme="minorHAnsi" w:cstheme="minorHAnsi"/>
                <w:sz w:val="20"/>
                <w:szCs w:val="20"/>
                <w:bdr w:val="none" w:sz="0" w:space="0" w:color="auto"/>
                <w:lang w:eastAsia="en-US"/>
                <w14:textOutline w14:w="0" w14:cap="rnd" w14:cmpd="sng" w14:algn="ctr">
                  <w14:noFill/>
                  <w14:prstDash w14:val="solid"/>
                  <w14:bevel/>
                </w14:textOutline>
              </w:rPr>
              <w:t>Prefeitura Municipal</w:t>
            </w:r>
          </w:p>
        </w:tc>
        <w:tc>
          <w:tcPr>
            <w:tcW w:w="1072" w:type="dxa"/>
          </w:tcPr>
          <w:p w14:paraId="28A27AB6" w14:textId="77777777" w:rsidR="00AC73F1" w:rsidRPr="00B06E76" w:rsidRDefault="00AC73F1" w:rsidP="002C14C8">
            <w:pPr>
              <w:pBdr>
                <w:top w:val="none" w:sz="0" w:space="0" w:color="auto"/>
                <w:left w:val="none" w:sz="0" w:space="0" w:color="auto"/>
                <w:bottom w:val="none" w:sz="0" w:space="0" w:color="auto"/>
                <w:right w:val="none" w:sz="0" w:space="0" w:color="auto"/>
                <w:between w:val="none" w:sz="0" w:space="0" w:color="auto"/>
                <w:bar w:val="none" w:sz="0" w:color="auto"/>
              </w:pBdr>
              <w:jc w:val="left"/>
              <w:rPr>
                <w:rFonts w:asciiTheme="minorHAnsi" w:eastAsia="Arial MT" w:hAnsiTheme="minorHAnsi" w:cstheme="minorHAnsi"/>
                <w:sz w:val="20"/>
                <w:szCs w:val="20"/>
                <w:bdr w:val="none" w:sz="0" w:space="0" w:color="auto"/>
                <w:lang w:eastAsia="en-US"/>
                <w14:textOutline w14:w="0" w14:cap="rnd" w14:cmpd="sng" w14:algn="ctr">
                  <w14:noFill/>
                  <w14:prstDash w14:val="solid"/>
                  <w14:bevel/>
                </w14:textOutline>
              </w:rPr>
            </w:pPr>
          </w:p>
          <w:p w14:paraId="7C4A5A80" w14:textId="77777777" w:rsidR="00AC73F1" w:rsidRPr="00B06E76" w:rsidRDefault="00AC73F1" w:rsidP="002C14C8">
            <w:pPr>
              <w:pBdr>
                <w:top w:val="none" w:sz="0" w:space="0" w:color="auto"/>
                <w:left w:val="none" w:sz="0" w:space="0" w:color="auto"/>
                <w:bottom w:val="none" w:sz="0" w:space="0" w:color="auto"/>
                <w:right w:val="none" w:sz="0" w:space="0" w:color="auto"/>
                <w:between w:val="none" w:sz="0" w:space="0" w:color="auto"/>
                <w:bar w:val="none" w:sz="0" w:color="auto"/>
              </w:pBdr>
              <w:jc w:val="left"/>
              <w:rPr>
                <w:rFonts w:asciiTheme="minorHAnsi" w:eastAsia="Arial MT" w:hAnsiTheme="minorHAnsi" w:cstheme="minorHAnsi"/>
                <w:b/>
                <w:sz w:val="20"/>
                <w:szCs w:val="20"/>
                <w:bdr w:val="none" w:sz="0" w:space="0" w:color="auto"/>
                <w:lang w:eastAsia="en-US"/>
                <w14:textOutline w14:w="0" w14:cap="rnd" w14:cmpd="sng" w14:algn="ctr">
                  <w14:noFill/>
                  <w14:prstDash w14:val="solid"/>
                  <w14:bevel/>
                </w14:textOutline>
              </w:rPr>
            </w:pPr>
            <w:r w:rsidRPr="00B06E76">
              <w:rPr>
                <w:rFonts w:asciiTheme="minorHAnsi" w:eastAsia="Arial MT" w:hAnsiTheme="minorHAnsi" w:cstheme="minorHAnsi"/>
                <w:sz w:val="20"/>
                <w:szCs w:val="20"/>
                <w:bdr w:val="none" w:sz="0" w:space="0" w:color="auto"/>
                <w:lang w:eastAsia="en-US"/>
                <w14:textOutline w14:w="0" w14:cap="rnd" w14:cmpd="sng" w14:algn="ctr">
                  <w14:noFill/>
                  <w14:prstDash w14:val="solid"/>
                  <w14:bevel/>
                </w14:textOutline>
              </w:rPr>
              <w:t>2023/2025</w:t>
            </w:r>
          </w:p>
        </w:tc>
        <w:tc>
          <w:tcPr>
            <w:tcW w:w="1710" w:type="dxa"/>
          </w:tcPr>
          <w:p w14:paraId="4B7EDE28" w14:textId="77777777" w:rsidR="00AC73F1" w:rsidRPr="00B06E76" w:rsidRDefault="00AC73F1" w:rsidP="002C14C8">
            <w:pPr>
              <w:pBdr>
                <w:top w:val="none" w:sz="0" w:space="0" w:color="auto"/>
                <w:left w:val="none" w:sz="0" w:space="0" w:color="auto"/>
                <w:bottom w:val="none" w:sz="0" w:space="0" w:color="auto"/>
                <w:right w:val="none" w:sz="0" w:space="0" w:color="auto"/>
                <w:between w:val="none" w:sz="0" w:space="0" w:color="auto"/>
                <w:bar w:val="none" w:sz="0" w:color="auto"/>
              </w:pBdr>
              <w:jc w:val="left"/>
              <w:rPr>
                <w:rFonts w:asciiTheme="minorHAnsi" w:eastAsia="Arial MT" w:hAnsiTheme="minorHAnsi" w:cstheme="minorHAnsi"/>
                <w:b/>
                <w:sz w:val="20"/>
                <w:szCs w:val="20"/>
                <w:bdr w:val="none" w:sz="0" w:space="0" w:color="auto"/>
                <w:lang w:eastAsia="en-US"/>
                <w14:textOutline w14:w="0" w14:cap="rnd" w14:cmpd="sng" w14:algn="ctr">
                  <w14:noFill/>
                  <w14:prstDash w14:val="solid"/>
                  <w14:bevel/>
                </w14:textOutline>
              </w:rPr>
            </w:pPr>
          </w:p>
          <w:p w14:paraId="5D1D6F88" w14:textId="77777777" w:rsidR="00AC73F1" w:rsidRPr="00B06E76" w:rsidRDefault="00AC73F1" w:rsidP="002C14C8">
            <w:pPr>
              <w:pBdr>
                <w:top w:val="none" w:sz="0" w:space="0" w:color="auto"/>
                <w:left w:val="none" w:sz="0" w:space="0" w:color="auto"/>
                <w:bottom w:val="none" w:sz="0" w:space="0" w:color="auto"/>
                <w:right w:val="none" w:sz="0" w:space="0" w:color="auto"/>
                <w:between w:val="none" w:sz="0" w:space="0" w:color="auto"/>
                <w:bar w:val="none" w:sz="0" w:color="auto"/>
              </w:pBdr>
              <w:jc w:val="left"/>
              <w:rPr>
                <w:rFonts w:asciiTheme="minorHAnsi" w:eastAsia="Arial MT" w:hAnsiTheme="minorHAnsi" w:cstheme="minorHAnsi"/>
                <w:b/>
                <w:sz w:val="20"/>
                <w:szCs w:val="20"/>
                <w:bdr w:val="none" w:sz="0" w:space="0" w:color="auto"/>
                <w:lang w:eastAsia="en-US"/>
                <w14:textOutline w14:w="0" w14:cap="rnd" w14:cmpd="sng" w14:algn="ctr">
                  <w14:noFill/>
                  <w14:prstDash w14:val="solid"/>
                  <w14:bevel/>
                </w14:textOutline>
              </w:rPr>
            </w:pPr>
            <w:r w:rsidRPr="00B06E76">
              <w:rPr>
                <w:rFonts w:asciiTheme="minorHAnsi" w:eastAsia="Arial MT" w:hAnsiTheme="minorHAnsi" w:cstheme="minorHAnsi"/>
                <w:sz w:val="20"/>
                <w:szCs w:val="20"/>
                <w:bdr w:val="none" w:sz="0" w:space="0" w:color="auto"/>
                <w:lang w:eastAsia="en-US"/>
                <w14:textOutline w14:w="0" w14:cap="rnd" w14:cmpd="sng" w14:algn="ctr">
                  <w14:noFill/>
                  <w14:prstDash w14:val="solid"/>
                  <w14:bevel/>
                </w14:textOutline>
              </w:rPr>
              <w:t>Legislação implementada</w:t>
            </w:r>
          </w:p>
        </w:tc>
        <w:tc>
          <w:tcPr>
            <w:tcW w:w="1219" w:type="dxa"/>
          </w:tcPr>
          <w:p w14:paraId="4D4CADCA" w14:textId="77777777" w:rsidR="00AC73F1" w:rsidRPr="00B06E76" w:rsidRDefault="00AC73F1" w:rsidP="002C14C8">
            <w:pPr>
              <w:pBdr>
                <w:top w:val="none" w:sz="0" w:space="0" w:color="auto"/>
                <w:left w:val="none" w:sz="0" w:space="0" w:color="auto"/>
                <w:bottom w:val="none" w:sz="0" w:space="0" w:color="auto"/>
                <w:right w:val="none" w:sz="0" w:space="0" w:color="auto"/>
                <w:between w:val="none" w:sz="0" w:space="0" w:color="auto"/>
                <w:bar w:val="none" w:sz="0" w:color="auto"/>
              </w:pBdr>
              <w:jc w:val="left"/>
              <w:rPr>
                <w:rFonts w:asciiTheme="minorHAnsi" w:eastAsia="Arial MT" w:hAnsiTheme="minorHAnsi" w:cstheme="minorHAnsi"/>
                <w:b/>
                <w:sz w:val="20"/>
                <w:szCs w:val="20"/>
                <w:bdr w:val="none" w:sz="0" w:space="0" w:color="auto"/>
                <w:lang w:eastAsia="en-US"/>
                <w14:textOutline w14:w="0" w14:cap="rnd" w14:cmpd="sng" w14:algn="ctr">
                  <w14:noFill/>
                  <w14:prstDash w14:val="solid"/>
                  <w14:bevel/>
                </w14:textOutline>
              </w:rPr>
            </w:pPr>
          </w:p>
          <w:p w14:paraId="11B4021E" w14:textId="77777777" w:rsidR="00AC73F1" w:rsidRPr="00B06E76" w:rsidRDefault="00AC73F1" w:rsidP="002C14C8">
            <w:pPr>
              <w:pBdr>
                <w:top w:val="none" w:sz="0" w:space="0" w:color="auto"/>
                <w:left w:val="none" w:sz="0" w:space="0" w:color="auto"/>
                <w:bottom w:val="none" w:sz="0" w:space="0" w:color="auto"/>
                <w:right w:val="none" w:sz="0" w:space="0" w:color="auto"/>
                <w:between w:val="none" w:sz="0" w:space="0" w:color="auto"/>
                <w:bar w:val="none" w:sz="0" w:color="auto"/>
              </w:pBdr>
              <w:jc w:val="left"/>
              <w:rPr>
                <w:rFonts w:asciiTheme="minorHAnsi" w:eastAsia="Arial MT" w:hAnsiTheme="minorHAnsi" w:cstheme="minorHAnsi"/>
                <w:b/>
                <w:sz w:val="20"/>
                <w:szCs w:val="20"/>
                <w:bdr w:val="none" w:sz="0" w:space="0" w:color="auto"/>
                <w:lang w:eastAsia="en-US"/>
                <w14:textOutline w14:w="0" w14:cap="rnd" w14:cmpd="sng" w14:algn="ctr">
                  <w14:noFill/>
                  <w14:prstDash w14:val="solid"/>
                  <w14:bevel/>
                </w14:textOutline>
              </w:rPr>
            </w:pPr>
            <w:r w:rsidRPr="00B06E76">
              <w:rPr>
                <w:rFonts w:asciiTheme="minorHAnsi" w:eastAsia="Arial MT" w:hAnsiTheme="minorHAnsi" w:cstheme="minorHAnsi"/>
                <w:sz w:val="20"/>
                <w:szCs w:val="20"/>
                <w:bdr w:val="none" w:sz="0" w:space="0" w:color="auto"/>
                <w:lang w:eastAsia="en-US"/>
                <w14:textOutline w14:w="0" w14:cap="rnd" w14:cmpd="sng" w14:algn="ctr">
                  <w14:noFill/>
                  <w14:prstDash w14:val="solid"/>
                  <w14:bevel/>
                </w14:textOutline>
              </w:rPr>
              <w:t>10.000,00</w:t>
            </w:r>
          </w:p>
        </w:tc>
      </w:tr>
      <w:tr w:rsidR="00AC73F1" w:rsidRPr="00B06E76" w14:paraId="0FA1E3E3" w14:textId="77777777" w:rsidTr="002C14C8">
        <w:tc>
          <w:tcPr>
            <w:tcW w:w="1757" w:type="dxa"/>
          </w:tcPr>
          <w:p w14:paraId="463A2032" w14:textId="77777777" w:rsidR="00AC73F1" w:rsidRPr="00B06E76" w:rsidRDefault="00AC73F1" w:rsidP="002C14C8">
            <w:pPr>
              <w:pBdr>
                <w:top w:val="none" w:sz="0" w:space="0" w:color="auto"/>
                <w:left w:val="none" w:sz="0" w:space="0" w:color="auto"/>
                <w:bottom w:val="none" w:sz="0" w:space="0" w:color="auto"/>
                <w:right w:val="none" w:sz="0" w:space="0" w:color="auto"/>
                <w:between w:val="none" w:sz="0" w:space="0" w:color="auto"/>
                <w:bar w:val="none" w:sz="0" w:color="auto"/>
              </w:pBdr>
              <w:jc w:val="left"/>
              <w:rPr>
                <w:rFonts w:asciiTheme="minorHAnsi" w:eastAsia="Arial MT" w:hAnsiTheme="minorHAnsi" w:cstheme="minorHAnsi"/>
                <w:b/>
                <w:sz w:val="20"/>
                <w:szCs w:val="20"/>
                <w:bdr w:val="none" w:sz="0" w:space="0" w:color="auto"/>
                <w:lang w:eastAsia="en-US"/>
                <w14:textOutline w14:w="0" w14:cap="rnd" w14:cmpd="sng" w14:algn="ctr">
                  <w14:noFill/>
                  <w14:prstDash w14:val="solid"/>
                  <w14:bevel/>
                </w14:textOutline>
              </w:rPr>
            </w:pPr>
          </w:p>
          <w:p w14:paraId="3EF1F77B" w14:textId="77777777" w:rsidR="00AC73F1" w:rsidRPr="00B06E76" w:rsidRDefault="00AC73F1" w:rsidP="002C14C8">
            <w:pPr>
              <w:pBdr>
                <w:top w:val="none" w:sz="0" w:space="0" w:color="auto"/>
                <w:left w:val="none" w:sz="0" w:space="0" w:color="auto"/>
                <w:bottom w:val="none" w:sz="0" w:space="0" w:color="auto"/>
                <w:right w:val="none" w:sz="0" w:space="0" w:color="auto"/>
                <w:between w:val="none" w:sz="0" w:space="0" w:color="auto"/>
                <w:bar w:val="none" w:sz="0" w:color="auto"/>
              </w:pBdr>
              <w:jc w:val="left"/>
              <w:rPr>
                <w:rFonts w:asciiTheme="minorHAnsi" w:eastAsia="Arial MT" w:hAnsiTheme="minorHAnsi" w:cstheme="minorHAnsi"/>
                <w:b/>
                <w:sz w:val="20"/>
                <w:szCs w:val="20"/>
                <w:bdr w:val="none" w:sz="0" w:space="0" w:color="auto"/>
                <w:lang w:eastAsia="en-US"/>
                <w14:textOutline w14:w="0" w14:cap="rnd" w14:cmpd="sng" w14:algn="ctr">
                  <w14:noFill/>
                  <w14:prstDash w14:val="solid"/>
                  <w14:bevel/>
                </w14:textOutline>
              </w:rPr>
            </w:pPr>
            <w:r w:rsidRPr="00B06E76">
              <w:rPr>
                <w:rFonts w:asciiTheme="minorHAnsi" w:eastAsia="Arial MT" w:hAnsiTheme="minorHAnsi" w:cstheme="minorHAnsi"/>
                <w:sz w:val="20"/>
                <w:szCs w:val="20"/>
                <w:bdr w:val="none" w:sz="0" w:space="0" w:color="auto"/>
                <w:lang w:eastAsia="en-US"/>
                <w14:textOutline w14:w="0" w14:cap="rnd" w14:cmpd="sng" w14:algn="ctr">
                  <w14:noFill/>
                  <w14:prstDash w14:val="solid"/>
                  <w14:bevel/>
                </w14:textOutline>
              </w:rPr>
              <w:t>Informação Turística</w:t>
            </w:r>
          </w:p>
        </w:tc>
        <w:tc>
          <w:tcPr>
            <w:tcW w:w="2086" w:type="dxa"/>
          </w:tcPr>
          <w:p w14:paraId="63AFF0F0" w14:textId="77777777" w:rsidR="00AC73F1" w:rsidRPr="00B06E76" w:rsidRDefault="00AC73F1" w:rsidP="002C14C8">
            <w:pPr>
              <w:pBdr>
                <w:top w:val="none" w:sz="0" w:space="0" w:color="auto"/>
                <w:left w:val="none" w:sz="0" w:space="0" w:color="auto"/>
                <w:bottom w:val="none" w:sz="0" w:space="0" w:color="auto"/>
                <w:right w:val="none" w:sz="0" w:space="0" w:color="auto"/>
                <w:between w:val="none" w:sz="0" w:space="0" w:color="auto"/>
                <w:bar w:val="none" w:sz="0" w:color="auto"/>
              </w:pBdr>
              <w:jc w:val="left"/>
              <w:rPr>
                <w:rFonts w:asciiTheme="minorHAnsi" w:eastAsia="Arial MT" w:hAnsiTheme="minorHAnsi" w:cstheme="minorHAnsi"/>
                <w:b/>
                <w:sz w:val="20"/>
                <w:szCs w:val="20"/>
                <w:bdr w:val="none" w:sz="0" w:space="0" w:color="auto"/>
                <w:lang w:eastAsia="en-US"/>
                <w14:textOutline w14:w="0" w14:cap="rnd" w14:cmpd="sng" w14:algn="ctr">
                  <w14:noFill/>
                  <w14:prstDash w14:val="solid"/>
                  <w14:bevel/>
                </w14:textOutline>
              </w:rPr>
            </w:pPr>
          </w:p>
          <w:p w14:paraId="6FBB1D6C" w14:textId="77777777" w:rsidR="00AC73F1" w:rsidRPr="00B06E76" w:rsidRDefault="00AC73F1" w:rsidP="002C14C8">
            <w:pPr>
              <w:pBdr>
                <w:top w:val="none" w:sz="0" w:space="0" w:color="auto"/>
                <w:left w:val="none" w:sz="0" w:space="0" w:color="auto"/>
                <w:bottom w:val="none" w:sz="0" w:space="0" w:color="auto"/>
                <w:right w:val="none" w:sz="0" w:space="0" w:color="auto"/>
                <w:between w:val="none" w:sz="0" w:space="0" w:color="auto"/>
                <w:bar w:val="none" w:sz="0" w:color="auto"/>
              </w:pBdr>
              <w:jc w:val="left"/>
              <w:rPr>
                <w:rFonts w:asciiTheme="minorHAnsi" w:eastAsia="Arial MT" w:hAnsiTheme="minorHAnsi" w:cstheme="minorHAnsi"/>
                <w:b/>
                <w:sz w:val="20"/>
                <w:szCs w:val="20"/>
                <w:bdr w:val="none" w:sz="0" w:space="0" w:color="auto"/>
                <w:lang w:eastAsia="en-US"/>
                <w14:textOutline w14:w="0" w14:cap="rnd" w14:cmpd="sng" w14:algn="ctr">
                  <w14:noFill/>
                  <w14:prstDash w14:val="solid"/>
                  <w14:bevel/>
                </w14:textOutline>
              </w:rPr>
            </w:pPr>
            <w:r w:rsidRPr="00B06E76">
              <w:rPr>
                <w:rFonts w:asciiTheme="minorHAnsi" w:eastAsia="Arial MT" w:hAnsiTheme="minorHAnsi" w:cstheme="minorHAnsi"/>
                <w:sz w:val="20"/>
                <w:szCs w:val="20"/>
                <w:bdr w:val="none" w:sz="0" w:space="0" w:color="auto"/>
                <w:lang w:eastAsia="en-US"/>
                <w14:textOutline w14:w="0" w14:cap="rnd" w14:cmpd="sng" w14:algn="ctr">
                  <w14:noFill/>
                  <w14:prstDash w14:val="solid"/>
                  <w14:bevel/>
                </w14:textOutline>
              </w:rPr>
              <w:t>Criação de portal de informação turística</w:t>
            </w:r>
          </w:p>
        </w:tc>
        <w:tc>
          <w:tcPr>
            <w:tcW w:w="1443" w:type="dxa"/>
          </w:tcPr>
          <w:p w14:paraId="7864AA32" w14:textId="77777777" w:rsidR="00AC73F1" w:rsidRPr="00B06E76" w:rsidRDefault="00AC73F1" w:rsidP="002C14C8">
            <w:pPr>
              <w:pBdr>
                <w:top w:val="none" w:sz="0" w:space="0" w:color="auto"/>
                <w:left w:val="none" w:sz="0" w:space="0" w:color="auto"/>
                <w:bottom w:val="none" w:sz="0" w:space="0" w:color="auto"/>
                <w:right w:val="none" w:sz="0" w:space="0" w:color="auto"/>
                <w:between w:val="none" w:sz="0" w:space="0" w:color="auto"/>
                <w:bar w:val="none" w:sz="0" w:color="auto"/>
              </w:pBdr>
              <w:jc w:val="left"/>
              <w:rPr>
                <w:rFonts w:asciiTheme="minorHAnsi" w:eastAsia="Arial MT" w:hAnsiTheme="minorHAnsi" w:cstheme="minorHAnsi"/>
                <w:b/>
                <w:sz w:val="20"/>
                <w:szCs w:val="20"/>
                <w:bdr w:val="none" w:sz="0" w:space="0" w:color="auto"/>
                <w:lang w:eastAsia="en-US"/>
                <w14:textOutline w14:w="0" w14:cap="rnd" w14:cmpd="sng" w14:algn="ctr">
                  <w14:noFill/>
                  <w14:prstDash w14:val="solid"/>
                  <w14:bevel/>
                </w14:textOutline>
              </w:rPr>
            </w:pPr>
          </w:p>
          <w:p w14:paraId="48E24B02" w14:textId="77777777" w:rsidR="00AC73F1" w:rsidRPr="00B06E76" w:rsidRDefault="00AC73F1" w:rsidP="002C14C8">
            <w:pPr>
              <w:pBdr>
                <w:top w:val="none" w:sz="0" w:space="0" w:color="auto"/>
                <w:left w:val="none" w:sz="0" w:space="0" w:color="auto"/>
                <w:bottom w:val="none" w:sz="0" w:space="0" w:color="auto"/>
                <w:right w:val="none" w:sz="0" w:space="0" w:color="auto"/>
                <w:between w:val="none" w:sz="0" w:space="0" w:color="auto"/>
                <w:bar w:val="none" w:sz="0" w:color="auto"/>
              </w:pBdr>
              <w:jc w:val="left"/>
              <w:rPr>
                <w:rFonts w:asciiTheme="minorHAnsi" w:eastAsia="Arial MT" w:hAnsiTheme="minorHAnsi" w:cstheme="minorHAnsi"/>
                <w:b/>
                <w:sz w:val="20"/>
                <w:szCs w:val="20"/>
                <w:bdr w:val="none" w:sz="0" w:space="0" w:color="auto"/>
                <w:lang w:eastAsia="en-US"/>
                <w14:textOutline w14:w="0" w14:cap="rnd" w14:cmpd="sng" w14:algn="ctr">
                  <w14:noFill/>
                  <w14:prstDash w14:val="solid"/>
                  <w14:bevel/>
                </w14:textOutline>
              </w:rPr>
            </w:pPr>
            <w:r w:rsidRPr="00B06E76">
              <w:rPr>
                <w:rFonts w:asciiTheme="minorHAnsi" w:eastAsia="Arial MT" w:hAnsiTheme="minorHAnsi" w:cstheme="minorHAnsi"/>
                <w:sz w:val="20"/>
                <w:szCs w:val="20"/>
                <w:bdr w:val="none" w:sz="0" w:space="0" w:color="auto"/>
                <w:lang w:eastAsia="en-US"/>
                <w14:textOutline w14:w="0" w14:cap="rnd" w14:cmpd="sng" w14:algn="ctr">
                  <w14:noFill/>
                  <w14:prstDash w14:val="solid"/>
                  <w14:bevel/>
                </w14:textOutline>
              </w:rPr>
              <w:t>Divisão Municipal</w:t>
            </w:r>
          </w:p>
          <w:p w14:paraId="2C645588" w14:textId="77777777" w:rsidR="00AC73F1" w:rsidRPr="00B06E76" w:rsidRDefault="00AC73F1" w:rsidP="002C14C8">
            <w:pPr>
              <w:pBdr>
                <w:top w:val="none" w:sz="0" w:space="0" w:color="auto"/>
                <w:left w:val="none" w:sz="0" w:space="0" w:color="auto"/>
                <w:bottom w:val="none" w:sz="0" w:space="0" w:color="auto"/>
                <w:right w:val="none" w:sz="0" w:space="0" w:color="auto"/>
                <w:between w:val="none" w:sz="0" w:space="0" w:color="auto"/>
                <w:bar w:val="none" w:sz="0" w:color="auto"/>
              </w:pBdr>
              <w:jc w:val="left"/>
              <w:rPr>
                <w:rFonts w:asciiTheme="minorHAnsi" w:eastAsia="Arial MT" w:hAnsiTheme="minorHAnsi" w:cstheme="minorHAnsi"/>
                <w:sz w:val="20"/>
                <w:szCs w:val="20"/>
                <w:bdr w:val="none" w:sz="0" w:space="0" w:color="auto"/>
                <w:lang w:eastAsia="en-US"/>
                <w14:textOutline w14:w="0" w14:cap="rnd" w14:cmpd="sng" w14:algn="ctr">
                  <w14:noFill/>
                  <w14:prstDash w14:val="solid"/>
                  <w14:bevel/>
                </w14:textOutline>
              </w:rPr>
            </w:pPr>
          </w:p>
        </w:tc>
        <w:tc>
          <w:tcPr>
            <w:tcW w:w="1072" w:type="dxa"/>
          </w:tcPr>
          <w:p w14:paraId="20321907" w14:textId="77777777" w:rsidR="00AC73F1" w:rsidRPr="00B06E76" w:rsidRDefault="00AC73F1" w:rsidP="002C14C8">
            <w:pPr>
              <w:pBdr>
                <w:top w:val="none" w:sz="0" w:space="0" w:color="auto"/>
                <w:left w:val="none" w:sz="0" w:space="0" w:color="auto"/>
                <w:bottom w:val="none" w:sz="0" w:space="0" w:color="auto"/>
                <w:right w:val="none" w:sz="0" w:space="0" w:color="auto"/>
                <w:between w:val="none" w:sz="0" w:space="0" w:color="auto"/>
                <w:bar w:val="none" w:sz="0" w:color="auto"/>
              </w:pBdr>
              <w:jc w:val="left"/>
              <w:rPr>
                <w:rFonts w:asciiTheme="minorHAnsi" w:eastAsia="Arial MT" w:hAnsiTheme="minorHAnsi" w:cstheme="minorHAnsi"/>
                <w:sz w:val="20"/>
                <w:szCs w:val="20"/>
                <w:bdr w:val="none" w:sz="0" w:space="0" w:color="auto"/>
                <w:lang w:eastAsia="en-US"/>
                <w14:textOutline w14:w="0" w14:cap="rnd" w14:cmpd="sng" w14:algn="ctr">
                  <w14:noFill/>
                  <w14:prstDash w14:val="solid"/>
                  <w14:bevel/>
                </w14:textOutline>
              </w:rPr>
            </w:pPr>
          </w:p>
          <w:p w14:paraId="3CF6D41F" w14:textId="77777777" w:rsidR="00AC73F1" w:rsidRPr="00B06E76" w:rsidRDefault="00AC73F1" w:rsidP="002C14C8">
            <w:pPr>
              <w:pBdr>
                <w:top w:val="none" w:sz="0" w:space="0" w:color="auto"/>
                <w:left w:val="none" w:sz="0" w:space="0" w:color="auto"/>
                <w:bottom w:val="none" w:sz="0" w:space="0" w:color="auto"/>
                <w:right w:val="none" w:sz="0" w:space="0" w:color="auto"/>
                <w:between w:val="none" w:sz="0" w:space="0" w:color="auto"/>
                <w:bar w:val="none" w:sz="0" w:color="auto"/>
              </w:pBdr>
              <w:jc w:val="left"/>
              <w:rPr>
                <w:rFonts w:asciiTheme="minorHAnsi" w:eastAsia="Arial MT" w:hAnsiTheme="minorHAnsi" w:cstheme="minorHAnsi"/>
                <w:sz w:val="20"/>
                <w:szCs w:val="20"/>
                <w:bdr w:val="none" w:sz="0" w:space="0" w:color="auto"/>
                <w:lang w:eastAsia="en-US"/>
                <w14:textOutline w14:w="0" w14:cap="rnd" w14:cmpd="sng" w14:algn="ctr">
                  <w14:noFill/>
                  <w14:prstDash w14:val="solid"/>
                  <w14:bevel/>
                </w14:textOutline>
              </w:rPr>
            </w:pPr>
            <w:r w:rsidRPr="00B06E76">
              <w:rPr>
                <w:rFonts w:asciiTheme="minorHAnsi" w:eastAsia="Arial MT" w:hAnsiTheme="minorHAnsi" w:cstheme="minorHAnsi"/>
                <w:sz w:val="20"/>
                <w:szCs w:val="20"/>
                <w:bdr w:val="none" w:sz="0" w:space="0" w:color="auto"/>
                <w:lang w:eastAsia="en-US"/>
                <w14:textOutline w14:w="0" w14:cap="rnd" w14:cmpd="sng" w14:algn="ctr">
                  <w14:noFill/>
                  <w14:prstDash w14:val="solid"/>
                  <w14:bevel/>
                </w14:textOutline>
              </w:rPr>
              <w:t>2023/2025</w:t>
            </w:r>
          </w:p>
        </w:tc>
        <w:tc>
          <w:tcPr>
            <w:tcW w:w="1710" w:type="dxa"/>
          </w:tcPr>
          <w:p w14:paraId="6434740A" w14:textId="77777777" w:rsidR="00AC73F1" w:rsidRPr="00B06E76" w:rsidRDefault="00AC73F1" w:rsidP="002C14C8">
            <w:pPr>
              <w:pBdr>
                <w:top w:val="none" w:sz="0" w:space="0" w:color="auto"/>
                <w:left w:val="none" w:sz="0" w:space="0" w:color="auto"/>
                <w:bottom w:val="none" w:sz="0" w:space="0" w:color="auto"/>
                <w:right w:val="none" w:sz="0" w:space="0" w:color="auto"/>
                <w:between w:val="none" w:sz="0" w:space="0" w:color="auto"/>
                <w:bar w:val="none" w:sz="0" w:color="auto"/>
              </w:pBdr>
              <w:jc w:val="left"/>
              <w:rPr>
                <w:rFonts w:asciiTheme="minorHAnsi" w:eastAsia="Arial MT" w:hAnsiTheme="minorHAnsi" w:cstheme="minorHAnsi"/>
                <w:sz w:val="20"/>
                <w:szCs w:val="20"/>
                <w:bdr w:val="none" w:sz="0" w:space="0" w:color="auto"/>
                <w:lang w:eastAsia="en-US"/>
                <w14:textOutline w14:w="0" w14:cap="rnd" w14:cmpd="sng" w14:algn="ctr">
                  <w14:noFill/>
                  <w14:prstDash w14:val="solid"/>
                  <w14:bevel/>
                </w14:textOutline>
              </w:rPr>
            </w:pPr>
          </w:p>
          <w:p w14:paraId="4B54881C" w14:textId="77777777" w:rsidR="00AC73F1" w:rsidRPr="00B06E76" w:rsidRDefault="00AC73F1" w:rsidP="002C14C8">
            <w:pPr>
              <w:pBdr>
                <w:top w:val="none" w:sz="0" w:space="0" w:color="auto"/>
                <w:left w:val="none" w:sz="0" w:space="0" w:color="auto"/>
                <w:bottom w:val="none" w:sz="0" w:space="0" w:color="auto"/>
                <w:right w:val="none" w:sz="0" w:space="0" w:color="auto"/>
                <w:between w:val="none" w:sz="0" w:space="0" w:color="auto"/>
                <w:bar w:val="none" w:sz="0" w:color="auto"/>
              </w:pBdr>
              <w:jc w:val="left"/>
              <w:rPr>
                <w:rFonts w:asciiTheme="minorHAnsi" w:eastAsia="Arial MT" w:hAnsiTheme="minorHAnsi" w:cstheme="minorHAnsi"/>
                <w:sz w:val="20"/>
                <w:szCs w:val="20"/>
                <w:bdr w:val="none" w:sz="0" w:space="0" w:color="auto"/>
                <w:lang w:eastAsia="en-US"/>
                <w14:textOutline w14:w="0" w14:cap="rnd" w14:cmpd="sng" w14:algn="ctr">
                  <w14:noFill/>
                  <w14:prstDash w14:val="solid"/>
                  <w14:bevel/>
                </w14:textOutline>
              </w:rPr>
            </w:pPr>
            <w:r w:rsidRPr="00B06E76">
              <w:rPr>
                <w:rFonts w:asciiTheme="minorHAnsi" w:eastAsia="Arial MT" w:hAnsiTheme="minorHAnsi" w:cstheme="minorHAnsi"/>
                <w:sz w:val="20"/>
                <w:szCs w:val="20"/>
                <w:bdr w:val="none" w:sz="0" w:space="0" w:color="auto"/>
                <w:lang w:eastAsia="en-US"/>
                <w14:textOutline w14:w="0" w14:cap="rnd" w14:cmpd="sng" w14:algn="ctr">
                  <w14:noFill/>
                  <w14:prstDash w14:val="solid"/>
                  <w14:bevel/>
                </w14:textOutline>
              </w:rPr>
              <w:t>Plataforma criada e em operação</w:t>
            </w:r>
          </w:p>
          <w:p w14:paraId="04F68A45" w14:textId="77777777" w:rsidR="00AC73F1" w:rsidRPr="00B06E76" w:rsidRDefault="00AC73F1" w:rsidP="002C14C8">
            <w:pPr>
              <w:pBdr>
                <w:top w:val="none" w:sz="0" w:space="0" w:color="auto"/>
                <w:left w:val="none" w:sz="0" w:space="0" w:color="auto"/>
                <w:bottom w:val="none" w:sz="0" w:space="0" w:color="auto"/>
                <w:right w:val="none" w:sz="0" w:space="0" w:color="auto"/>
                <w:between w:val="none" w:sz="0" w:space="0" w:color="auto"/>
                <w:bar w:val="none" w:sz="0" w:color="auto"/>
              </w:pBdr>
              <w:jc w:val="left"/>
              <w:rPr>
                <w:rFonts w:asciiTheme="minorHAnsi" w:eastAsia="Arial MT" w:hAnsiTheme="minorHAnsi" w:cstheme="minorHAnsi"/>
                <w:sz w:val="20"/>
                <w:szCs w:val="20"/>
                <w:bdr w:val="none" w:sz="0" w:space="0" w:color="auto"/>
                <w:lang w:eastAsia="en-US"/>
                <w14:textOutline w14:w="0" w14:cap="rnd" w14:cmpd="sng" w14:algn="ctr">
                  <w14:noFill/>
                  <w14:prstDash w14:val="solid"/>
                  <w14:bevel/>
                </w14:textOutline>
              </w:rPr>
            </w:pPr>
          </w:p>
        </w:tc>
        <w:tc>
          <w:tcPr>
            <w:tcW w:w="1219" w:type="dxa"/>
          </w:tcPr>
          <w:p w14:paraId="0123225B" w14:textId="77777777" w:rsidR="00AC73F1" w:rsidRPr="00B06E76" w:rsidRDefault="00AC73F1" w:rsidP="002C14C8">
            <w:pPr>
              <w:pBdr>
                <w:top w:val="none" w:sz="0" w:space="0" w:color="auto"/>
                <w:left w:val="none" w:sz="0" w:space="0" w:color="auto"/>
                <w:bottom w:val="none" w:sz="0" w:space="0" w:color="auto"/>
                <w:right w:val="none" w:sz="0" w:space="0" w:color="auto"/>
                <w:between w:val="none" w:sz="0" w:space="0" w:color="auto"/>
                <w:bar w:val="none" w:sz="0" w:color="auto"/>
              </w:pBdr>
              <w:jc w:val="left"/>
              <w:rPr>
                <w:rFonts w:asciiTheme="minorHAnsi" w:eastAsia="Arial MT" w:hAnsiTheme="minorHAnsi" w:cstheme="minorHAnsi"/>
                <w:sz w:val="20"/>
                <w:szCs w:val="20"/>
                <w:bdr w:val="none" w:sz="0" w:space="0" w:color="auto"/>
                <w:lang w:eastAsia="en-US"/>
                <w14:textOutline w14:w="0" w14:cap="rnd" w14:cmpd="sng" w14:algn="ctr">
                  <w14:noFill/>
                  <w14:prstDash w14:val="solid"/>
                  <w14:bevel/>
                </w14:textOutline>
              </w:rPr>
            </w:pPr>
          </w:p>
          <w:p w14:paraId="3BE9B3C2" w14:textId="77777777" w:rsidR="00AC73F1" w:rsidRPr="00B06E76" w:rsidRDefault="00AC73F1" w:rsidP="002C14C8">
            <w:pPr>
              <w:pBdr>
                <w:top w:val="none" w:sz="0" w:space="0" w:color="auto"/>
                <w:left w:val="none" w:sz="0" w:space="0" w:color="auto"/>
                <w:bottom w:val="none" w:sz="0" w:space="0" w:color="auto"/>
                <w:right w:val="none" w:sz="0" w:space="0" w:color="auto"/>
                <w:between w:val="none" w:sz="0" w:space="0" w:color="auto"/>
                <w:bar w:val="none" w:sz="0" w:color="auto"/>
              </w:pBdr>
              <w:jc w:val="left"/>
              <w:rPr>
                <w:rFonts w:asciiTheme="minorHAnsi" w:eastAsia="Arial MT" w:hAnsiTheme="minorHAnsi" w:cstheme="minorHAnsi"/>
                <w:b/>
                <w:sz w:val="20"/>
                <w:szCs w:val="20"/>
                <w:bdr w:val="none" w:sz="0" w:space="0" w:color="auto"/>
                <w:lang w:eastAsia="en-US"/>
                <w14:textOutline w14:w="0" w14:cap="rnd" w14:cmpd="sng" w14:algn="ctr">
                  <w14:noFill/>
                  <w14:prstDash w14:val="solid"/>
                  <w14:bevel/>
                </w14:textOutline>
              </w:rPr>
            </w:pPr>
            <w:r w:rsidRPr="00B06E76">
              <w:rPr>
                <w:rFonts w:asciiTheme="minorHAnsi" w:eastAsia="Arial MT" w:hAnsiTheme="minorHAnsi" w:cstheme="minorHAnsi"/>
                <w:sz w:val="20"/>
                <w:szCs w:val="20"/>
                <w:bdr w:val="none" w:sz="0" w:space="0" w:color="auto"/>
                <w:lang w:eastAsia="en-US"/>
                <w14:textOutline w14:w="0" w14:cap="rnd" w14:cmpd="sng" w14:algn="ctr">
                  <w14:noFill/>
                  <w14:prstDash w14:val="solid"/>
                  <w14:bevel/>
                </w14:textOutline>
              </w:rPr>
              <w:t>50.000,00</w:t>
            </w:r>
          </w:p>
        </w:tc>
      </w:tr>
      <w:tr w:rsidR="00AC73F1" w:rsidRPr="00B06E76" w14:paraId="101CFB36" w14:textId="77777777" w:rsidTr="002C14C8">
        <w:tc>
          <w:tcPr>
            <w:tcW w:w="9287" w:type="dxa"/>
            <w:gridSpan w:val="6"/>
          </w:tcPr>
          <w:p w14:paraId="50B02234" w14:textId="77777777" w:rsidR="00AC73F1" w:rsidRPr="00B06E76" w:rsidRDefault="00AC73F1" w:rsidP="002C14C8">
            <w:pPr>
              <w:pBdr>
                <w:top w:val="none" w:sz="0" w:space="0" w:color="auto"/>
                <w:left w:val="none" w:sz="0" w:space="0" w:color="auto"/>
                <w:bottom w:val="none" w:sz="0" w:space="0" w:color="auto"/>
                <w:right w:val="none" w:sz="0" w:space="0" w:color="auto"/>
                <w:between w:val="none" w:sz="0" w:space="0" w:color="auto"/>
                <w:bar w:val="none" w:sz="0" w:color="auto"/>
              </w:pBdr>
              <w:jc w:val="left"/>
              <w:rPr>
                <w:rFonts w:asciiTheme="minorHAnsi" w:eastAsia="Arial MT" w:hAnsiTheme="minorHAnsi" w:cstheme="minorHAnsi"/>
                <w:b/>
                <w:sz w:val="20"/>
                <w:szCs w:val="20"/>
                <w:bdr w:val="none" w:sz="0" w:space="0" w:color="auto"/>
                <w:lang w:eastAsia="en-US"/>
                <w14:textOutline w14:w="0" w14:cap="rnd" w14:cmpd="sng" w14:algn="ctr">
                  <w14:noFill/>
                  <w14:prstDash w14:val="solid"/>
                  <w14:bevel/>
                </w14:textOutline>
              </w:rPr>
            </w:pPr>
            <w:r w:rsidRPr="00B06E76">
              <w:rPr>
                <w:rFonts w:asciiTheme="minorHAnsi" w:eastAsia="Arial MT" w:hAnsiTheme="minorHAnsi" w:cstheme="minorHAnsi"/>
                <w:sz w:val="20"/>
                <w:szCs w:val="20"/>
                <w:bdr w:val="none" w:sz="0" w:space="0" w:color="auto"/>
                <w:lang w:eastAsia="en-US"/>
                <w14:textOutline w14:w="0" w14:cap="rnd" w14:cmpd="sng" w14:algn="ctr">
                  <w14:noFill/>
                  <w14:prstDash w14:val="solid"/>
                  <w14:bevel/>
                </w14:textOutline>
              </w:rPr>
              <w:t>Infraestrutura</w:t>
            </w:r>
          </w:p>
        </w:tc>
      </w:tr>
      <w:tr w:rsidR="00AC73F1" w:rsidRPr="00B06E76" w14:paraId="590634CE" w14:textId="77777777" w:rsidTr="002C14C8">
        <w:tc>
          <w:tcPr>
            <w:tcW w:w="1757" w:type="dxa"/>
          </w:tcPr>
          <w:p w14:paraId="42DE03AF" w14:textId="77777777" w:rsidR="00AC73F1" w:rsidRPr="00B06E76" w:rsidRDefault="00AC73F1" w:rsidP="002C14C8">
            <w:pPr>
              <w:pBdr>
                <w:top w:val="none" w:sz="0" w:space="0" w:color="auto"/>
                <w:left w:val="none" w:sz="0" w:space="0" w:color="auto"/>
                <w:bottom w:val="none" w:sz="0" w:space="0" w:color="auto"/>
                <w:right w:val="none" w:sz="0" w:space="0" w:color="auto"/>
                <w:between w:val="none" w:sz="0" w:space="0" w:color="auto"/>
                <w:bar w:val="none" w:sz="0" w:color="auto"/>
              </w:pBdr>
              <w:jc w:val="left"/>
              <w:rPr>
                <w:rFonts w:asciiTheme="minorHAnsi" w:eastAsia="Arial MT" w:hAnsiTheme="minorHAnsi" w:cstheme="minorHAnsi"/>
                <w:b/>
                <w:sz w:val="20"/>
                <w:szCs w:val="20"/>
                <w:bdr w:val="none" w:sz="0" w:space="0" w:color="auto"/>
                <w:lang w:eastAsia="en-US"/>
                <w14:textOutline w14:w="0" w14:cap="rnd" w14:cmpd="sng" w14:algn="ctr">
                  <w14:noFill/>
                  <w14:prstDash w14:val="solid"/>
                  <w14:bevel/>
                </w14:textOutline>
              </w:rPr>
            </w:pPr>
          </w:p>
          <w:p w14:paraId="5A402BD6" w14:textId="77777777" w:rsidR="00AC73F1" w:rsidRPr="00B06E76" w:rsidRDefault="00AC73F1" w:rsidP="002C14C8">
            <w:pPr>
              <w:pBdr>
                <w:top w:val="none" w:sz="0" w:space="0" w:color="auto"/>
                <w:left w:val="none" w:sz="0" w:space="0" w:color="auto"/>
                <w:bottom w:val="none" w:sz="0" w:space="0" w:color="auto"/>
                <w:right w:val="none" w:sz="0" w:space="0" w:color="auto"/>
                <w:between w:val="none" w:sz="0" w:space="0" w:color="auto"/>
                <w:bar w:val="none" w:sz="0" w:color="auto"/>
              </w:pBdr>
              <w:jc w:val="left"/>
              <w:rPr>
                <w:rFonts w:asciiTheme="minorHAnsi" w:eastAsia="Arial MT" w:hAnsiTheme="minorHAnsi" w:cstheme="minorHAnsi"/>
                <w:b/>
                <w:sz w:val="20"/>
                <w:szCs w:val="20"/>
                <w:bdr w:val="none" w:sz="0" w:space="0" w:color="auto"/>
                <w:lang w:eastAsia="en-US"/>
                <w14:textOutline w14:w="0" w14:cap="rnd" w14:cmpd="sng" w14:algn="ctr">
                  <w14:noFill/>
                  <w14:prstDash w14:val="solid"/>
                  <w14:bevel/>
                </w14:textOutline>
              </w:rPr>
            </w:pPr>
            <w:r w:rsidRPr="00B06E76">
              <w:rPr>
                <w:rFonts w:asciiTheme="minorHAnsi" w:eastAsia="Arial MT" w:hAnsiTheme="minorHAnsi" w:cstheme="minorHAnsi"/>
                <w:sz w:val="20"/>
                <w:szCs w:val="20"/>
                <w:bdr w:val="none" w:sz="0" w:space="0" w:color="auto"/>
                <w:lang w:eastAsia="en-US"/>
                <w14:textOutline w14:w="0" w14:cap="rnd" w14:cmpd="sng" w14:algn="ctr">
                  <w14:noFill/>
                  <w14:prstDash w14:val="solid"/>
                  <w14:bevel/>
                </w14:textOutline>
              </w:rPr>
              <w:t>Acesso Rodoviário / Ferroviário</w:t>
            </w:r>
          </w:p>
        </w:tc>
        <w:tc>
          <w:tcPr>
            <w:tcW w:w="2086" w:type="dxa"/>
          </w:tcPr>
          <w:p w14:paraId="6ADE93B8" w14:textId="77777777" w:rsidR="00AC73F1" w:rsidRPr="00B06E76" w:rsidRDefault="00AC73F1" w:rsidP="002C14C8">
            <w:pPr>
              <w:pBdr>
                <w:top w:val="none" w:sz="0" w:space="0" w:color="auto"/>
                <w:left w:val="none" w:sz="0" w:space="0" w:color="auto"/>
                <w:bottom w:val="none" w:sz="0" w:space="0" w:color="auto"/>
                <w:right w:val="none" w:sz="0" w:space="0" w:color="auto"/>
                <w:between w:val="none" w:sz="0" w:space="0" w:color="auto"/>
                <w:bar w:val="none" w:sz="0" w:color="auto"/>
              </w:pBdr>
              <w:jc w:val="left"/>
              <w:rPr>
                <w:rFonts w:asciiTheme="minorHAnsi" w:eastAsia="Arial MT" w:hAnsiTheme="minorHAnsi" w:cstheme="minorHAnsi"/>
                <w:b/>
                <w:sz w:val="20"/>
                <w:szCs w:val="20"/>
                <w:bdr w:val="none" w:sz="0" w:space="0" w:color="auto"/>
                <w:lang w:eastAsia="en-US"/>
                <w14:textOutline w14:w="0" w14:cap="rnd" w14:cmpd="sng" w14:algn="ctr">
                  <w14:noFill/>
                  <w14:prstDash w14:val="solid"/>
                  <w14:bevel/>
                </w14:textOutline>
              </w:rPr>
            </w:pPr>
          </w:p>
          <w:p w14:paraId="77D5F805" w14:textId="77777777" w:rsidR="00AC73F1" w:rsidRPr="00B06E76" w:rsidRDefault="00AC73F1" w:rsidP="002C14C8">
            <w:pPr>
              <w:pBdr>
                <w:top w:val="none" w:sz="0" w:space="0" w:color="auto"/>
                <w:left w:val="none" w:sz="0" w:space="0" w:color="auto"/>
                <w:bottom w:val="none" w:sz="0" w:space="0" w:color="auto"/>
                <w:right w:val="none" w:sz="0" w:space="0" w:color="auto"/>
                <w:between w:val="none" w:sz="0" w:space="0" w:color="auto"/>
                <w:bar w:val="none" w:sz="0" w:color="auto"/>
              </w:pBdr>
              <w:jc w:val="left"/>
              <w:rPr>
                <w:rFonts w:asciiTheme="minorHAnsi" w:eastAsia="Arial MT" w:hAnsiTheme="minorHAnsi" w:cstheme="minorHAnsi"/>
                <w:b/>
                <w:sz w:val="20"/>
                <w:szCs w:val="20"/>
                <w:bdr w:val="none" w:sz="0" w:space="0" w:color="auto"/>
                <w:lang w:eastAsia="en-US"/>
                <w14:textOutline w14:w="0" w14:cap="rnd" w14:cmpd="sng" w14:algn="ctr">
                  <w14:noFill/>
                  <w14:prstDash w14:val="solid"/>
                  <w14:bevel/>
                </w14:textOutline>
              </w:rPr>
            </w:pPr>
            <w:r w:rsidRPr="00B06E76">
              <w:rPr>
                <w:rFonts w:asciiTheme="minorHAnsi" w:eastAsia="Arial MT" w:hAnsiTheme="minorHAnsi" w:cstheme="minorHAnsi"/>
                <w:sz w:val="20"/>
                <w:szCs w:val="20"/>
                <w:bdr w:val="none" w:sz="0" w:space="0" w:color="auto"/>
                <w:lang w:eastAsia="en-US"/>
                <w14:textOutline w14:w="0" w14:cap="rnd" w14:cmpd="sng" w14:algn="ctr">
                  <w14:noFill/>
                  <w14:prstDash w14:val="solid"/>
                  <w14:bevel/>
                </w14:textOutline>
              </w:rPr>
              <w:t>Manutenção de vias municipais</w:t>
            </w:r>
          </w:p>
        </w:tc>
        <w:tc>
          <w:tcPr>
            <w:tcW w:w="1443" w:type="dxa"/>
          </w:tcPr>
          <w:p w14:paraId="6698D385" w14:textId="77777777" w:rsidR="00AC73F1" w:rsidRPr="00B06E76" w:rsidRDefault="00AC73F1" w:rsidP="002C14C8">
            <w:pPr>
              <w:pBdr>
                <w:top w:val="none" w:sz="0" w:space="0" w:color="auto"/>
                <w:left w:val="none" w:sz="0" w:space="0" w:color="auto"/>
                <w:bottom w:val="none" w:sz="0" w:space="0" w:color="auto"/>
                <w:right w:val="none" w:sz="0" w:space="0" w:color="auto"/>
                <w:between w:val="none" w:sz="0" w:space="0" w:color="auto"/>
                <w:bar w:val="none" w:sz="0" w:color="auto"/>
              </w:pBdr>
              <w:jc w:val="left"/>
              <w:rPr>
                <w:rFonts w:asciiTheme="minorHAnsi" w:eastAsia="Arial MT" w:hAnsiTheme="minorHAnsi" w:cstheme="minorHAnsi"/>
                <w:b/>
                <w:sz w:val="20"/>
                <w:szCs w:val="20"/>
                <w:bdr w:val="none" w:sz="0" w:space="0" w:color="auto"/>
                <w:lang w:eastAsia="en-US"/>
                <w14:textOutline w14:w="0" w14:cap="rnd" w14:cmpd="sng" w14:algn="ctr">
                  <w14:noFill/>
                  <w14:prstDash w14:val="solid"/>
                  <w14:bevel/>
                </w14:textOutline>
              </w:rPr>
            </w:pPr>
          </w:p>
          <w:p w14:paraId="0FF79153" w14:textId="77777777" w:rsidR="00AC73F1" w:rsidRPr="00B06E76" w:rsidRDefault="00AC73F1" w:rsidP="002C14C8">
            <w:pPr>
              <w:pBdr>
                <w:top w:val="none" w:sz="0" w:space="0" w:color="auto"/>
                <w:left w:val="none" w:sz="0" w:space="0" w:color="auto"/>
                <w:bottom w:val="none" w:sz="0" w:space="0" w:color="auto"/>
                <w:right w:val="none" w:sz="0" w:space="0" w:color="auto"/>
                <w:between w:val="none" w:sz="0" w:space="0" w:color="auto"/>
                <w:bar w:val="none" w:sz="0" w:color="auto"/>
              </w:pBdr>
              <w:jc w:val="left"/>
              <w:rPr>
                <w:rFonts w:asciiTheme="minorHAnsi" w:eastAsia="Arial MT" w:hAnsiTheme="minorHAnsi" w:cstheme="minorHAnsi"/>
                <w:b/>
                <w:sz w:val="20"/>
                <w:szCs w:val="20"/>
                <w:bdr w:val="none" w:sz="0" w:space="0" w:color="auto"/>
                <w:lang w:eastAsia="en-US"/>
                <w14:textOutline w14:w="0" w14:cap="rnd" w14:cmpd="sng" w14:algn="ctr">
                  <w14:noFill/>
                  <w14:prstDash w14:val="solid"/>
                  <w14:bevel/>
                </w14:textOutline>
              </w:rPr>
            </w:pPr>
            <w:r w:rsidRPr="00B06E76">
              <w:rPr>
                <w:rFonts w:asciiTheme="minorHAnsi" w:eastAsia="Arial MT" w:hAnsiTheme="minorHAnsi" w:cstheme="minorHAnsi"/>
                <w:sz w:val="20"/>
                <w:szCs w:val="20"/>
                <w:bdr w:val="none" w:sz="0" w:space="0" w:color="auto"/>
                <w:lang w:eastAsia="en-US"/>
                <w14:textOutline w14:w="0" w14:cap="rnd" w14:cmpd="sng" w14:algn="ctr">
                  <w14:noFill/>
                  <w14:prstDash w14:val="solid"/>
                  <w14:bevel/>
                </w14:textOutline>
              </w:rPr>
              <w:t>Prefeitura Municipal</w:t>
            </w:r>
          </w:p>
          <w:p w14:paraId="278EE83B" w14:textId="77777777" w:rsidR="00AC73F1" w:rsidRPr="00B06E76" w:rsidRDefault="00AC73F1" w:rsidP="002C14C8">
            <w:pPr>
              <w:pBdr>
                <w:top w:val="none" w:sz="0" w:space="0" w:color="auto"/>
                <w:left w:val="none" w:sz="0" w:space="0" w:color="auto"/>
                <w:bottom w:val="none" w:sz="0" w:space="0" w:color="auto"/>
                <w:right w:val="none" w:sz="0" w:space="0" w:color="auto"/>
                <w:between w:val="none" w:sz="0" w:space="0" w:color="auto"/>
                <w:bar w:val="none" w:sz="0" w:color="auto"/>
              </w:pBdr>
              <w:jc w:val="left"/>
              <w:rPr>
                <w:rFonts w:asciiTheme="minorHAnsi" w:eastAsia="Arial MT" w:hAnsiTheme="minorHAnsi" w:cstheme="minorHAnsi"/>
                <w:sz w:val="20"/>
                <w:szCs w:val="20"/>
                <w:bdr w:val="none" w:sz="0" w:space="0" w:color="auto"/>
                <w:lang w:eastAsia="en-US"/>
                <w14:textOutline w14:w="0" w14:cap="rnd" w14:cmpd="sng" w14:algn="ctr">
                  <w14:noFill/>
                  <w14:prstDash w14:val="solid"/>
                  <w14:bevel/>
                </w14:textOutline>
              </w:rPr>
            </w:pPr>
          </w:p>
        </w:tc>
        <w:tc>
          <w:tcPr>
            <w:tcW w:w="1072" w:type="dxa"/>
          </w:tcPr>
          <w:p w14:paraId="306FF96C" w14:textId="77777777" w:rsidR="00AC73F1" w:rsidRPr="00B06E76" w:rsidRDefault="00AC73F1" w:rsidP="002C14C8">
            <w:pPr>
              <w:pBdr>
                <w:top w:val="none" w:sz="0" w:space="0" w:color="auto"/>
                <w:left w:val="none" w:sz="0" w:space="0" w:color="auto"/>
                <w:bottom w:val="none" w:sz="0" w:space="0" w:color="auto"/>
                <w:right w:val="none" w:sz="0" w:space="0" w:color="auto"/>
                <w:between w:val="none" w:sz="0" w:space="0" w:color="auto"/>
                <w:bar w:val="none" w:sz="0" w:color="auto"/>
              </w:pBdr>
              <w:jc w:val="left"/>
              <w:rPr>
                <w:rFonts w:asciiTheme="minorHAnsi" w:eastAsia="Arial MT" w:hAnsiTheme="minorHAnsi" w:cstheme="minorHAnsi"/>
                <w:sz w:val="20"/>
                <w:szCs w:val="20"/>
                <w:bdr w:val="none" w:sz="0" w:space="0" w:color="auto"/>
                <w:lang w:eastAsia="en-US"/>
                <w14:textOutline w14:w="0" w14:cap="rnd" w14:cmpd="sng" w14:algn="ctr">
                  <w14:noFill/>
                  <w14:prstDash w14:val="solid"/>
                  <w14:bevel/>
                </w14:textOutline>
              </w:rPr>
            </w:pPr>
          </w:p>
          <w:p w14:paraId="52C083D8" w14:textId="77777777" w:rsidR="00AC73F1" w:rsidRPr="00B06E76" w:rsidRDefault="00AC73F1" w:rsidP="002C14C8">
            <w:pPr>
              <w:pBdr>
                <w:top w:val="none" w:sz="0" w:space="0" w:color="auto"/>
                <w:left w:val="none" w:sz="0" w:space="0" w:color="auto"/>
                <w:bottom w:val="none" w:sz="0" w:space="0" w:color="auto"/>
                <w:right w:val="none" w:sz="0" w:space="0" w:color="auto"/>
                <w:between w:val="none" w:sz="0" w:space="0" w:color="auto"/>
                <w:bar w:val="none" w:sz="0" w:color="auto"/>
              </w:pBdr>
              <w:jc w:val="left"/>
              <w:rPr>
                <w:rFonts w:asciiTheme="minorHAnsi" w:eastAsia="Arial MT" w:hAnsiTheme="minorHAnsi" w:cstheme="minorHAnsi"/>
                <w:sz w:val="20"/>
                <w:szCs w:val="20"/>
                <w:bdr w:val="none" w:sz="0" w:space="0" w:color="auto"/>
                <w:lang w:eastAsia="en-US"/>
                <w14:textOutline w14:w="0" w14:cap="rnd" w14:cmpd="sng" w14:algn="ctr">
                  <w14:noFill/>
                  <w14:prstDash w14:val="solid"/>
                  <w14:bevel/>
                </w14:textOutline>
              </w:rPr>
            </w:pPr>
            <w:r w:rsidRPr="00B06E76">
              <w:rPr>
                <w:rFonts w:asciiTheme="minorHAnsi" w:eastAsia="Arial MT" w:hAnsiTheme="minorHAnsi" w:cstheme="minorHAnsi"/>
                <w:sz w:val="20"/>
                <w:szCs w:val="20"/>
                <w:bdr w:val="none" w:sz="0" w:space="0" w:color="auto"/>
                <w:lang w:eastAsia="en-US"/>
                <w14:textOutline w14:w="0" w14:cap="rnd" w14:cmpd="sng" w14:algn="ctr">
                  <w14:noFill/>
                  <w14:prstDash w14:val="solid"/>
                  <w14:bevel/>
                </w14:textOutline>
              </w:rPr>
              <w:t>2023/2025</w:t>
            </w:r>
          </w:p>
        </w:tc>
        <w:tc>
          <w:tcPr>
            <w:tcW w:w="1710" w:type="dxa"/>
          </w:tcPr>
          <w:p w14:paraId="3E8EC69E" w14:textId="77777777" w:rsidR="00AC73F1" w:rsidRPr="00B06E76" w:rsidRDefault="00AC73F1" w:rsidP="002C14C8">
            <w:pPr>
              <w:pBdr>
                <w:top w:val="none" w:sz="0" w:space="0" w:color="auto"/>
                <w:left w:val="none" w:sz="0" w:space="0" w:color="auto"/>
                <w:bottom w:val="none" w:sz="0" w:space="0" w:color="auto"/>
                <w:right w:val="none" w:sz="0" w:space="0" w:color="auto"/>
                <w:between w:val="none" w:sz="0" w:space="0" w:color="auto"/>
                <w:bar w:val="none" w:sz="0" w:color="auto"/>
              </w:pBdr>
              <w:jc w:val="left"/>
              <w:rPr>
                <w:rFonts w:asciiTheme="minorHAnsi" w:eastAsia="Arial MT" w:hAnsiTheme="minorHAnsi" w:cstheme="minorHAnsi"/>
                <w:sz w:val="20"/>
                <w:szCs w:val="20"/>
                <w:bdr w:val="none" w:sz="0" w:space="0" w:color="auto"/>
                <w:lang w:eastAsia="en-US"/>
                <w14:textOutline w14:w="0" w14:cap="rnd" w14:cmpd="sng" w14:algn="ctr">
                  <w14:noFill/>
                  <w14:prstDash w14:val="solid"/>
                  <w14:bevel/>
                </w14:textOutline>
              </w:rPr>
            </w:pPr>
          </w:p>
          <w:p w14:paraId="06666A60" w14:textId="77777777" w:rsidR="00AC73F1" w:rsidRPr="00B06E76" w:rsidRDefault="00AC73F1" w:rsidP="002C14C8">
            <w:pPr>
              <w:pBdr>
                <w:top w:val="none" w:sz="0" w:space="0" w:color="auto"/>
                <w:left w:val="none" w:sz="0" w:space="0" w:color="auto"/>
                <w:bottom w:val="none" w:sz="0" w:space="0" w:color="auto"/>
                <w:right w:val="none" w:sz="0" w:space="0" w:color="auto"/>
                <w:between w:val="none" w:sz="0" w:space="0" w:color="auto"/>
                <w:bar w:val="none" w:sz="0" w:color="auto"/>
              </w:pBdr>
              <w:jc w:val="left"/>
              <w:rPr>
                <w:rFonts w:asciiTheme="minorHAnsi" w:eastAsia="Arial MT" w:hAnsiTheme="minorHAnsi" w:cstheme="minorHAnsi"/>
                <w:sz w:val="20"/>
                <w:szCs w:val="20"/>
                <w:bdr w:val="none" w:sz="0" w:space="0" w:color="auto"/>
                <w:lang w:eastAsia="en-US"/>
                <w14:textOutline w14:w="0" w14:cap="rnd" w14:cmpd="sng" w14:algn="ctr">
                  <w14:noFill/>
                  <w14:prstDash w14:val="solid"/>
                  <w14:bevel/>
                </w14:textOutline>
              </w:rPr>
            </w:pPr>
            <w:r w:rsidRPr="00B06E76">
              <w:rPr>
                <w:rFonts w:asciiTheme="minorHAnsi" w:eastAsia="Arial MT" w:hAnsiTheme="minorHAnsi" w:cstheme="minorHAnsi"/>
                <w:sz w:val="20"/>
                <w:szCs w:val="20"/>
                <w:bdr w:val="none" w:sz="0" w:space="0" w:color="auto"/>
                <w:lang w:eastAsia="en-US"/>
                <w14:textOutline w14:w="0" w14:cap="rnd" w14:cmpd="sng" w14:algn="ctr">
                  <w14:noFill/>
                  <w14:prstDash w14:val="solid"/>
                  <w14:bevel/>
                </w14:textOutline>
              </w:rPr>
              <w:t>Vias em bom estado de conservação</w:t>
            </w:r>
          </w:p>
        </w:tc>
        <w:tc>
          <w:tcPr>
            <w:tcW w:w="1219" w:type="dxa"/>
          </w:tcPr>
          <w:p w14:paraId="220BA996" w14:textId="77777777" w:rsidR="00AC73F1" w:rsidRPr="00B06E76" w:rsidRDefault="00AC73F1" w:rsidP="002C14C8">
            <w:pPr>
              <w:pBdr>
                <w:top w:val="none" w:sz="0" w:space="0" w:color="auto"/>
                <w:left w:val="none" w:sz="0" w:space="0" w:color="auto"/>
                <w:bottom w:val="none" w:sz="0" w:space="0" w:color="auto"/>
                <w:right w:val="none" w:sz="0" w:space="0" w:color="auto"/>
                <w:between w:val="none" w:sz="0" w:space="0" w:color="auto"/>
                <w:bar w:val="none" w:sz="0" w:color="auto"/>
              </w:pBdr>
              <w:jc w:val="left"/>
              <w:rPr>
                <w:rFonts w:asciiTheme="minorHAnsi" w:eastAsia="Arial MT" w:hAnsiTheme="minorHAnsi" w:cstheme="minorHAnsi"/>
                <w:sz w:val="20"/>
                <w:szCs w:val="20"/>
                <w:bdr w:val="none" w:sz="0" w:space="0" w:color="auto"/>
                <w:lang w:eastAsia="en-US"/>
                <w14:textOutline w14:w="0" w14:cap="rnd" w14:cmpd="sng" w14:algn="ctr">
                  <w14:noFill/>
                  <w14:prstDash w14:val="solid"/>
                  <w14:bevel/>
                </w14:textOutline>
              </w:rPr>
            </w:pPr>
          </w:p>
          <w:p w14:paraId="3475A8A0" w14:textId="77777777" w:rsidR="00AC73F1" w:rsidRPr="00B06E76" w:rsidRDefault="00AC73F1" w:rsidP="002C14C8">
            <w:pPr>
              <w:pBdr>
                <w:top w:val="none" w:sz="0" w:space="0" w:color="auto"/>
                <w:left w:val="none" w:sz="0" w:space="0" w:color="auto"/>
                <w:bottom w:val="none" w:sz="0" w:space="0" w:color="auto"/>
                <w:right w:val="none" w:sz="0" w:space="0" w:color="auto"/>
                <w:between w:val="none" w:sz="0" w:space="0" w:color="auto"/>
                <w:bar w:val="none" w:sz="0" w:color="auto"/>
              </w:pBdr>
              <w:jc w:val="left"/>
              <w:rPr>
                <w:rFonts w:asciiTheme="minorHAnsi" w:eastAsia="Arial MT" w:hAnsiTheme="minorHAnsi" w:cstheme="minorHAnsi"/>
                <w:sz w:val="20"/>
                <w:szCs w:val="20"/>
                <w:bdr w:val="none" w:sz="0" w:space="0" w:color="auto"/>
                <w:lang w:eastAsia="en-US"/>
                <w14:textOutline w14:w="0" w14:cap="rnd" w14:cmpd="sng" w14:algn="ctr">
                  <w14:noFill/>
                  <w14:prstDash w14:val="solid"/>
                  <w14:bevel/>
                </w14:textOutline>
              </w:rPr>
            </w:pPr>
            <w:r w:rsidRPr="00B06E76">
              <w:rPr>
                <w:rFonts w:asciiTheme="minorHAnsi" w:eastAsia="Arial MT" w:hAnsiTheme="minorHAnsi" w:cstheme="minorHAnsi"/>
                <w:sz w:val="20"/>
                <w:szCs w:val="20"/>
                <w:bdr w:val="none" w:sz="0" w:space="0" w:color="auto"/>
                <w:lang w:eastAsia="en-US"/>
                <w14:textOutline w14:w="0" w14:cap="rnd" w14:cmpd="sng" w14:algn="ctr">
                  <w14:noFill/>
                  <w14:prstDash w14:val="solid"/>
                  <w14:bevel/>
                </w14:textOutline>
              </w:rPr>
              <w:t>Em análise</w:t>
            </w:r>
          </w:p>
          <w:p w14:paraId="20D2C065" w14:textId="77777777" w:rsidR="00AC73F1" w:rsidRPr="00B06E76" w:rsidRDefault="00AC73F1" w:rsidP="002C14C8">
            <w:pPr>
              <w:pBdr>
                <w:top w:val="none" w:sz="0" w:space="0" w:color="auto"/>
                <w:left w:val="none" w:sz="0" w:space="0" w:color="auto"/>
                <w:bottom w:val="none" w:sz="0" w:space="0" w:color="auto"/>
                <w:right w:val="none" w:sz="0" w:space="0" w:color="auto"/>
                <w:between w:val="none" w:sz="0" w:space="0" w:color="auto"/>
                <w:bar w:val="none" w:sz="0" w:color="auto"/>
              </w:pBdr>
              <w:jc w:val="left"/>
              <w:rPr>
                <w:rFonts w:asciiTheme="minorHAnsi" w:eastAsia="Arial MT" w:hAnsiTheme="minorHAnsi" w:cstheme="minorHAnsi"/>
                <w:sz w:val="20"/>
                <w:szCs w:val="20"/>
                <w:bdr w:val="none" w:sz="0" w:space="0" w:color="auto"/>
                <w:lang w:eastAsia="en-US"/>
                <w14:textOutline w14:w="0" w14:cap="rnd" w14:cmpd="sng" w14:algn="ctr">
                  <w14:noFill/>
                  <w14:prstDash w14:val="solid"/>
                  <w14:bevel/>
                </w14:textOutline>
              </w:rPr>
            </w:pPr>
          </w:p>
          <w:p w14:paraId="502B93FE" w14:textId="77777777" w:rsidR="00AC73F1" w:rsidRPr="00B06E76" w:rsidRDefault="00AC73F1" w:rsidP="002C14C8">
            <w:pPr>
              <w:pBdr>
                <w:top w:val="none" w:sz="0" w:space="0" w:color="auto"/>
                <w:left w:val="none" w:sz="0" w:space="0" w:color="auto"/>
                <w:bottom w:val="none" w:sz="0" w:space="0" w:color="auto"/>
                <w:right w:val="none" w:sz="0" w:space="0" w:color="auto"/>
                <w:between w:val="none" w:sz="0" w:space="0" w:color="auto"/>
                <w:bar w:val="none" w:sz="0" w:color="auto"/>
              </w:pBdr>
              <w:jc w:val="left"/>
              <w:rPr>
                <w:rFonts w:asciiTheme="minorHAnsi" w:eastAsia="Arial MT" w:hAnsiTheme="minorHAnsi" w:cstheme="minorHAnsi"/>
                <w:sz w:val="20"/>
                <w:szCs w:val="20"/>
                <w:bdr w:val="none" w:sz="0" w:space="0" w:color="auto"/>
                <w:lang w:eastAsia="en-US"/>
                <w14:textOutline w14:w="0" w14:cap="rnd" w14:cmpd="sng" w14:algn="ctr">
                  <w14:noFill/>
                  <w14:prstDash w14:val="solid"/>
                  <w14:bevel/>
                </w14:textOutline>
              </w:rPr>
            </w:pPr>
          </w:p>
          <w:p w14:paraId="32D9650B" w14:textId="77777777" w:rsidR="00AC73F1" w:rsidRPr="00B06E76" w:rsidRDefault="00AC73F1" w:rsidP="002C14C8">
            <w:pPr>
              <w:pBdr>
                <w:top w:val="none" w:sz="0" w:space="0" w:color="auto"/>
                <w:left w:val="none" w:sz="0" w:space="0" w:color="auto"/>
                <w:bottom w:val="none" w:sz="0" w:space="0" w:color="auto"/>
                <w:right w:val="none" w:sz="0" w:space="0" w:color="auto"/>
                <w:between w:val="none" w:sz="0" w:space="0" w:color="auto"/>
                <w:bar w:val="none" w:sz="0" w:color="auto"/>
              </w:pBdr>
              <w:jc w:val="left"/>
              <w:rPr>
                <w:rFonts w:asciiTheme="minorHAnsi" w:eastAsia="Arial MT" w:hAnsiTheme="minorHAnsi" w:cstheme="minorHAnsi"/>
                <w:sz w:val="20"/>
                <w:szCs w:val="20"/>
                <w:bdr w:val="none" w:sz="0" w:space="0" w:color="auto"/>
                <w:lang w:eastAsia="en-US"/>
                <w14:textOutline w14:w="0" w14:cap="rnd" w14:cmpd="sng" w14:algn="ctr">
                  <w14:noFill/>
                  <w14:prstDash w14:val="solid"/>
                  <w14:bevel/>
                </w14:textOutline>
              </w:rPr>
            </w:pPr>
          </w:p>
        </w:tc>
      </w:tr>
      <w:tr w:rsidR="00AC73F1" w:rsidRPr="00B06E76" w14:paraId="50B023CD" w14:textId="77777777" w:rsidTr="002C14C8">
        <w:tc>
          <w:tcPr>
            <w:tcW w:w="1757" w:type="dxa"/>
          </w:tcPr>
          <w:p w14:paraId="5E24AC8F" w14:textId="77777777" w:rsidR="00AC73F1" w:rsidRPr="00B06E76" w:rsidRDefault="00AC73F1" w:rsidP="002C14C8">
            <w:pPr>
              <w:pBdr>
                <w:top w:val="none" w:sz="0" w:space="0" w:color="auto"/>
                <w:left w:val="none" w:sz="0" w:space="0" w:color="auto"/>
                <w:bottom w:val="none" w:sz="0" w:space="0" w:color="auto"/>
                <w:right w:val="none" w:sz="0" w:space="0" w:color="auto"/>
                <w:between w:val="none" w:sz="0" w:space="0" w:color="auto"/>
                <w:bar w:val="none" w:sz="0" w:color="auto"/>
              </w:pBdr>
              <w:jc w:val="left"/>
              <w:rPr>
                <w:rFonts w:asciiTheme="minorHAnsi" w:eastAsia="Arial MT" w:hAnsiTheme="minorHAnsi" w:cstheme="minorHAnsi"/>
                <w:b/>
                <w:sz w:val="20"/>
                <w:szCs w:val="20"/>
                <w:bdr w:val="none" w:sz="0" w:space="0" w:color="auto"/>
                <w:lang w:eastAsia="en-US"/>
                <w14:textOutline w14:w="0" w14:cap="rnd" w14:cmpd="sng" w14:algn="ctr">
                  <w14:noFill/>
                  <w14:prstDash w14:val="solid"/>
                  <w14:bevel/>
                </w14:textOutline>
              </w:rPr>
            </w:pPr>
          </w:p>
          <w:p w14:paraId="3FFCCF1A" w14:textId="77777777" w:rsidR="00AC73F1" w:rsidRPr="00B06E76" w:rsidRDefault="00AC73F1" w:rsidP="002C14C8">
            <w:pPr>
              <w:pBdr>
                <w:top w:val="none" w:sz="0" w:space="0" w:color="auto"/>
                <w:left w:val="none" w:sz="0" w:space="0" w:color="auto"/>
                <w:bottom w:val="none" w:sz="0" w:space="0" w:color="auto"/>
                <w:right w:val="none" w:sz="0" w:space="0" w:color="auto"/>
                <w:between w:val="none" w:sz="0" w:space="0" w:color="auto"/>
                <w:bar w:val="none" w:sz="0" w:color="auto"/>
              </w:pBdr>
              <w:jc w:val="left"/>
              <w:rPr>
                <w:rFonts w:asciiTheme="minorHAnsi" w:eastAsia="Arial MT" w:hAnsiTheme="minorHAnsi" w:cstheme="minorHAnsi"/>
                <w:b/>
                <w:sz w:val="20"/>
                <w:szCs w:val="20"/>
                <w:bdr w:val="none" w:sz="0" w:space="0" w:color="auto"/>
                <w:lang w:eastAsia="en-US"/>
                <w14:textOutline w14:w="0" w14:cap="rnd" w14:cmpd="sng" w14:algn="ctr">
                  <w14:noFill/>
                  <w14:prstDash w14:val="solid"/>
                  <w14:bevel/>
                </w14:textOutline>
              </w:rPr>
            </w:pPr>
          </w:p>
          <w:p w14:paraId="60A1FA86" w14:textId="77777777" w:rsidR="00AC73F1" w:rsidRPr="00B06E76" w:rsidRDefault="00AC73F1" w:rsidP="002C14C8">
            <w:pPr>
              <w:pBdr>
                <w:top w:val="none" w:sz="0" w:space="0" w:color="auto"/>
                <w:left w:val="none" w:sz="0" w:space="0" w:color="auto"/>
                <w:bottom w:val="none" w:sz="0" w:space="0" w:color="auto"/>
                <w:right w:val="none" w:sz="0" w:space="0" w:color="auto"/>
                <w:between w:val="none" w:sz="0" w:space="0" w:color="auto"/>
                <w:bar w:val="none" w:sz="0" w:color="auto"/>
              </w:pBdr>
              <w:jc w:val="left"/>
              <w:rPr>
                <w:rFonts w:asciiTheme="minorHAnsi" w:eastAsia="Arial MT" w:hAnsiTheme="minorHAnsi" w:cstheme="minorHAnsi"/>
                <w:b/>
                <w:sz w:val="20"/>
                <w:szCs w:val="20"/>
                <w:bdr w:val="none" w:sz="0" w:space="0" w:color="auto"/>
                <w:lang w:eastAsia="en-US"/>
                <w14:textOutline w14:w="0" w14:cap="rnd" w14:cmpd="sng" w14:algn="ctr">
                  <w14:noFill/>
                  <w14:prstDash w14:val="solid"/>
                  <w14:bevel/>
                </w14:textOutline>
              </w:rPr>
            </w:pPr>
            <w:r w:rsidRPr="00B06E76">
              <w:rPr>
                <w:rFonts w:asciiTheme="minorHAnsi" w:eastAsia="Arial MT" w:hAnsiTheme="minorHAnsi" w:cstheme="minorHAnsi"/>
                <w:sz w:val="20"/>
                <w:szCs w:val="20"/>
                <w:bdr w:val="none" w:sz="0" w:space="0" w:color="auto"/>
                <w:lang w:eastAsia="en-US"/>
                <w14:textOutline w14:w="0" w14:cap="rnd" w14:cmpd="sng" w14:algn="ctr">
                  <w14:noFill/>
                  <w14:prstDash w14:val="solid"/>
                  <w14:bevel/>
                </w14:textOutline>
              </w:rPr>
              <w:t>Acessibilidade</w:t>
            </w:r>
          </w:p>
        </w:tc>
        <w:tc>
          <w:tcPr>
            <w:tcW w:w="2086" w:type="dxa"/>
          </w:tcPr>
          <w:p w14:paraId="4114DDF7" w14:textId="77777777" w:rsidR="00AC73F1" w:rsidRPr="00B06E76" w:rsidRDefault="00AC73F1" w:rsidP="002C14C8">
            <w:pPr>
              <w:pBdr>
                <w:top w:val="none" w:sz="0" w:space="0" w:color="auto"/>
                <w:left w:val="none" w:sz="0" w:space="0" w:color="auto"/>
                <w:bottom w:val="none" w:sz="0" w:space="0" w:color="auto"/>
                <w:right w:val="none" w:sz="0" w:space="0" w:color="auto"/>
                <w:between w:val="none" w:sz="0" w:space="0" w:color="auto"/>
                <w:bar w:val="none" w:sz="0" w:color="auto"/>
              </w:pBdr>
              <w:jc w:val="left"/>
              <w:rPr>
                <w:rFonts w:asciiTheme="minorHAnsi" w:eastAsia="Arial MT" w:hAnsiTheme="minorHAnsi" w:cstheme="minorHAnsi"/>
                <w:b/>
                <w:sz w:val="20"/>
                <w:szCs w:val="20"/>
                <w:bdr w:val="none" w:sz="0" w:space="0" w:color="auto"/>
                <w:lang w:eastAsia="en-US"/>
                <w14:textOutline w14:w="0" w14:cap="rnd" w14:cmpd="sng" w14:algn="ctr">
                  <w14:noFill/>
                  <w14:prstDash w14:val="solid"/>
                  <w14:bevel/>
                </w14:textOutline>
              </w:rPr>
            </w:pPr>
            <w:r w:rsidRPr="00B06E76">
              <w:rPr>
                <w:rFonts w:asciiTheme="minorHAnsi" w:eastAsia="Arial MT" w:hAnsiTheme="minorHAnsi" w:cstheme="minorHAnsi"/>
                <w:sz w:val="20"/>
                <w:szCs w:val="20"/>
                <w:bdr w:val="none" w:sz="0" w:space="0" w:color="auto"/>
                <w:lang w:eastAsia="en-US"/>
                <w14:textOutline w14:w="0" w14:cap="rnd" w14:cmpd="sng" w14:algn="ctr">
                  <w14:noFill/>
                  <w14:prstDash w14:val="solid"/>
                  <w14:bevel/>
                </w14:textOutline>
              </w:rPr>
              <w:t>Adaptação dos atrativos para portadores de deficiências</w:t>
            </w:r>
          </w:p>
        </w:tc>
        <w:tc>
          <w:tcPr>
            <w:tcW w:w="1443" w:type="dxa"/>
          </w:tcPr>
          <w:p w14:paraId="58942D29" w14:textId="77777777" w:rsidR="00AC73F1" w:rsidRPr="00B06E76" w:rsidRDefault="00AC73F1" w:rsidP="002C14C8">
            <w:pPr>
              <w:pBdr>
                <w:top w:val="none" w:sz="0" w:space="0" w:color="auto"/>
                <w:left w:val="none" w:sz="0" w:space="0" w:color="auto"/>
                <w:bottom w:val="none" w:sz="0" w:space="0" w:color="auto"/>
                <w:right w:val="none" w:sz="0" w:space="0" w:color="auto"/>
                <w:between w:val="none" w:sz="0" w:space="0" w:color="auto"/>
                <w:bar w:val="none" w:sz="0" w:color="auto"/>
              </w:pBdr>
              <w:jc w:val="left"/>
              <w:rPr>
                <w:rFonts w:asciiTheme="minorHAnsi" w:eastAsia="Arial MT" w:hAnsiTheme="minorHAnsi" w:cstheme="minorHAnsi"/>
                <w:b/>
                <w:sz w:val="20"/>
                <w:szCs w:val="20"/>
                <w:bdr w:val="none" w:sz="0" w:space="0" w:color="auto"/>
                <w:lang w:eastAsia="en-US"/>
                <w14:textOutline w14:w="0" w14:cap="rnd" w14:cmpd="sng" w14:algn="ctr">
                  <w14:noFill/>
                  <w14:prstDash w14:val="solid"/>
                  <w14:bevel/>
                </w14:textOutline>
              </w:rPr>
            </w:pPr>
            <w:r w:rsidRPr="00B06E76">
              <w:rPr>
                <w:rFonts w:asciiTheme="minorHAnsi" w:eastAsia="Arial MT" w:hAnsiTheme="minorHAnsi" w:cstheme="minorHAnsi"/>
                <w:sz w:val="20"/>
                <w:szCs w:val="20"/>
                <w:bdr w:val="none" w:sz="0" w:space="0" w:color="auto"/>
                <w:lang w:eastAsia="en-US"/>
                <w14:textOutline w14:w="0" w14:cap="rnd" w14:cmpd="sng" w14:algn="ctr">
                  <w14:noFill/>
                  <w14:prstDash w14:val="solid"/>
                  <w14:bevel/>
                </w14:textOutline>
              </w:rPr>
              <w:t>Prefeitura Municipal</w:t>
            </w:r>
          </w:p>
          <w:p w14:paraId="47957555" w14:textId="77777777" w:rsidR="00AC73F1" w:rsidRPr="00B06E76" w:rsidRDefault="00AC73F1" w:rsidP="002C14C8">
            <w:pPr>
              <w:pBdr>
                <w:top w:val="none" w:sz="0" w:space="0" w:color="auto"/>
                <w:left w:val="none" w:sz="0" w:space="0" w:color="auto"/>
                <w:bottom w:val="none" w:sz="0" w:space="0" w:color="auto"/>
                <w:right w:val="none" w:sz="0" w:space="0" w:color="auto"/>
                <w:between w:val="none" w:sz="0" w:space="0" w:color="auto"/>
                <w:bar w:val="none" w:sz="0" w:color="auto"/>
              </w:pBdr>
              <w:jc w:val="left"/>
              <w:rPr>
                <w:rFonts w:asciiTheme="minorHAnsi" w:eastAsia="Arial MT" w:hAnsiTheme="minorHAnsi" w:cstheme="minorHAnsi"/>
                <w:sz w:val="20"/>
                <w:szCs w:val="20"/>
                <w:bdr w:val="none" w:sz="0" w:space="0" w:color="auto"/>
                <w:lang w:eastAsia="en-US"/>
                <w14:textOutline w14:w="0" w14:cap="rnd" w14:cmpd="sng" w14:algn="ctr">
                  <w14:noFill/>
                  <w14:prstDash w14:val="solid"/>
                  <w14:bevel/>
                </w14:textOutline>
              </w:rPr>
            </w:pPr>
          </w:p>
          <w:p w14:paraId="4BC305E2" w14:textId="77777777" w:rsidR="00AC73F1" w:rsidRPr="00B06E76" w:rsidRDefault="00AC73F1" w:rsidP="002C14C8">
            <w:pPr>
              <w:pBdr>
                <w:top w:val="none" w:sz="0" w:space="0" w:color="auto"/>
                <w:left w:val="none" w:sz="0" w:space="0" w:color="auto"/>
                <w:bottom w:val="none" w:sz="0" w:space="0" w:color="auto"/>
                <w:right w:val="none" w:sz="0" w:space="0" w:color="auto"/>
                <w:between w:val="none" w:sz="0" w:space="0" w:color="auto"/>
                <w:bar w:val="none" w:sz="0" w:color="auto"/>
              </w:pBdr>
              <w:jc w:val="left"/>
              <w:rPr>
                <w:rFonts w:asciiTheme="minorHAnsi" w:eastAsia="Arial MT" w:hAnsiTheme="minorHAnsi" w:cstheme="minorHAnsi"/>
                <w:sz w:val="20"/>
                <w:szCs w:val="20"/>
                <w:bdr w:val="none" w:sz="0" w:space="0" w:color="auto"/>
                <w:lang w:eastAsia="en-US"/>
                <w14:textOutline w14:w="0" w14:cap="rnd" w14:cmpd="sng" w14:algn="ctr">
                  <w14:noFill/>
                  <w14:prstDash w14:val="solid"/>
                  <w14:bevel/>
                </w14:textOutline>
              </w:rPr>
            </w:pPr>
            <w:r w:rsidRPr="00B06E76">
              <w:rPr>
                <w:rFonts w:asciiTheme="minorHAnsi" w:eastAsia="Arial MT" w:hAnsiTheme="minorHAnsi" w:cstheme="minorHAnsi"/>
                <w:sz w:val="20"/>
                <w:szCs w:val="20"/>
                <w:bdr w:val="none" w:sz="0" w:space="0" w:color="auto"/>
                <w:lang w:eastAsia="en-US"/>
                <w14:textOutline w14:w="0" w14:cap="rnd" w14:cmpd="sng" w14:algn="ctr">
                  <w14:noFill/>
                  <w14:prstDash w14:val="solid"/>
                  <w14:bevel/>
                </w14:textOutline>
              </w:rPr>
              <w:t>Parceiros</w:t>
            </w:r>
          </w:p>
        </w:tc>
        <w:tc>
          <w:tcPr>
            <w:tcW w:w="1072" w:type="dxa"/>
          </w:tcPr>
          <w:p w14:paraId="13C59E4C" w14:textId="77777777" w:rsidR="00AC73F1" w:rsidRPr="00B06E76" w:rsidRDefault="00AC73F1" w:rsidP="002C14C8">
            <w:pPr>
              <w:pBdr>
                <w:top w:val="none" w:sz="0" w:space="0" w:color="auto"/>
                <w:left w:val="none" w:sz="0" w:space="0" w:color="auto"/>
                <w:bottom w:val="none" w:sz="0" w:space="0" w:color="auto"/>
                <w:right w:val="none" w:sz="0" w:space="0" w:color="auto"/>
                <w:between w:val="none" w:sz="0" w:space="0" w:color="auto"/>
                <w:bar w:val="none" w:sz="0" w:color="auto"/>
              </w:pBdr>
              <w:jc w:val="left"/>
              <w:rPr>
                <w:rFonts w:asciiTheme="minorHAnsi" w:eastAsia="Arial MT" w:hAnsiTheme="minorHAnsi" w:cstheme="minorHAnsi"/>
                <w:sz w:val="20"/>
                <w:szCs w:val="20"/>
                <w:bdr w:val="none" w:sz="0" w:space="0" w:color="auto"/>
                <w:lang w:eastAsia="en-US"/>
                <w14:textOutline w14:w="0" w14:cap="rnd" w14:cmpd="sng" w14:algn="ctr">
                  <w14:noFill/>
                  <w14:prstDash w14:val="solid"/>
                  <w14:bevel/>
                </w14:textOutline>
              </w:rPr>
            </w:pPr>
          </w:p>
          <w:p w14:paraId="1F56925E" w14:textId="77777777" w:rsidR="00AC73F1" w:rsidRPr="00B06E76" w:rsidRDefault="00AC73F1" w:rsidP="002C14C8">
            <w:pPr>
              <w:pBdr>
                <w:top w:val="none" w:sz="0" w:space="0" w:color="auto"/>
                <w:left w:val="none" w:sz="0" w:space="0" w:color="auto"/>
                <w:bottom w:val="none" w:sz="0" w:space="0" w:color="auto"/>
                <w:right w:val="none" w:sz="0" w:space="0" w:color="auto"/>
                <w:between w:val="none" w:sz="0" w:space="0" w:color="auto"/>
                <w:bar w:val="none" w:sz="0" w:color="auto"/>
              </w:pBdr>
              <w:jc w:val="left"/>
              <w:rPr>
                <w:rFonts w:asciiTheme="minorHAnsi" w:eastAsia="Arial MT" w:hAnsiTheme="minorHAnsi" w:cstheme="minorHAnsi"/>
                <w:sz w:val="20"/>
                <w:szCs w:val="20"/>
                <w:bdr w:val="none" w:sz="0" w:space="0" w:color="auto"/>
                <w:lang w:eastAsia="en-US"/>
                <w14:textOutline w14:w="0" w14:cap="rnd" w14:cmpd="sng" w14:algn="ctr">
                  <w14:noFill/>
                  <w14:prstDash w14:val="solid"/>
                  <w14:bevel/>
                </w14:textOutline>
              </w:rPr>
            </w:pPr>
            <w:r w:rsidRPr="00B06E76">
              <w:rPr>
                <w:rFonts w:asciiTheme="minorHAnsi" w:eastAsia="Arial MT" w:hAnsiTheme="minorHAnsi" w:cstheme="minorHAnsi"/>
                <w:sz w:val="20"/>
                <w:szCs w:val="20"/>
                <w:bdr w:val="none" w:sz="0" w:space="0" w:color="auto"/>
                <w:lang w:eastAsia="en-US"/>
                <w14:textOutline w14:w="0" w14:cap="rnd" w14:cmpd="sng" w14:algn="ctr">
                  <w14:noFill/>
                  <w14:prstDash w14:val="solid"/>
                  <w14:bevel/>
                </w14:textOutline>
              </w:rPr>
              <w:t>2023/2025</w:t>
            </w:r>
          </w:p>
        </w:tc>
        <w:tc>
          <w:tcPr>
            <w:tcW w:w="1710" w:type="dxa"/>
          </w:tcPr>
          <w:p w14:paraId="5739E1EF" w14:textId="77777777" w:rsidR="00AC73F1" w:rsidRPr="00B06E76" w:rsidRDefault="00AC73F1" w:rsidP="002C14C8">
            <w:pPr>
              <w:pBdr>
                <w:top w:val="none" w:sz="0" w:space="0" w:color="auto"/>
                <w:left w:val="none" w:sz="0" w:space="0" w:color="auto"/>
                <w:bottom w:val="none" w:sz="0" w:space="0" w:color="auto"/>
                <w:right w:val="none" w:sz="0" w:space="0" w:color="auto"/>
                <w:between w:val="none" w:sz="0" w:space="0" w:color="auto"/>
                <w:bar w:val="none" w:sz="0" w:color="auto"/>
              </w:pBdr>
              <w:jc w:val="left"/>
              <w:rPr>
                <w:rFonts w:asciiTheme="minorHAnsi" w:eastAsia="Arial MT" w:hAnsiTheme="minorHAnsi" w:cstheme="minorHAnsi"/>
                <w:sz w:val="20"/>
                <w:szCs w:val="20"/>
                <w:bdr w:val="none" w:sz="0" w:space="0" w:color="auto"/>
                <w:lang w:eastAsia="en-US"/>
                <w14:textOutline w14:w="0" w14:cap="rnd" w14:cmpd="sng" w14:algn="ctr">
                  <w14:noFill/>
                  <w14:prstDash w14:val="solid"/>
                  <w14:bevel/>
                </w14:textOutline>
              </w:rPr>
            </w:pPr>
            <w:r w:rsidRPr="00B06E76">
              <w:rPr>
                <w:rFonts w:asciiTheme="minorHAnsi" w:eastAsia="Arial MT" w:hAnsiTheme="minorHAnsi" w:cstheme="minorHAnsi"/>
                <w:sz w:val="20"/>
                <w:szCs w:val="20"/>
                <w:bdr w:val="none" w:sz="0" w:space="0" w:color="auto"/>
                <w:lang w:eastAsia="en-US"/>
                <w14:textOutline w14:w="0" w14:cap="rnd" w14:cmpd="sng" w14:algn="ctr">
                  <w14:noFill/>
                  <w14:prstDash w14:val="solid"/>
                  <w14:bevel/>
                </w14:textOutline>
              </w:rPr>
              <w:t>Realização de estudos e projetos técnicos para implementação</w:t>
            </w:r>
          </w:p>
        </w:tc>
        <w:tc>
          <w:tcPr>
            <w:tcW w:w="1219" w:type="dxa"/>
          </w:tcPr>
          <w:p w14:paraId="629D7A18" w14:textId="77777777" w:rsidR="00AC73F1" w:rsidRPr="00B06E76" w:rsidRDefault="00AC73F1" w:rsidP="002C14C8">
            <w:pPr>
              <w:pBdr>
                <w:top w:val="none" w:sz="0" w:space="0" w:color="auto"/>
                <w:left w:val="none" w:sz="0" w:space="0" w:color="auto"/>
                <w:bottom w:val="none" w:sz="0" w:space="0" w:color="auto"/>
                <w:right w:val="none" w:sz="0" w:space="0" w:color="auto"/>
                <w:between w:val="none" w:sz="0" w:space="0" w:color="auto"/>
                <w:bar w:val="none" w:sz="0" w:color="auto"/>
              </w:pBdr>
              <w:jc w:val="left"/>
              <w:rPr>
                <w:rFonts w:asciiTheme="minorHAnsi" w:eastAsia="Arial MT" w:hAnsiTheme="minorHAnsi" w:cstheme="minorHAnsi"/>
                <w:sz w:val="20"/>
                <w:szCs w:val="20"/>
                <w:bdr w:val="none" w:sz="0" w:space="0" w:color="auto"/>
                <w:lang w:eastAsia="en-US"/>
                <w14:textOutline w14:w="0" w14:cap="rnd" w14:cmpd="sng" w14:algn="ctr">
                  <w14:noFill/>
                  <w14:prstDash w14:val="solid"/>
                  <w14:bevel/>
                </w14:textOutline>
              </w:rPr>
            </w:pPr>
          </w:p>
          <w:p w14:paraId="4E61D69D" w14:textId="77777777" w:rsidR="00AC73F1" w:rsidRPr="00B06E76" w:rsidRDefault="00AC73F1" w:rsidP="002C14C8">
            <w:pPr>
              <w:pBdr>
                <w:top w:val="none" w:sz="0" w:space="0" w:color="auto"/>
                <w:left w:val="none" w:sz="0" w:space="0" w:color="auto"/>
                <w:bottom w:val="none" w:sz="0" w:space="0" w:color="auto"/>
                <w:right w:val="none" w:sz="0" w:space="0" w:color="auto"/>
                <w:between w:val="none" w:sz="0" w:space="0" w:color="auto"/>
                <w:bar w:val="none" w:sz="0" w:color="auto"/>
              </w:pBdr>
              <w:jc w:val="left"/>
              <w:rPr>
                <w:rFonts w:asciiTheme="minorHAnsi" w:eastAsia="Arial MT" w:hAnsiTheme="minorHAnsi" w:cstheme="minorHAnsi"/>
                <w:sz w:val="20"/>
                <w:szCs w:val="20"/>
                <w:bdr w:val="none" w:sz="0" w:space="0" w:color="auto"/>
                <w:lang w:eastAsia="en-US"/>
                <w14:textOutline w14:w="0" w14:cap="rnd" w14:cmpd="sng" w14:algn="ctr">
                  <w14:noFill/>
                  <w14:prstDash w14:val="solid"/>
                  <w14:bevel/>
                </w14:textOutline>
              </w:rPr>
            </w:pPr>
          </w:p>
          <w:p w14:paraId="1A733475" w14:textId="77777777" w:rsidR="00AC73F1" w:rsidRPr="00B06E76" w:rsidRDefault="00AC73F1" w:rsidP="002C14C8">
            <w:pPr>
              <w:pBdr>
                <w:top w:val="none" w:sz="0" w:space="0" w:color="auto"/>
                <w:left w:val="none" w:sz="0" w:space="0" w:color="auto"/>
                <w:bottom w:val="none" w:sz="0" w:space="0" w:color="auto"/>
                <w:right w:val="none" w:sz="0" w:space="0" w:color="auto"/>
                <w:between w:val="none" w:sz="0" w:space="0" w:color="auto"/>
                <w:bar w:val="none" w:sz="0" w:color="auto"/>
              </w:pBdr>
              <w:jc w:val="left"/>
              <w:rPr>
                <w:rFonts w:asciiTheme="minorHAnsi" w:eastAsia="Arial MT" w:hAnsiTheme="minorHAnsi" w:cstheme="minorHAnsi"/>
                <w:sz w:val="20"/>
                <w:szCs w:val="20"/>
                <w:bdr w:val="none" w:sz="0" w:space="0" w:color="auto"/>
                <w:lang w:eastAsia="en-US"/>
                <w14:textOutline w14:w="0" w14:cap="rnd" w14:cmpd="sng" w14:algn="ctr">
                  <w14:noFill/>
                  <w14:prstDash w14:val="solid"/>
                  <w14:bevel/>
                </w14:textOutline>
              </w:rPr>
            </w:pPr>
            <w:r w:rsidRPr="00B06E76">
              <w:rPr>
                <w:rFonts w:asciiTheme="minorHAnsi" w:eastAsia="Arial MT" w:hAnsiTheme="minorHAnsi" w:cstheme="minorHAnsi"/>
                <w:sz w:val="20"/>
                <w:szCs w:val="20"/>
                <w:bdr w:val="none" w:sz="0" w:space="0" w:color="auto"/>
                <w:lang w:eastAsia="en-US"/>
                <w14:textOutline w14:w="0" w14:cap="rnd" w14:cmpd="sng" w14:algn="ctr">
                  <w14:noFill/>
                  <w14:prstDash w14:val="solid"/>
                  <w14:bevel/>
                </w14:textOutline>
              </w:rPr>
              <w:t>100.000,00</w:t>
            </w:r>
          </w:p>
        </w:tc>
      </w:tr>
      <w:tr w:rsidR="00AC73F1" w:rsidRPr="00B06E76" w14:paraId="1C49E93E" w14:textId="77777777" w:rsidTr="002C14C8">
        <w:tc>
          <w:tcPr>
            <w:tcW w:w="1757" w:type="dxa"/>
          </w:tcPr>
          <w:p w14:paraId="105A4B43" w14:textId="77777777" w:rsidR="00AC73F1" w:rsidRPr="00B06E76" w:rsidRDefault="00AC73F1" w:rsidP="002C14C8">
            <w:pPr>
              <w:pBdr>
                <w:top w:val="none" w:sz="0" w:space="0" w:color="auto"/>
                <w:left w:val="none" w:sz="0" w:space="0" w:color="auto"/>
                <w:bottom w:val="none" w:sz="0" w:space="0" w:color="auto"/>
                <w:right w:val="none" w:sz="0" w:space="0" w:color="auto"/>
                <w:between w:val="none" w:sz="0" w:space="0" w:color="auto"/>
                <w:bar w:val="none" w:sz="0" w:color="auto"/>
              </w:pBdr>
              <w:jc w:val="left"/>
              <w:rPr>
                <w:rFonts w:asciiTheme="minorHAnsi" w:eastAsia="Arial MT" w:hAnsiTheme="minorHAnsi" w:cstheme="minorHAnsi"/>
                <w:b/>
                <w:sz w:val="20"/>
                <w:szCs w:val="20"/>
                <w:bdr w:val="none" w:sz="0" w:space="0" w:color="auto"/>
                <w:lang w:eastAsia="en-US"/>
                <w14:textOutline w14:w="0" w14:cap="rnd" w14:cmpd="sng" w14:algn="ctr">
                  <w14:noFill/>
                  <w14:prstDash w14:val="solid"/>
                  <w14:bevel/>
                </w14:textOutline>
              </w:rPr>
            </w:pPr>
          </w:p>
          <w:p w14:paraId="7306105E" w14:textId="77777777" w:rsidR="00AC73F1" w:rsidRPr="00B06E76" w:rsidRDefault="00AC73F1" w:rsidP="002C14C8">
            <w:pPr>
              <w:pBdr>
                <w:top w:val="none" w:sz="0" w:space="0" w:color="auto"/>
                <w:left w:val="none" w:sz="0" w:space="0" w:color="auto"/>
                <w:bottom w:val="none" w:sz="0" w:space="0" w:color="auto"/>
                <w:right w:val="none" w:sz="0" w:space="0" w:color="auto"/>
                <w:between w:val="none" w:sz="0" w:space="0" w:color="auto"/>
                <w:bar w:val="none" w:sz="0" w:color="auto"/>
              </w:pBdr>
              <w:jc w:val="left"/>
              <w:rPr>
                <w:rFonts w:asciiTheme="minorHAnsi" w:eastAsia="Arial MT" w:hAnsiTheme="minorHAnsi" w:cstheme="minorHAnsi"/>
                <w:b/>
                <w:sz w:val="20"/>
                <w:szCs w:val="20"/>
                <w:bdr w:val="none" w:sz="0" w:space="0" w:color="auto"/>
                <w:lang w:eastAsia="en-US"/>
                <w14:textOutline w14:w="0" w14:cap="rnd" w14:cmpd="sng" w14:algn="ctr">
                  <w14:noFill/>
                  <w14:prstDash w14:val="solid"/>
                  <w14:bevel/>
                </w14:textOutline>
              </w:rPr>
            </w:pPr>
            <w:r w:rsidRPr="00B06E76">
              <w:rPr>
                <w:rFonts w:asciiTheme="minorHAnsi" w:eastAsia="Arial MT" w:hAnsiTheme="minorHAnsi" w:cstheme="minorHAnsi"/>
                <w:sz w:val="20"/>
                <w:szCs w:val="20"/>
                <w:bdr w:val="none" w:sz="0" w:space="0" w:color="auto"/>
                <w:lang w:eastAsia="en-US"/>
                <w14:textOutline w14:w="0" w14:cap="rnd" w14:cmpd="sng" w14:algn="ctr">
                  <w14:noFill/>
                  <w14:prstDash w14:val="solid"/>
                  <w14:bevel/>
                </w14:textOutline>
              </w:rPr>
              <w:t>Edificação ou Reforma de Imóvel</w:t>
            </w:r>
          </w:p>
        </w:tc>
        <w:tc>
          <w:tcPr>
            <w:tcW w:w="2086" w:type="dxa"/>
          </w:tcPr>
          <w:p w14:paraId="4AAEEDD8" w14:textId="77777777" w:rsidR="00AC73F1" w:rsidRPr="00B06E76" w:rsidRDefault="00AC73F1" w:rsidP="002C14C8">
            <w:pPr>
              <w:pBdr>
                <w:top w:val="none" w:sz="0" w:space="0" w:color="auto"/>
                <w:left w:val="none" w:sz="0" w:space="0" w:color="auto"/>
                <w:bottom w:val="none" w:sz="0" w:space="0" w:color="auto"/>
                <w:right w:val="none" w:sz="0" w:space="0" w:color="auto"/>
                <w:between w:val="none" w:sz="0" w:space="0" w:color="auto"/>
                <w:bar w:val="none" w:sz="0" w:color="auto"/>
              </w:pBdr>
              <w:jc w:val="left"/>
              <w:rPr>
                <w:rFonts w:asciiTheme="minorHAnsi" w:eastAsia="Arial MT" w:hAnsiTheme="minorHAnsi" w:cstheme="minorHAnsi"/>
                <w:b/>
                <w:sz w:val="20"/>
                <w:szCs w:val="20"/>
                <w:bdr w:val="none" w:sz="0" w:space="0" w:color="auto"/>
                <w:lang w:eastAsia="en-US"/>
                <w14:textOutline w14:w="0" w14:cap="rnd" w14:cmpd="sng" w14:algn="ctr">
                  <w14:noFill/>
                  <w14:prstDash w14:val="solid"/>
                  <w14:bevel/>
                </w14:textOutline>
              </w:rPr>
            </w:pPr>
          </w:p>
          <w:p w14:paraId="33E74F83" w14:textId="77777777" w:rsidR="00AC73F1" w:rsidRPr="00B06E76" w:rsidRDefault="00AC73F1" w:rsidP="002C14C8">
            <w:pPr>
              <w:pBdr>
                <w:top w:val="none" w:sz="0" w:space="0" w:color="auto"/>
                <w:left w:val="none" w:sz="0" w:space="0" w:color="auto"/>
                <w:bottom w:val="none" w:sz="0" w:space="0" w:color="auto"/>
                <w:right w:val="none" w:sz="0" w:space="0" w:color="auto"/>
                <w:between w:val="none" w:sz="0" w:space="0" w:color="auto"/>
                <w:bar w:val="none" w:sz="0" w:color="auto"/>
              </w:pBdr>
              <w:jc w:val="left"/>
              <w:rPr>
                <w:rFonts w:asciiTheme="minorHAnsi" w:eastAsia="Arial MT" w:hAnsiTheme="minorHAnsi" w:cstheme="minorHAnsi"/>
                <w:b/>
                <w:sz w:val="20"/>
                <w:szCs w:val="20"/>
                <w:bdr w:val="none" w:sz="0" w:space="0" w:color="auto"/>
                <w:lang w:eastAsia="en-US"/>
                <w14:textOutline w14:w="0" w14:cap="rnd" w14:cmpd="sng" w14:algn="ctr">
                  <w14:noFill/>
                  <w14:prstDash w14:val="solid"/>
                  <w14:bevel/>
                </w14:textOutline>
              </w:rPr>
            </w:pPr>
            <w:r w:rsidRPr="00B06E76">
              <w:rPr>
                <w:rFonts w:asciiTheme="minorHAnsi" w:eastAsia="Arial MT" w:hAnsiTheme="minorHAnsi" w:cstheme="minorHAnsi"/>
                <w:sz w:val="20"/>
                <w:szCs w:val="20"/>
                <w:bdr w:val="none" w:sz="0" w:space="0" w:color="auto"/>
                <w:lang w:eastAsia="en-US"/>
                <w14:textOutline w14:w="0" w14:cap="rnd" w14:cmpd="sng" w14:algn="ctr">
                  <w14:noFill/>
                  <w14:prstDash w14:val="solid"/>
                  <w14:bevel/>
                </w14:textOutline>
              </w:rPr>
              <w:t>Em análise</w:t>
            </w:r>
          </w:p>
        </w:tc>
        <w:tc>
          <w:tcPr>
            <w:tcW w:w="1443" w:type="dxa"/>
          </w:tcPr>
          <w:p w14:paraId="4BE21879" w14:textId="77777777" w:rsidR="00AC73F1" w:rsidRPr="00B06E76" w:rsidRDefault="00AC73F1" w:rsidP="002C14C8">
            <w:pPr>
              <w:pBdr>
                <w:top w:val="none" w:sz="0" w:space="0" w:color="auto"/>
                <w:left w:val="none" w:sz="0" w:space="0" w:color="auto"/>
                <w:bottom w:val="none" w:sz="0" w:space="0" w:color="auto"/>
                <w:right w:val="none" w:sz="0" w:space="0" w:color="auto"/>
                <w:between w:val="none" w:sz="0" w:space="0" w:color="auto"/>
                <w:bar w:val="none" w:sz="0" w:color="auto"/>
              </w:pBdr>
              <w:jc w:val="left"/>
              <w:rPr>
                <w:rFonts w:asciiTheme="minorHAnsi" w:eastAsia="Arial MT" w:hAnsiTheme="minorHAnsi" w:cstheme="minorHAnsi"/>
                <w:b/>
                <w:sz w:val="20"/>
                <w:szCs w:val="20"/>
                <w:bdr w:val="none" w:sz="0" w:space="0" w:color="auto"/>
                <w:lang w:eastAsia="en-US"/>
                <w14:textOutline w14:w="0" w14:cap="rnd" w14:cmpd="sng" w14:algn="ctr">
                  <w14:noFill/>
                  <w14:prstDash w14:val="solid"/>
                  <w14:bevel/>
                </w14:textOutline>
              </w:rPr>
            </w:pPr>
          </w:p>
          <w:p w14:paraId="3BD1C987" w14:textId="77777777" w:rsidR="00AC73F1" w:rsidRPr="00B06E76" w:rsidRDefault="00AC73F1" w:rsidP="002C14C8">
            <w:pPr>
              <w:pBdr>
                <w:top w:val="none" w:sz="0" w:space="0" w:color="auto"/>
                <w:left w:val="none" w:sz="0" w:space="0" w:color="auto"/>
                <w:bottom w:val="none" w:sz="0" w:space="0" w:color="auto"/>
                <w:right w:val="none" w:sz="0" w:space="0" w:color="auto"/>
                <w:between w:val="none" w:sz="0" w:space="0" w:color="auto"/>
                <w:bar w:val="none" w:sz="0" w:color="auto"/>
              </w:pBdr>
              <w:jc w:val="left"/>
              <w:rPr>
                <w:rFonts w:asciiTheme="minorHAnsi" w:eastAsia="Arial MT" w:hAnsiTheme="minorHAnsi" w:cstheme="minorHAnsi"/>
                <w:b/>
                <w:sz w:val="20"/>
                <w:szCs w:val="20"/>
                <w:bdr w:val="none" w:sz="0" w:space="0" w:color="auto"/>
                <w:lang w:eastAsia="en-US"/>
                <w14:textOutline w14:w="0" w14:cap="rnd" w14:cmpd="sng" w14:algn="ctr">
                  <w14:noFill/>
                  <w14:prstDash w14:val="solid"/>
                  <w14:bevel/>
                </w14:textOutline>
              </w:rPr>
            </w:pPr>
            <w:r w:rsidRPr="00B06E76">
              <w:rPr>
                <w:rFonts w:asciiTheme="minorHAnsi" w:eastAsia="Arial MT" w:hAnsiTheme="minorHAnsi" w:cstheme="minorHAnsi"/>
                <w:sz w:val="20"/>
                <w:szCs w:val="20"/>
                <w:bdr w:val="none" w:sz="0" w:space="0" w:color="auto"/>
                <w:lang w:eastAsia="en-US"/>
                <w14:textOutline w14:w="0" w14:cap="rnd" w14:cmpd="sng" w14:algn="ctr">
                  <w14:noFill/>
                  <w14:prstDash w14:val="solid"/>
                  <w14:bevel/>
                </w14:textOutline>
              </w:rPr>
              <w:t>Prefeitura Municipal Parceiros Convênios</w:t>
            </w:r>
          </w:p>
        </w:tc>
        <w:tc>
          <w:tcPr>
            <w:tcW w:w="1072" w:type="dxa"/>
          </w:tcPr>
          <w:p w14:paraId="7A2D0546" w14:textId="77777777" w:rsidR="00AC73F1" w:rsidRPr="00B06E76" w:rsidRDefault="00AC73F1" w:rsidP="002C14C8">
            <w:pPr>
              <w:pBdr>
                <w:top w:val="none" w:sz="0" w:space="0" w:color="auto"/>
                <w:left w:val="none" w:sz="0" w:space="0" w:color="auto"/>
                <w:bottom w:val="none" w:sz="0" w:space="0" w:color="auto"/>
                <w:right w:val="none" w:sz="0" w:space="0" w:color="auto"/>
                <w:between w:val="none" w:sz="0" w:space="0" w:color="auto"/>
                <w:bar w:val="none" w:sz="0" w:color="auto"/>
              </w:pBdr>
              <w:jc w:val="left"/>
              <w:rPr>
                <w:rFonts w:asciiTheme="minorHAnsi" w:eastAsia="Arial MT" w:hAnsiTheme="minorHAnsi" w:cstheme="minorHAnsi"/>
                <w:sz w:val="20"/>
                <w:szCs w:val="20"/>
                <w:bdr w:val="none" w:sz="0" w:space="0" w:color="auto"/>
                <w:lang w:eastAsia="en-US"/>
                <w14:textOutline w14:w="0" w14:cap="rnd" w14:cmpd="sng" w14:algn="ctr">
                  <w14:noFill/>
                  <w14:prstDash w14:val="solid"/>
                  <w14:bevel/>
                </w14:textOutline>
              </w:rPr>
            </w:pPr>
          </w:p>
          <w:p w14:paraId="2C304857" w14:textId="77777777" w:rsidR="00AC73F1" w:rsidRPr="00B06E76" w:rsidRDefault="00AC73F1" w:rsidP="002C14C8">
            <w:pPr>
              <w:pBdr>
                <w:top w:val="none" w:sz="0" w:space="0" w:color="auto"/>
                <w:left w:val="none" w:sz="0" w:space="0" w:color="auto"/>
                <w:bottom w:val="none" w:sz="0" w:space="0" w:color="auto"/>
                <w:right w:val="none" w:sz="0" w:space="0" w:color="auto"/>
                <w:between w:val="none" w:sz="0" w:space="0" w:color="auto"/>
                <w:bar w:val="none" w:sz="0" w:color="auto"/>
              </w:pBdr>
              <w:jc w:val="left"/>
              <w:rPr>
                <w:rFonts w:asciiTheme="minorHAnsi" w:eastAsia="Arial MT" w:hAnsiTheme="minorHAnsi" w:cstheme="minorHAnsi"/>
                <w:sz w:val="20"/>
                <w:szCs w:val="20"/>
                <w:bdr w:val="none" w:sz="0" w:space="0" w:color="auto"/>
                <w:lang w:eastAsia="en-US"/>
                <w14:textOutline w14:w="0" w14:cap="rnd" w14:cmpd="sng" w14:algn="ctr">
                  <w14:noFill/>
                  <w14:prstDash w14:val="solid"/>
                  <w14:bevel/>
                </w14:textOutline>
              </w:rPr>
            </w:pPr>
          </w:p>
          <w:p w14:paraId="5353F976" w14:textId="77777777" w:rsidR="00AC73F1" w:rsidRPr="00B06E76" w:rsidRDefault="00AC73F1" w:rsidP="002C14C8">
            <w:pPr>
              <w:pBdr>
                <w:top w:val="none" w:sz="0" w:space="0" w:color="auto"/>
                <w:left w:val="none" w:sz="0" w:space="0" w:color="auto"/>
                <w:bottom w:val="none" w:sz="0" w:space="0" w:color="auto"/>
                <w:right w:val="none" w:sz="0" w:space="0" w:color="auto"/>
                <w:between w:val="none" w:sz="0" w:space="0" w:color="auto"/>
                <w:bar w:val="none" w:sz="0" w:color="auto"/>
              </w:pBdr>
              <w:jc w:val="left"/>
              <w:rPr>
                <w:rFonts w:asciiTheme="minorHAnsi" w:eastAsia="Arial MT" w:hAnsiTheme="minorHAnsi" w:cstheme="minorHAnsi"/>
                <w:sz w:val="20"/>
                <w:szCs w:val="20"/>
                <w:bdr w:val="none" w:sz="0" w:space="0" w:color="auto"/>
                <w:lang w:eastAsia="en-US"/>
                <w14:textOutline w14:w="0" w14:cap="rnd" w14:cmpd="sng" w14:algn="ctr">
                  <w14:noFill/>
                  <w14:prstDash w14:val="solid"/>
                  <w14:bevel/>
                </w14:textOutline>
              </w:rPr>
            </w:pPr>
          </w:p>
          <w:p w14:paraId="5796051F" w14:textId="77777777" w:rsidR="00AC73F1" w:rsidRPr="00B06E76" w:rsidRDefault="00AC73F1" w:rsidP="002C14C8">
            <w:pPr>
              <w:pBdr>
                <w:top w:val="none" w:sz="0" w:space="0" w:color="auto"/>
                <w:left w:val="none" w:sz="0" w:space="0" w:color="auto"/>
                <w:bottom w:val="none" w:sz="0" w:space="0" w:color="auto"/>
                <w:right w:val="none" w:sz="0" w:space="0" w:color="auto"/>
                <w:between w:val="none" w:sz="0" w:space="0" w:color="auto"/>
                <w:bar w:val="none" w:sz="0" w:color="auto"/>
              </w:pBdr>
              <w:jc w:val="left"/>
              <w:rPr>
                <w:rFonts w:asciiTheme="minorHAnsi" w:eastAsia="Arial MT" w:hAnsiTheme="minorHAnsi" w:cstheme="minorHAnsi"/>
                <w:sz w:val="20"/>
                <w:szCs w:val="20"/>
                <w:bdr w:val="none" w:sz="0" w:space="0" w:color="auto"/>
                <w:lang w:eastAsia="en-US"/>
                <w14:textOutline w14:w="0" w14:cap="rnd" w14:cmpd="sng" w14:algn="ctr">
                  <w14:noFill/>
                  <w14:prstDash w14:val="solid"/>
                  <w14:bevel/>
                </w14:textOutline>
              </w:rPr>
            </w:pPr>
            <w:r w:rsidRPr="00B06E76">
              <w:rPr>
                <w:rFonts w:asciiTheme="minorHAnsi" w:eastAsia="Arial MT" w:hAnsiTheme="minorHAnsi" w:cstheme="minorHAnsi"/>
                <w:sz w:val="20"/>
                <w:szCs w:val="20"/>
                <w:bdr w:val="none" w:sz="0" w:space="0" w:color="auto"/>
                <w:lang w:eastAsia="en-US"/>
                <w14:textOutline w14:w="0" w14:cap="rnd" w14:cmpd="sng" w14:algn="ctr">
                  <w14:noFill/>
                  <w14:prstDash w14:val="solid"/>
                  <w14:bevel/>
                </w14:textOutline>
              </w:rPr>
              <w:t>-</w:t>
            </w:r>
          </w:p>
        </w:tc>
        <w:tc>
          <w:tcPr>
            <w:tcW w:w="1710" w:type="dxa"/>
          </w:tcPr>
          <w:p w14:paraId="314F6DA0" w14:textId="77777777" w:rsidR="00AC73F1" w:rsidRPr="00B06E76" w:rsidRDefault="00AC73F1" w:rsidP="002C14C8">
            <w:pPr>
              <w:pBdr>
                <w:top w:val="none" w:sz="0" w:space="0" w:color="auto"/>
                <w:left w:val="none" w:sz="0" w:space="0" w:color="auto"/>
                <w:bottom w:val="none" w:sz="0" w:space="0" w:color="auto"/>
                <w:right w:val="none" w:sz="0" w:space="0" w:color="auto"/>
                <w:between w:val="none" w:sz="0" w:space="0" w:color="auto"/>
                <w:bar w:val="none" w:sz="0" w:color="auto"/>
              </w:pBdr>
              <w:jc w:val="left"/>
              <w:rPr>
                <w:rFonts w:asciiTheme="minorHAnsi" w:eastAsia="Times New Roman" w:hAnsiTheme="minorHAnsi" w:cstheme="minorHAnsi"/>
                <w:b/>
                <w:sz w:val="20"/>
                <w:szCs w:val="20"/>
                <w:bdr w:val="none" w:sz="0" w:space="0" w:color="auto"/>
                <w:lang w:eastAsia="en-US"/>
                <w14:textOutline w14:w="0" w14:cap="rnd" w14:cmpd="sng" w14:algn="ctr">
                  <w14:noFill/>
                  <w14:prstDash w14:val="solid"/>
                  <w14:bevel/>
                </w14:textOutline>
              </w:rPr>
            </w:pPr>
          </w:p>
          <w:p w14:paraId="4F2D542A" w14:textId="77777777" w:rsidR="00AC73F1" w:rsidRPr="00B06E76" w:rsidRDefault="00AC73F1" w:rsidP="002C14C8">
            <w:pPr>
              <w:pBdr>
                <w:top w:val="none" w:sz="0" w:space="0" w:color="auto"/>
                <w:left w:val="none" w:sz="0" w:space="0" w:color="auto"/>
                <w:bottom w:val="none" w:sz="0" w:space="0" w:color="auto"/>
                <w:right w:val="none" w:sz="0" w:space="0" w:color="auto"/>
                <w:between w:val="none" w:sz="0" w:space="0" w:color="auto"/>
                <w:bar w:val="none" w:sz="0" w:color="auto"/>
              </w:pBdr>
              <w:jc w:val="left"/>
              <w:rPr>
                <w:rFonts w:asciiTheme="minorHAnsi" w:eastAsia="Times New Roman" w:hAnsiTheme="minorHAnsi" w:cstheme="minorHAnsi"/>
                <w:sz w:val="20"/>
                <w:szCs w:val="20"/>
                <w:bdr w:val="none" w:sz="0" w:space="0" w:color="auto"/>
                <w:lang w:eastAsia="en-US"/>
                <w14:textOutline w14:w="0" w14:cap="rnd" w14:cmpd="sng" w14:algn="ctr">
                  <w14:noFill/>
                  <w14:prstDash w14:val="solid"/>
                  <w14:bevel/>
                </w14:textOutline>
              </w:rPr>
            </w:pPr>
          </w:p>
          <w:p w14:paraId="19029C36" w14:textId="77777777" w:rsidR="00AC73F1" w:rsidRPr="00B06E76" w:rsidRDefault="00AC73F1" w:rsidP="002C14C8">
            <w:pPr>
              <w:pBdr>
                <w:top w:val="none" w:sz="0" w:space="0" w:color="auto"/>
                <w:left w:val="none" w:sz="0" w:space="0" w:color="auto"/>
                <w:bottom w:val="none" w:sz="0" w:space="0" w:color="auto"/>
                <w:right w:val="none" w:sz="0" w:space="0" w:color="auto"/>
                <w:between w:val="none" w:sz="0" w:space="0" w:color="auto"/>
                <w:bar w:val="none" w:sz="0" w:color="auto"/>
              </w:pBdr>
              <w:jc w:val="left"/>
              <w:rPr>
                <w:rFonts w:asciiTheme="minorHAnsi" w:eastAsia="Times New Roman" w:hAnsiTheme="minorHAnsi" w:cstheme="minorHAnsi"/>
                <w:sz w:val="20"/>
                <w:szCs w:val="20"/>
                <w:bdr w:val="none" w:sz="0" w:space="0" w:color="auto"/>
                <w:lang w:eastAsia="en-US"/>
                <w14:textOutline w14:w="0" w14:cap="rnd" w14:cmpd="sng" w14:algn="ctr">
                  <w14:noFill/>
                  <w14:prstDash w14:val="solid"/>
                  <w14:bevel/>
                </w14:textOutline>
              </w:rPr>
            </w:pPr>
          </w:p>
          <w:p w14:paraId="142F8C00" w14:textId="77777777" w:rsidR="00AC73F1" w:rsidRPr="00B06E76" w:rsidRDefault="00AC73F1" w:rsidP="002C14C8">
            <w:pPr>
              <w:pBdr>
                <w:top w:val="none" w:sz="0" w:space="0" w:color="auto"/>
                <w:left w:val="none" w:sz="0" w:space="0" w:color="auto"/>
                <w:bottom w:val="none" w:sz="0" w:space="0" w:color="auto"/>
                <w:right w:val="none" w:sz="0" w:space="0" w:color="auto"/>
                <w:between w:val="none" w:sz="0" w:space="0" w:color="auto"/>
                <w:bar w:val="none" w:sz="0" w:color="auto"/>
              </w:pBdr>
              <w:jc w:val="left"/>
              <w:rPr>
                <w:rFonts w:asciiTheme="minorHAnsi" w:eastAsia="Arial MT" w:hAnsiTheme="minorHAnsi" w:cstheme="minorHAnsi"/>
                <w:sz w:val="20"/>
                <w:szCs w:val="20"/>
                <w:bdr w:val="none" w:sz="0" w:space="0" w:color="auto"/>
                <w:lang w:eastAsia="en-US"/>
                <w14:textOutline w14:w="0" w14:cap="rnd" w14:cmpd="sng" w14:algn="ctr">
                  <w14:noFill/>
                  <w14:prstDash w14:val="solid"/>
                  <w14:bevel/>
                </w14:textOutline>
              </w:rPr>
            </w:pPr>
            <w:r w:rsidRPr="00B06E76">
              <w:rPr>
                <w:rFonts w:asciiTheme="minorHAnsi" w:eastAsia="Times New Roman" w:hAnsiTheme="minorHAnsi" w:cstheme="minorHAnsi"/>
                <w:sz w:val="20"/>
                <w:szCs w:val="20"/>
                <w:bdr w:val="none" w:sz="0" w:space="0" w:color="auto"/>
                <w:lang w:eastAsia="en-US"/>
                <w14:textOutline w14:w="0" w14:cap="rnd" w14:cmpd="sng" w14:algn="ctr">
                  <w14:noFill/>
                  <w14:prstDash w14:val="solid"/>
                  <w14:bevel/>
                </w14:textOutline>
              </w:rPr>
              <w:t>-</w:t>
            </w:r>
          </w:p>
        </w:tc>
        <w:tc>
          <w:tcPr>
            <w:tcW w:w="1219" w:type="dxa"/>
          </w:tcPr>
          <w:p w14:paraId="7F1AA14E" w14:textId="77777777" w:rsidR="00AC73F1" w:rsidRPr="00B06E76" w:rsidRDefault="00AC73F1" w:rsidP="002C14C8">
            <w:pPr>
              <w:pBdr>
                <w:top w:val="none" w:sz="0" w:space="0" w:color="auto"/>
                <w:left w:val="none" w:sz="0" w:space="0" w:color="auto"/>
                <w:bottom w:val="none" w:sz="0" w:space="0" w:color="auto"/>
                <w:right w:val="none" w:sz="0" w:space="0" w:color="auto"/>
                <w:between w:val="none" w:sz="0" w:space="0" w:color="auto"/>
                <w:bar w:val="none" w:sz="0" w:color="auto"/>
              </w:pBdr>
              <w:jc w:val="left"/>
              <w:rPr>
                <w:rFonts w:asciiTheme="minorHAnsi" w:eastAsia="Arial MT" w:hAnsiTheme="minorHAnsi" w:cstheme="minorHAnsi"/>
                <w:sz w:val="20"/>
                <w:szCs w:val="20"/>
                <w:bdr w:val="none" w:sz="0" w:space="0" w:color="auto"/>
                <w:lang w:eastAsia="en-US"/>
                <w14:textOutline w14:w="0" w14:cap="rnd" w14:cmpd="sng" w14:algn="ctr">
                  <w14:noFill/>
                  <w14:prstDash w14:val="solid"/>
                  <w14:bevel/>
                </w14:textOutline>
              </w:rPr>
            </w:pPr>
          </w:p>
          <w:p w14:paraId="3BAB2E37" w14:textId="77777777" w:rsidR="00AC73F1" w:rsidRPr="00B06E76" w:rsidRDefault="00AC73F1" w:rsidP="002C14C8">
            <w:pPr>
              <w:pBdr>
                <w:top w:val="none" w:sz="0" w:space="0" w:color="auto"/>
                <w:left w:val="none" w:sz="0" w:space="0" w:color="auto"/>
                <w:bottom w:val="none" w:sz="0" w:space="0" w:color="auto"/>
                <w:right w:val="none" w:sz="0" w:space="0" w:color="auto"/>
                <w:between w:val="none" w:sz="0" w:space="0" w:color="auto"/>
                <w:bar w:val="none" w:sz="0" w:color="auto"/>
              </w:pBdr>
              <w:jc w:val="left"/>
              <w:rPr>
                <w:rFonts w:asciiTheme="minorHAnsi" w:eastAsia="Arial MT" w:hAnsiTheme="minorHAnsi" w:cstheme="minorHAnsi"/>
                <w:sz w:val="20"/>
                <w:szCs w:val="20"/>
                <w:bdr w:val="none" w:sz="0" w:space="0" w:color="auto"/>
                <w:lang w:eastAsia="en-US"/>
                <w14:textOutline w14:w="0" w14:cap="rnd" w14:cmpd="sng" w14:algn="ctr">
                  <w14:noFill/>
                  <w14:prstDash w14:val="solid"/>
                  <w14:bevel/>
                </w14:textOutline>
              </w:rPr>
            </w:pPr>
          </w:p>
          <w:p w14:paraId="3118B7A4" w14:textId="77777777" w:rsidR="00AC73F1" w:rsidRPr="00B06E76" w:rsidRDefault="00AC73F1" w:rsidP="002C14C8">
            <w:pPr>
              <w:pBdr>
                <w:top w:val="none" w:sz="0" w:space="0" w:color="auto"/>
                <w:left w:val="none" w:sz="0" w:space="0" w:color="auto"/>
                <w:bottom w:val="none" w:sz="0" w:space="0" w:color="auto"/>
                <w:right w:val="none" w:sz="0" w:space="0" w:color="auto"/>
                <w:between w:val="none" w:sz="0" w:space="0" w:color="auto"/>
                <w:bar w:val="none" w:sz="0" w:color="auto"/>
              </w:pBdr>
              <w:jc w:val="left"/>
              <w:rPr>
                <w:rFonts w:asciiTheme="minorHAnsi" w:eastAsia="Arial MT" w:hAnsiTheme="minorHAnsi" w:cstheme="minorHAnsi"/>
                <w:sz w:val="20"/>
                <w:szCs w:val="20"/>
                <w:bdr w:val="none" w:sz="0" w:space="0" w:color="auto"/>
                <w:lang w:eastAsia="en-US"/>
                <w14:textOutline w14:w="0" w14:cap="rnd" w14:cmpd="sng" w14:algn="ctr">
                  <w14:noFill/>
                  <w14:prstDash w14:val="solid"/>
                  <w14:bevel/>
                </w14:textOutline>
              </w:rPr>
            </w:pPr>
            <w:r w:rsidRPr="00B06E76">
              <w:rPr>
                <w:rFonts w:asciiTheme="minorHAnsi" w:eastAsia="Arial MT" w:hAnsiTheme="minorHAnsi" w:cstheme="minorHAnsi"/>
                <w:sz w:val="20"/>
                <w:szCs w:val="20"/>
                <w:bdr w:val="none" w:sz="0" w:space="0" w:color="auto"/>
                <w:lang w:eastAsia="en-US"/>
                <w14:textOutline w14:w="0" w14:cap="rnd" w14:cmpd="sng" w14:algn="ctr">
                  <w14:noFill/>
                  <w14:prstDash w14:val="solid"/>
                  <w14:bevel/>
                </w14:textOutline>
              </w:rPr>
              <w:t>-</w:t>
            </w:r>
          </w:p>
        </w:tc>
      </w:tr>
      <w:tr w:rsidR="00AC73F1" w:rsidRPr="00B06E76" w14:paraId="2B107EB3" w14:textId="77777777" w:rsidTr="002C14C8">
        <w:tc>
          <w:tcPr>
            <w:tcW w:w="1757" w:type="dxa"/>
          </w:tcPr>
          <w:p w14:paraId="5A85C11E" w14:textId="77777777" w:rsidR="00AC73F1" w:rsidRPr="00B06E76" w:rsidRDefault="00AC73F1" w:rsidP="002C14C8">
            <w:pPr>
              <w:pBdr>
                <w:top w:val="none" w:sz="0" w:space="0" w:color="auto"/>
                <w:left w:val="none" w:sz="0" w:space="0" w:color="auto"/>
                <w:bottom w:val="none" w:sz="0" w:space="0" w:color="auto"/>
                <w:right w:val="none" w:sz="0" w:space="0" w:color="auto"/>
                <w:between w:val="none" w:sz="0" w:space="0" w:color="auto"/>
                <w:bar w:val="none" w:sz="0" w:color="auto"/>
              </w:pBdr>
              <w:jc w:val="left"/>
              <w:rPr>
                <w:rFonts w:asciiTheme="minorHAnsi" w:eastAsia="Arial MT" w:hAnsiTheme="minorHAnsi" w:cstheme="minorHAnsi"/>
                <w:b/>
                <w:sz w:val="20"/>
                <w:szCs w:val="20"/>
                <w:bdr w:val="none" w:sz="0" w:space="0" w:color="auto"/>
                <w:lang w:eastAsia="en-US"/>
                <w14:textOutline w14:w="0" w14:cap="rnd" w14:cmpd="sng" w14:algn="ctr">
                  <w14:noFill/>
                  <w14:prstDash w14:val="solid"/>
                  <w14:bevel/>
                </w14:textOutline>
              </w:rPr>
            </w:pPr>
          </w:p>
          <w:p w14:paraId="584E94AF" w14:textId="77777777" w:rsidR="00AC73F1" w:rsidRPr="00B06E76" w:rsidRDefault="00AC73F1" w:rsidP="002C14C8">
            <w:pPr>
              <w:pBdr>
                <w:top w:val="none" w:sz="0" w:space="0" w:color="auto"/>
                <w:left w:val="none" w:sz="0" w:space="0" w:color="auto"/>
                <w:bottom w:val="none" w:sz="0" w:space="0" w:color="auto"/>
                <w:right w:val="none" w:sz="0" w:space="0" w:color="auto"/>
                <w:between w:val="none" w:sz="0" w:space="0" w:color="auto"/>
                <w:bar w:val="none" w:sz="0" w:color="auto"/>
              </w:pBdr>
              <w:jc w:val="left"/>
              <w:rPr>
                <w:rFonts w:asciiTheme="minorHAnsi" w:eastAsia="Arial MT" w:hAnsiTheme="minorHAnsi" w:cstheme="minorHAnsi"/>
                <w:b/>
                <w:sz w:val="20"/>
                <w:szCs w:val="20"/>
                <w:bdr w:val="none" w:sz="0" w:space="0" w:color="auto"/>
                <w:lang w:eastAsia="en-US"/>
                <w14:textOutline w14:w="0" w14:cap="rnd" w14:cmpd="sng" w14:algn="ctr">
                  <w14:noFill/>
                  <w14:prstDash w14:val="solid"/>
                  <w14:bevel/>
                </w14:textOutline>
              </w:rPr>
            </w:pPr>
            <w:r w:rsidRPr="00B06E76">
              <w:rPr>
                <w:rFonts w:asciiTheme="minorHAnsi" w:eastAsia="Arial MT" w:hAnsiTheme="minorHAnsi" w:cstheme="minorHAnsi"/>
                <w:sz w:val="20"/>
                <w:szCs w:val="20"/>
                <w:bdr w:val="none" w:sz="0" w:space="0" w:color="auto"/>
                <w:lang w:eastAsia="en-US"/>
                <w14:textOutline w14:w="0" w14:cap="rnd" w14:cmpd="sng" w14:algn="ctr">
                  <w14:noFill/>
                  <w14:prstDash w14:val="solid"/>
                  <w14:bevel/>
                </w14:textOutline>
              </w:rPr>
              <w:t>Preservação do Patrimônio</w:t>
            </w:r>
          </w:p>
        </w:tc>
        <w:tc>
          <w:tcPr>
            <w:tcW w:w="2086" w:type="dxa"/>
          </w:tcPr>
          <w:p w14:paraId="59AACFEB" w14:textId="77777777" w:rsidR="00AC73F1" w:rsidRPr="00B06E76" w:rsidRDefault="00AC73F1" w:rsidP="002C14C8">
            <w:pPr>
              <w:pBdr>
                <w:top w:val="none" w:sz="0" w:space="0" w:color="auto"/>
                <w:left w:val="none" w:sz="0" w:space="0" w:color="auto"/>
                <w:bottom w:val="none" w:sz="0" w:space="0" w:color="auto"/>
                <w:right w:val="none" w:sz="0" w:space="0" w:color="auto"/>
                <w:between w:val="none" w:sz="0" w:space="0" w:color="auto"/>
                <w:bar w:val="none" w:sz="0" w:color="auto"/>
              </w:pBdr>
              <w:jc w:val="left"/>
              <w:rPr>
                <w:rFonts w:asciiTheme="minorHAnsi" w:eastAsia="Arial MT" w:hAnsiTheme="minorHAnsi" w:cstheme="minorHAnsi"/>
                <w:b/>
                <w:sz w:val="20"/>
                <w:szCs w:val="20"/>
                <w:bdr w:val="none" w:sz="0" w:space="0" w:color="auto"/>
                <w:lang w:eastAsia="en-US"/>
                <w14:textOutline w14:w="0" w14:cap="rnd" w14:cmpd="sng" w14:algn="ctr">
                  <w14:noFill/>
                  <w14:prstDash w14:val="solid"/>
                  <w14:bevel/>
                </w14:textOutline>
              </w:rPr>
            </w:pPr>
          </w:p>
          <w:p w14:paraId="08F75C1E" w14:textId="77777777" w:rsidR="00AC73F1" w:rsidRPr="00B06E76" w:rsidRDefault="00AC73F1" w:rsidP="002C14C8">
            <w:pPr>
              <w:pBdr>
                <w:top w:val="none" w:sz="0" w:space="0" w:color="auto"/>
                <w:left w:val="none" w:sz="0" w:space="0" w:color="auto"/>
                <w:bottom w:val="none" w:sz="0" w:space="0" w:color="auto"/>
                <w:right w:val="none" w:sz="0" w:space="0" w:color="auto"/>
                <w:between w:val="none" w:sz="0" w:space="0" w:color="auto"/>
                <w:bar w:val="none" w:sz="0" w:color="auto"/>
              </w:pBdr>
              <w:jc w:val="left"/>
              <w:rPr>
                <w:rFonts w:asciiTheme="minorHAnsi" w:eastAsia="Arial MT" w:hAnsiTheme="minorHAnsi" w:cstheme="minorHAnsi"/>
                <w:b/>
                <w:sz w:val="20"/>
                <w:szCs w:val="20"/>
                <w:bdr w:val="none" w:sz="0" w:space="0" w:color="auto"/>
                <w:lang w:eastAsia="en-US"/>
                <w14:textOutline w14:w="0" w14:cap="rnd" w14:cmpd="sng" w14:algn="ctr">
                  <w14:noFill/>
                  <w14:prstDash w14:val="solid"/>
                  <w14:bevel/>
                </w14:textOutline>
              </w:rPr>
            </w:pPr>
            <w:r w:rsidRPr="00B06E76">
              <w:rPr>
                <w:rFonts w:asciiTheme="minorHAnsi" w:eastAsia="Arial MT" w:hAnsiTheme="minorHAnsi" w:cstheme="minorHAnsi"/>
                <w:sz w:val="20"/>
                <w:szCs w:val="20"/>
                <w:bdr w:val="none" w:sz="0" w:space="0" w:color="auto"/>
                <w:lang w:eastAsia="en-US"/>
                <w14:textOutline w14:w="0" w14:cap="rnd" w14:cmpd="sng" w14:algn="ctr">
                  <w14:noFill/>
                  <w14:prstDash w14:val="solid"/>
                  <w14:bevel/>
                </w14:textOutline>
              </w:rPr>
              <w:t>Manutenção das ações de gestão, proteção e promoção</w:t>
            </w:r>
          </w:p>
        </w:tc>
        <w:tc>
          <w:tcPr>
            <w:tcW w:w="1443" w:type="dxa"/>
          </w:tcPr>
          <w:p w14:paraId="14959409" w14:textId="77777777" w:rsidR="00AC73F1" w:rsidRPr="00B06E76" w:rsidRDefault="00AC73F1" w:rsidP="002C14C8">
            <w:pPr>
              <w:pBdr>
                <w:top w:val="none" w:sz="0" w:space="0" w:color="auto"/>
                <w:left w:val="none" w:sz="0" w:space="0" w:color="auto"/>
                <w:bottom w:val="none" w:sz="0" w:space="0" w:color="auto"/>
                <w:right w:val="none" w:sz="0" w:space="0" w:color="auto"/>
                <w:between w:val="none" w:sz="0" w:space="0" w:color="auto"/>
                <w:bar w:val="none" w:sz="0" w:color="auto"/>
              </w:pBdr>
              <w:jc w:val="left"/>
              <w:rPr>
                <w:rFonts w:asciiTheme="minorHAnsi" w:eastAsia="Arial MT" w:hAnsiTheme="minorHAnsi" w:cstheme="minorHAnsi"/>
                <w:b/>
                <w:sz w:val="20"/>
                <w:szCs w:val="20"/>
                <w:bdr w:val="none" w:sz="0" w:space="0" w:color="auto"/>
                <w:lang w:eastAsia="en-US"/>
                <w14:textOutline w14:w="0" w14:cap="rnd" w14:cmpd="sng" w14:algn="ctr">
                  <w14:noFill/>
                  <w14:prstDash w14:val="solid"/>
                  <w14:bevel/>
                </w14:textOutline>
              </w:rPr>
            </w:pPr>
          </w:p>
          <w:p w14:paraId="495CEC65" w14:textId="77777777" w:rsidR="00AC73F1" w:rsidRPr="00B06E76" w:rsidRDefault="00AC73F1" w:rsidP="002C14C8">
            <w:pPr>
              <w:pBdr>
                <w:top w:val="none" w:sz="0" w:space="0" w:color="auto"/>
                <w:left w:val="none" w:sz="0" w:space="0" w:color="auto"/>
                <w:bottom w:val="none" w:sz="0" w:space="0" w:color="auto"/>
                <w:right w:val="none" w:sz="0" w:space="0" w:color="auto"/>
                <w:between w:val="none" w:sz="0" w:space="0" w:color="auto"/>
                <w:bar w:val="none" w:sz="0" w:color="auto"/>
              </w:pBdr>
              <w:jc w:val="left"/>
              <w:rPr>
                <w:rFonts w:asciiTheme="minorHAnsi" w:eastAsia="Arial MT" w:hAnsiTheme="minorHAnsi" w:cstheme="minorHAnsi"/>
                <w:b/>
                <w:sz w:val="20"/>
                <w:szCs w:val="20"/>
                <w:bdr w:val="none" w:sz="0" w:space="0" w:color="auto"/>
                <w:lang w:eastAsia="en-US"/>
                <w14:textOutline w14:w="0" w14:cap="rnd" w14:cmpd="sng" w14:algn="ctr">
                  <w14:noFill/>
                  <w14:prstDash w14:val="solid"/>
                  <w14:bevel/>
                </w14:textOutline>
              </w:rPr>
            </w:pPr>
            <w:r w:rsidRPr="00B06E76">
              <w:rPr>
                <w:rFonts w:asciiTheme="minorHAnsi" w:eastAsia="Arial MT" w:hAnsiTheme="minorHAnsi" w:cstheme="minorHAnsi"/>
                <w:sz w:val="20"/>
                <w:szCs w:val="20"/>
                <w:bdr w:val="none" w:sz="0" w:space="0" w:color="auto"/>
                <w:lang w:eastAsia="en-US"/>
                <w14:textOutline w14:w="0" w14:cap="rnd" w14:cmpd="sng" w14:algn="ctr">
                  <w14:noFill/>
                  <w14:prstDash w14:val="solid"/>
                  <w14:bevel/>
                </w14:textOutline>
              </w:rPr>
              <w:t>Divisão Municipal</w:t>
            </w:r>
          </w:p>
          <w:p w14:paraId="0CE5B157" w14:textId="77777777" w:rsidR="00AC73F1" w:rsidRPr="00B06E76" w:rsidRDefault="00AC73F1" w:rsidP="002C14C8">
            <w:pPr>
              <w:pBdr>
                <w:top w:val="none" w:sz="0" w:space="0" w:color="auto"/>
                <w:left w:val="none" w:sz="0" w:space="0" w:color="auto"/>
                <w:bottom w:val="none" w:sz="0" w:space="0" w:color="auto"/>
                <w:right w:val="none" w:sz="0" w:space="0" w:color="auto"/>
                <w:between w:val="none" w:sz="0" w:space="0" w:color="auto"/>
                <w:bar w:val="none" w:sz="0" w:color="auto"/>
              </w:pBdr>
              <w:jc w:val="left"/>
              <w:rPr>
                <w:rFonts w:asciiTheme="minorHAnsi" w:eastAsia="Arial MT" w:hAnsiTheme="minorHAnsi" w:cstheme="minorHAnsi"/>
                <w:b/>
                <w:sz w:val="20"/>
                <w:szCs w:val="20"/>
                <w:bdr w:val="none" w:sz="0" w:space="0" w:color="auto"/>
                <w:lang w:eastAsia="en-US"/>
                <w14:textOutline w14:w="0" w14:cap="rnd" w14:cmpd="sng" w14:algn="ctr">
                  <w14:noFill/>
                  <w14:prstDash w14:val="solid"/>
                  <w14:bevel/>
                </w14:textOutline>
              </w:rPr>
            </w:pPr>
            <w:r w:rsidRPr="00B06E76">
              <w:rPr>
                <w:rFonts w:asciiTheme="minorHAnsi" w:eastAsia="Arial MT" w:hAnsiTheme="minorHAnsi" w:cstheme="minorHAnsi"/>
                <w:sz w:val="20"/>
                <w:szCs w:val="20"/>
                <w:bdr w:val="none" w:sz="0" w:space="0" w:color="auto"/>
                <w:lang w:eastAsia="en-US"/>
                <w14:textOutline w14:w="0" w14:cap="rnd" w14:cmpd="sng" w14:algn="ctr">
                  <w14:noFill/>
                  <w14:prstDash w14:val="solid"/>
                  <w14:bevel/>
                </w14:textOutline>
              </w:rPr>
              <w:t xml:space="preserve"> Parceiros</w:t>
            </w:r>
          </w:p>
        </w:tc>
        <w:tc>
          <w:tcPr>
            <w:tcW w:w="1072" w:type="dxa"/>
          </w:tcPr>
          <w:p w14:paraId="62D1177E" w14:textId="77777777" w:rsidR="00AC73F1" w:rsidRPr="00B06E76" w:rsidRDefault="00AC73F1" w:rsidP="002C14C8">
            <w:pPr>
              <w:pBdr>
                <w:top w:val="none" w:sz="0" w:space="0" w:color="auto"/>
                <w:left w:val="none" w:sz="0" w:space="0" w:color="auto"/>
                <w:bottom w:val="none" w:sz="0" w:space="0" w:color="auto"/>
                <w:right w:val="none" w:sz="0" w:space="0" w:color="auto"/>
                <w:between w:val="none" w:sz="0" w:space="0" w:color="auto"/>
                <w:bar w:val="none" w:sz="0" w:color="auto"/>
              </w:pBdr>
              <w:jc w:val="left"/>
              <w:rPr>
                <w:rFonts w:asciiTheme="minorHAnsi" w:eastAsia="Arial MT" w:hAnsiTheme="minorHAnsi" w:cstheme="minorHAnsi"/>
                <w:sz w:val="20"/>
                <w:szCs w:val="20"/>
                <w:bdr w:val="none" w:sz="0" w:space="0" w:color="auto"/>
                <w:lang w:eastAsia="en-US"/>
                <w14:textOutline w14:w="0" w14:cap="rnd" w14:cmpd="sng" w14:algn="ctr">
                  <w14:noFill/>
                  <w14:prstDash w14:val="solid"/>
                  <w14:bevel/>
                </w14:textOutline>
              </w:rPr>
            </w:pPr>
          </w:p>
          <w:p w14:paraId="0A7F2228" w14:textId="77777777" w:rsidR="00AC73F1" w:rsidRPr="00B06E76" w:rsidRDefault="00AC73F1" w:rsidP="002C14C8">
            <w:pPr>
              <w:pBdr>
                <w:top w:val="none" w:sz="0" w:space="0" w:color="auto"/>
                <w:left w:val="none" w:sz="0" w:space="0" w:color="auto"/>
                <w:bottom w:val="none" w:sz="0" w:space="0" w:color="auto"/>
                <w:right w:val="none" w:sz="0" w:space="0" w:color="auto"/>
                <w:between w:val="none" w:sz="0" w:space="0" w:color="auto"/>
                <w:bar w:val="none" w:sz="0" w:color="auto"/>
              </w:pBdr>
              <w:jc w:val="left"/>
              <w:rPr>
                <w:rFonts w:asciiTheme="minorHAnsi" w:eastAsia="Arial MT" w:hAnsiTheme="minorHAnsi" w:cstheme="minorHAnsi"/>
                <w:sz w:val="20"/>
                <w:szCs w:val="20"/>
                <w:bdr w:val="none" w:sz="0" w:space="0" w:color="auto"/>
                <w:lang w:eastAsia="en-US"/>
                <w14:textOutline w14:w="0" w14:cap="rnd" w14:cmpd="sng" w14:algn="ctr">
                  <w14:noFill/>
                  <w14:prstDash w14:val="solid"/>
                  <w14:bevel/>
                </w14:textOutline>
              </w:rPr>
            </w:pPr>
            <w:r w:rsidRPr="00B06E76">
              <w:rPr>
                <w:rFonts w:asciiTheme="minorHAnsi" w:eastAsia="Arial MT" w:hAnsiTheme="minorHAnsi" w:cstheme="minorHAnsi"/>
                <w:sz w:val="20"/>
                <w:szCs w:val="20"/>
                <w:bdr w:val="none" w:sz="0" w:space="0" w:color="auto"/>
                <w:lang w:eastAsia="en-US"/>
                <w14:textOutline w14:w="0" w14:cap="rnd" w14:cmpd="sng" w14:algn="ctr">
                  <w14:noFill/>
                  <w14:prstDash w14:val="solid"/>
                  <w14:bevel/>
                </w14:textOutline>
              </w:rPr>
              <w:t>2023/2025</w:t>
            </w:r>
          </w:p>
        </w:tc>
        <w:tc>
          <w:tcPr>
            <w:tcW w:w="1710" w:type="dxa"/>
          </w:tcPr>
          <w:p w14:paraId="4A4E02CA" w14:textId="77777777" w:rsidR="00AC73F1" w:rsidRPr="00B06E76" w:rsidRDefault="00AC73F1" w:rsidP="002C14C8">
            <w:pPr>
              <w:pBdr>
                <w:top w:val="none" w:sz="0" w:space="0" w:color="auto"/>
                <w:left w:val="none" w:sz="0" w:space="0" w:color="auto"/>
                <w:bottom w:val="none" w:sz="0" w:space="0" w:color="auto"/>
                <w:right w:val="none" w:sz="0" w:space="0" w:color="auto"/>
                <w:between w:val="none" w:sz="0" w:space="0" w:color="auto"/>
                <w:bar w:val="none" w:sz="0" w:color="auto"/>
              </w:pBdr>
              <w:jc w:val="left"/>
              <w:rPr>
                <w:rFonts w:asciiTheme="minorHAnsi" w:eastAsia="Arial MT" w:hAnsiTheme="minorHAnsi" w:cstheme="minorHAnsi"/>
                <w:sz w:val="20"/>
                <w:szCs w:val="20"/>
                <w:bdr w:val="none" w:sz="0" w:space="0" w:color="auto"/>
                <w:lang w:eastAsia="en-US"/>
                <w14:textOutline w14:w="0" w14:cap="rnd" w14:cmpd="sng" w14:algn="ctr">
                  <w14:noFill/>
                  <w14:prstDash w14:val="solid"/>
                  <w14:bevel/>
                </w14:textOutline>
              </w:rPr>
            </w:pPr>
            <w:r w:rsidRPr="00B06E76">
              <w:rPr>
                <w:rFonts w:asciiTheme="minorHAnsi" w:eastAsia="Arial MT" w:hAnsiTheme="minorHAnsi" w:cstheme="minorHAnsi"/>
                <w:sz w:val="20"/>
                <w:szCs w:val="20"/>
                <w:bdr w:val="none" w:sz="0" w:space="0" w:color="auto"/>
                <w:lang w:eastAsia="en-US"/>
                <w14:textOutline w14:w="0" w14:cap="rnd" w14:cmpd="sng" w14:algn="ctr">
                  <w14:noFill/>
                  <w14:prstDash w14:val="solid"/>
                  <w14:bevel/>
                </w14:textOutline>
              </w:rPr>
              <w:t>Ações realizadas conforme Sistema Municipal do Patrimônio Cultural</w:t>
            </w:r>
          </w:p>
        </w:tc>
        <w:tc>
          <w:tcPr>
            <w:tcW w:w="1219" w:type="dxa"/>
          </w:tcPr>
          <w:p w14:paraId="2DCDEA4F" w14:textId="77777777" w:rsidR="00AC73F1" w:rsidRPr="00B06E76" w:rsidRDefault="00AC73F1" w:rsidP="002C14C8">
            <w:pPr>
              <w:pBdr>
                <w:top w:val="none" w:sz="0" w:space="0" w:color="auto"/>
                <w:left w:val="none" w:sz="0" w:space="0" w:color="auto"/>
                <w:bottom w:val="none" w:sz="0" w:space="0" w:color="auto"/>
                <w:right w:val="none" w:sz="0" w:space="0" w:color="auto"/>
                <w:between w:val="none" w:sz="0" w:space="0" w:color="auto"/>
                <w:bar w:val="none" w:sz="0" w:color="auto"/>
              </w:pBdr>
              <w:jc w:val="left"/>
              <w:rPr>
                <w:rFonts w:asciiTheme="minorHAnsi" w:eastAsia="Arial MT" w:hAnsiTheme="minorHAnsi" w:cstheme="minorHAnsi"/>
                <w:sz w:val="20"/>
                <w:szCs w:val="20"/>
                <w:bdr w:val="none" w:sz="0" w:space="0" w:color="auto"/>
                <w:lang w:eastAsia="en-US"/>
                <w14:textOutline w14:w="0" w14:cap="rnd" w14:cmpd="sng" w14:algn="ctr">
                  <w14:noFill/>
                  <w14:prstDash w14:val="solid"/>
                  <w14:bevel/>
                </w14:textOutline>
              </w:rPr>
            </w:pPr>
          </w:p>
          <w:p w14:paraId="4FA293E4" w14:textId="77777777" w:rsidR="00AC73F1" w:rsidRPr="00B06E76" w:rsidRDefault="00AC73F1" w:rsidP="002C14C8">
            <w:pPr>
              <w:pBdr>
                <w:top w:val="none" w:sz="0" w:space="0" w:color="auto"/>
                <w:left w:val="none" w:sz="0" w:space="0" w:color="auto"/>
                <w:bottom w:val="none" w:sz="0" w:space="0" w:color="auto"/>
                <w:right w:val="none" w:sz="0" w:space="0" w:color="auto"/>
                <w:between w:val="none" w:sz="0" w:space="0" w:color="auto"/>
                <w:bar w:val="none" w:sz="0" w:color="auto"/>
              </w:pBdr>
              <w:jc w:val="left"/>
              <w:rPr>
                <w:rFonts w:asciiTheme="minorHAnsi" w:eastAsia="Arial MT" w:hAnsiTheme="minorHAnsi" w:cstheme="minorHAnsi"/>
                <w:sz w:val="20"/>
                <w:szCs w:val="20"/>
                <w:bdr w:val="none" w:sz="0" w:space="0" w:color="auto"/>
                <w:lang w:eastAsia="en-US"/>
                <w14:textOutline w14:w="0" w14:cap="rnd" w14:cmpd="sng" w14:algn="ctr">
                  <w14:noFill/>
                  <w14:prstDash w14:val="solid"/>
                  <w14:bevel/>
                </w14:textOutline>
              </w:rPr>
            </w:pPr>
            <w:r w:rsidRPr="00B06E76">
              <w:rPr>
                <w:rFonts w:asciiTheme="minorHAnsi" w:eastAsia="Arial MT" w:hAnsiTheme="minorHAnsi" w:cstheme="minorHAnsi"/>
                <w:sz w:val="20"/>
                <w:szCs w:val="20"/>
                <w:bdr w:val="none" w:sz="0" w:space="0" w:color="auto"/>
                <w:lang w:eastAsia="en-US"/>
                <w14:textOutline w14:w="0" w14:cap="rnd" w14:cmpd="sng" w14:algn="ctr">
                  <w14:noFill/>
                  <w14:prstDash w14:val="solid"/>
                  <w14:bevel/>
                </w14:textOutline>
              </w:rPr>
              <w:t>100.000,00</w:t>
            </w:r>
          </w:p>
        </w:tc>
      </w:tr>
      <w:tr w:rsidR="00AC73F1" w:rsidRPr="00B06E76" w14:paraId="5F58D3E1" w14:textId="77777777" w:rsidTr="002C14C8">
        <w:tc>
          <w:tcPr>
            <w:tcW w:w="1757" w:type="dxa"/>
          </w:tcPr>
          <w:p w14:paraId="32D96FF2" w14:textId="77777777" w:rsidR="00AC73F1" w:rsidRPr="00B06E76" w:rsidRDefault="00AC73F1" w:rsidP="002C14C8">
            <w:pPr>
              <w:pBdr>
                <w:top w:val="none" w:sz="0" w:space="0" w:color="auto"/>
                <w:left w:val="none" w:sz="0" w:space="0" w:color="auto"/>
                <w:bottom w:val="none" w:sz="0" w:space="0" w:color="auto"/>
                <w:right w:val="none" w:sz="0" w:space="0" w:color="auto"/>
                <w:between w:val="none" w:sz="0" w:space="0" w:color="auto"/>
                <w:bar w:val="none" w:sz="0" w:color="auto"/>
              </w:pBdr>
              <w:jc w:val="left"/>
              <w:rPr>
                <w:rFonts w:asciiTheme="minorHAnsi" w:eastAsia="Arial MT" w:hAnsiTheme="minorHAnsi" w:cstheme="minorHAnsi"/>
                <w:b/>
                <w:sz w:val="20"/>
                <w:szCs w:val="20"/>
                <w:bdr w:val="none" w:sz="0" w:space="0" w:color="auto"/>
                <w:lang w:eastAsia="en-US"/>
                <w14:textOutline w14:w="0" w14:cap="rnd" w14:cmpd="sng" w14:algn="ctr">
                  <w14:noFill/>
                  <w14:prstDash w14:val="solid"/>
                  <w14:bevel/>
                </w14:textOutline>
              </w:rPr>
            </w:pPr>
          </w:p>
          <w:p w14:paraId="5AA8655D" w14:textId="77777777" w:rsidR="00AC73F1" w:rsidRPr="00B06E76" w:rsidRDefault="00AC73F1" w:rsidP="002C14C8">
            <w:pPr>
              <w:pBdr>
                <w:top w:val="none" w:sz="0" w:space="0" w:color="auto"/>
                <w:left w:val="none" w:sz="0" w:space="0" w:color="auto"/>
                <w:bottom w:val="none" w:sz="0" w:space="0" w:color="auto"/>
                <w:right w:val="none" w:sz="0" w:space="0" w:color="auto"/>
                <w:between w:val="none" w:sz="0" w:space="0" w:color="auto"/>
                <w:bar w:val="none" w:sz="0" w:color="auto"/>
              </w:pBdr>
              <w:jc w:val="left"/>
              <w:rPr>
                <w:rFonts w:asciiTheme="minorHAnsi" w:eastAsia="Arial MT" w:hAnsiTheme="minorHAnsi" w:cstheme="minorHAnsi"/>
                <w:b/>
                <w:sz w:val="20"/>
                <w:szCs w:val="20"/>
                <w:bdr w:val="none" w:sz="0" w:space="0" w:color="auto"/>
                <w:lang w:eastAsia="en-US"/>
                <w14:textOutline w14:w="0" w14:cap="rnd" w14:cmpd="sng" w14:algn="ctr">
                  <w14:noFill/>
                  <w14:prstDash w14:val="solid"/>
                  <w14:bevel/>
                </w14:textOutline>
              </w:rPr>
            </w:pPr>
          </w:p>
          <w:p w14:paraId="09458172" w14:textId="77777777" w:rsidR="00AC73F1" w:rsidRPr="00B06E76" w:rsidRDefault="00AC73F1" w:rsidP="002C14C8">
            <w:pPr>
              <w:pBdr>
                <w:top w:val="none" w:sz="0" w:space="0" w:color="auto"/>
                <w:left w:val="none" w:sz="0" w:space="0" w:color="auto"/>
                <w:bottom w:val="none" w:sz="0" w:space="0" w:color="auto"/>
                <w:right w:val="none" w:sz="0" w:space="0" w:color="auto"/>
                <w:between w:val="none" w:sz="0" w:space="0" w:color="auto"/>
                <w:bar w:val="none" w:sz="0" w:color="auto"/>
              </w:pBdr>
              <w:jc w:val="left"/>
              <w:rPr>
                <w:rFonts w:asciiTheme="minorHAnsi" w:eastAsia="Arial MT" w:hAnsiTheme="minorHAnsi" w:cstheme="minorHAnsi"/>
                <w:b/>
                <w:sz w:val="20"/>
                <w:szCs w:val="20"/>
                <w:bdr w:val="none" w:sz="0" w:space="0" w:color="auto"/>
                <w:lang w:eastAsia="en-US"/>
                <w14:textOutline w14:w="0" w14:cap="rnd" w14:cmpd="sng" w14:algn="ctr">
                  <w14:noFill/>
                  <w14:prstDash w14:val="solid"/>
                  <w14:bevel/>
                </w14:textOutline>
              </w:rPr>
            </w:pPr>
            <w:r w:rsidRPr="00B06E76">
              <w:rPr>
                <w:rFonts w:asciiTheme="minorHAnsi" w:eastAsia="Arial MT" w:hAnsiTheme="minorHAnsi" w:cstheme="minorHAnsi"/>
                <w:sz w:val="20"/>
                <w:szCs w:val="20"/>
                <w:bdr w:val="none" w:sz="0" w:space="0" w:color="auto"/>
                <w:lang w:eastAsia="en-US"/>
                <w14:textOutline w14:w="0" w14:cap="rnd" w14:cmpd="sng" w14:algn="ctr">
                  <w14:noFill/>
                  <w14:prstDash w14:val="solid"/>
                  <w14:bevel/>
                </w14:textOutline>
              </w:rPr>
              <w:t>Meio Ambiente / Áreas de Preservação</w:t>
            </w:r>
          </w:p>
        </w:tc>
        <w:tc>
          <w:tcPr>
            <w:tcW w:w="2086" w:type="dxa"/>
          </w:tcPr>
          <w:p w14:paraId="4A83B207" w14:textId="77777777" w:rsidR="00AC73F1" w:rsidRPr="00B06E76" w:rsidRDefault="00AC73F1" w:rsidP="002C14C8">
            <w:pPr>
              <w:pBdr>
                <w:top w:val="none" w:sz="0" w:space="0" w:color="auto"/>
                <w:left w:val="none" w:sz="0" w:space="0" w:color="auto"/>
                <w:bottom w:val="none" w:sz="0" w:space="0" w:color="auto"/>
                <w:right w:val="none" w:sz="0" w:space="0" w:color="auto"/>
                <w:between w:val="none" w:sz="0" w:space="0" w:color="auto"/>
                <w:bar w:val="none" w:sz="0" w:color="auto"/>
              </w:pBdr>
              <w:jc w:val="left"/>
              <w:rPr>
                <w:rFonts w:asciiTheme="minorHAnsi" w:eastAsia="Arial MT" w:hAnsiTheme="minorHAnsi" w:cstheme="minorHAnsi"/>
                <w:b/>
                <w:sz w:val="20"/>
                <w:szCs w:val="20"/>
                <w:bdr w:val="none" w:sz="0" w:space="0" w:color="auto"/>
                <w:lang w:eastAsia="en-US"/>
                <w14:textOutline w14:w="0" w14:cap="rnd" w14:cmpd="sng" w14:algn="ctr">
                  <w14:noFill/>
                  <w14:prstDash w14:val="solid"/>
                  <w14:bevel/>
                </w14:textOutline>
              </w:rPr>
            </w:pPr>
          </w:p>
          <w:p w14:paraId="3951988D" w14:textId="77777777" w:rsidR="00AC73F1" w:rsidRPr="00B06E76" w:rsidRDefault="00AC73F1" w:rsidP="002C14C8">
            <w:pPr>
              <w:pBdr>
                <w:top w:val="none" w:sz="0" w:space="0" w:color="auto"/>
                <w:left w:val="none" w:sz="0" w:space="0" w:color="auto"/>
                <w:bottom w:val="none" w:sz="0" w:space="0" w:color="auto"/>
                <w:right w:val="none" w:sz="0" w:space="0" w:color="auto"/>
                <w:between w:val="none" w:sz="0" w:space="0" w:color="auto"/>
                <w:bar w:val="none" w:sz="0" w:color="auto"/>
              </w:pBdr>
              <w:jc w:val="left"/>
              <w:rPr>
                <w:rFonts w:asciiTheme="minorHAnsi" w:eastAsia="Arial MT" w:hAnsiTheme="minorHAnsi" w:cstheme="minorHAnsi"/>
                <w:b/>
                <w:sz w:val="20"/>
                <w:szCs w:val="20"/>
                <w:bdr w:val="none" w:sz="0" w:space="0" w:color="auto"/>
                <w:lang w:eastAsia="en-US"/>
                <w14:textOutline w14:w="0" w14:cap="rnd" w14:cmpd="sng" w14:algn="ctr">
                  <w14:noFill/>
                  <w14:prstDash w14:val="solid"/>
                  <w14:bevel/>
                </w14:textOutline>
              </w:rPr>
            </w:pPr>
          </w:p>
          <w:p w14:paraId="0A56232E" w14:textId="77777777" w:rsidR="00AC73F1" w:rsidRPr="00B06E76" w:rsidRDefault="00AC73F1" w:rsidP="002C14C8">
            <w:pPr>
              <w:pBdr>
                <w:top w:val="none" w:sz="0" w:space="0" w:color="auto"/>
                <w:left w:val="none" w:sz="0" w:space="0" w:color="auto"/>
                <w:bottom w:val="none" w:sz="0" w:space="0" w:color="auto"/>
                <w:right w:val="none" w:sz="0" w:space="0" w:color="auto"/>
                <w:between w:val="none" w:sz="0" w:space="0" w:color="auto"/>
                <w:bar w:val="none" w:sz="0" w:color="auto"/>
              </w:pBdr>
              <w:jc w:val="left"/>
              <w:rPr>
                <w:rFonts w:asciiTheme="minorHAnsi" w:eastAsia="Arial MT" w:hAnsiTheme="minorHAnsi" w:cstheme="minorHAnsi"/>
                <w:b/>
                <w:sz w:val="20"/>
                <w:szCs w:val="20"/>
                <w:bdr w:val="none" w:sz="0" w:space="0" w:color="auto"/>
                <w:lang w:eastAsia="en-US"/>
                <w14:textOutline w14:w="0" w14:cap="rnd" w14:cmpd="sng" w14:algn="ctr">
                  <w14:noFill/>
                  <w14:prstDash w14:val="solid"/>
                  <w14:bevel/>
                </w14:textOutline>
              </w:rPr>
            </w:pPr>
            <w:r w:rsidRPr="00B06E76">
              <w:rPr>
                <w:rFonts w:asciiTheme="minorHAnsi" w:eastAsia="Arial MT" w:hAnsiTheme="minorHAnsi" w:cstheme="minorHAnsi"/>
                <w:sz w:val="20"/>
                <w:szCs w:val="20"/>
                <w:bdr w:val="none" w:sz="0" w:space="0" w:color="auto"/>
                <w:lang w:eastAsia="en-US"/>
                <w14:textOutline w14:w="0" w14:cap="rnd" w14:cmpd="sng" w14:algn="ctr">
                  <w14:noFill/>
                  <w14:prstDash w14:val="solid"/>
                  <w14:bevel/>
                </w14:textOutline>
              </w:rPr>
              <w:t>Conforme estipulado em eixo específico</w:t>
            </w:r>
          </w:p>
        </w:tc>
        <w:tc>
          <w:tcPr>
            <w:tcW w:w="1443" w:type="dxa"/>
          </w:tcPr>
          <w:p w14:paraId="259059E7" w14:textId="77777777" w:rsidR="00AC73F1" w:rsidRPr="00B06E76" w:rsidRDefault="00AC73F1" w:rsidP="002C14C8">
            <w:pPr>
              <w:pBdr>
                <w:top w:val="none" w:sz="0" w:space="0" w:color="auto"/>
                <w:left w:val="none" w:sz="0" w:space="0" w:color="auto"/>
                <w:bottom w:val="none" w:sz="0" w:space="0" w:color="auto"/>
                <w:right w:val="none" w:sz="0" w:space="0" w:color="auto"/>
                <w:between w:val="none" w:sz="0" w:space="0" w:color="auto"/>
                <w:bar w:val="none" w:sz="0" w:color="auto"/>
              </w:pBdr>
              <w:jc w:val="left"/>
              <w:rPr>
                <w:rFonts w:asciiTheme="minorHAnsi" w:eastAsia="Arial MT" w:hAnsiTheme="minorHAnsi" w:cstheme="minorHAnsi"/>
                <w:b/>
                <w:sz w:val="20"/>
                <w:szCs w:val="20"/>
                <w:bdr w:val="none" w:sz="0" w:space="0" w:color="auto"/>
                <w:lang w:eastAsia="en-US"/>
                <w14:textOutline w14:w="0" w14:cap="rnd" w14:cmpd="sng" w14:algn="ctr">
                  <w14:noFill/>
                  <w14:prstDash w14:val="solid"/>
                  <w14:bevel/>
                </w14:textOutline>
              </w:rPr>
            </w:pPr>
          </w:p>
          <w:p w14:paraId="2DD5C39E" w14:textId="77777777" w:rsidR="00AC73F1" w:rsidRPr="00B06E76" w:rsidRDefault="00AC73F1" w:rsidP="002C14C8">
            <w:pPr>
              <w:pBdr>
                <w:top w:val="none" w:sz="0" w:space="0" w:color="auto"/>
                <w:left w:val="none" w:sz="0" w:space="0" w:color="auto"/>
                <w:bottom w:val="none" w:sz="0" w:space="0" w:color="auto"/>
                <w:right w:val="none" w:sz="0" w:space="0" w:color="auto"/>
                <w:between w:val="none" w:sz="0" w:space="0" w:color="auto"/>
                <w:bar w:val="none" w:sz="0" w:color="auto"/>
              </w:pBdr>
              <w:jc w:val="left"/>
              <w:rPr>
                <w:rFonts w:asciiTheme="minorHAnsi" w:eastAsia="Arial MT" w:hAnsiTheme="minorHAnsi" w:cstheme="minorHAnsi"/>
                <w:b/>
                <w:sz w:val="20"/>
                <w:szCs w:val="20"/>
                <w:bdr w:val="none" w:sz="0" w:space="0" w:color="auto"/>
                <w:lang w:eastAsia="en-US"/>
                <w14:textOutline w14:w="0" w14:cap="rnd" w14:cmpd="sng" w14:algn="ctr">
                  <w14:noFill/>
                  <w14:prstDash w14:val="solid"/>
                  <w14:bevel/>
                </w14:textOutline>
              </w:rPr>
            </w:pPr>
            <w:r w:rsidRPr="00B06E76">
              <w:rPr>
                <w:rFonts w:asciiTheme="minorHAnsi" w:eastAsia="Arial MT" w:hAnsiTheme="minorHAnsi" w:cstheme="minorHAnsi"/>
                <w:sz w:val="20"/>
                <w:szCs w:val="20"/>
                <w:bdr w:val="none" w:sz="0" w:space="0" w:color="auto"/>
                <w:lang w:eastAsia="en-US"/>
                <w14:textOutline w14:w="0" w14:cap="rnd" w14:cmpd="sng" w14:algn="ctr">
                  <w14:noFill/>
                  <w14:prstDash w14:val="solid"/>
                  <w14:bevel/>
                </w14:textOutline>
              </w:rPr>
              <w:t>Prefeitura Municipal Parceiros Convênios</w:t>
            </w:r>
          </w:p>
        </w:tc>
        <w:tc>
          <w:tcPr>
            <w:tcW w:w="1072" w:type="dxa"/>
          </w:tcPr>
          <w:p w14:paraId="7CBE4FEC" w14:textId="77777777" w:rsidR="00AC73F1" w:rsidRPr="00B06E76" w:rsidRDefault="00AC73F1" w:rsidP="002C14C8">
            <w:pPr>
              <w:pBdr>
                <w:top w:val="none" w:sz="0" w:space="0" w:color="auto"/>
                <w:left w:val="none" w:sz="0" w:space="0" w:color="auto"/>
                <w:bottom w:val="none" w:sz="0" w:space="0" w:color="auto"/>
                <w:right w:val="none" w:sz="0" w:space="0" w:color="auto"/>
                <w:between w:val="none" w:sz="0" w:space="0" w:color="auto"/>
                <w:bar w:val="none" w:sz="0" w:color="auto"/>
              </w:pBdr>
              <w:jc w:val="left"/>
              <w:rPr>
                <w:rFonts w:asciiTheme="minorHAnsi" w:eastAsia="Arial MT" w:hAnsiTheme="minorHAnsi" w:cstheme="minorHAnsi"/>
                <w:sz w:val="20"/>
                <w:szCs w:val="20"/>
                <w:bdr w:val="none" w:sz="0" w:space="0" w:color="auto"/>
                <w:lang w:eastAsia="en-US"/>
                <w14:textOutline w14:w="0" w14:cap="rnd" w14:cmpd="sng" w14:algn="ctr">
                  <w14:noFill/>
                  <w14:prstDash w14:val="solid"/>
                  <w14:bevel/>
                </w14:textOutline>
              </w:rPr>
            </w:pPr>
          </w:p>
          <w:p w14:paraId="2C0D1489" w14:textId="77777777" w:rsidR="00AC73F1" w:rsidRPr="00B06E76" w:rsidRDefault="00AC73F1" w:rsidP="002C14C8">
            <w:pPr>
              <w:pBdr>
                <w:top w:val="none" w:sz="0" w:space="0" w:color="auto"/>
                <w:left w:val="none" w:sz="0" w:space="0" w:color="auto"/>
                <w:bottom w:val="none" w:sz="0" w:space="0" w:color="auto"/>
                <w:right w:val="none" w:sz="0" w:space="0" w:color="auto"/>
                <w:between w:val="none" w:sz="0" w:space="0" w:color="auto"/>
                <w:bar w:val="none" w:sz="0" w:color="auto"/>
              </w:pBdr>
              <w:jc w:val="left"/>
              <w:rPr>
                <w:rFonts w:asciiTheme="minorHAnsi" w:eastAsia="Arial MT" w:hAnsiTheme="minorHAnsi" w:cstheme="minorHAnsi"/>
                <w:sz w:val="20"/>
                <w:szCs w:val="20"/>
                <w:bdr w:val="none" w:sz="0" w:space="0" w:color="auto"/>
                <w:lang w:eastAsia="en-US"/>
                <w14:textOutline w14:w="0" w14:cap="rnd" w14:cmpd="sng" w14:algn="ctr">
                  <w14:noFill/>
                  <w14:prstDash w14:val="solid"/>
                  <w14:bevel/>
                </w14:textOutline>
              </w:rPr>
            </w:pPr>
          </w:p>
          <w:p w14:paraId="0CD992BB" w14:textId="77777777" w:rsidR="00AC73F1" w:rsidRPr="00B06E76" w:rsidRDefault="00AC73F1" w:rsidP="002C14C8">
            <w:pPr>
              <w:pBdr>
                <w:top w:val="none" w:sz="0" w:space="0" w:color="auto"/>
                <w:left w:val="none" w:sz="0" w:space="0" w:color="auto"/>
                <w:bottom w:val="none" w:sz="0" w:space="0" w:color="auto"/>
                <w:right w:val="none" w:sz="0" w:space="0" w:color="auto"/>
                <w:between w:val="none" w:sz="0" w:space="0" w:color="auto"/>
                <w:bar w:val="none" w:sz="0" w:color="auto"/>
              </w:pBdr>
              <w:jc w:val="left"/>
              <w:rPr>
                <w:rFonts w:asciiTheme="minorHAnsi" w:eastAsia="Arial MT" w:hAnsiTheme="minorHAnsi" w:cstheme="minorHAnsi"/>
                <w:sz w:val="20"/>
                <w:szCs w:val="20"/>
                <w:bdr w:val="none" w:sz="0" w:space="0" w:color="auto"/>
                <w:lang w:eastAsia="en-US"/>
                <w14:textOutline w14:w="0" w14:cap="rnd" w14:cmpd="sng" w14:algn="ctr">
                  <w14:noFill/>
                  <w14:prstDash w14:val="solid"/>
                  <w14:bevel/>
                </w14:textOutline>
              </w:rPr>
            </w:pPr>
          </w:p>
          <w:p w14:paraId="11DEC3F0" w14:textId="77777777" w:rsidR="00AC73F1" w:rsidRPr="00B06E76" w:rsidRDefault="00AC73F1" w:rsidP="002C14C8">
            <w:pPr>
              <w:pBdr>
                <w:top w:val="none" w:sz="0" w:space="0" w:color="auto"/>
                <w:left w:val="none" w:sz="0" w:space="0" w:color="auto"/>
                <w:bottom w:val="none" w:sz="0" w:space="0" w:color="auto"/>
                <w:right w:val="none" w:sz="0" w:space="0" w:color="auto"/>
                <w:between w:val="none" w:sz="0" w:space="0" w:color="auto"/>
                <w:bar w:val="none" w:sz="0" w:color="auto"/>
              </w:pBdr>
              <w:jc w:val="left"/>
              <w:rPr>
                <w:rFonts w:asciiTheme="minorHAnsi" w:eastAsia="Arial MT" w:hAnsiTheme="minorHAnsi" w:cstheme="minorHAnsi"/>
                <w:sz w:val="20"/>
                <w:szCs w:val="20"/>
                <w:bdr w:val="none" w:sz="0" w:space="0" w:color="auto"/>
                <w:lang w:eastAsia="en-US"/>
                <w14:textOutline w14:w="0" w14:cap="rnd" w14:cmpd="sng" w14:algn="ctr">
                  <w14:noFill/>
                  <w14:prstDash w14:val="solid"/>
                  <w14:bevel/>
                </w14:textOutline>
              </w:rPr>
            </w:pPr>
            <w:r w:rsidRPr="00B06E76">
              <w:rPr>
                <w:rFonts w:asciiTheme="minorHAnsi" w:eastAsia="Arial MT" w:hAnsiTheme="minorHAnsi" w:cstheme="minorHAnsi"/>
                <w:sz w:val="20"/>
                <w:szCs w:val="20"/>
                <w:bdr w:val="none" w:sz="0" w:space="0" w:color="auto"/>
                <w:lang w:eastAsia="en-US"/>
                <w14:textOutline w14:w="0" w14:cap="rnd" w14:cmpd="sng" w14:algn="ctr">
                  <w14:noFill/>
                  <w14:prstDash w14:val="solid"/>
                  <w14:bevel/>
                </w14:textOutline>
              </w:rPr>
              <w:t>-</w:t>
            </w:r>
          </w:p>
        </w:tc>
        <w:tc>
          <w:tcPr>
            <w:tcW w:w="1710" w:type="dxa"/>
          </w:tcPr>
          <w:p w14:paraId="2A0F83EA" w14:textId="77777777" w:rsidR="00AC73F1" w:rsidRPr="00B06E76" w:rsidRDefault="00AC73F1" w:rsidP="002C14C8">
            <w:pPr>
              <w:pBdr>
                <w:top w:val="none" w:sz="0" w:space="0" w:color="auto"/>
                <w:left w:val="none" w:sz="0" w:space="0" w:color="auto"/>
                <w:bottom w:val="none" w:sz="0" w:space="0" w:color="auto"/>
                <w:right w:val="none" w:sz="0" w:space="0" w:color="auto"/>
                <w:between w:val="none" w:sz="0" w:space="0" w:color="auto"/>
                <w:bar w:val="none" w:sz="0" w:color="auto"/>
              </w:pBdr>
              <w:jc w:val="left"/>
              <w:rPr>
                <w:rFonts w:asciiTheme="minorHAnsi" w:eastAsia="Arial MT" w:hAnsiTheme="minorHAnsi" w:cstheme="minorHAnsi"/>
                <w:b/>
                <w:sz w:val="20"/>
                <w:szCs w:val="20"/>
                <w:bdr w:val="none" w:sz="0" w:space="0" w:color="auto"/>
                <w:lang w:eastAsia="en-US"/>
                <w14:textOutline w14:w="0" w14:cap="rnd" w14:cmpd="sng" w14:algn="ctr">
                  <w14:noFill/>
                  <w14:prstDash w14:val="solid"/>
                  <w14:bevel/>
                </w14:textOutline>
              </w:rPr>
            </w:pPr>
          </w:p>
          <w:p w14:paraId="3044648D" w14:textId="77777777" w:rsidR="00AC73F1" w:rsidRPr="00B06E76" w:rsidRDefault="00AC73F1" w:rsidP="002C14C8">
            <w:pPr>
              <w:pBdr>
                <w:top w:val="none" w:sz="0" w:space="0" w:color="auto"/>
                <w:left w:val="none" w:sz="0" w:space="0" w:color="auto"/>
                <w:bottom w:val="none" w:sz="0" w:space="0" w:color="auto"/>
                <w:right w:val="none" w:sz="0" w:space="0" w:color="auto"/>
                <w:between w:val="none" w:sz="0" w:space="0" w:color="auto"/>
                <w:bar w:val="none" w:sz="0" w:color="auto"/>
              </w:pBdr>
              <w:jc w:val="left"/>
              <w:rPr>
                <w:rFonts w:asciiTheme="minorHAnsi" w:eastAsia="Arial MT" w:hAnsiTheme="minorHAnsi" w:cstheme="minorHAnsi"/>
                <w:b/>
                <w:sz w:val="20"/>
                <w:szCs w:val="20"/>
                <w:bdr w:val="none" w:sz="0" w:space="0" w:color="auto"/>
                <w:lang w:eastAsia="en-US"/>
                <w14:textOutline w14:w="0" w14:cap="rnd" w14:cmpd="sng" w14:algn="ctr">
                  <w14:noFill/>
                  <w14:prstDash w14:val="solid"/>
                  <w14:bevel/>
                </w14:textOutline>
              </w:rPr>
            </w:pPr>
          </w:p>
          <w:p w14:paraId="4AD24612" w14:textId="77777777" w:rsidR="00AC73F1" w:rsidRPr="00B06E76" w:rsidRDefault="00AC73F1" w:rsidP="002C14C8">
            <w:pPr>
              <w:pBdr>
                <w:top w:val="none" w:sz="0" w:space="0" w:color="auto"/>
                <w:left w:val="none" w:sz="0" w:space="0" w:color="auto"/>
                <w:bottom w:val="none" w:sz="0" w:space="0" w:color="auto"/>
                <w:right w:val="none" w:sz="0" w:space="0" w:color="auto"/>
                <w:between w:val="none" w:sz="0" w:space="0" w:color="auto"/>
                <w:bar w:val="none" w:sz="0" w:color="auto"/>
              </w:pBdr>
              <w:jc w:val="left"/>
              <w:rPr>
                <w:rFonts w:asciiTheme="minorHAnsi" w:eastAsia="Arial MT" w:hAnsiTheme="minorHAnsi" w:cstheme="minorHAnsi"/>
                <w:sz w:val="20"/>
                <w:szCs w:val="20"/>
                <w:bdr w:val="none" w:sz="0" w:space="0" w:color="auto"/>
                <w:lang w:eastAsia="en-US"/>
                <w14:textOutline w14:w="0" w14:cap="rnd" w14:cmpd="sng" w14:algn="ctr">
                  <w14:noFill/>
                  <w14:prstDash w14:val="solid"/>
                  <w14:bevel/>
                </w14:textOutline>
              </w:rPr>
            </w:pPr>
            <w:r w:rsidRPr="00B06E76">
              <w:rPr>
                <w:rFonts w:asciiTheme="minorHAnsi" w:eastAsia="Arial MT" w:hAnsiTheme="minorHAnsi" w:cstheme="minorHAnsi"/>
                <w:sz w:val="20"/>
                <w:szCs w:val="20"/>
                <w:bdr w:val="none" w:sz="0" w:space="0" w:color="auto"/>
                <w:lang w:eastAsia="en-US"/>
                <w14:textOutline w14:w="0" w14:cap="rnd" w14:cmpd="sng" w14:algn="ctr">
                  <w14:noFill/>
                  <w14:prstDash w14:val="solid"/>
                  <w14:bevel/>
                </w14:textOutline>
              </w:rPr>
              <w:t>-</w:t>
            </w:r>
          </w:p>
        </w:tc>
        <w:tc>
          <w:tcPr>
            <w:tcW w:w="1219" w:type="dxa"/>
          </w:tcPr>
          <w:p w14:paraId="7FD6FA00" w14:textId="77777777" w:rsidR="00AC73F1" w:rsidRPr="00B06E76" w:rsidRDefault="00AC73F1" w:rsidP="002C14C8">
            <w:pPr>
              <w:pBdr>
                <w:top w:val="none" w:sz="0" w:space="0" w:color="auto"/>
                <w:left w:val="none" w:sz="0" w:space="0" w:color="auto"/>
                <w:bottom w:val="none" w:sz="0" w:space="0" w:color="auto"/>
                <w:right w:val="none" w:sz="0" w:space="0" w:color="auto"/>
                <w:between w:val="none" w:sz="0" w:space="0" w:color="auto"/>
                <w:bar w:val="none" w:sz="0" w:color="auto"/>
              </w:pBdr>
              <w:jc w:val="left"/>
              <w:rPr>
                <w:rFonts w:asciiTheme="minorHAnsi" w:eastAsia="Arial MT" w:hAnsiTheme="minorHAnsi" w:cstheme="minorHAnsi"/>
                <w:sz w:val="20"/>
                <w:szCs w:val="20"/>
                <w:bdr w:val="none" w:sz="0" w:space="0" w:color="auto"/>
                <w:lang w:eastAsia="en-US"/>
                <w14:textOutline w14:w="0" w14:cap="rnd" w14:cmpd="sng" w14:algn="ctr">
                  <w14:noFill/>
                  <w14:prstDash w14:val="solid"/>
                  <w14:bevel/>
                </w14:textOutline>
              </w:rPr>
            </w:pPr>
          </w:p>
          <w:p w14:paraId="7541CD8E" w14:textId="77777777" w:rsidR="00AC73F1" w:rsidRPr="00B06E76" w:rsidRDefault="00AC73F1" w:rsidP="002C14C8">
            <w:pPr>
              <w:pBdr>
                <w:top w:val="none" w:sz="0" w:space="0" w:color="auto"/>
                <w:left w:val="none" w:sz="0" w:space="0" w:color="auto"/>
                <w:bottom w:val="none" w:sz="0" w:space="0" w:color="auto"/>
                <w:right w:val="none" w:sz="0" w:space="0" w:color="auto"/>
                <w:between w:val="none" w:sz="0" w:space="0" w:color="auto"/>
                <w:bar w:val="none" w:sz="0" w:color="auto"/>
              </w:pBdr>
              <w:jc w:val="left"/>
              <w:rPr>
                <w:rFonts w:asciiTheme="minorHAnsi" w:eastAsia="Arial MT" w:hAnsiTheme="minorHAnsi" w:cstheme="minorHAnsi"/>
                <w:sz w:val="20"/>
                <w:szCs w:val="20"/>
                <w:bdr w:val="none" w:sz="0" w:space="0" w:color="auto"/>
                <w:lang w:eastAsia="en-US"/>
                <w14:textOutline w14:w="0" w14:cap="rnd" w14:cmpd="sng" w14:algn="ctr">
                  <w14:noFill/>
                  <w14:prstDash w14:val="solid"/>
                  <w14:bevel/>
                </w14:textOutline>
              </w:rPr>
            </w:pPr>
          </w:p>
          <w:p w14:paraId="7877AEA7" w14:textId="77777777" w:rsidR="00AC73F1" w:rsidRPr="00B06E76" w:rsidRDefault="00AC73F1" w:rsidP="002C14C8">
            <w:pPr>
              <w:pBdr>
                <w:top w:val="none" w:sz="0" w:space="0" w:color="auto"/>
                <w:left w:val="none" w:sz="0" w:space="0" w:color="auto"/>
                <w:bottom w:val="none" w:sz="0" w:space="0" w:color="auto"/>
                <w:right w:val="none" w:sz="0" w:space="0" w:color="auto"/>
                <w:between w:val="none" w:sz="0" w:space="0" w:color="auto"/>
                <w:bar w:val="none" w:sz="0" w:color="auto"/>
              </w:pBdr>
              <w:jc w:val="left"/>
              <w:rPr>
                <w:rFonts w:asciiTheme="minorHAnsi" w:eastAsia="Arial MT" w:hAnsiTheme="minorHAnsi" w:cstheme="minorHAnsi"/>
                <w:sz w:val="20"/>
                <w:szCs w:val="20"/>
                <w:bdr w:val="none" w:sz="0" w:space="0" w:color="auto"/>
                <w:lang w:eastAsia="en-US"/>
                <w14:textOutline w14:w="0" w14:cap="rnd" w14:cmpd="sng" w14:algn="ctr">
                  <w14:noFill/>
                  <w14:prstDash w14:val="solid"/>
                  <w14:bevel/>
                </w14:textOutline>
              </w:rPr>
            </w:pPr>
          </w:p>
          <w:p w14:paraId="2274366E" w14:textId="77777777" w:rsidR="00AC73F1" w:rsidRPr="00B06E76" w:rsidRDefault="00AC73F1" w:rsidP="002C14C8">
            <w:pPr>
              <w:pBdr>
                <w:top w:val="none" w:sz="0" w:space="0" w:color="auto"/>
                <w:left w:val="none" w:sz="0" w:space="0" w:color="auto"/>
                <w:bottom w:val="none" w:sz="0" w:space="0" w:color="auto"/>
                <w:right w:val="none" w:sz="0" w:space="0" w:color="auto"/>
                <w:between w:val="none" w:sz="0" w:space="0" w:color="auto"/>
                <w:bar w:val="none" w:sz="0" w:color="auto"/>
              </w:pBdr>
              <w:jc w:val="left"/>
              <w:rPr>
                <w:rFonts w:asciiTheme="minorHAnsi" w:eastAsia="Arial MT" w:hAnsiTheme="minorHAnsi" w:cstheme="minorHAnsi"/>
                <w:sz w:val="20"/>
                <w:szCs w:val="20"/>
                <w:bdr w:val="none" w:sz="0" w:space="0" w:color="auto"/>
                <w:lang w:eastAsia="en-US"/>
                <w14:textOutline w14:w="0" w14:cap="rnd" w14:cmpd="sng" w14:algn="ctr">
                  <w14:noFill/>
                  <w14:prstDash w14:val="solid"/>
                  <w14:bevel/>
                </w14:textOutline>
              </w:rPr>
            </w:pPr>
            <w:r w:rsidRPr="00B06E76">
              <w:rPr>
                <w:rFonts w:asciiTheme="minorHAnsi" w:eastAsia="Arial MT" w:hAnsiTheme="minorHAnsi" w:cstheme="minorHAnsi"/>
                <w:sz w:val="20"/>
                <w:szCs w:val="20"/>
                <w:bdr w:val="none" w:sz="0" w:space="0" w:color="auto"/>
                <w:lang w:eastAsia="en-US"/>
                <w14:textOutline w14:w="0" w14:cap="rnd" w14:cmpd="sng" w14:algn="ctr">
                  <w14:noFill/>
                  <w14:prstDash w14:val="solid"/>
                  <w14:bevel/>
                </w14:textOutline>
              </w:rPr>
              <w:t>-</w:t>
            </w:r>
          </w:p>
        </w:tc>
      </w:tr>
      <w:tr w:rsidR="00AC73F1" w:rsidRPr="00B06E76" w14:paraId="336505D8" w14:textId="77777777" w:rsidTr="002C14C8">
        <w:tc>
          <w:tcPr>
            <w:tcW w:w="1757" w:type="dxa"/>
          </w:tcPr>
          <w:p w14:paraId="6DC5483C" w14:textId="77777777" w:rsidR="00AC73F1" w:rsidRPr="00B06E76" w:rsidRDefault="00AC73F1" w:rsidP="002C14C8">
            <w:pPr>
              <w:pBdr>
                <w:top w:val="none" w:sz="0" w:space="0" w:color="auto"/>
                <w:left w:val="none" w:sz="0" w:space="0" w:color="auto"/>
                <w:bottom w:val="none" w:sz="0" w:space="0" w:color="auto"/>
                <w:right w:val="none" w:sz="0" w:space="0" w:color="auto"/>
                <w:between w:val="none" w:sz="0" w:space="0" w:color="auto"/>
                <w:bar w:val="none" w:sz="0" w:color="auto"/>
              </w:pBdr>
              <w:jc w:val="left"/>
              <w:rPr>
                <w:rFonts w:asciiTheme="minorHAnsi" w:eastAsia="Arial MT" w:hAnsiTheme="minorHAnsi" w:cstheme="minorHAnsi"/>
                <w:b/>
                <w:sz w:val="20"/>
                <w:szCs w:val="20"/>
                <w:bdr w:val="none" w:sz="0" w:space="0" w:color="auto"/>
                <w:lang w:eastAsia="en-US"/>
                <w14:textOutline w14:w="0" w14:cap="rnd" w14:cmpd="sng" w14:algn="ctr">
                  <w14:noFill/>
                  <w14:prstDash w14:val="solid"/>
                  <w14:bevel/>
                </w14:textOutline>
              </w:rPr>
            </w:pPr>
          </w:p>
          <w:p w14:paraId="44711C69" w14:textId="77777777" w:rsidR="00AC73F1" w:rsidRPr="00B06E76" w:rsidRDefault="00AC73F1" w:rsidP="002C14C8">
            <w:pPr>
              <w:pBdr>
                <w:top w:val="none" w:sz="0" w:space="0" w:color="auto"/>
                <w:left w:val="none" w:sz="0" w:space="0" w:color="auto"/>
                <w:bottom w:val="none" w:sz="0" w:space="0" w:color="auto"/>
                <w:right w:val="none" w:sz="0" w:space="0" w:color="auto"/>
                <w:between w:val="none" w:sz="0" w:space="0" w:color="auto"/>
                <w:bar w:val="none" w:sz="0" w:color="auto"/>
              </w:pBdr>
              <w:jc w:val="left"/>
              <w:rPr>
                <w:rFonts w:asciiTheme="minorHAnsi" w:eastAsia="Arial MT" w:hAnsiTheme="minorHAnsi" w:cstheme="minorHAnsi"/>
                <w:b/>
                <w:sz w:val="20"/>
                <w:szCs w:val="20"/>
                <w:bdr w:val="none" w:sz="0" w:space="0" w:color="auto"/>
                <w:lang w:eastAsia="en-US"/>
                <w14:textOutline w14:w="0" w14:cap="rnd" w14:cmpd="sng" w14:algn="ctr">
                  <w14:noFill/>
                  <w14:prstDash w14:val="solid"/>
                  <w14:bevel/>
                </w14:textOutline>
              </w:rPr>
            </w:pPr>
          </w:p>
          <w:p w14:paraId="425BB04D" w14:textId="77777777" w:rsidR="00AC73F1" w:rsidRPr="00B06E76" w:rsidRDefault="00AC73F1" w:rsidP="002C14C8">
            <w:pPr>
              <w:pBdr>
                <w:top w:val="none" w:sz="0" w:space="0" w:color="auto"/>
                <w:left w:val="none" w:sz="0" w:space="0" w:color="auto"/>
                <w:bottom w:val="none" w:sz="0" w:space="0" w:color="auto"/>
                <w:right w:val="none" w:sz="0" w:space="0" w:color="auto"/>
                <w:between w:val="none" w:sz="0" w:space="0" w:color="auto"/>
                <w:bar w:val="none" w:sz="0" w:color="auto"/>
              </w:pBdr>
              <w:jc w:val="left"/>
              <w:rPr>
                <w:rFonts w:asciiTheme="minorHAnsi" w:eastAsia="Arial MT" w:hAnsiTheme="minorHAnsi" w:cstheme="minorHAnsi"/>
                <w:b/>
                <w:sz w:val="20"/>
                <w:szCs w:val="20"/>
                <w:bdr w:val="none" w:sz="0" w:space="0" w:color="auto"/>
                <w:lang w:eastAsia="en-US"/>
                <w14:textOutline w14:w="0" w14:cap="rnd" w14:cmpd="sng" w14:algn="ctr">
                  <w14:noFill/>
                  <w14:prstDash w14:val="solid"/>
                  <w14:bevel/>
                </w14:textOutline>
              </w:rPr>
            </w:pPr>
          </w:p>
          <w:p w14:paraId="528750BD" w14:textId="77777777" w:rsidR="00AC73F1" w:rsidRPr="00B06E76" w:rsidRDefault="00AC73F1" w:rsidP="002C14C8">
            <w:pPr>
              <w:pBdr>
                <w:top w:val="none" w:sz="0" w:space="0" w:color="auto"/>
                <w:left w:val="none" w:sz="0" w:space="0" w:color="auto"/>
                <w:bottom w:val="none" w:sz="0" w:space="0" w:color="auto"/>
                <w:right w:val="none" w:sz="0" w:space="0" w:color="auto"/>
                <w:between w:val="none" w:sz="0" w:space="0" w:color="auto"/>
                <w:bar w:val="none" w:sz="0" w:color="auto"/>
              </w:pBdr>
              <w:jc w:val="left"/>
              <w:rPr>
                <w:rFonts w:asciiTheme="minorHAnsi" w:eastAsia="Arial MT" w:hAnsiTheme="minorHAnsi" w:cstheme="minorHAnsi"/>
                <w:b/>
                <w:sz w:val="20"/>
                <w:szCs w:val="20"/>
                <w:bdr w:val="none" w:sz="0" w:space="0" w:color="auto"/>
                <w:lang w:eastAsia="en-US"/>
                <w14:textOutline w14:w="0" w14:cap="rnd" w14:cmpd="sng" w14:algn="ctr">
                  <w14:noFill/>
                  <w14:prstDash w14:val="solid"/>
                  <w14:bevel/>
                </w14:textOutline>
              </w:rPr>
            </w:pPr>
            <w:r w:rsidRPr="00B06E76">
              <w:rPr>
                <w:rFonts w:asciiTheme="minorHAnsi" w:eastAsia="Arial MT" w:hAnsiTheme="minorHAnsi" w:cstheme="minorHAnsi"/>
                <w:sz w:val="20"/>
                <w:szCs w:val="20"/>
                <w:bdr w:val="none" w:sz="0" w:space="0" w:color="auto"/>
                <w:lang w:eastAsia="en-US"/>
                <w14:textOutline w14:w="0" w14:cap="rnd" w14:cmpd="sng" w14:algn="ctr">
                  <w14:noFill/>
                  <w14:prstDash w14:val="solid"/>
                  <w14:bevel/>
                </w14:textOutline>
              </w:rPr>
              <w:t>Sinalização</w:t>
            </w:r>
          </w:p>
        </w:tc>
        <w:tc>
          <w:tcPr>
            <w:tcW w:w="2086" w:type="dxa"/>
          </w:tcPr>
          <w:p w14:paraId="2C31498A" w14:textId="77777777" w:rsidR="00AC73F1" w:rsidRPr="00B06E76" w:rsidRDefault="00AC73F1" w:rsidP="002C14C8">
            <w:pPr>
              <w:pBdr>
                <w:top w:val="none" w:sz="0" w:space="0" w:color="auto"/>
                <w:left w:val="none" w:sz="0" w:space="0" w:color="auto"/>
                <w:bottom w:val="none" w:sz="0" w:space="0" w:color="auto"/>
                <w:right w:val="none" w:sz="0" w:space="0" w:color="auto"/>
                <w:between w:val="none" w:sz="0" w:space="0" w:color="auto"/>
                <w:bar w:val="none" w:sz="0" w:color="auto"/>
              </w:pBdr>
              <w:jc w:val="left"/>
              <w:rPr>
                <w:rFonts w:asciiTheme="minorHAnsi" w:eastAsia="Arial MT" w:hAnsiTheme="minorHAnsi" w:cstheme="minorHAnsi"/>
                <w:b/>
                <w:sz w:val="20"/>
                <w:szCs w:val="20"/>
                <w:bdr w:val="none" w:sz="0" w:space="0" w:color="auto"/>
                <w:lang w:eastAsia="en-US"/>
                <w14:textOutline w14:w="0" w14:cap="rnd" w14:cmpd="sng" w14:algn="ctr">
                  <w14:noFill/>
                  <w14:prstDash w14:val="solid"/>
                  <w14:bevel/>
                </w14:textOutline>
              </w:rPr>
            </w:pPr>
          </w:p>
          <w:p w14:paraId="79DEF5AA" w14:textId="77777777" w:rsidR="00AC73F1" w:rsidRPr="00B06E76" w:rsidRDefault="00AC73F1" w:rsidP="002C14C8">
            <w:pPr>
              <w:pBdr>
                <w:top w:val="none" w:sz="0" w:space="0" w:color="auto"/>
                <w:left w:val="none" w:sz="0" w:space="0" w:color="auto"/>
                <w:bottom w:val="none" w:sz="0" w:space="0" w:color="auto"/>
                <w:right w:val="none" w:sz="0" w:space="0" w:color="auto"/>
                <w:between w:val="none" w:sz="0" w:space="0" w:color="auto"/>
                <w:bar w:val="none" w:sz="0" w:color="auto"/>
              </w:pBdr>
              <w:jc w:val="left"/>
              <w:rPr>
                <w:rFonts w:asciiTheme="minorHAnsi" w:eastAsia="Arial MT" w:hAnsiTheme="minorHAnsi" w:cstheme="minorHAnsi"/>
                <w:b/>
                <w:sz w:val="20"/>
                <w:szCs w:val="20"/>
                <w:bdr w:val="none" w:sz="0" w:space="0" w:color="auto"/>
                <w:lang w:eastAsia="en-US"/>
                <w14:textOutline w14:w="0" w14:cap="rnd" w14:cmpd="sng" w14:algn="ctr">
                  <w14:noFill/>
                  <w14:prstDash w14:val="solid"/>
                  <w14:bevel/>
                </w14:textOutline>
              </w:rPr>
            </w:pPr>
            <w:r w:rsidRPr="00B06E76">
              <w:rPr>
                <w:rFonts w:asciiTheme="minorHAnsi" w:eastAsia="Arial MT" w:hAnsiTheme="minorHAnsi" w:cstheme="minorHAnsi"/>
                <w:sz w:val="20"/>
                <w:szCs w:val="20"/>
                <w:bdr w:val="none" w:sz="0" w:space="0" w:color="auto"/>
                <w:lang w:eastAsia="en-US"/>
                <w14:textOutline w14:w="0" w14:cap="rnd" w14:cmpd="sng" w14:algn="ctr">
                  <w14:noFill/>
                  <w14:prstDash w14:val="solid"/>
                  <w14:bevel/>
                </w14:textOutline>
              </w:rPr>
              <w:t>Implementação de sinalização turística conforme manual do IPHAN (2021)</w:t>
            </w:r>
          </w:p>
        </w:tc>
        <w:tc>
          <w:tcPr>
            <w:tcW w:w="1443" w:type="dxa"/>
          </w:tcPr>
          <w:p w14:paraId="79838659" w14:textId="77777777" w:rsidR="00AC73F1" w:rsidRPr="00B06E76" w:rsidRDefault="00AC73F1" w:rsidP="002C14C8">
            <w:pPr>
              <w:pBdr>
                <w:top w:val="none" w:sz="0" w:space="0" w:color="auto"/>
                <w:left w:val="none" w:sz="0" w:space="0" w:color="auto"/>
                <w:bottom w:val="none" w:sz="0" w:space="0" w:color="auto"/>
                <w:right w:val="none" w:sz="0" w:space="0" w:color="auto"/>
                <w:between w:val="none" w:sz="0" w:space="0" w:color="auto"/>
                <w:bar w:val="none" w:sz="0" w:color="auto"/>
              </w:pBdr>
              <w:jc w:val="left"/>
              <w:rPr>
                <w:rFonts w:asciiTheme="minorHAnsi" w:eastAsia="Arial MT" w:hAnsiTheme="minorHAnsi" w:cstheme="minorHAnsi"/>
                <w:sz w:val="20"/>
                <w:szCs w:val="20"/>
                <w:bdr w:val="none" w:sz="0" w:space="0" w:color="auto"/>
                <w:lang w:eastAsia="en-US"/>
                <w14:textOutline w14:w="0" w14:cap="rnd" w14:cmpd="sng" w14:algn="ctr">
                  <w14:noFill/>
                  <w14:prstDash w14:val="solid"/>
                  <w14:bevel/>
                </w14:textOutline>
              </w:rPr>
            </w:pPr>
          </w:p>
          <w:p w14:paraId="45C5ED75" w14:textId="77777777" w:rsidR="00AC73F1" w:rsidRPr="00B06E76" w:rsidRDefault="00AC73F1" w:rsidP="002C14C8">
            <w:pPr>
              <w:pBdr>
                <w:top w:val="none" w:sz="0" w:space="0" w:color="auto"/>
                <w:left w:val="none" w:sz="0" w:space="0" w:color="auto"/>
                <w:bottom w:val="none" w:sz="0" w:space="0" w:color="auto"/>
                <w:right w:val="none" w:sz="0" w:space="0" w:color="auto"/>
                <w:between w:val="none" w:sz="0" w:space="0" w:color="auto"/>
                <w:bar w:val="none" w:sz="0" w:color="auto"/>
              </w:pBdr>
              <w:jc w:val="left"/>
              <w:rPr>
                <w:rFonts w:asciiTheme="minorHAnsi" w:eastAsia="Arial MT" w:hAnsiTheme="minorHAnsi" w:cstheme="minorHAnsi"/>
                <w:b/>
                <w:sz w:val="20"/>
                <w:szCs w:val="20"/>
                <w:bdr w:val="none" w:sz="0" w:space="0" w:color="auto"/>
                <w:lang w:eastAsia="en-US"/>
                <w14:textOutline w14:w="0" w14:cap="rnd" w14:cmpd="sng" w14:algn="ctr">
                  <w14:noFill/>
                  <w14:prstDash w14:val="solid"/>
                  <w14:bevel/>
                </w14:textOutline>
              </w:rPr>
            </w:pPr>
          </w:p>
          <w:p w14:paraId="55337559" w14:textId="77777777" w:rsidR="00AC73F1" w:rsidRPr="00B06E76" w:rsidRDefault="00AC73F1" w:rsidP="002C14C8">
            <w:pPr>
              <w:pBdr>
                <w:top w:val="none" w:sz="0" w:space="0" w:color="auto"/>
                <w:left w:val="none" w:sz="0" w:space="0" w:color="auto"/>
                <w:bottom w:val="none" w:sz="0" w:space="0" w:color="auto"/>
                <w:right w:val="none" w:sz="0" w:space="0" w:color="auto"/>
                <w:between w:val="none" w:sz="0" w:space="0" w:color="auto"/>
                <w:bar w:val="none" w:sz="0" w:color="auto"/>
              </w:pBdr>
              <w:jc w:val="left"/>
              <w:rPr>
                <w:rFonts w:asciiTheme="minorHAnsi" w:eastAsia="Arial MT" w:hAnsiTheme="minorHAnsi" w:cstheme="minorHAnsi"/>
                <w:b/>
                <w:sz w:val="20"/>
                <w:szCs w:val="20"/>
                <w:bdr w:val="none" w:sz="0" w:space="0" w:color="auto"/>
                <w:lang w:eastAsia="en-US"/>
                <w14:textOutline w14:w="0" w14:cap="rnd" w14:cmpd="sng" w14:algn="ctr">
                  <w14:noFill/>
                  <w14:prstDash w14:val="solid"/>
                  <w14:bevel/>
                </w14:textOutline>
              </w:rPr>
            </w:pPr>
            <w:r w:rsidRPr="00B06E76">
              <w:rPr>
                <w:rFonts w:asciiTheme="minorHAnsi" w:eastAsia="Arial MT" w:hAnsiTheme="minorHAnsi" w:cstheme="minorHAnsi"/>
                <w:sz w:val="20"/>
                <w:szCs w:val="20"/>
                <w:bdr w:val="none" w:sz="0" w:space="0" w:color="auto"/>
                <w:lang w:eastAsia="en-US"/>
                <w14:textOutline w14:w="0" w14:cap="rnd" w14:cmpd="sng" w14:algn="ctr">
                  <w14:noFill/>
                  <w14:prstDash w14:val="solid"/>
                  <w14:bevel/>
                </w14:textOutline>
              </w:rPr>
              <w:t>Divisão Municipal</w:t>
            </w:r>
          </w:p>
          <w:p w14:paraId="3229BAFD" w14:textId="77777777" w:rsidR="00AC73F1" w:rsidRPr="00B06E76" w:rsidRDefault="00AC73F1" w:rsidP="002C14C8">
            <w:pPr>
              <w:pBdr>
                <w:top w:val="none" w:sz="0" w:space="0" w:color="auto"/>
                <w:left w:val="none" w:sz="0" w:space="0" w:color="auto"/>
                <w:bottom w:val="none" w:sz="0" w:space="0" w:color="auto"/>
                <w:right w:val="none" w:sz="0" w:space="0" w:color="auto"/>
                <w:between w:val="none" w:sz="0" w:space="0" w:color="auto"/>
                <w:bar w:val="none" w:sz="0" w:color="auto"/>
              </w:pBdr>
              <w:jc w:val="left"/>
              <w:rPr>
                <w:rFonts w:asciiTheme="minorHAnsi" w:eastAsia="Arial MT" w:hAnsiTheme="minorHAnsi" w:cstheme="minorHAnsi"/>
                <w:sz w:val="20"/>
                <w:szCs w:val="20"/>
                <w:bdr w:val="none" w:sz="0" w:space="0" w:color="auto"/>
                <w:lang w:eastAsia="en-US"/>
                <w14:textOutline w14:w="0" w14:cap="rnd" w14:cmpd="sng" w14:algn="ctr">
                  <w14:noFill/>
                  <w14:prstDash w14:val="solid"/>
                  <w14:bevel/>
                </w14:textOutline>
              </w:rPr>
            </w:pPr>
          </w:p>
        </w:tc>
        <w:tc>
          <w:tcPr>
            <w:tcW w:w="1072" w:type="dxa"/>
          </w:tcPr>
          <w:p w14:paraId="05F745B8" w14:textId="77777777" w:rsidR="00AC73F1" w:rsidRPr="00B06E76" w:rsidRDefault="00AC73F1" w:rsidP="002C14C8">
            <w:pPr>
              <w:pBdr>
                <w:top w:val="none" w:sz="0" w:space="0" w:color="auto"/>
                <w:left w:val="none" w:sz="0" w:space="0" w:color="auto"/>
                <w:bottom w:val="none" w:sz="0" w:space="0" w:color="auto"/>
                <w:right w:val="none" w:sz="0" w:space="0" w:color="auto"/>
                <w:between w:val="none" w:sz="0" w:space="0" w:color="auto"/>
                <w:bar w:val="none" w:sz="0" w:color="auto"/>
              </w:pBdr>
              <w:jc w:val="left"/>
              <w:rPr>
                <w:rFonts w:asciiTheme="minorHAnsi" w:eastAsia="Arial MT" w:hAnsiTheme="minorHAnsi" w:cstheme="minorHAnsi"/>
                <w:sz w:val="20"/>
                <w:szCs w:val="20"/>
                <w:bdr w:val="none" w:sz="0" w:space="0" w:color="auto"/>
                <w:lang w:eastAsia="en-US"/>
                <w14:textOutline w14:w="0" w14:cap="rnd" w14:cmpd="sng" w14:algn="ctr">
                  <w14:noFill/>
                  <w14:prstDash w14:val="solid"/>
                  <w14:bevel/>
                </w14:textOutline>
              </w:rPr>
            </w:pPr>
          </w:p>
          <w:p w14:paraId="7A3A5418" w14:textId="77777777" w:rsidR="00AC73F1" w:rsidRPr="00B06E76" w:rsidRDefault="00AC73F1" w:rsidP="002C14C8">
            <w:pPr>
              <w:pBdr>
                <w:top w:val="none" w:sz="0" w:space="0" w:color="auto"/>
                <w:left w:val="none" w:sz="0" w:space="0" w:color="auto"/>
                <w:bottom w:val="none" w:sz="0" w:space="0" w:color="auto"/>
                <w:right w:val="none" w:sz="0" w:space="0" w:color="auto"/>
                <w:between w:val="none" w:sz="0" w:space="0" w:color="auto"/>
                <w:bar w:val="none" w:sz="0" w:color="auto"/>
              </w:pBdr>
              <w:jc w:val="left"/>
              <w:rPr>
                <w:rFonts w:asciiTheme="minorHAnsi" w:eastAsia="Arial MT" w:hAnsiTheme="minorHAnsi" w:cstheme="minorHAnsi"/>
                <w:sz w:val="20"/>
                <w:szCs w:val="20"/>
                <w:bdr w:val="none" w:sz="0" w:space="0" w:color="auto"/>
                <w:lang w:eastAsia="en-US"/>
                <w14:textOutline w14:w="0" w14:cap="rnd" w14:cmpd="sng" w14:algn="ctr">
                  <w14:noFill/>
                  <w14:prstDash w14:val="solid"/>
                  <w14:bevel/>
                </w14:textOutline>
              </w:rPr>
            </w:pPr>
          </w:p>
          <w:p w14:paraId="2AB91C06" w14:textId="77777777" w:rsidR="00AC73F1" w:rsidRPr="00B06E76" w:rsidRDefault="00AC73F1" w:rsidP="002C14C8">
            <w:pPr>
              <w:pBdr>
                <w:top w:val="none" w:sz="0" w:space="0" w:color="auto"/>
                <w:left w:val="none" w:sz="0" w:space="0" w:color="auto"/>
                <w:bottom w:val="none" w:sz="0" w:space="0" w:color="auto"/>
                <w:right w:val="none" w:sz="0" w:space="0" w:color="auto"/>
                <w:between w:val="none" w:sz="0" w:space="0" w:color="auto"/>
                <w:bar w:val="none" w:sz="0" w:color="auto"/>
              </w:pBdr>
              <w:jc w:val="left"/>
              <w:rPr>
                <w:rFonts w:asciiTheme="minorHAnsi" w:eastAsia="Arial MT" w:hAnsiTheme="minorHAnsi" w:cstheme="minorHAnsi"/>
                <w:sz w:val="20"/>
                <w:szCs w:val="20"/>
                <w:bdr w:val="none" w:sz="0" w:space="0" w:color="auto"/>
                <w:lang w:eastAsia="en-US"/>
                <w14:textOutline w14:w="0" w14:cap="rnd" w14:cmpd="sng" w14:algn="ctr">
                  <w14:noFill/>
                  <w14:prstDash w14:val="solid"/>
                  <w14:bevel/>
                </w14:textOutline>
              </w:rPr>
            </w:pPr>
            <w:r w:rsidRPr="00B06E76">
              <w:rPr>
                <w:rFonts w:asciiTheme="minorHAnsi" w:eastAsia="Arial MT" w:hAnsiTheme="minorHAnsi" w:cstheme="minorHAnsi"/>
                <w:sz w:val="20"/>
                <w:szCs w:val="20"/>
                <w:bdr w:val="none" w:sz="0" w:space="0" w:color="auto"/>
                <w:lang w:eastAsia="en-US"/>
                <w14:textOutline w14:w="0" w14:cap="rnd" w14:cmpd="sng" w14:algn="ctr">
                  <w14:noFill/>
                  <w14:prstDash w14:val="solid"/>
                  <w14:bevel/>
                </w14:textOutline>
              </w:rPr>
              <w:t>2025</w:t>
            </w:r>
          </w:p>
        </w:tc>
        <w:tc>
          <w:tcPr>
            <w:tcW w:w="1710" w:type="dxa"/>
          </w:tcPr>
          <w:p w14:paraId="1A74DD09" w14:textId="77777777" w:rsidR="00AC73F1" w:rsidRPr="00B06E76" w:rsidRDefault="00AC73F1" w:rsidP="002C14C8">
            <w:pPr>
              <w:pBdr>
                <w:top w:val="none" w:sz="0" w:space="0" w:color="auto"/>
                <w:left w:val="none" w:sz="0" w:space="0" w:color="auto"/>
                <w:bottom w:val="none" w:sz="0" w:space="0" w:color="auto"/>
                <w:right w:val="none" w:sz="0" w:space="0" w:color="auto"/>
                <w:between w:val="none" w:sz="0" w:space="0" w:color="auto"/>
                <w:bar w:val="none" w:sz="0" w:color="auto"/>
              </w:pBdr>
              <w:jc w:val="left"/>
              <w:rPr>
                <w:rFonts w:asciiTheme="minorHAnsi" w:eastAsia="Arial MT" w:hAnsiTheme="minorHAnsi" w:cstheme="minorHAnsi"/>
                <w:sz w:val="20"/>
                <w:szCs w:val="20"/>
                <w:bdr w:val="none" w:sz="0" w:space="0" w:color="auto"/>
                <w:lang w:eastAsia="en-US"/>
                <w14:textOutline w14:w="0" w14:cap="rnd" w14:cmpd="sng" w14:algn="ctr">
                  <w14:noFill/>
                  <w14:prstDash w14:val="solid"/>
                  <w14:bevel/>
                </w14:textOutline>
              </w:rPr>
            </w:pPr>
          </w:p>
          <w:p w14:paraId="1050675B" w14:textId="77777777" w:rsidR="00AC73F1" w:rsidRPr="00B06E76" w:rsidRDefault="00AC73F1" w:rsidP="002C14C8">
            <w:pPr>
              <w:pBdr>
                <w:top w:val="none" w:sz="0" w:space="0" w:color="auto"/>
                <w:left w:val="none" w:sz="0" w:space="0" w:color="auto"/>
                <w:bottom w:val="none" w:sz="0" w:space="0" w:color="auto"/>
                <w:right w:val="none" w:sz="0" w:space="0" w:color="auto"/>
                <w:between w:val="none" w:sz="0" w:space="0" w:color="auto"/>
                <w:bar w:val="none" w:sz="0" w:color="auto"/>
              </w:pBdr>
              <w:jc w:val="left"/>
              <w:rPr>
                <w:rFonts w:asciiTheme="minorHAnsi" w:eastAsia="Arial MT" w:hAnsiTheme="minorHAnsi" w:cstheme="minorHAnsi"/>
                <w:sz w:val="20"/>
                <w:szCs w:val="20"/>
                <w:bdr w:val="none" w:sz="0" w:space="0" w:color="auto"/>
                <w:lang w:eastAsia="en-US"/>
                <w14:textOutline w14:w="0" w14:cap="rnd" w14:cmpd="sng" w14:algn="ctr">
                  <w14:noFill/>
                  <w14:prstDash w14:val="solid"/>
                  <w14:bevel/>
                </w14:textOutline>
              </w:rPr>
            </w:pPr>
            <w:r w:rsidRPr="00B06E76">
              <w:rPr>
                <w:rFonts w:asciiTheme="minorHAnsi" w:eastAsia="Arial MT" w:hAnsiTheme="minorHAnsi" w:cstheme="minorHAnsi"/>
                <w:sz w:val="20"/>
                <w:szCs w:val="20"/>
                <w:bdr w:val="none" w:sz="0" w:space="0" w:color="auto"/>
                <w:lang w:eastAsia="en-US"/>
                <w14:textOutline w14:w="0" w14:cap="rnd" w14:cmpd="sng" w14:algn="ctr">
                  <w14:noFill/>
                  <w14:prstDash w14:val="solid"/>
                  <w14:bevel/>
                </w14:textOutline>
              </w:rPr>
              <w:t>Estudo técnico e Termo de Referência para licitação finalizados</w:t>
            </w:r>
          </w:p>
          <w:p w14:paraId="7799D3AA" w14:textId="77777777" w:rsidR="00AC73F1" w:rsidRPr="00B06E76" w:rsidRDefault="00AC73F1" w:rsidP="002C14C8">
            <w:pPr>
              <w:pBdr>
                <w:top w:val="none" w:sz="0" w:space="0" w:color="auto"/>
                <w:left w:val="none" w:sz="0" w:space="0" w:color="auto"/>
                <w:bottom w:val="none" w:sz="0" w:space="0" w:color="auto"/>
                <w:right w:val="none" w:sz="0" w:space="0" w:color="auto"/>
                <w:between w:val="none" w:sz="0" w:space="0" w:color="auto"/>
                <w:bar w:val="none" w:sz="0" w:color="auto"/>
              </w:pBdr>
              <w:jc w:val="left"/>
              <w:rPr>
                <w:rFonts w:asciiTheme="minorHAnsi" w:eastAsia="Arial MT" w:hAnsiTheme="minorHAnsi" w:cstheme="minorHAnsi"/>
                <w:sz w:val="20"/>
                <w:szCs w:val="20"/>
                <w:bdr w:val="none" w:sz="0" w:space="0" w:color="auto"/>
                <w:lang w:eastAsia="en-US"/>
                <w14:textOutline w14:w="0" w14:cap="rnd" w14:cmpd="sng" w14:algn="ctr">
                  <w14:noFill/>
                  <w14:prstDash w14:val="solid"/>
                  <w14:bevel/>
                </w14:textOutline>
              </w:rPr>
            </w:pPr>
          </w:p>
        </w:tc>
        <w:tc>
          <w:tcPr>
            <w:tcW w:w="1219" w:type="dxa"/>
          </w:tcPr>
          <w:p w14:paraId="635A1725" w14:textId="77777777" w:rsidR="00AC73F1" w:rsidRPr="00B06E76" w:rsidRDefault="00AC73F1" w:rsidP="002C14C8">
            <w:pPr>
              <w:pBdr>
                <w:top w:val="none" w:sz="0" w:space="0" w:color="auto"/>
                <w:left w:val="none" w:sz="0" w:space="0" w:color="auto"/>
                <w:bottom w:val="none" w:sz="0" w:space="0" w:color="auto"/>
                <w:right w:val="none" w:sz="0" w:space="0" w:color="auto"/>
                <w:between w:val="none" w:sz="0" w:space="0" w:color="auto"/>
                <w:bar w:val="none" w:sz="0" w:color="auto"/>
              </w:pBdr>
              <w:jc w:val="left"/>
              <w:rPr>
                <w:rFonts w:asciiTheme="minorHAnsi" w:eastAsia="Arial MT" w:hAnsiTheme="minorHAnsi" w:cstheme="minorHAnsi"/>
                <w:sz w:val="20"/>
                <w:szCs w:val="20"/>
                <w:bdr w:val="none" w:sz="0" w:space="0" w:color="auto"/>
                <w:lang w:eastAsia="en-US"/>
                <w14:textOutline w14:w="0" w14:cap="rnd" w14:cmpd="sng" w14:algn="ctr">
                  <w14:noFill/>
                  <w14:prstDash w14:val="solid"/>
                  <w14:bevel/>
                </w14:textOutline>
              </w:rPr>
            </w:pPr>
          </w:p>
          <w:p w14:paraId="1236BFFC" w14:textId="77777777" w:rsidR="00AC73F1" w:rsidRPr="00B06E76" w:rsidRDefault="00AC73F1" w:rsidP="002C14C8">
            <w:pPr>
              <w:pBdr>
                <w:top w:val="none" w:sz="0" w:space="0" w:color="auto"/>
                <w:left w:val="none" w:sz="0" w:space="0" w:color="auto"/>
                <w:bottom w:val="none" w:sz="0" w:space="0" w:color="auto"/>
                <w:right w:val="none" w:sz="0" w:space="0" w:color="auto"/>
                <w:between w:val="none" w:sz="0" w:space="0" w:color="auto"/>
                <w:bar w:val="none" w:sz="0" w:color="auto"/>
              </w:pBdr>
              <w:jc w:val="left"/>
              <w:rPr>
                <w:rFonts w:asciiTheme="minorHAnsi" w:eastAsia="Arial MT" w:hAnsiTheme="minorHAnsi" w:cstheme="minorHAnsi"/>
                <w:sz w:val="20"/>
                <w:szCs w:val="20"/>
                <w:bdr w:val="none" w:sz="0" w:space="0" w:color="auto"/>
                <w:lang w:eastAsia="en-US"/>
                <w14:textOutline w14:w="0" w14:cap="rnd" w14:cmpd="sng" w14:algn="ctr">
                  <w14:noFill/>
                  <w14:prstDash w14:val="solid"/>
                  <w14:bevel/>
                </w14:textOutline>
              </w:rPr>
            </w:pPr>
          </w:p>
          <w:p w14:paraId="596FDC58" w14:textId="77777777" w:rsidR="00AC73F1" w:rsidRPr="00B06E76" w:rsidRDefault="00AC73F1" w:rsidP="002C14C8">
            <w:pPr>
              <w:pBdr>
                <w:top w:val="none" w:sz="0" w:space="0" w:color="auto"/>
                <w:left w:val="none" w:sz="0" w:space="0" w:color="auto"/>
                <w:bottom w:val="none" w:sz="0" w:space="0" w:color="auto"/>
                <w:right w:val="none" w:sz="0" w:space="0" w:color="auto"/>
                <w:between w:val="none" w:sz="0" w:space="0" w:color="auto"/>
                <w:bar w:val="none" w:sz="0" w:color="auto"/>
              </w:pBdr>
              <w:jc w:val="left"/>
              <w:rPr>
                <w:rFonts w:asciiTheme="minorHAnsi" w:eastAsia="Arial MT" w:hAnsiTheme="minorHAnsi" w:cstheme="minorHAnsi"/>
                <w:sz w:val="20"/>
                <w:szCs w:val="20"/>
                <w:bdr w:val="none" w:sz="0" w:space="0" w:color="auto"/>
                <w:lang w:eastAsia="en-US"/>
                <w14:textOutline w14:w="0" w14:cap="rnd" w14:cmpd="sng" w14:algn="ctr">
                  <w14:noFill/>
                  <w14:prstDash w14:val="solid"/>
                  <w14:bevel/>
                </w14:textOutline>
              </w:rPr>
            </w:pPr>
            <w:r w:rsidRPr="00B06E76">
              <w:rPr>
                <w:rFonts w:asciiTheme="minorHAnsi" w:eastAsia="Arial MT" w:hAnsiTheme="minorHAnsi" w:cstheme="minorHAnsi"/>
                <w:sz w:val="20"/>
                <w:szCs w:val="20"/>
                <w:bdr w:val="none" w:sz="0" w:space="0" w:color="auto"/>
                <w:lang w:eastAsia="en-US"/>
                <w14:textOutline w14:w="0" w14:cap="rnd" w14:cmpd="sng" w14:algn="ctr">
                  <w14:noFill/>
                  <w14:prstDash w14:val="solid"/>
                  <w14:bevel/>
                </w14:textOutline>
              </w:rPr>
              <w:t>60.000,00</w:t>
            </w:r>
          </w:p>
        </w:tc>
      </w:tr>
      <w:tr w:rsidR="00AC73F1" w:rsidRPr="00B06E76" w14:paraId="28B70CEB" w14:textId="77777777" w:rsidTr="002C14C8">
        <w:tc>
          <w:tcPr>
            <w:tcW w:w="1757" w:type="dxa"/>
          </w:tcPr>
          <w:p w14:paraId="459DFC32" w14:textId="77777777" w:rsidR="00AC73F1" w:rsidRPr="00B06E76" w:rsidRDefault="00AC73F1" w:rsidP="002C14C8">
            <w:pPr>
              <w:pBdr>
                <w:top w:val="none" w:sz="0" w:space="0" w:color="auto"/>
                <w:left w:val="none" w:sz="0" w:space="0" w:color="auto"/>
                <w:bottom w:val="none" w:sz="0" w:space="0" w:color="auto"/>
                <w:right w:val="none" w:sz="0" w:space="0" w:color="auto"/>
                <w:between w:val="none" w:sz="0" w:space="0" w:color="auto"/>
                <w:bar w:val="none" w:sz="0" w:color="auto"/>
              </w:pBdr>
              <w:jc w:val="left"/>
              <w:rPr>
                <w:rFonts w:asciiTheme="minorHAnsi" w:eastAsia="Arial MT" w:hAnsiTheme="minorHAnsi" w:cstheme="minorHAnsi"/>
                <w:b/>
                <w:sz w:val="20"/>
                <w:szCs w:val="20"/>
                <w:bdr w:val="none" w:sz="0" w:space="0" w:color="auto"/>
                <w:lang w:eastAsia="en-US"/>
                <w14:textOutline w14:w="0" w14:cap="rnd" w14:cmpd="sng" w14:algn="ctr">
                  <w14:noFill/>
                  <w14:prstDash w14:val="solid"/>
                  <w14:bevel/>
                </w14:textOutline>
              </w:rPr>
            </w:pPr>
          </w:p>
          <w:p w14:paraId="58E0E400" w14:textId="77777777" w:rsidR="00AC73F1" w:rsidRPr="00B06E76" w:rsidRDefault="00AC73F1" w:rsidP="002C14C8">
            <w:pPr>
              <w:pBdr>
                <w:top w:val="none" w:sz="0" w:space="0" w:color="auto"/>
                <w:left w:val="none" w:sz="0" w:space="0" w:color="auto"/>
                <w:bottom w:val="none" w:sz="0" w:space="0" w:color="auto"/>
                <w:right w:val="none" w:sz="0" w:space="0" w:color="auto"/>
                <w:between w:val="none" w:sz="0" w:space="0" w:color="auto"/>
                <w:bar w:val="none" w:sz="0" w:color="auto"/>
              </w:pBdr>
              <w:jc w:val="left"/>
              <w:rPr>
                <w:rFonts w:asciiTheme="minorHAnsi" w:eastAsia="Arial MT" w:hAnsiTheme="minorHAnsi" w:cstheme="minorHAnsi"/>
                <w:b/>
                <w:sz w:val="20"/>
                <w:szCs w:val="20"/>
                <w:bdr w:val="none" w:sz="0" w:space="0" w:color="auto"/>
                <w:lang w:eastAsia="en-US"/>
                <w14:textOutline w14:w="0" w14:cap="rnd" w14:cmpd="sng" w14:algn="ctr">
                  <w14:noFill/>
                  <w14:prstDash w14:val="solid"/>
                  <w14:bevel/>
                </w14:textOutline>
              </w:rPr>
            </w:pPr>
          </w:p>
          <w:p w14:paraId="4697CC09" w14:textId="77777777" w:rsidR="00AC73F1" w:rsidRPr="00B06E76" w:rsidRDefault="00AC73F1" w:rsidP="002C14C8">
            <w:pPr>
              <w:pBdr>
                <w:top w:val="none" w:sz="0" w:space="0" w:color="auto"/>
                <w:left w:val="none" w:sz="0" w:space="0" w:color="auto"/>
                <w:bottom w:val="none" w:sz="0" w:space="0" w:color="auto"/>
                <w:right w:val="none" w:sz="0" w:space="0" w:color="auto"/>
                <w:between w:val="none" w:sz="0" w:space="0" w:color="auto"/>
                <w:bar w:val="none" w:sz="0" w:color="auto"/>
              </w:pBdr>
              <w:jc w:val="left"/>
              <w:rPr>
                <w:rFonts w:asciiTheme="minorHAnsi" w:eastAsia="Arial MT" w:hAnsiTheme="minorHAnsi" w:cstheme="minorHAnsi"/>
                <w:b/>
                <w:sz w:val="20"/>
                <w:szCs w:val="20"/>
                <w:bdr w:val="none" w:sz="0" w:space="0" w:color="auto"/>
                <w:lang w:eastAsia="en-US"/>
                <w14:textOutline w14:w="0" w14:cap="rnd" w14:cmpd="sng" w14:algn="ctr">
                  <w14:noFill/>
                  <w14:prstDash w14:val="solid"/>
                  <w14:bevel/>
                </w14:textOutline>
              </w:rPr>
            </w:pPr>
            <w:r w:rsidRPr="00B06E76">
              <w:rPr>
                <w:rFonts w:asciiTheme="minorHAnsi" w:eastAsia="Arial MT" w:hAnsiTheme="minorHAnsi" w:cstheme="minorHAnsi"/>
                <w:sz w:val="20"/>
                <w:szCs w:val="20"/>
                <w:bdr w:val="none" w:sz="0" w:space="0" w:color="auto"/>
                <w:lang w:eastAsia="en-US"/>
                <w14:textOutline w14:w="0" w14:cap="rnd" w14:cmpd="sng" w14:algn="ctr">
                  <w14:noFill/>
                  <w14:prstDash w14:val="solid"/>
                  <w14:bevel/>
                </w14:textOutline>
              </w:rPr>
              <w:t>Organização da Política Municipal de Turismo</w:t>
            </w:r>
          </w:p>
        </w:tc>
        <w:tc>
          <w:tcPr>
            <w:tcW w:w="2086" w:type="dxa"/>
          </w:tcPr>
          <w:p w14:paraId="487B4EA9" w14:textId="77777777" w:rsidR="00AC73F1" w:rsidRPr="00B06E76" w:rsidRDefault="00AC73F1" w:rsidP="002C14C8">
            <w:pPr>
              <w:pBdr>
                <w:top w:val="none" w:sz="0" w:space="0" w:color="auto"/>
                <w:left w:val="none" w:sz="0" w:space="0" w:color="auto"/>
                <w:bottom w:val="none" w:sz="0" w:space="0" w:color="auto"/>
                <w:right w:val="none" w:sz="0" w:space="0" w:color="auto"/>
                <w:between w:val="none" w:sz="0" w:space="0" w:color="auto"/>
                <w:bar w:val="none" w:sz="0" w:color="auto"/>
              </w:pBdr>
              <w:jc w:val="left"/>
              <w:rPr>
                <w:rFonts w:asciiTheme="minorHAnsi" w:eastAsia="Arial MT" w:hAnsiTheme="minorHAnsi" w:cstheme="minorHAnsi"/>
                <w:b/>
                <w:sz w:val="20"/>
                <w:szCs w:val="20"/>
                <w:bdr w:val="none" w:sz="0" w:space="0" w:color="auto"/>
                <w:lang w:eastAsia="en-US"/>
                <w14:textOutline w14:w="0" w14:cap="rnd" w14:cmpd="sng" w14:algn="ctr">
                  <w14:noFill/>
                  <w14:prstDash w14:val="solid"/>
                  <w14:bevel/>
                </w14:textOutline>
              </w:rPr>
            </w:pPr>
            <w:r w:rsidRPr="00B06E76">
              <w:rPr>
                <w:rFonts w:asciiTheme="minorHAnsi" w:eastAsia="Arial MT" w:hAnsiTheme="minorHAnsi" w:cstheme="minorHAnsi"/>
                <w:sz w:val="20"/>
                <w:szCs w:val="20"/>
                <w:bdr w:val="none" w:sz="0" w:space="0" w:color="auto"/>
                <w:lang w:eastAsia="en-US"/>
                <w14:textOutline w14:w="0" w14:cap="rnd" w14:cmpd="sng" w14:algn="ctr">
                  <w14:noFill/>
                  <w14:prstDash w14:val="solid"/>
                  <w14:bevel/>
                </w14:textOutline>
              </w:rPr>
              <w:t>Habilitação ICMS Turístico</w:t>
            </w:r>
          </w:p>
          <w:p w14:paraId="3D85779F" w14:textId="77777777" w:rsidR="00AC73F1" w:rsidRPr="00B06E76" w:rsidRDefault="00AC73F1" w:rsidP="002C14C8">
            <w:pPr>
              <w:pBdr>
                <w:top w:val="none" w:sz="0" w:space="0" w:color="auto"/>
                <w:left w:val="none" w:sz="0" w:space="0" w:color="auto"/>
                <w:bottom w:val="none" w:sz="0" w:space="0" w:color="auto"/>
                <w:right w:val="none" w:sz="0" w:space="0" w:color="auto"/>
                <w:between w:val="none" w:sz="0" w:space="0" w:color="auto"/>
                <w:bar w:val="none" w:sz="0" w:color="auto"/>
              </w:pBdr>
              <w:jc w:val="left"/>
              <w:rPr>
                <w:rFonts w:asciiTheme="minorHAnsi" w:eastAsia="Arial MT" w:hAnsiTheme="minorHAnsi" w:cstheme="minorHAnsi"/>
                <w:b/>
                <w:sz w:val="20"/>
                <w:szCs w:val="20"/>
                <w:bdr w:val="none" w:sz="0" w:space="0" w:color="auto"/>
                <w:lang w:eastAsia="en-US"/>
                <w14:textOutline w14:w="0" w14:cap="rnd" w14:cmpd="sng" w14:algn="ctr">
                  <w14:noFill/>
                  <w14:prstDash w14:val="solid"/>
                  <w14:bevel/>
                </w14:textOutline>
              </w:rPr>
            </w:pPr>
            <w:r w:rsidRPr="00B06E76">
              <w:rPr>
                <w:rFonts w:asciiTheme="minorHAnsi" w:eastAsia="Arial MT" w:hAnsiTheme="minorHAnsi" w:cstheme="minorHAnsi"/>
                <w:sz w:val="20"/>
                <w:szCs w:val="20"/>
                <w:bdr w:val="none" w:sz="0" w:space="0" w:color="auto"/>
                <w:lang w:eastAsia="en-US"/>
                <w14:textOutline w14:w="0" w14:cap="rnd" w14:cmpd="sng" w14:algn="ctr">
                  <w14:noFill/>
                  <w14:prstDash w14:val="solid"/>
                  <w14:bevel/>
                </w14:textOutline>
              </w:rPr>
              <w:t>Habilitação do Mapa do Turismo Brasileiro</w:t>
            </w:r>
          </w:p>
          <w:p w14:paraId="444ADA84" w14:textId="77777777" w:rsidR="00AC73F1" w:rsidRPr="00B06E76" w:rsidRDefault="00AC73F1" w:rsidP="002C14C8">
            <w:pPr>
              <w:pBdr>
                <w:top w:val="none" w:sz="0" w:space="0" w:color="auto"/>
                <w:left w:val="none" w:sz="0" w:space="0" w:color="auto"/>
                <w:bottom w:val="none" w:sz="0" w:space="0" w:color="auto"/>
                <w:right w:val="none" w:sz="0" w:space="0" w:color="auto"/>
                <w:between w:val="none" w:sz="0" w:space="0" w:color="auto"/>
                <w:bar w:val="none" w:sz="0" w:color="auto"/>
              </w:pBdr>
              <w:jc w:val="left"/>
              <w:rPr>
                <w:rFonts w:asciiTheme="minorHAnsi" w:eastAsia="Arial MT" w:hAnsiTheme="minorHAnsi" w:cstheme="minorHAnsi"/>
                <w:b/>
                <w:sz w:val="20"/>
                <w:szCs w:val="20"/>
                <w:bdr w:val="none" w:sz="0" w:space="0" w:color="auto"/>
                <w:lang w:eastAsia="en-US"/>
                <w14:textOutline w14:w="0" w14:cap="rnd" w14:cmpd="sng" w14:algn="ctr">
                  <w14:noFill/>
                  <w14:prstDash w14:val="solid"/>
                  <w14:bevel/>
                </w14:textOutline>
              </w:rPr>
            </w:pPr>
            <w:r w:rsidRPr="00B06E76">
              <w:rPr>
                <w:rFonts w:asciiTheme="minorHAnsi" w:eastAsia="Arial MT" w:hAnsiTheme="minorHAnsi" w:cstheme="minorHAnsi"/>
                <w:sz w:val="20"/>
                <w:szCs w:val="20"/>
                <w:bdr w:val="none" w:sz="0" w:space="0" w:color="auto"/>
                <w:lang w:eastAsia="en-US"/>
                <w14:textOutline w14:w="0" w14:cap="rnd" w14:cmpd="sng" w14:algn="ctr">
                  <w14:noFill/>
                  <w14:prstDash w14:val="solid"/>
                  <w14:bevel/>
                </w14:textOutline>
              </w:rPr>
              <w:t xml:space="preserve">Participação ativa na </w:t>
            </w:r>
          </w:p>
          <w:p w14:paraId="06ADC5EF" w14:textId="77777777" w:rsidR="00AC73F1" w:rsidRPr="00B06E76" w:rsidRDefault="00AC73F1" w:rsidP="002C14C8">
            <w:pPr>
              <w:pBdr>
                <w:top w:val="none" w:sz="0" w:space="0" w:color="auto"/>
                <w:left w:val="none" w:sz="0" w:space="0" w:color="auto"/>
                <w:bottom w:val="none" w:sz="0" w:space="0" w:color="auto"/>
                <w:right w:val="none" w:sz="0" w:space="0" w:color="auto"/>
                <w:between w:val="none" w:sz="0" w:space="0" w:color="auto"/>
                <w:bar w:val="none" w:sz="0" w:color="auto"/>
              </w:pBdr>
              <w:jc w:val="left"/>
              <w:rPr>
                <w:rFonts w:asciiTheme="minorHAnsi" w:eastAsia="Arial MT" w:hAnsiTheme="minorHAnsi" w:cstheme="minorHAnsi"/>
                <w:b/>
                <w:sz w:val="20"/>
                <w:szCs w:val="20"/>
                <w:bdr w:val="none" w:sz="0" w:space="0" w:color="auto"/>
                <w:lang w:eastAsia="en-US"/>
                <w14:textOutline w14:w="0" w14:cap="rnd" w14:cmpd="sng" w14:algn="ctr">
                  <w14:noFill/>
                  <w14:prstDash w14:val="solid"/>
                  <w14:bevel/>
                </w14:textOutline>
              </w:rPr>
            </w:pPr>
          </w:p>
          <w:p w14:paraId="538F1C58" w14:textId="77777777" w:rsidR="00AC73F1" w:rsidRPr="00B06E76" w:rsidRDefault="00AC73F1" w:rsidP="002C14C8">
            <w:pPr>
              <w:pBdr>
                <w:top w:val="none" w:sz="0" w:space="0" w:color="auto"/>
                <w:left w:val="none" w:sz="0" w:space="0" w:color="auto"/>
                <w:bottom w:val="none" w:sz="0" w:space="0" w:color="auto"/>
                <w:right w:val="none" w:sz="0" w:space="0" w:color="auto"/>
                <w:between w:val="none" w:sz="0" w:space="0" w:color="auto"/>
                <w:bar w:val="none" w:sz="0" w:color="auto"/>
              </w:pBdr>
              <w:jc w:val="left"/>
              <w:rPr>
                <w:rFonts w:asciiTheme="minorHAnsi" w:eastAsia="Arial MT" w:hAnsiTheme="minorHAnsi" w:cstheme="minorHAnsi"/>
                <w:b/>
                <w:sz w:val="20"/>
                <w:szCs w:val="20"/>
                <w:bdr w:val="none" w:sz="0" w:space="0" w:color="auto"/>
                <w:lang w:eastAsia="en-US"/>
                <w14:textOutline w14:w="0" w14:cap="rnd" w14:cmpd="sng" w14:algn="ctr">
                  <w14:noFill/>
                  <w14:prstDash w14:val="solid"/>
                  <w14:bevel/>
                </w14:textOutline>
              </w:rPr>
            </w:pPr>
            <w:r w:rsidRPr="00B06E76">
              <w:rPr>
                <w:rFonts w:asciiTheme="minorHAnsi" w:eastAsia="Arial MT" w:hAnsiTheme="minorHAnsi" w:cstheme="minorHAnsi"/>
                <w:sz w:val="20"/>
                <w:szCs w:val="20"/>
                <w:bdr w:val="none" w:sz="0" w:space="0" w:color="auto"/>
                <w:lang w:eastAsia="en-US"/>
                <w14:textOutline w14:w="0" w14:cap="rnd" w14:cmpd="sng" w14:algn="ctr">
                  <w14:noFill/>
                  <w14:prstDash w14:val="solid"/>
                  <w14:bevel/>
                </w14:textOutline>
              </w:rPr>
              <w:t>Mobilização do trade local</w:t>
            </w:r>
          </w:p>
        </w:tc>
        <w:tc>
          <w:tcPr>
            <w:tcW w:w="1443" w:type="dxa"/>
          </w:tcPr>
          <w:p w14:paraId="343F307D" w14:textId="77777777" w:rsidR="00AC73F1" w:rsidRPr="00B06E76" w:rsidRDefault="00AC73F1" w:rsidP="002C14C8">
            <w:pPr>
              <w:pBdr>
                <w:top w:val="none" w:sz="0" w:space="0" w:color="auto"/>
                <w:left w:val="none" w:sz="0" w:space="0" w:color="auto"/>
                <w:bottom w:val="none" w:sz="0" w:space="0" w:color="auto"/>
                <w:right w:val="none" w:sz="0" w:space="0" w:color="auto"/>
                <w:between w:val="none" w:sz="0" w:space="0" w:color="auto"/>
                <w:bar w:val="none" w:sz="0" w:color="auto"/>
              </w:pBdr>
              <w:jc w:val="left"/>
              <w:rPr>
                <w:rFonts w:asciiTheme="minorHAnsi" w:eastAsia="Arial MT" w:hAnsiTheme="minorHAnsi" w:cstheme="minorHAnsi"/>
                <w:b/>
                <w:sz w:val="20"/>
                <w:szCs w:val="20"/>
                <w:bdr w:val="none" w:sz="0" w:space="0" w:color="auto"/>
                <w:lang w:eastAsia="en-US"/>
                <w14:textOutline w14:w="0" w14:cap="rnd" w14:cmpd="sng" w14:algn="ctr">
                  <w14:noFill/>
                  <w14:prstDash w14:val="solid"/>
                  <w14:bevel/>
                </w14:textOutline>
              </w:rPr>
            </w:pPr>
          </w:p>
          <w:p w14:paraId="7734010D" w14:textId="77777777" w:rsidR="00AC73F1" w:rsidRPr="00B06E76" w:rsidRDefault="00AC73F1" w:rsidP="002C14C8">
            <w:pPr>
              <w:pBdr>
                <w:top w:val="none" w:sz="0" w:space="0" w:color="auto"/>
                <w:left w:val="none" w:sz="0" w:space="0" w:color="auto"/>
                <w:bottom w:val="none" w:sz="0" w:space="0" w:color="auto"/>
                <w:right w:val="none" w:sz="0" w:space="0" w:color="auto"/>
                <w:between w:val="none" w:sz="0" w:space="0" w:color="auto"/>
                <w:bar w:val="none" w:sz="0" w:color="auto"/>
              </w:pBdr>
              <w:jc w:val="left"/>
              <w:rPr>
                <w:rFonts w:asciiTheme="minorHAnsi" w:eastAsia="Arial MT" w:hAnsiTheme="minorHAnsi" w:cstheme="minorHAnsi"/>
                <w:b/>
                <w:sz w:val="20"/>
                <w:szCs w:val="20"/>
                <w:bdr w:val="none" w:sz="0" w:space="0" w:color="auto"/>
                <w:lang w:eastAsia="en-US"/>
                <w14:textOutline w14:w="0" w14:cap="rnd" w14:cmpd="sng" w14:algn="ctr">
                  <w14:noFill/>
                  <w14:prstDash w14:val="solid"/>
                  <w14:bevel/>
                </w14:textOutline>
              </w:rPr>
            </w:pPr>
            <w:r w:rsidRPr="00B06E76">
              <w:rPr>
                <w:rFonts w:asciiTheme="minorHAnsi" w:eastAsia="Arial MT" w:hAnsiTheme="minorHAnsi" w:cstheme="minorHAnsi"/>
                <w:sz w:val="20"/>
                <w:szCs w:val="20"/>
                <w:bdr w:val="none" w:sz="0" w:space="0" w:color="auto"/>
                <w:lang w:eastAsia="en-US"/>
                <w14:textOutline w14:w="0" w14:cap="rnd" w14:cmpd="sng" w14:algn="ctr">
                  <w14:noFill/>
                  <w14:prstDash w14:val="solid"/>
                  <w14:bevel/>
                </w14:textOutline>
              </w:rPr>
              <w:t>Divisão Municipal</w:t>
            </w:r>
          </w:p>
          <w:p w14:paraId="2119412B" w14:textId="77777777" w:rsidR="00AC73F1" w:rsidRPr="00B06E76" w:rsidRDefault="00AC73F1" w:rsidP="002C14C8">
            <w:pPr>
              <w:pBdr>
                <w:top w:val="none" w:sz="0" w:space="0" w:color="auto"/>
                <w:left w:val="none" w:sz="0" w:space="0" w:color="auto"/>
                <w:bottom w:val="none" w:sz="0" w:space="0" w:color="auto"/>
                <w:right w:val="none" w:sz="0" w:space="0" w:color="auto"/>
                <w:between w:val="none" w:sz="0" w:space="0" w:color="auto"/>
                <w:bar w:val="none" w:sz="0" w:color="auto"/>
              </w:pBdr>
              <w:jc w:val="left"/>
              <w:rPr>
                <w:rFonts w:asciiTheme="minorHAnsi" w:eastAsia="Arial MT" w:hAnsiTheme="minorHAnsi" w:cstheme="minorHAnsi"/>
                <w:sz w:val="20"/>
                <w:szCs w:val="20"/>
                <w:bdr w:val="none" w:sz="0" w:space="0" w:color="auto"/>
                <w:lang w:eastAsia="en-US"/>
                <w14:textOutline w14:w="0" w14:cap="rnd" w14:cmpd="sng" w14:algn="ctr">
                  <w14:noFill/>
                  <w14:prstDash w14:val="solid"/>
                  <w14:bevel/>
                </w14:textOutline>
              </w:rPr>
            </w:pPr>
            <w:r w:rsidRPr="00B06E76">
              <w:rPr>
                <w:rFonts w:asciiTheme="minorHAnsi" w:eastAsia="Arial MT" w:hAnsiTheme="minorHAnsi" w:cstheme="minorHAnsi"/>
                <w:sz w:val="20"/>
                <w:szCs w:val="20"/>
                <w:bdr w:val="none" w:sz="0" w:space="0" w:color="auto"/>
                <w:lang w:eastAsia="en-US"/>
                <w14:textOutline w14:w="0" w14:cap="rnd" w14:cmpd="sng" w14:algn="ctr">
                  <w14:noFill/>
                  <w14:prstDash w14:val="solid"/>
                  <w14:bevel/>
                </w14:textOutline>
              </w:rPr>
              <w:t>COMTUR</w:t>
            </w:r>
          </w:p>
          <w:p w14:paraId="60E5C265" w14:textId="77777777" w:rsidR="00AC73F1" w:rsidRPr="00B06E76" w:rsidRDefault="00AC73F1" w:rsidP="002C14C8">
            <w:pPr>
              <w:pBdr>
                <w:top w:val="none" w:sz="0" w:space="0" w:color="auto"/>
                <w:left w:val="none" w:sz="0" w:space="0" w:color="auto"/>
                <w:bottom w:val="none" w:sz="0" w:space="0" w:color="auto"/>
                <w:right w:val="none" w:sz="0" w:space="0" w:color="auto"/>
                <w:between w:val="none" w:sz="0" w:space="0" w:color="auto"/>
                <w:bar w:val="none" w:sz="0" w:color="auto"/>
              </w:pBdr>
              <w:jc w:val="left"/>
              <w:rPr>
                <w:rFonts w:asciiTheme="minorHAnsi" w:eastAsia="Arial MT" w:hAnsiTheme="minorHAnsi" w:cstheme="minorHAnsi"/>
                <w:sz w:val="20"/>
                <w:szCs w:val="20"/>
                <w:bdr w:val="none" w:sz="0" w:space="0" w:color="auto"/>
                <w:lang w:eastAsia="en-US"/>
                <w14:textOutline w14:w="0" w14:cap="rnd" w14:cmpd="sng" w14:algn="ctr">
                  <w14:noFill/>
                  <w14:prstDash w14:val="solid"/>
                  <w14:bevel/>
                </w14:textOutline>
              </w:rPr>
            </w:pPr>
          </w:p>
        </w:tc>
        <w:tc>
          <w:tcPr>
            <w:tcW w:w="1072" w:type="dxa"/>
          </w:tcPr>
          <w:p w14:paraId="695F8A3C" w14:textId="77777777" w:rsidR="00AC73F1" w:rsidRPr="00B06E76" w:rsidRDefault="00AC73F1" w:rsidP="002C14C8">
            <w:pPr>
              <w:pBdr>
                <w:top w:val="none" w:sz="0" w:space="0" w:color="auto"/>
                <w:left w:val="none" w:sz="0" w:space="0" w:color="auto"/>
                <w:bottom w:val="none" w:sz="0" w:space="0" w:color="auto"/>
                <w:right w:val="none" w:sz="0" w:space="0" w:color="auto"/>
                <w:between w:val="none" w:sz="0" w:space="0" w:color="auto"/>
                <w:bar w:val="none" w:sz="0" w:color="auto"/>
              </w:pBdr>
              <w:jc w:val="left"/>
              <w:rPr>
                <w:rFonts w:asciiTheme="minorHAnsi" w:eastAsia="Arial MT" w:hAnsiTheme="minorHAnsi" w:cstheme="minorHAnsi"/>
                <w:sz w:val="20"/>
                <w:szCs w:val="20"/>
                <w:bdr w:val="none" w:sz="0" w:space="0" w:color="auto"/>
                <w:lang w:eastAsia="en-US"/>
                <w14:textOutline w14:w="0" w14:cap="rnd" w14:cmpd="sng" w14:algn="ctr">
                  <w14:noFill/>
                  <w14:prstDash w14:val="solid"/>
                  <w14:bevel/>
                </w14:textOutline>
              </w:rPr>
            </w:pPr>
          </w:p>
          <w:p w14:paraId="11470F12" w14:textId="77777777" w:rsidR="00AC73F1" w:rsidRPr="00B06E76" w:rsidRDefault="00AC73F1" w:rsidP="002C14C8">
            <w:pPr>
              <w:pBdr>
                <w:top w:val="none" w:sz="0" w:space="0" w:color="auto"/>
                <w:left w:val="none" w:sz="0" w:space="0" w:color="auto"/>
                <w:bottom w:val="none" w:sz="0" w:space="0" w:color="auto"/>
                <w:right w:val="none" w:sz="0" w:space="0" w:color="auto"/>
                <w:between w:val="none" w:sz="0" w:space="0" w:color="auto"/>
                <w:bar w:val="none" w:sz="0" w:color="auto"/>
              </w:pBdr>
              <w:jc w:val="left"/>
              <w:rPr>
                <w:rFonts w:asciiTheme="minorHAnsi" w:eastAsia="Arial MT" w:hAnsiTheme="minorHAnsi" w:cstheme="minorHAnsi"/>
                <w:sz w:val="20"/>
                <w:szCs w:val="20"/>
                <w:bdr w:val="none" w:sz="0" w:space="0" w:color="auto"/>
                <w:lang w:eastAsia="en-US"/>
                <w14:textOutline w14:w="0" w14:cap="rnd" w14:cmpd="sng" w14:algn="ctr">
                  <w14:noFill/>
                  <w14:prstDash w14:val="solid"/>
                  <w14:bevel/>
                </w14:textOutline>
              </w:rPr>
            </w:pPr>
          </w:p>
          <w:p w14:paraId="6E19CEE6" w14:textId="77777777" w:rsidR="00AC73F1" w:rsidRPr="00B06E76" w:rsidRDefault="00AC73F1" w:rsidP="002C14C8">
            <w:pPr>
              <w:pBdr>
                <w:top w:val="none" w:sz="0" w:space="0" w:color="auto"/>
                <w:left w:val="none" w:sz="0" w:space="0" w:color="auto"/>
                <w:bottom w:val="none" w:sz="0" w:space="0" w:color="auto"/>
                <w:right w:val="none" w:sz="0" w:space="0" w:color="auto"/>
                <w:between w:val="none" w:sz="0" w:space="0" w:color="auto"/>
                <w:bar w:val="none" w:sz="0" w:color="auto"/>
              </w:pBdr>
              <w:jc w:val="left"/>
              <w:rPr>
                <w:rFonts w:asciiTheme="minorHAnsi" w:eastAsia="Arial MT" w:hAnsiTheme="minorHAnsi" w:cstheme="minorHAnsi"/>
                <w:sz w:val="20"/>
                <w:szCs w:val="20"/>
                <w:bdr w:val="none" w:sz="0" w:space="0" w:color="auto"/>
                <w:lang w:eastAsia="en-US"/>
                <w14:textOutline w14:w="0" w14:cap="rnd" w14:cmpd="sng" w14:algn="ctr">
                  <w14:noFill/>
                  <w14:prstDash w14:val="solid"/>
                  <w14:bevel/>
                </w14:textOutline>
              </w:rPr>
            </w:pPr>
          </w:p>
          <w:p w14:paraId="6F233195" w14:textId="77777777" w:rsidR="00AC73F1" w:rsidRPr="00B06E76" w:rsidRDefault="00AC73F1" w:rsidP="002C14C8">
            <w:pPr>
              <w:pBdr>
                <w:top w:val="none" w:sz="0" w:space="0" w:color="auto"/>
                <w:left w:val="none" w:sz="0" w:space="0" w:color="auto"/>
                <w:bottom w:val="none" w:sz="0" w:space="0" w:color="auto"/>
                <w:right w:val="none" w:sz="0" w:space="0" w:color="auto"/>
                <w:between w:val="none" w:sz="0" w:space="0" w:color="auto"/>
                <w:bar w:val="none" w:sz="0" w:color="auto"/>
              </w:pBdr>
              <w:jc w:val="left"/>
              <w:rPr>
                <w:rFonts w:asciiTheme="minorHAnsi" w:eastAsia="Arial MT" w:hAnsiTheme="minorHAnsi" w:cstheme="minorHAnsi"/>
                <w:sz w:val="20"/>
                <w:szCs w:val="20"/>
                <w:bdr w:val="none" w:sz="0" w:space="0" w:color="auto"/>
                <w:lang w:eastAsia="en-US"/>
                <w14:textOutline w14:w="0" w14:cap="rnd" w14:cmpd="sng" w14:algn="ctr">
                  <w14:noFill/>
                  <w14:prstDash w14:val="solid"/>
                  <w14:bevel/>
                </w14:textOutline>
              </w:rPr>
            </w:pPr>
          </w:p>
          <w:p w14:paraId="34320DDA" w14:textId="77777777" w:rsidR="00AC73F1" w:rsidRPr="00B06E76" w:rsidRDefault="00AC73F1" w:rsidP="002C14C8">
            <w:pPr>
              <w:pBdr>
                <w:top w:val="none" w:sz="0" w:space="0" w:color="auto"/>
                <w:left w:val="none" w:sz="0" w:space="0" w:color="auto"/>
                <w:bottom w:val="none" w:sz="0" w:space="0" w:color="auto"/>
                <w:right w:val="none" w:sz="0" w:space="0" w:color="auto"/>
                <w:between w:val="none" w:sz="0" w:space="0" w:color="auto"/>
                <w:bar w:val="none" w:sz="0" w:color="auto"/>
              </w:pBdr>
              <w:jc w:val="left"/>
              <w:rPr>
                <w:rFonts w:asciiTheme="minorHAnsi" w:eastAsia="Arial MT" w:hAnsiTheme="minorHAnsi" w:cstheme="minorHAnsi"/>
                <w:sz w:val="20"/>
                <w:szCs w:val="20"/>
                <w:bdr w:val="none" w:sz="0" w:space="0" w:color="auto"/>
                <w:lang w:eastAsia="en-US"/>
                <w14:textOutline w14:w="0" w14:cap="rnd" w14:cmpd="sng" w14:algn="ctr">
                  <w14:noFill/>
                  <w14:prstDash w14:val="solid"/>
                  <w14:bevel/>
                </w14:textOutline>
              </w:rPr>
            </w:pPr>
            <w:r w:rsidRPr="00B06E76">
              <w:rPr>
                <w:rFonts w:asciiTheme="minorHAnsi" w:eastAsia="Arial MT" w:hAnsiTheme="minorHAnsi" w:cstheme="minorHAnsi"/>
                <w:sz w:val="20"/>
                <w:szCs w:val="20"/>
                <w:bdr w:val="none" w:sz="0" w:space="0" w:color="auto"/>
                <w:lang w:eastAsia="en-US"/>
                <w14:textOutline w14:w="0" w14:cap="rnd" w14:cmpd="sng" w14:algn="ctr">
                  <w14:noFill/>
                  <w14:prstDash w14:val="solid"/>
                  <w14:bevel/>
                </w14:textOutline>
              </w:rPr>
              <w:t>2023/2025</w:t>
            </w:r>
          </w:p>
          <w:p w14:paraId="7F4A2D3F" w14:textId="77777777" w:rsidR="00AC73F1" w:rsidRPr="00B06E76" w:rsidRDefault="00AC73F1" w:rsidP="002C14C8">
            <w:pPr>
              <w:pBdr>
                <w:top w:val="none" w:sz="0" w:space="0" w:color="auto"/>
                <w:left w:val="none" w:sz="0" w:space="0" w:color="auto"/>
                <w:bottom w:val="none" w:sz="0" w:space="0" w:color="auto"/>
                <w:right w:val="none" w:sz="0" w:space="0" w:color="auto"/>
                <w:between w:val="none" w:sz="0" w:space="0" w:color="auto"/>
                <w:bar w:val="none" w:sz="0" w:color="auto"/>
              </w:pBdr>
              <w:jc w:val="left"/>
              <w:rPr>
                <w:rFonts w:asciiTheme="minorHAnsi" w:eastAsia="Arial MT" w:hAnsiTheme="minorHAnsi" w:cstheme="minorHAnsi"/>
                <w:sz w:val="20"/>
                <w:szCs w:val="20"/>
                <w:bdr w:val="none" w:sz="0" w:space="0" w:color="auto"/>
                <w:lang w:eastAsia="en-US"/>
                <w14:textOutline w14:w="0" w14:cap="rnd" w14:cmpd="sng" w14:algn="ctr">
                  <w14:noFill/>
                  <w14:prstDash w14:val="solid"/>
                  <w14:bevel/>
                </w14:textOutline>
              </w:rPr>
            </w:pPr>
          </w:p>
        </w:tc>
        <w:tc>
          <w:tcPr>
            <w:tcW w:w="1710" w:type="dxa"/>
          </w:tcPr>
          <w:p w14:paraId="5BB6CDE9" w14:textId="77777777" w:rsidR="00AC73F1" w:rsidRPr="00B06E76" w:rsidRDefault="00AC73F1" w:rsidP="002C14C8">
            <w:pPr>
              <w:pBdr>
                <w:top w:val="none" w:sz="0" w:space="0" w:color="auto"/>
                <w:left w:val="none" w:sz="0" w:space="0" w:color="auto"/>
                <w:bottom w:val="none" w:sz="0" w:space="0" w:color="auto"/>
                <w:right w:val="none" w:sz="0" w:space="0" w:color="auto"/>
                <w:between w:val="none" w:sz="0" w:space="0" w:color="auto"/>
                <w:bar w:val="none" w:sz="0" w:color="auto"/>
              </w:pBdr>
              <w:jc w:val="left"/>
              <w:rPr>
                <w:rFonts w:asciiTheme="minorHAnsi" w:eastAsia="Arial MT" w:hAnsiTheme="minorHAnsi" w:cstheme="minorHAnsi"/>
                <w:sz w:val="20"/>
                <w:szCs w:val="20"/>
                <w:bdr w:val="none" w:sz="0" w:space="0" w:color="auto"/>
                <w:lang w:eastAsia="en-US"/>
                <w14:textOutline w14:w="0" w14:cap="rnd" w14:cmpd="sng" w14:algn="ctr">
                  <w14:noFill/>
                  <w14:prstDash w14:val="solid"/>
                  <w14:bevel/>
                </w14:textOutline>
              </w:rPr>
            </w:pPr>
          </w:p>
          <w:p w14:paraId="0F063F96" w14:textId="77777777" w:rsidR="00AC73F1" w:rsidRPr="00B06E76" w:rsidRDefault="00AC73F1" w:rsidP="002C14C8">
            <w:pPr>
              <w:pBdr>
                <w:top w:val="none" w:sz="0" w:space="0" w:color="auto"/>
                <w:left w:val="none" w:sz="0" w:space="0" w:color="auto"/>
                <w:bottom w:val="none" w:sz="0" w:space="0" w:color="auto"/>
                <w:right w:val="none" w:sz="0" w:space="0" w:color="auto"/>
                <w:between w:val="none" w:sz="0" w:space="0" w:color="auto"/>
                <w:bar w:val="none" w:sz="0" w:color="auto"/>
              </w:pBdr>
              <w:jc w:val="left"/>
              <w:rPr>
                <w:rFonts w:asciiTheme="minorHAnsi" w:eastAsia="Arial MT" w:hAnsiTheme="minorHAnsi" w:cstheme="minorHAnsi"/>
                <w:sz w:val="20"/>
                <w:szCs w:val="20"/>
                <w:bdr w:val="none" w:sz="0" w:space="0" w:color="auto"/>
                <w:lang w:eastAsia="en-US"/>
                <w14:textOutline w14:w="0" w14:cap="rnd" w14:cmpd="sng" w14:algn="ctr">
                  <w14:noFill/>
                  <w14:prstDash w14:val="solid"/>
                  <w14:bevel/>
                </w14:textOutline>
              </w:rPr>
            </w:pPr>
            <w:r w:rsidRPr="00B06E76">
              <w:rPr>
                <w:rFonts w:asciiTheme="minorHAnsi" w:eastAsia="Arial MT" w:hAnsiTheme="minorHAnsi" w:cstheme="minorHAnsi"/>
                <w:sz w:val="20"/>
                <w:szCs w:val="20"/>
                <w:bdr w:val="none" w:sz="0" w:space="0" w:color="auto"/>
                <w:lang w:eastAsia="en-US"/>
                <w14:textOutline w14:w="0" w14:cap="rnd" w14:cmpd="sng" w14:algn="ctr">
                  <w14:noFill/>
                  <w14:prstDash w14:val="solid"/>
                  <w14:bevel/>
                </w14:textOutline>
              </w:rPr>
              <w:t>Habilitações obtidas</w:t>
            </w:r>
          </w:p>
          <w:p w14:paraId="7DC20C18" w14:textId="77777777" w:rsidR="00AC73F1" w:rsidRPr="00B06E76" w:rsidRDefault="00AC73F1" w:rsidP="002C14C8">
            <w:pPr>
              <w:pBdr>
                <w:top w:val="none" w:sz="0" w:space="0" w:color="auto"/>
                <w:left w:val="none" w:sz="0" w:space="0" w:color="auto"/>
                <w:bottom w:val="none" w:sz="0" w:space="0" w:color="auto"/>
                <w:right w:val="none" w:sz="0" w:space="0" w:color="auto"/>
                <w:between w:val="none" w:sz="0" w:space="0" w:color="auto"/>
                <w:bar w:val="none" w:sz="0" w:color="auto"/>
              </w:pBdr>
              <w:jc w:val="left"/>
              <w:rPr>
                <w:rFonts w:asciiTheme="minorHAnsi" w:eastAsia="Arial MT" w:hAnsiTheme="minorHAnsi" w:cstheme="minorHAnsi"/>
                <w:sz w:val="20"/>
                <w:szCs w:val="20"/>
                <w:bdr w:val="none" w:sz="0" w:space="0" w:color="auto"/>
                <w:lang w:eastAsia="en-US"/>
                <w14:textOutline w14:w="0" w14:cap="rnd" w14:cmpd="sng" w14:algn="ctr">
                  <w14:noFill/>
                  <w14:prstDash w14:val="solid"/>
                  <w14:bevel/>
                </w14:textOutline>
              </w:rPr>
            </w:pPr>
          </w:p>
          <w:p w14:paraId="1856F42D" w14:textId="2C0D19C8" w:rsidR="00AC73F1" w:rsidRPr="00B06E76" w:rsidRDefault="00AC73F1" w:rsidP="002C14C8">
            <w:pPr>
              <w:pBdr>
                <w:top w:val="none" w:sz="0" w:space="0" w:color="auto"/>
                <w:left w:val="none" w:sz="0" w:space="0" w:color="auto"/>
                <w:bottom w:val="none" w:sz="0" w:space="0" w:color="auto"/>
                <w:right w:val="none" w:sz="0" w:space="0" w:color="auto"/>
                <w:between w:val="none" w:sz="0" w:space="0" w:color="auto"/>
                <w:bar w:val="none" w:sz="0" w:color="auto"/>
              </w:pBdr>
              <w:jc w:val="left"/>
              <w:rPr>
                <w:rFonts w:asciiTheme="minorHAnsi" w:eastAsia="Arial MT" w:hAnsiTheme="minorHAnsi" w:cstheme="minorHAnsi"/>
                <w:sz w:val="20"/>
                <w:szCs w:val="20"/>
                <w:bdr w:val="none" w:sz="0" w:space="0" w:color="auto"/>
                <w:lang w:eastAsia="en-US"/>
                <w14:textOutline w14:w="0" w14:cap="rnd" w14:cmpd="sng" w14:algn="ctr">
                  <w14:noFill/>
                  <w14:prstDash w14:val="solid"/>
                  <w14:bevel/>
                </w14:textOutline>
              </w:rPr>
            </w:pPr>
            <w:r w:rsidRPr="00B06E76">
              <w:rPr>
                <w:rFonts w:asciiTheme="minorHAnsi" w:eastAsia="Arial MT" w:hAnsiTheme="minorHAnsi" w:cstheme="minorHAnsi"/>
                <w:sz w:val="20"/>
                <w:szCs w:val="20"/>
                <w:bdr w:val="none" w:sz="0" w:space="0" w:color="auto"/>
                <w:lang w:eastAsia="en-US"/>
                <w14:textOutline w14:w="0" w14:cap="rnd" w14:cmpd="sng" w14:algn="ctr">
                  <w14:noFill/>
                  <w14:prstDash w14:val="solid"/>
                  <w14:bevel/>
                </w14:textOutline>
              </w:rPr>
              <w:t xml:space="preserve">Adesão e cumprimentos </w:t>
            </w:r>
            <w:r w:rsidR="00ED1EAB" w:rsidRPr="00B06E76">
              <w:rPr>
                <w:rFonts w:asciiTheme="minorHAnsi" w:eastAsia="Arial MT" w:hAnsiTheme="minorHAnsi" w:cstheme="minorHAnsi"/>
                <w:sz w:val="20"/>
                <w:szCs w:val="20"/>
                <w:bdr w:val="none" w:sz="0" w:space="0" w:color="auto"/>
                <w:lang w:eastAsia="en-US"/>
                <w14:textOutline w14:w="0" w14:cap="rnd" w14:cmpd="sng" w14:algn="ctr">
                  <w14:noFill/>
                  <w14:prstDash w14:val="solid"/>
                  <w14:bevel/>
                </w14:textOutline>
              </w:rPr>
              <w:t>estatutário</w:t>
            </w:r>
            <w:r w:rsidRPr="00B06E76">
              <w:rPr>
                <w:rFonts w:asciiTheme="minorHAnsi" w:eastAsia="Arial MT" w:hAnsiTheme="minorHAnsi" w:cstheme="minorHAnsi"/>
                <w:sz w:val="20"/>
                <w:szCs w:val="20"/>
                <w:bdr w:val="none" w:sz="0" w:space="0" w:color="auto"/>
                <w:lang w:eastAsia="en-US"/>
                <w14:textOutline w14:w="0" w14:cap="rnd" w14:cmpd="sng" w14:algn="ctr">
                  <w14:noFill/>
                  <w14:prstDash w14:val="solid"/>
                  <w14:bevel/>
                </w14:textOutline>
              </w:rPr>
              <w:t xml:space="preserve"> regulares</w:t>
            </w:r>
          </w:p>
          <w:p w14:paraId="5AE214C6" w14:textId="77777777" w:rsidR="00AC73F1" w:rsidRPr="00B06E76" w:rsidRDefault="00AC73F1" w:rsidP="002C14C8">
            <w:pPr>
              <w:pBdr>
                <w:top w:val="none" w:sz="0" w:space="0" w:color="auto"/>
                <w:left w:val="none" w:sz="0" w:space="0" w:color="auto"/>
                <w:bottom w:val="none" w:sz="0" w:space="0" w:color="auto"/>
                <w:right w:val="none" w:sz="0" w:space="0" w:color="auto"/>
                <w:between w:val="none" w:sz="0" w:space="0" w:color="auto"/>
                <w:bar w:val="none" w:sz="0" w:color="auto"/>
              </w:pBdr>
              <w:jc w:val="left"/>
              <w:rPr>
                <w:rFonts w:asciiTheme="minorHAnsi" w:eastAsia="Arial MT" w:hAnsiTheme="minorHAnsi" w:cstheme="minorHAnsi"/>
                <w:sz w:val="20"/>
                <w:szCs w:val="20"/>
                <w:bdr w:val="none" w:sz="0" w:space="0" w:color="auto"/>
                <w:lang w:eastAsia="en-US"/>
                <w14:textOutline w14:w="0" w14:cap="rnd" w14:cmpd="sng" w14:algn="ctr">
                  <w14:noFill/>
                  <w14:prstDash w14:val="solid"/>
                  <w14:bevel/>
                </w14:textOutline>
              </w:rPr>
            </w:pPr>
          </w:p>
          <w:p w14:paraId="2E43D323" w14:textId="77777777" w:rsidR="00AC73F1" w:rsidRPr="00B06E76" w:rsidRDefault="00AC73F1" w:rsidP="002C14C8">
            <w:pPr>
              <w:pBdr>
                <w:top w:val="none" w:sz="0" w:space="0" w:color="auto"/>
                <w:left w:val="none" w:sz="0" w:space="0" w:color="auto"/>
                <w:bottom w:val="none" w:sz="0" w:space="0" w:color="auto"/>
                <w:right w:val="none" w:sz="0" w:space="0" w:color="auto"/>
                <w:between w:val="none" w:sz="0" w:space="0" w:color="auto"/>
                <w:bar w:val="none" w:sz="0" w:color="auto"/>
              </w:pBdr>
              <w:jc w:val="left"/>
              <w:rPr>
                <w:rFonts w:asciiTheme="minorHAnsi" w:eastAsia="Arial MT" w:hAnsiTheme="minorHAnsi" w:cstheme="minorHAnsi"/>
                <w:sz w:val="20"/>
                <w:szCs w:val="20"/>
                <w:bdr w:val="none" w:sz="0" w:space="0" w:color="auto"/>
                <w:lang w:eastAsia="en-US"/>
                <w14:textOutline w14:w="0" w14:cap="rnd" w14:cmpd="sng" w14:algn="ctr">
                  <w14:noFill/>
                  <w14:prstDash w14:val="solid"/>
                  <w14:bevel/>
                </w14:textOutline>
              </w:rPr>
            </w:pPr>
          </w:p>
          <w:p w14:paraId="7B07AC12" w14:textId="77777777" w:rsidR="00AC73F1" w:rsidRPr="00B06E76" w:rsidRDefault="00AC73F1" w:rsidP="002C14C8">
            <w:pPr>
              <w:pBdr>
                <w:top w:val="none" w:sz="0" w:space="0" w:color="auto"/>
                <w:left w:val="none" w:sz="0" w:space="0" w:color="auto"/>
                <w:bottom w:val="none" w:sz="0" w:space="0" w:color="auto"/>
                <w:right w:val="none" w:sz="0" w:space="0" w:color="auto"/>
                <w:between w:val="none" w:sz="0" w:space="0" w:color="auto"/>
                <w:bar w:val="none" w:sz="0" w:color="auto"/>
              </w:pBdr>
              <w:jc w:val="left"/>
              <w:rPr>
                <w:rFonts w:asciiTheme="minorHAnsi" w:eastAsia="Arial MT" w:hAnsiTheme="minorHAnsi" w:cstheme="minorHAnsi"/>
                <w:sz w:val="20"/>
                <w:szCs w:val="20"/>
                <w:bdr w:val="none" w:sz="0" w:space="0" w:color="auto"/>
                <w:lang w:eastAsia="en-US"/>
                <w14:textOutline w14:w="0" w14:cap="rnd" w14:cmpd="sng" w14:algn="ctr">
                  <w14:noFill/>
                  <w14:prstDash w14:val="solid"/>
                  <w14:bevel/>
                </w14:textOutline>
              </w:rPr>
            </w:pPr>
            <w:r w:rsidRPr="00B06E76">
              <w:rPr>
                <w:rFonts w:asciiTheme="minorHAnsi" w:eastAsia="Arial MT" w:hAnsiTheme="minorHAnsi" w:cstheme="minorHAnsi"/>
                <w:sz w:val="20"/>
                <w:szCs w:val="20"/>
                <w:bdr w:val="none" w:sz="0" w:space="0" w:color="auto"/>
                <w:lang w:eastAsia="en-US"/>
                <w14:textOutline w14:w="0" w14:cap="rnd" w14:cmpd="sng" w14:algn="ctr">
                  <w14:noFill/>
                  <w14:prstDash w14:val="solid"/>
                  <w14:bevel/>
                </w14:textOutline>
              </w:rPr>
              <w:lastRenderedPageBreak/>
              <w:t>Realização de reuniões setoriais</w:t>
            </w:r>
          </w:p>
          <w:p w14:paraId="70611DE1" w14:textId="77777777" w:rsidR="00AC73F1" w:rsidRPr="00B06E76" w:rsidRDefault="00AC73F1" w:rsidP="002C14C8">
            <w:pPr>
              <w:pBdr>
                <w:top w:val="none" w:sz="0" w:space="0" w:color="auto"/>
                <w:left w:val="none" w:sz="0" w:space="0" w:color="auto"/>
                <w:bottom w:val="none" w:sz="0" w:space="0" w:color="auto"/>
                <w:right w:val="none" w:sz="0" w:space="0" w:color="auto"/>
                <w:between w:val="none" w:sz="0" w:space="0" w:color="auto"/>
                <w:bar w:val="none" w:sz="0" w:color="auto"/>
              </w:pBdr>
              <w:jc w:val="left"/>
              <w:rPr>
                <w:rFonts w:asciiTheme="minorHAnsi" w:eastAsia="Arial MT" w:hAnsiTheme="minorHAnsi" w:cstheme="minorHAnsi"/>
                <w:sz w:val="20"/>
                <w:szCs w:val="20"/>
                <w:bdr w:val="none" w:sz="0" w:space="0" w:color="auto"/>
                <w:lang w:eastAsia="en-US"/>
                <w14:textOutline w14:w="0" w14:cap="rnd" w14:cmpd="sng" w14:algn="ctr">
                  <w14:noFill/>
                  <w14:prstDash w14:val="solid"/>
                  <w14:bevel/>
                </w14:textOutline>
              </w:rPr>
            </w:pPr>
          </w:p>
        </w:tc>
        <w:tc>
          <w:tcPr>
            <w:tcW w:w="1219" w:type="dxa"/>
          </w:tcPr>
          <w:p w14:paraId="58C43DF1" w14:textId="77777777" w:rsidR="00AC73F1" w:rsidRPr="00B06E76" w:rsidRDefault="00AC73F1" w:rsidP="002C14C8">
            <w:pPr>
              <w:pBdr>
                <w:top w:val="none" w:sz="0" w:space="0" w:color="auto"/>
                <w:left w:val="none" w:sz="0" w:space="0" w:color="auto"/>
                <w:bottom w:val="none" w:sz="0" w:space="0" w:color="auto"/>
                <w:right w:val="none" w:sz="0" w:space="0" w:color="auto"/>
                <w:between w:val="none" w:sz="0" w:space="0" w:color="auto"/>
                <w:bar w:val="none" w:sz="0" w:color="auto"/>
              </w:pBdr>
              <w:jc w:val="left"/>
              <w:rPr>
                <w:rFonts w:asciiTheme="minorHAnsi" w:eastAsia="Arial MT" w:hAnsiTheme="minorHAnsi" w:cstheme="minorHAnsi"/>
                <w:sz w:val="20"/>
                <w:szCs w:val="20"/>
                <w:bdr w:val="none" w:sz="0" w:space="0" w:color="auto"/>
                <w:lang w:eastAsia="en-US"/>
                <w14:textOutline w14:w="0" w14:cap="rnd" w14:cmpd="sng" w14:algn="ctr">
                  <w14:noFill/>
                  <w14:prstDash w14:val="solid"/>
                  <w14:bevel/>
                </w14:textOutline>
              </w:rPr>
            </w:pPr>
          </w:p>
          <w:p w14:paraId="7B893478" w14:textId="77777777" w:rsidR="00AC73F1" w:rsidRPr="00B06E76" w:rsidRDefault="00AC73F1" w:rsidP="002C14C8">
            <w:pPr>
              <w:pBdr>
                <w:top w:val="none" w:sz="0" w:space="0" w:color="auto"/>
                <w:left w:val="none" w:sz="0" w:space="0" w:color="auto"/>
                <w:bottom w:val="none" w:sz="0" w:space="0" w:color="auto"/>
                <w:right w:val="none" w:sz="0" w:space="0" w:color="auto"/>
                <w:between w:val="none" w:sz="0" w:space="0" w:color="auto"/>
                <w:bar w:val="none" w:sz="0" w:color="auto"/>
              </w:pBdr>
              <w:jc w:val="left"/>
              <w:rPr>
                <w:rFonts w:asciiTheme="minorHAnsi" w:eastAsia="Arial MT" w:hAnsiTheme="minorHAnsi" w:cstheme="minorHAnsi"/>
                <w:sz w:val="20"/>
                <w:szCs w:val="20"/>
                <w:bdr w:val="none" w:sz="0" w:space="0" w:color="auto"/>
                <w:lang w:eastAsia="en-US"/>
                <w14:textOutline w14:w="0" w14:cap="rnd" w14:cmpd="sng" w14:algn="ctr">
                  <w14:noFill/>
                  <w14:prstDash w14:val="solid"/>
                  <w14:bevel/>
                </w14:textOutline>
              </w:rPr>
            </w:pPr>
          </w:p>
          <w:p w14:paraId="59AECB57" w14:textId="77777777" w:rsidR="00AC73F1" w:rsidRPr="00B06E76" w:rsidRDefault="00AC73F1" w:rsidP="002C14C8">
            <w:pPr>
              <w:pBdr>
                <w:top w:val="none" w:sz="0" w:space="0" w:color="auto"/>
                <w:left w:val="none" w:sz="0" w:space="0" w:color="auto"/>
                <w:bottom w:val="none" w:sz="0" w:space="0" w:color="auto"/>
                <w:right w:val="none" w:sz="0" w:space="0" w:color="auto"/>
                <w:between w:val="none" w:sz="0" w:space="0" w:color="auto"/>
                <w:bar w:val="none" w:sz="0" w:color="auto"/>
              </w:pBdr>
              <w:jc w:val="left"/>
              <w:rPr>
                <w:rFonts w:asciiTheme="minorHAnsi" w:eastAsia="Arial MT" w:hAnsiTheme="minorHAnsi" w:cstheme="minorHAnsi"/>
                <w:sz w:val="20"/>
                <w:szCs w:val="20"/>
                <w:bdr w:val="none" w:sz="0" w:space="0" w:color="auto"/>
                <w:lang w:eastAsia="en-US"/>
                <w14:textOutline w14:w="0" w14:cap="rnd" w14:cmpd="sng" w14:algn="ctr">
                  <w14:noFill/>
                  <w14:prstDash w14:val="solid"/>
                  <w14:bevel/>
                </w14:textOutline>
              </w:rPr>
            </w:pPr>
          </w:p>
          <w:p w14:paraId="21BBAA3D" w14:textId="77777777" w:rsidR="00AC73F1" w:rsidRPr="00B06E76" w:rsidRDefault="00AC73F1" w:rsidP="002C14C8">
            <w:pPr>
              <w:pBdr>
                <w:top w:val="none" w:sz="0" w:space="0" w:color="auto"/>
                <w:left w:val="none" w:sz="0" w:space="0" w:color="auto"/>
                <w:bottom w:val="none" w:sz="0" w:space="0" w:color="auto"/>
                <w:right w:val="none" w:sz="0" w:space="0" w:color="auto"/>
                <w:between w:val="none" w:sz="0" w:space="0" w:color="auto"/>
                <w:bar w:val="none" w:sz="0" w:color="auto"/>
              </w:pBdr>
              <w:jc w:val="left"/>
              <w:rPr>
                <w:rFonts w:asciiTheme="minorHAnsi" w:eastAsia="Arial MT" w:hAnsiTheme="minorHAnsi" w:cstheme="minorHAnsi"/>
                <w:sz w:val="20"/>
                <w:szCs w:val="20"/>
                <w:bdr w:val="none" w:sz="0" w:space="0" w:color="auto"/>
                <w:lang w:eastAsia="en-US"/>
                <w14:textOutline w14:w="0" w14:cap="rnd" w14:cmpd="sng" w14:algn="ctr">
                  <w14:noFill/>
                  <w14:prstDash w14:val="solid"/>
                  <w14:bevel/>
                </w14:textOutline>
              </w:rPr>
            </w:pPr>
          </w:p>
          <w:p w14:paraId="377EB3A3" w14:textId="77777777" w:rsidR="00AC73F1" w:rsidRPr="00B06E76" w:rsidRDefault="00AC73F1" w:rsidP="002C14C8">
            <w:pPr>
              <w:pBdr>
                <w:top w:val="none" w:sz="0" w:space="0" w:color="auto"/>
                <w:left w:val="none" w:sz="0" w:space="0" w:color="auto"/>
                <w:bottom w:val="none" w:sz="0" w:space="0" w:color="auto"/>
                <w:right w:val="none" w:sz="0" w:space="0" w:color="auto"/>
                <w:between w:val="none" w:sz="0" w:space="0" w:color="auto"/>
                <w:bar w:val="none" w:sz="0" w:color="auto"/>
              </w:pBdr>
              <w:jc w:val="left"/>
              <w:rPr>
                <w:rFonts w:asciiTheme="minorHAnsi" w:eastAsia="Arial MT" w:hAnsiTheme="minorHAnsi" w:cstheme="minorHAnsi"/>
                <w:sz w:val="20"/>
                <w:szCs w:val="20"/>
                <w:bdr w:val="none" w:sz="0" w:space="0" w:color="auto"/>
                <w:lang w:eastAsia="en-US"/>
                <w14:textOutline w14:w="0" w14:cap="rnd" w14:cmpd="sng" w14:algn="ctr">
                  <w14:noFill/>
                  <w14:prstDash w14:val="solid"/>
                  <w14:bevel/>
                </w14:textOutline>
              </w:rPr>
            </w:pPr>
          </w:p>
          <w:p w14:paraId="12BE4704" w14:textId="77777777" w:rsidR="00AC73F1" w:rsidRPr="00B06E76" w:rsidRDefault="00AC73F1" w:rsidP="002C14C8">
            <w:pPr>
              <w:pBdr>
                <w:top w:val="none" w:sz="0" w:space="0" w:color="auto"/>
                <w:left w:val="none" w:sz="0" w:space="0" w:color="auto"/>
                <w:bottom w:val="none" w:sz="0" w:space="0" w:color="auto"/>
                <w:right w:val="none" w:sz="0" w:space="0" w:color="auto"/>
                <w:between w:val="none" w:sz="0" w:space="0" w:color="auto"/>
                <w:bar w:val="none" w:sz="0" w:color="auto"/>
              </w:pBdr>
              <w:jc w:val="left"/>
              <w:rPr>
                <w:rFonts w:asciiTheme="minorHAnsi" w:eastAsia="Arial MT" w:hAnsiTheme="minorHAnsi" w:cstheme="minorHAnsi"/>
                <w:sz w:val="20"/>
                <w:szCs w:val="20"/>
                <w:bdr w:val="none" w:sz="0" w:space="0" w:color="auto"/>
                <w:lang w:eastAsia="en-US"/>
                <w14:textOutline w14:w="0" w14:cap="rnd" w14:cmpd="sng" w14:algn="ctr">
                  <w14:noFill/>
                  <w14:prstDash w14:val="solid"/>
                  <w14:bevel/>
                </w14:textOutline>
              </w:rPr>
            </w:pPr>
            <w:r w:rsidRPr="00B06E76">
              <w:rPr>
                <w:rFonts w:asciiTheme="minorHAnsi" w:eastAsia="Arial MT" w:hAnsiTheme="minorHAnsi" w:cstheme="minorHAnsi"/>
                <w:sz w:val="20"/>
                <w:szCs w:val="20"/>
                <w:bdr w:val="none" w:sz="0" w:space="0" w:color="auto"/>
                <w:lang w:eastAsia="en-US"/>
                <w14:textOutline w14:w="0" w14:cap="rnd" w14:cmpd="sng" w14:algn="ctr">
                  <w14:noFill/>
                  <w14:prstDash w14:val="solid"/>
                  <w14:bevel/>
                </w14:textOutline>
              </w:rPr>
              <w:t>100.000,00</w:t>
            </w:r>
          </w:p>
        </w:tc>
      </w:tr>
      <w:tr w:rsidR="00AC73F1" w:rsidRPr="00B06E76" w14:paraId="286CDBDE" w14:textId="77777777" w:rsidTr="002C14C8">
        <w:tc>
          <w:tcPr>
            <w:tcW w:w="1757" w:type="dxa"/>
          </w:tcPr>
          <w:p w14:paraId="11774A26" w14:textId="77777777" w:rsidR="00AC73F1" w:rsidRPr="00B06E76" w:rsidRDefault="00AC73F1" w:rsidP="002C14C8">
            <w:pPr>
              <w:pBdr>
                <w:top w:val="none" w:sz="0" w:space="0" w:color="auto"/>
                <w:left w:val="none" w:sz="0" w:space="0" w:color="auto"/>
                <w:bottom w:val="none" w:sz="0" w:space="0" w:color="auto"/>
                <w:right w:val="none" w:sz="0" w:space="0" w:color="auto"/>
                <w:between w:val="none" w:sz="0" w:space="0" w:color="auto"/>
                <w:bar w:val="none" w:sz="0" w:color="auto"/>
              </w:pBdr>
              <w:jc w:val="left"/>
              <w:rPr>
                <w:rFonts w:asciiTheme="minorHAnsi" w:eastAsia="Arial MT" w:hAnsiTheme="minorHAnsi" w:cstheme="minorHAnsi"/>
                <w:b/>
                <w:sz w:val="20"/>
                <w:szCs w:val="20"/>
                <w:bdr w:val="none" w:sz="0" w:space="0" w:color="auto"/>
                <w:lang w:eastAsia="en-US"/>
                <w14:textOutline w14:w="0" w14:cap="rnd" w14:cmpd="sng" w14:algn="ctr">
                  <w14:noFill/>
                  <w14:prstDash w14:val="solid"/>
                  <w14:bevel/>
                </w14:textOutline>
              </w:rPr>
            </w:pPr>
          </w:p>
          <w:p w14:paraId="28643ED1" w14:textId="77777777" w:rsidR="00AC73F1" w:rsidRPr="00B06E76" w:rsidRDefault="00AC73F1" w:rsidP="002C14C8">
            <w:pPr>
              <w:pBdr>
                <w:top w:val="none" w:sz="0" w:space="0" w:color="auto"/>
                <w:left w:val="none" w:sz="0" w:space="0" w:color="auto"/>
                <w:bottom w:val="none" w:sz="0" w:space="0" w:color="auto"/>
                <w:right w:val="none" w:sz="0" w:space="0" w:color="auto"/>
                <w:between w:val="none" w:sz="0" w:space="0" w:color="auto"/>
                <w:bar w:val="none" w:sz="0" w:color="auto"/>
              </w:pBdr>
              <w:jc w:val="left"/>
              <w:rPr>
                <w:rFonts w:asciiTheme="minorHAnsi" w:eastAsia="Arial MT" w:hAnsiTheme="minorHAnsi" w:cstheme="minorHAnsi"/>
                <w:b/>
                <w:sz w:val="20"/>
                <w:szCs w:val="20"/>
                <w:bdr w:val="none" w:sz="0" w:space="0" w:color="auto"/>
                <w:lang w:eastAsia="en-US"/>
                <w14:textOutline w14:w="0" w14:cap="rnd" w14:cmpd="sng" w14:algn="ctr">
                  <w14:noFill/>
                  <w14:prstDash w14:val="solid"/>
                  <w14:bevel/>
                </w14:textOutline>
              </w:rPr>
            </w:pPr>
            <w:r w:rsidRPr="00B06E76">
              <w:rPr>
                <w:rFonts w:asciiTheme="minorHAnsi" w:eastAsia="Arial MT" w:hAnsiTheme="minorHAnsi" w:cstheme="minorHAnsi"/>
                <w:sz w:val="20"/>
                <w:szCs w:val="20"/>
                <w:bdr w:val="none" w:sz="0" w:space="0" w:color="auto"/>
                <w:lang w:eastAsia="en-US"/>
                <w14:textOutline w14:w="0" w14:cap="rnd" w14:cmpd="sng" w14:algn="ctr">
                  <w14:noFill/>
                  <w14:prstDash w14:val="solid"/>
                  <w14:bevel/>
                </w14:textOutline>
              </w:rPr>
              <w:t>Pesquisa, Estatística e Monitoramento</w:t>
            </w:r>
          </w:p>
        </w:tc>
        <w:tc>
          <w:tcPr>
            <w:tcW w:w="2086" w:type="dxa"/>
          </w:tcPr>
          <w:p w14:paraId="28CA9572" w14:textId="77777777" w:rsidR="00AC73F1" w:rsidRPr="00B06E76" w:rsidRDefault="00AC73F1" w:rsidP="002C14C8">
            <w:pPr>
              <w:pBdr>
                <w:top w:val="none" w:sz="0" w:space="0" w:color="auto"/>
                <w:left w:val="none" w:sz="0" w:space="0" w:color="auto"/>
                <w:bottom w:val="none" w:sz="0" w:space="0" w:color="auto"/>
                <w:right w:val="none" w:sz="0" w:space="0" w:color="auto"/>
                <w:between w:val="none" w:sz="0" w:space="0" w:color="auto"/>
                <w:bar w:val="none" w:sz="0" w:color="auto"/>
              </w:pBdr>
              <w:jc w:val="left"/>
              <w:rPr>
                <w:rFonts w:asciiTheme="minorHAnsi" w:eastAsia="Arial MT" w:hAnsiTheme="minorHAnsi" w:cstheme="minorHAnsi"/>
                <w:b/>
                <w:noProof/>
                <w:sz w:val="20"/>
                <w:szCs w:val="20"/>
                <w:bdr w:val="none" w:sz="0" w:space="0" w:color="auto"/>
                <w:lang w:eastAsia="en-US"/>
                <w14:textOutline w14:w="0" w14:cap="rnd" w14:cmpd="sng" w14:algn="ctr">
                  <w14:noFill/>
                  <w14:prstDash w14:val="solid"/>
                  <w14:bevel/>
                </w14:textOutline>
              </w:rPr>
            </w:pPr>
          </w:p>
          <w:p w14:paraId="7ED3EEC2" w14:textId="77777777" w:rsidR="00AC73F1" w:rsidRPr="00B06E76" w:rsidRDefault="00AC73F1" w:rsidP="002C14C8">
            <w:pPr>
              <w:pBdr>
                <w:top w:val="none" w:sz="0" w:space="0" w:color="auto"/>
                <w:left w:val="none" w:sz="0" w:space="0" w:color="auto"/>
                <w:bottom w:val="none" w:sz="0" w:space="0" w:color="auto"/>
                <w:right w:val="none" w:sz="0" w:space="0" w:color="auto"/>
                <w:between w:val="none" w:sz="0" w:space="0" w:color="auto"/>
                <w:bar w:val="none" w:sz="0" w:color="auto"/>
              </w:pBdr>
              <w:jc w:val="left"/>
              <w:rPr>
                <w:rFonts w:asciiTheme="minorHAnsi" w:eastAsia="Arial MT" w:hAnsiTheme="minorHAnsi" w:cstheme="minorHAnsi"/>
                <w:b/>
                <w:sz w:val="20"/>
                <w:szCs w:val="20"/>
                <w:bdr w:val="none" w:sz="0" w:space="0" w:color="auto"/>
                <w:lang w:eastAsia="en-US"/>
                <w14:textOutline w14:w="0" w14:cap="rnd" w14:cmpd="sng" w14:algn="ctr">
                  <w14:noFill/>
                  <w14:prstDash w14:val="solid"/>
                  <w14:bevel/>
                </w14:textOutline>
              </w:rPr>
            </w:pPr>
            <w:r w:rsidRPr="00B06E76">
              <w:rPr>
                <w:rFonts w:asciiTheme="minorHAnsi" w:eastAsia="Arial MT" w:hAnsiTheme="minorHAnsi" w:cstheme="minorHAnsi"/>
                <w:noProof/>
                <w:sz w:val="20"/>
                <w:szCs w:val="20"/>
                <w:bdr w:val="none" w:sz="0" w:space="0" w:color="auto"/>
                <w:lang w:eastAsia="en-US"/>
                <w14:textOutline w14:w="0" w14:cap="rnd" w14:cmpd="sng" w14:algn="ctr">
                  <w14:noFill/>
                  <w14:prstDash w14:val="solid"/>
                  <w14:bevel/>
                </w14:textOutline>
              </w:rPr>
              <w:t>Organização de pesquisas e monitoramentos conforme OTMG</w:t>
            </w:r>
          </w:p>
        </w:tc>
        <w:tc>
          <w:tcPr>
            <w:tcW w:w="1443" w:type="dxa"/>
          </w:tcPr>
          <w:p w14:paraId="237B7919" w14:textId="77777777" w:rsidR="00AC73F1" w:rsidRPr="00B06E76" w:rsidRDefault="00AC73F1" w:rsidP="002C14C8">
            <w:pPr>
              <w:pBdr>
                <w:top w:val="none" w:sz="0" w:space="0" w:color="auto"/>
                <w:left w:val="none" w:sz="0" w:space="0" w:color="auto"/>
                <w:bottom w:val="none" w:sz="0" w:space="0" w:color="auto"/>
                <w:right w:val="none" w:sz="0" w:space="0" w:color="auto"/>
                <w:between w:val="none" w:sz="0" w:space="0" w:color="auto"/>
                <w:bar w:val="none" w:sz="0" w:color="auto"/>
              </w:pBdr>
              <w:jc w:val="left"/>
              <w:rPr>
                <w:rFonts w:asciiTheme="minorHAnsi" w:eastAsia="Arial MT" w:hAnsiTheme="minorHAnsi" w:cstheme="minorHAnsi"/>
                <w:b/>
                <w:sz w:val="20"/>
                <w:szCs w:val="20"/>
                <w:bdr w:val="none" w:sz="0" w:space="0" w:color="auto"/>
                <w:lang w:eastAsia="en-US"/>
                <w14:textOutline w14:w="0" w14:cap="rnd" w14:cmpd="sng" w14:algn="ctr">
                  <w14:noFill/>
                  <w14:prstDash w14:val="solid"/>
                  <w14:bevel/>
                </w14:textOutline>
              </w:rPr>
            </w:pPr>
          </w:p>
          <w:p w14:paraId="52E167DB" w14:textId="77777777" w:rsidR="00AC73F1" w:rsidRPr="00B06E76" w:rsidRDefault="00AC73F1" w:rsidP="002C14C8">
            <w:pPr>
              <w:pBdr>
                <w:top w:val="none" w:sz="0" w:space="0" w:color="auto"/>
                <w:left w:val="none" w:sz="0" w:space="0" w:color="auto"/>
                <w:bottom w:val="none" w:sz="0" w:space="0" w:color="auto"/>
                <w:right w:val="none" w:sz="0" w:space="0" w:color="auto"/>
                <w:between w:val="none" w:sz="0" w:space="0" w:color="auto"/>
                <w:bar w:val="none" w:sz="0" w:color="auto"/>
              </w:pBdr>
              <w:jc w:val="left"/>
              <w:rPr>
                <w:rFonts w:asciiTheme="minorHAnsi" w:eastAsia="Arial MT" w:hAnsiTheme="minorHAnsi" w:cstheme="minorHAnsi"/>
                <w:b/>
                <w:sz w:val="20"/>
                <w:szCs w:val="20"/>
                <w:bdr w:val="none" w:sz="0" w:space="0" w:color="auto"/>
                <w:lang w:eastAsia="en-US"/>
                <w14:textOutline w14:w="0" w14:cap="rnd" w14:cmpd="sng" w14:algn="ctr">
                  <w14:noFill/>
                  <w14:prstDash w14:val="solid"/>
                  <w14:bevel/>
                </w14:textOutline>
              </w:rPr>
            </w:pPr>
            <w:r w:rsidRPr="00B06E76">
              <w:rPr>
                <w:rFonts w:asciiTheme="minorHAnsi" w:eastAsia="Arial MT" w:hAnsiTheme="minorHAnsi" w:cstheme="minorHAnsi"/>
                <w:sz w:val="20"/>
                <w:szCs w:val="20"/>
                <w:bdr w:val="none" w:sz="0" w:space="0" w:color="auto"/>
                <w:lang w:eastAsia="en-US"/>
                <w14:textOutline w14:w="0" w14:cap="rnd" w14:cmpd="sng" w14:algn="ctr">
                  <w14:noFill/>
                  <w14:prstDash w14:val="solid"/>
                  <w14:bevel/>
                </w14:textOutline>
              </w:rPr>
              <w:t>Divisão Municipal</w:t>
            </w:r>
          </w:p>
          <w:p w14:paraId="2C5A2A1B" w14:textId="77777777" w:rsidR="00AC73F1" w:rsidRPr="00B06E76" w:rsidRDefault="00AC73F1" w:rsidP="002C14C8">
            <w:pPr>
              <w:pBdr>
                <w:top w:val="none" w:sz="0" w:space="0" w:color="auto"/>
                <w:left w:val="none" w:sz="0" w:space="0" w:color="auto"/>
                <w:bottom w:val="none" w:sz="0" w:space="0" w:color="auto"/>
                <w:right w:val="none" w:sz="0" w:space="0" w:color="auto"/>
                <w:between w:val="none" w:sz="0" w:space="0" w:color="auto"/>
                <w:bar w:val="none" w:sz="0" w:color="auto"/>
              </w:pBdr>
              <w:jc w:val="left"/>
              <w:rPr>
                <w:rFonts w:asciiTheme="minorHAnsi" w:eastAsia="Arial MT" w:hAnsiTheme="minorHAnsi" w:cstheme="minorHAnsi"/>
                <w:sz w:val="20"/>
                <w:szCs w:val="20"/>
                <w:bdr w:val="none" w:sz="0" w:space="0" w:color="auto"/>
                <w:lang w:eastAsia="en-US"/>
                <w14:textOutline w14:w="0" w14:cap="rnd" w14:cmpd="sng" w14:algn="ctr">
                  <w14:noFill/>
                  <w14:prstDash w14:val="solid"/>
                  <w14:bevel/>
                </w14:textOutline>
              </w:rPr>
            </w:pPr>
            <w:r w:rsidRPr="00B06E76">
              <w:rPr>
                <w:rFonts w:asciiTheme="minorHAnsi" w:eastAsia="Arial MT" w:hAnsiTheme="minorHAnsi" w:cstheme="minorHAnsi"/>
                <w:sz w:val="20"/>
                <w:szCs w:val="20"/>
                <w:bdr w:val="none" w:sz="0" w:space="0" w:color="auto"/>
                <w:lang w:eastAsia="en-US"/>
                <w14:textOutline w14:w="0" w14:cap="rnd" w14:cmpd="sng" w14:algn="ctr">
                  <w14:noFill/>
                  <w14:prstDash w14:val="solid"/>
                  <w14:bevel/>
                </w14:textOutline>
              </w:rPr>
              <w:t>COMTUR</w:t>
            </w:r>
          </w:p>
          <w:p w14:paraId="1A0E16B7" w14:textId="77777777" w:rsidR="00AC73F1" w:rsidRPr="00B06E76" w:rsidRDefault="00AC73F1" w:rsidP="002C14C8">
            <w:pPr>
              <w:pBdr>
                <w:top w:val="none" w:sz="0" w:space="0" w:color="auto"/>
                <w:left w:val="none" w:sz="0" w:space="0" w:color="auto"/>
                <w:bottom w:val="none" w:sz="0" w:space="0" w:color="auto"/>
                <w:right w:val="none" w:sz="0" w:space="0" w:color="auto"/>
                <w:between w:val="none" w:sz="0" w:space="0" w:color="auto"/>
                <w:bar w:val="none" w:sz="0" w:color="auto"/>
              </w:pBdr>
              <w:jc w:val="left"/>
              <w:rPr>
                <w:rFonts w:asciiTheme="minorHAnsi" w:eastAsia="Arial MT" w:hAnsiTheme="minorHAnsi" w:cstheme="minorHAnsi"/>
                <w:sz w:val="20"/>
                <w:szCs w:val="20"/>
                <w:bdr w:val="none" w:sz="0" w:space="0" w:color="auto"/>
                <w:lang w:eastAsia="en-US"/>
                <w14:textOutline w14:w="0" w14:cap="rnd" w14:cmpd="sng" w14:algn="ctr">
                  <w14:noFill/>
                  <w14:prstDash w14:val="solid"/>
                  <w14:bevel/>
                </w14:textOutline>
              </w:rPr>
            </w:pPr>
            <w:r w:rsidRPr="00B06E76">
              <w:rPr>
                <w:rFonts w:asciiTheme="minorHAnsi" w:eastAsia="Arial MT" w:hAnsiTheme="minorHAnsi" w:cstheme="minorHAnsi"/>
                <w:sz w:val="20"/>
                <w:szCs w:val="20"/>
                <w:bdr w:val="none" w:sz="0" w:space="0" w:color="auto"/>
                <w:lang w:eastAsia="en-US"/>
                <w14:textOutline w14:w="0" w14:cap="rnd" w14:cmpd="sng" w14:algn="ctr">
                  <w14:noFill/>
                  <w14:prstDash w14:val="solid"/>
                  <w14:bevel/>
                </w14:textOutline>
              </w:rPr>
              <w:t>IGR</w:t>
            </w:r>
          </w:p>
        </w:tc>
        <w:tc>
          <w:tcPr>
            <w:tcW w:w="1072" w:type="dxa"/>
          </w:tcPr>
          <w:p w14:paraId="298A3A35" w14:textId="77777777" w:rsidR="00AC73F1" w:rsidRPr="00B06E76" w:rsidRDefault="00AC73F1" w:rsidP="002C14C8">
            <w:pPr>
              <w:pBdr>
                <w:top w:val="none" w:sz="0" w:space="0" w:color="auto"/>
                <w:left w:val="none" w:sz="0" w:space="0" w:color="auto"/>
                <w:bottom w:val="none" w:sz="0" w:space="0" w:color="auto"/>
                <w:right w:val="none" w:sz="0" w:space="0" w:color="auto"/>
                <w:between w:val="none" w:sz="0" w:space="0" w:color="auto"/>
                <w:bar w:val="none" w:sz="0" w:color="auto"/>
              </w:pBdr>
              <w:jc w:val="left"/>
              <w:rPr>
                <w:rFonts w:asciiTheme="minorHAnsi" w:eastAsia="Arial MT" w:hAnsiTheme="minorHAnsi" w:cstheme="minorHAnsi"/>
                <w:sz w:val="20"/>
                <w:szCs w:val="20"/>
                <w:bdr w:val="none" w:sz="0" w:space="0" w:color="auto"/>
                <w:lang w:eastAsia="en-US"/>
                <w14:textOutline w14:w="0" w14:cap="rnd" w14:cmpd="sng" w14:algn="ctr">
                  <w14:noFill/>
                  <w14:prstDash w14:val="solid"/>
                  <w14:bevel/>
                </w14:textOutline>
              </w:rPr>
            </w:pPr>
          </w:p>
          <w:p w14:paraId="36E7C0EC" w14:textId="77777777" w:rsidR="00AC73F1" w:rsidRPr="00B06E76" w:rsidRDefault="00AC73F1" w:rsidP="002C14C8">
            <w:pPr>
              <w:pBdr>
                <w:top w:val="none" w:sz="0" w:space="0" w:color="auto"/>
                <w:left w:val="none" w:sz="0" w:space="0" w:color="auto"/>
                <w:bottom w:val="none" w:sz="0" w:space="0" w:color="auto"/>
                <w:right w:val="none" w:sz="0" w:space="0" w:color="auto"/>
                <w:between w:val="none" w:sz="0" w:space="0" w:color="auto"/>
                <w:bar w:val="none" w:sz="0" w:color="auto"/>
              </w:pBdr>
              <w:jc w:val="left"/>
              <w:rPr>
                <w:rFonts w:asciiTheme="minorHAnsi" w:eastAsia="Arial MT" w:hAnsiTheme="minorHAnsi" w:cstheme="minorHAnsi"/>
                <w:sz w:val="20"/>
                <w:szCs w:val="20"/>
                <w:bdr w:val="none" w:sz="0" w:space="0" w:color="auto"/>
                <w:lang w:eastAsia="en-US"/>
                <w14:textOutline w14:w="0" w14:cap="rnd" w14:cmpd="sng" w14:algn="ctr">
                  <w14:noFill/>
                  <w14:prstDash w14:val="solid"/>
                  <w14:bevel/>
                </w14:textOutline>
              </w:rPr>
            </w:pPr>
            <w:r w:rsidRPr="00B06E76">
              <w:rPr>
                <w:rFonts w:asciiTheme="minorHAnsi" w:eastAsia="Arial MT" w:hAnsiTheme="minorHAnsi" w:cstheme="minorHAnsi"/>
                <w:sz w:val="20"/>
                <w:szCs w:val="20"/>
                <w:bdr w:val="none" w:sz="0" w:space="0" w:color="auto"/>
                <w:lang w:eastAsia="en-US"/>
                <w14:textOutline w14:w="0" w14:cap="rnd" w14:cmpd="sng" w14:algn="ctr">
                  <w14:noFill/>
                  <w14:prstDash w14:val="solid"/>
                  <w14:bevel/>
                </w14:textOutline>
              </w:rPr>
              <w:t>2023/2025</w:t>
            </w:r>
          </w:p>
        </w:tc>
        <w:tc>
          <w:tcPr>
            <w:tcW w:w="1710" w:type="dxa"/>
          </w:tcPr>
          <w:p w14:paraId="73E0E404" w14:textId="77777777" w:rsidR="00AC73F1" w:rsidRPr="00B06E76" w:rsidRDefault="00AC73F1" w:rsidP="002C14C8">
            <w:pPr>
              <w:pBdr>
                <w:top w:val="none" w:sz="0" w:space="0" w:color="auto"/>
                <w:left w:val="none" w:sz="0" w:space="0" w:color="auto"/>
                <w:bottom w:val="none" w:sz="0" w:space="0" w:color="auto"/>
                <w:right w:val="none" w:sz="0" w:space="0" w:color="auto"/>
                <w:between w:val="none" w:sz="0" w:space="0" w:color="auto"/>
                <w:bar w:val="none" w:sz="0" w:color="auto"/>
              </w:pBdr>
              <w:jc w:val="left"/>
              <w:rPr>
                <w:rFonts w:asciiTheme="minorHAnsi" w:eastAsia="Arial MT" w:hAnsiTheme="minorHAnsi" w:cstheme="minorHAnsi"/>
                <w:sz w:val="20"/>
                <w:szCs w:val="20"/>
                <w:bdr w:val="none" w:sz="0" w:space="0" w:color="auto"/>
                <w:lang w:eastAsia="en-US"/>
                <w14:textOutline w14:w="0" w14:cap="rnd" w14:cmpd="sng" w14:algn="ctr">
                  <w14:noFill/>
                  <w14:prstDash w14:val="solid"/>
                  <w14:bevel/>
                </w14:textOutline>
              </w:rPr>
            </w:pPr>
          </w:p>
          <w:p w14:paraId="159855D5" w14:textId="77777777" w:rsidR="00AC73F1" w:rsidRPr="00B06E76" w:rsidRDefault="00AC73F1" w:rsidP="002C14C8">
            <w:pPr>
              <w:pBdr>
                <w:top w:val="none" w:sz="0" w:space="0" w:color="auto"/>
                <w:left w:val="none" w:sz="0" w:space="0" w:color="auto"/>
                <w:bottom w:val="none" w:sz="0" w:space="0" w:color="auto"/>
                <w:right w:val="none" w:sz="0" w:space="0" w:color="auto"/>
                <w:between w:val="none" w:sz="0" w:space="0" w:color="auto"/>
                <w:bar w:val="none" w:sz="0" w:color="auto"/>
              </w:pBdr>
              <w:jc w:val="left"/>
              <w:rPr>
                <w:rFonts w:asciiTheme="minorHAnsi" w:eastAsia="Arial MT" w:hAnsiTheme="minorHAnsi" w:cstheme="minorHAnsi"/>
                <w:sz w:val="20"/>
                <w:szCs w:val="20"/>
                <w:bdr w:val="none" w:sz="0" w:space="0" w:color="auto"/>
                <w:lang w:eastAsia="en-US"/>
                <w14:textOutline w14:w="0" w14:cap="rnd" w14:cmpd="sng" w14:algn="ctr">
                  <w14:noFill/>
                  <w14:prstDash w14:val="solid"/>
                  <w14:bevel/>
                </w14:textOutline>
              </w:rPr>
            </w:pPr>
          </w:p>
          <w:p w14:paraId="102180E8" w14:textId="77777777" w:rsidR="00AC73F1" w:rsidRPr="00B06E76" w:rsidRDefault="00AC73F1" w:rsidP="002C14C8">
            <w:pPr>
              <w:pBdr>
                <w:top w:val="none" w:sz="0" w:space="0" w:color="auto"/>
                <w:left w:val="none" w:sz="0" w:space="0" w:color="auto"/>
                <w:bottom w:val="none" w:sz="0" w:space="0" w:color="auto"/>
                <w:right w:val="none" w:sz="0" w:space="0" w:color="auto"/>
                <w:between w:val="none" w:sz="0" w:space="0" w:color="auto"/>
                <w:bar w:val="none" w:sz="0" w:color="auto"/>
              </w:pBdr>
              <w:jc w:val="left"/>
              <w:rPr>
                <w:rFonts w:asciiTheme="minorHAnsi" w:eastAsia="Arial MT" w:hAnsiTheme="minorHAnsi" w:cstheme="minorHAnsi"/>
                <w:sz w:val="20"/>
                <w:szCs w:val="20"/>
                <w:bdr w:val="none" w:sz="0" w:space="0" w:color="auto"/>
                <w:lang w:eastAsia="en-US"/>
                <w14:textOutline w14:w="0" w14:cap="rnd" w14:cmpd="sng" w14:algn="ctr">
                  <w14:noFill/>
                  <w14:prstDash w14:val="solid"/>
                  <w14:bevel/>
                </w14:textOutline>
              </w:rPr>
            </w:pPr>
            <w:r w:rsidRPr="00B06E76">
              <w:rPr>
                <w:rFonts w:asciiTheme="minorHAnsi" w:eastAsia="Arial MT" w:hAnsiTheme="minorHAnsi" w:cstheme="minorHAnsi"/>
                <w:sz w:val="20"/>
                <w:szCs w:val="20"/>
                <w:bdr w:val="none" w:sz="0" w:space="0" w:color="auto"/>
                <w:lang w:eastAsia="en-US"/>
                <w14:textOutline w14:w="0" w14:cap="rnd" w14:cmpd="sng" w14:algn="ctr">
                  <w14:noFill/>
                  <w14:prstDash w14:val="solid"/>
                  <w14:bevel/>
                </w14:textOutline>
              </w:rPr>
              <w:t>Publicação de estudos técnicos</w:t>
            </w:r>
          </w:p>
        </w:tc>
        <w:tc>
          <w:tcPr>
            <w:tcW w:w="1219" w:type="dxa"/>
          </w:tcPr>
          <w:p w14:paraId="705B046B" w14:textId="77777777" w:rsidR="00AC73F1" w:rsidRPr="00B06E76" w:rsidRDefault="00AC73F1" w:rsidP="002C14C8">
            <w:pPr>
              <w:pBdr>
                <w:top w:val="none" w:sz="0" w:space="0" w:color="auto"/>
                <w:left w:val="none" w:sz="0" w:space="0" w:color="auto"/>
                <w:bottom w:val="none" w:sz="0" w:space="0" w:color="auto"/>
                <w:right w:val="none" w:sz="0" w:space="0" w:color="auto"/>
                <w:between w:val="none" w:sz="0" w:space="0" w:color="auto"/>
                <w:bar w:val="none" w:sz="0" w:color="auto"/>
              </w:pBdr>
              <w:jc w:val="left"/>
              <w:rPr>
                <w:rFonts w:asciiTheme="minorHAnsi" w:eastAsia="Arial MT" w:hAnsiTheme="minorHAnsi" w:cstheme="minorHAnsi"/>
                <w:sz w:val="20"/>
                <w:szCs w:val="20"/>
                <w:bdr w:val="none" w:sz="0" w:space="0" w:color="auto"/>
                <w:lang w:eastAsia="en-US"/>
                <w14:textOutline w14:w="0" w14:cap="rnd" w14:cmpd="sng" w14:algn="ctr">
                  <w14:noFill/>
                  <w14:prstDash w14:val="solid"/>
                  <w14:bevel/>
                </w14:textOutline>
              </w:rPr>
            </w:pPr>
          </w:p>
          <w:p w14:paraId="6EC5694A" w14:textId="77777777" w:rsidR="00AC73F1" w:rsidRPr="00B06E76" w:rsidRDefault="00AC73F1" w:rsidP="002C14C8">
            <w:pPr>
              <w:pBdr>
                <w:top w:val="none" w:sz="0" w:space="0" w:color="auto"/>
                <w:left w:val="none" w:sz="0" w:space="0" w:color="auto"/>
                <w:bottom w:val="none" w:sz="0" w:space="0" w:color="auto"/>
                <w:right w:val="none" w:sz="0" w:space="0" w:color="auto"/>
                <w:between w:val="none" w:sz="0" w:space="0" w:color="auto"/>
                <w:bar w:val="none" w:sz="0" w:color="auto"/>
              </w:pBdr>
              <w:jc w:val="left"/>
              <w:rPr>
                <w:rFonts w:asciiTheme="minorHAnsi" w:eastAsia="Arial MT" w:hAnsiTheme="minorHAnsi" w:cstheme="minorHAnsi"/>
                <w:sz w:val="20"/>
                <w:szCs w:val="20"/>
                <w:bdr w:val="none" w:sz="0" w:space="0" w:color="auto"/>
                <w:lang w:eastAsia="en-US"/>
                <w14:textOutline w14:w="0" w14:cap="rnd" w14:cmpd="sng" w14:algn="ctr">
                  <w14:noFill/>
                  <w14:prstDash w14:val="solid"/>
                  <w14:bevel/>
                </w14:textOutline>
              </w:rPr>
            </w:pPr>
          </w:p>
          <w:p w14:paraId="266535CB" w14:textId="77777777" w:rsidR="00AC73F1" w:rsidRPr="00B06E76" w:rsidRDefault="00AC73F1" w:rsidP="002C14C8">
            <w:pPr>
              <w:pBdr>
                <w:top w:val="none" w:sz="0" w:space="0" w:color="auto"/>
                <w:left w:val="none" w:sz="0" w:space="0" w:color="auto"/>
                <w:bottom w:val="none" w:sz="0" w:space="0" w:color="auto"/>
                <w:right w:val="none" w:sz="0" w:space="0" w:color="auto"/>
                <w:between w:val="none" w:sz="0" w:space="0" w:color="auto"/>
                <w:bar w:val="none" w:sz="0" w:color="auto"/>
              </w:pBdr>
              <w:jc w:val="left"/>
              <w:rPr>
                <w:rFonts w:asciiTheme="minorHAnsi" w:eastAsia="Arial MT" w:hAnsiTheme="minorHAnsi" w:cstheme="minorHAnsi"/>
                <w:sz w:val="20"/>
                <w:szCs w:val="20"/>
                <w:bdr w:val="none" w:sz="0" w:space="0" w:color="auto"/>
                <w:lang w:eastAsia="en-US"/>
                <w14:textOutline w14:w="0" w14:cap="rnd" w14:cmpd="sng" w14:algn="ctr">
                  <w14:noFill/>
                  <w14:prstDash w14:val="solid"/>
                  <w14:bevel/>
                </w14:textOutline>
              </w:rPr>
            </w:pPr>
            <w:r w:rsidRPr="00B06E76">
              <w:rPr>
                <w:rFonts w:asciiTheme="minorHAnsi" w:eastAsia="Arial MT" w:hAnsiTheme="minorHAnsi" w:cstheme="minorHAnsi"/>
                <w:sz w:val="20"/>
                <w:szCs w:val="20"/>
                <w:bdr w:val="none" w:sz="0" w:space="0" w:color="auto"/>
                <w:lang w:eastAsia="en-US"/>
                <w14:textOutline w14:w="0" w14:cap="rnd" w14:cmpd="sng" w14:algn="ctr">
                  <w14:noFill/>
                  <w14:prstDash w14:val="solid"/>
                  <w14:bevel/>
                </w14:textOutline>
              </w:rPr>
              <w:t>50.000,00</w:t>
            </w:r>
          </w:p>
          <w:p w14:paraId="13CD749B" w14:textId="77777777" w:rsidR="00AC73F1" w:rsidRPr="00B06E76" w:rsidRDefault="00AC73F1" w:rsidP="002C14C8">
            <w:pPr>
              <w:pBdr>
                <w:top w:val="none" w:sz="0" w:space="0" w:color="auto"/>
                <w:left w:val="none" w:sz="0" w:space="0" w:color="auto"/>
                <w:bottom w:val="none" w:sz="0" w:space="0" w:color="auto"/>
                <w:right w:val="none" w:sz="0" w:space="0" w:color="auto"/>
                <w:between w:val="none" w:sz="0" w:space="0" w:color="auto"/>
                <w:bar w:val="none" w:sz="0" w:color="auto"/>
              </w:pBdr>
              <w:jc w:val="left"/>
              <w:rPr>
                <w:rFonts w:asciiTheme="minorHAnsi" w:eastAsia="Arial MT" w:hAnsiTheme="minorHAnsi" w:cstheme="minorHAnsi"/>
                <w:sz w:val="20"/>
                <w:szCs w:val="20"/>
                <w:bdr w:val="none" w:sz="0" w:space="0" w:color="auto"/>
                <w:lang w:eastAsia="en-US"/>
                <w14:textOutline w14:w="0" w14:cap="rnd" w14:cmpd="sng" w14:algn="ctr">
                  <w14:noFill/>
                  <w14:prstDash w14:val="solid"/>
                  <w14:bevel/>
                </w14:textOutline>
              </w:rPr>
            </w:pPr>
          </w:p>
          <w:p w14:paraId="4BFF1934" w14:textId="77777777" w:rsidR="00AC73F1" w:rsidRPr="00B06E76" w:rsidRDefault="00AC73F1" w:rsidP="002C14C8">
            <w:pPr>
              <w:pBdr>
                <w:top w:val="none" w:sz="0" w:space="0" w:color="auto"/>
                <w:left w:val="none" w:sz="0" w:space="0" w:color="auto"/>
                <w:bottom w:val="none" w:sz="0" w:space="0" w:color="auto"/>
                <w:right w:val="none" w:sz="0" w:space="0" w:color="auto"/>
                <w:between w:val="none" w:sz="0" w:space="0" w:color="auto"/>
                <w:bar w:val="none" w:sz="0" w:color="auto"/>
              </w:pBdr>
              <w:jc w:val="left"/>
              <w:rPr>
                <w:rFonts w:asciiTheme="minorHAnsi" w:eastAsia="Arial MT" w:hAnsiTheme="minorHAnsi" w:cstheme="minorHAnsi"/>
                <w:sz w:val="20"/>
                <w:szCs w:val="20"/>
                <w:bdr w:val="none" w:sz="0" w:space="0" w:color="auto"/>
                <w:lang w:eastAsia="en-US"/>
                <w14:textOutline w14:w="0" w14:cap="rnd" w14:cmpd="sng" w14:algn="ctr">
                  <w14:noFill/>
                  <w14:prstDash w14:val="solid"/>
                  <w14:bevel/>
                </w14:textOutline>
              </w:rPr>
            </w:pPr>
          </w:p>
          <w:p w14:paraId="1476B0E4" w14:textId="77777777" w:rsidR="00AC73F1" w:rsidRPr="00B06E76" w:rsidRDefault="00AC73F1" w:rsidP="002C14C8">
            <w:pPr>
              <w:pBdr>
                <w:top w:val="none" w:sz="0" w:space="0" w:color="auto"/>
                <w:left w:val="none" w:sz="0" w:space="0" w:color="auto"/>
                <w:bottom w:val="none" w:sz="0" w:space="0" w:color="auto"/>
                <w:right w:val="none" w:sz="0" w:space="0" w:color="auto"/>
                <w:between w:val="none" w:sz="0" w:space="0" w:color="auto"/>
                <w:bar w:val="none" w:sz="0" w:color="auto"/>
              </w:pBdr>
              <w:jc w:val="left"/>
              <w:rPr>
                <w:rFonts w:asciiTheme="minorHAnsi" w:eastAsia="Arial MT" w:hAnsiTheme="minorHAnsi" w:cstheme="minorHAnsi"/>
                <w:sz w:val="20"/>
                <w:szCs w:val="20"/>
                <w:bdr w:val="none" w:sz="0" w:space="0" w:color="auto"/>
                <w:lang w:eastAsia="en-US"/>
                <w14:textOutline w14:w="0" w14:cap="rnd" w14:cmpd="sng" w14:algn="ctr">
                  <w14:noFill/>
                  <w14:prstDash w14:val="solid"/>
                  <w14:bevel/>
                </w14:textOutline>
              </w:rPr>
            </w:pPr>
          </w:p>
        </w:tc>
      </w:tr>
      <w:tr w:rsidR="00AC73F1" w:rsidRPr="00B06E76" w14:paraId="673A42B7" w14:textId="77777777" w:rsidTr="002C14C8">
        <w:tc>
          <w:tcPr>
            <w:tcW w:w="1757" w:type="dxa"/>
          </w:tcPr>
          <w:p w14:paraId="733BA099" w14:textId="77777777" w:rsidR="00AC73F1" w:rsidRPr="00B06E76" w:rsidRDefault="00AC73F1" w:rsidP="002C14C8">
            <w:pPr>
              <w:pBdr>
                <w:top w:val="none" w:sz="0" w:space="0" w:color="auto"/>
                <w:left w:val="none" w:sz="0" w:space="0" w:color="auto"/>
                <w:bottom w:val="none" w:sz="0" w:space="0" w:color="auto"/>
                <w:right w:val="none" w:sz="0" w:space="0" w:color="auto"/>
                <w:between w:val="none" w:sz="0" w:space="0" w:color="auto"/>
                <w:bar w:val="none" w:sz="0" w:color="auto"/>
              </w:pBdr>
              <w:jc w:val="left"/>
              <w:rPr>
                <w:rFonts w:asciiTheme="minorHAnsi" w:eastAsia="Arial MT" w:hAnsiTheme="minorHAnsi" w:cstheme="minorHAnsi"/>
                <w:b/>
                <w:sz w:val="20"/>
                <w:szCs w:val="20"/>
                <w:bdr w:val="none" w:sz="0" w:space="0" w:color="auto"/>
                <w:lang w:eastAsia="en-US"/>
                <w14:textOutline w14:w="0" w14:cap="rnd" w14:cmpd="sng" w14:algn="ctr">
                  <w14:noFill/>
                  <w14:prstDash w14:val="solid"/>
                  <w14:bevel/>
                </w14:textOutline>
              </w:rPr>
            </w:pPr>
          </w:p>
          <w:p w14:paraId="518CFC53" w14:textId="77777777" w:rsidR="00AC73F1" w:rsidRPr="00B06E76" w:rsidRDefault="00AC73F1" w:rsidP="002C14C8">
            <w:pPr>
              <w:pBdr>
                <w:top w:val="none" w:sz="0" w:space="0" w:color="auto"/>
                <w:left w:val="none" w:sz="0" w:space="0" w:color="auto"/>
                <w:bottom w:val="none" w:sz="0" w:space="0" w:color="auto"/>
                <w:right w:val="none" w:sz="0" w:space="0" w:color="auto"/>
                <w:between w:val="none" w:sz="0" w:space="0" w:color="auto"/>
                <w:bar w:val="none" w:sz="0" w:color="auto"/>
              </w:pBdr>
              <w:jc w:val="left"/>
              <w:rPr>
                <w:rFonts w:asciiTheme="minorHAnsi" w:eastAsia="Arial MT" w:hAnsiTheme="minorHAnsi" w:cstheme="minorHAnsi"/>
                <w:b/>
                <w:sz w:val="20"/>
                <w:szCs w:val="20"/>
                <w:bdr w:val="none" w:sz="0" w:space="0" w:color="auto"/>
                <w:lang w:eastAsia="en-US"/>
                <w14:textOutline w14:w="0" w14:cap="rnd" w14:cmpd="sng" w14:algn="ctr">
                  <w14:noFill/>
                  <w14:prstDash w14:val="solid"/>
                  <w14:bevel/>
                </w14:textOutline>
              </w:rPr>
            </w:pPr>
          </w:p>
          <w:p w14:paraId="28B8E7FA" w14:textId="77777777" w:rsidR="00AC73F1" w:rsidRPr="00B06E76" w:rsidRDefault="00AC73F1" w:rsidP="002C14C8">
            <w:pPr>
              <w:pBdr>
                <w:top w:val="none" w:sz="0" w:space="0" w:color="auto"/>
                <w:left w:val="none" w:sz="0" w:space="0" w:color="auto"/>
                <w:bottom w:val="none" w:sz="0" w:space="0" w:color="auto"/>
                <w:right w:val="none" w:sz="0" w:space="0" w:color="auto"/>
                <w:between w:val="none" w:sz="0" w:space="0" w:color="auto"/>
                <w:bar w:val="none" w:sz="0" w:color="auto"/>
              </w:pBdr>
              <w:jc w:val="left"/>
              <w:rPr>
                <w:rFonts w:asciiTheme="minorHAnsi" w:eastAsia="Arial MT" w:hAnsiTheme="minorHAnsi" w:cstheme="minorHAnsi"/>
                <w:b/>
                <w:sz w:val="20"/>
                <w:szCs w:val="20"/>
                <w:bdr w:val="none" w:sz="0" w:space="0" w:color="auto"/>
                <w:lang w:eastAsia="en-US"/>
                <w14:textOutline w14:w="0" w14:cap="rnd" w14:cmpd="sng" w14:algn="ctr">
                  <w14:noFill/>
                  <w14:prstDash w14:val="solid"/>
                  <w14:bevel/>
                </w14:textOutline>
              </w:rPr>
            </w:pPr>
            <w:r w:rsidRPr="00B06E76">
              <w:rPr>
                <w:rFonts w:asciiTheme="minorHAnsi" w:eastAsia="Arial MT" w:hAnsiTheme="minorHAnsi" w:cstheme="minorHAnsi"/>
                <w:sz w:val="20"/>
                <w:szCs w:val="20"/>
                <w:bdr w:val="none" w:sz="0" w:space="0" w:color="auto"/>
                <w:lang w:eastAsia="en-US"/>
                <w14:textOutline w14:w="0" w14:cap="rnd" w14:cmpd="sng" w14:algn="ctr">
                  <w14:noFill/>
                  <w14:prstDash w14:val="solid"/>
                  <w14:bevel/>
                </w14:textOutline>
              </w:rPr>
              <w:t>Qualificação ou Capacitação / Treinamento</w:t>
            </w:r>
          </w:p>
        </w:tc>
        <w:tc>
          <w:tcPr>
            <w:tcW w:w="2086" w:type="dxa"/>
          </w:tcPr>
          <w:p w14:paraId="58A823E8" w14:textId="77777777" w:rsidR="00AC73F1" w:rsidRPr="00B06E76" w:rsidRDefault="00AC73F1" w:rsidP="002C14C8">
            <w:pPr>
              <w:pBdr>
                <w:top w:val="none" w:sz="0" w:space="0" w:color="auto"/>
                <w:left w:val="none" w:sz="0" w:space="0" w:color="auto"/>
                <w:bottom w:val="none" w:sz="0" w:space="0" w:color="auto"/>
                <w:right w:val="none" w:sz="0" w:space="0" w:color="auto"/>
                <w:between w:val="none" w:sz="0" w:space="0" w:color="auto"/>
                <w:bar w:val="none" w:sz="0" w:color="auto"/>
              </w:pBdr>
              <w:jc w:val="left"/>
              <w:rPr>
                <w:rFonts w:asciiTheme="minorHAnsi" w:eastAsia="Arial MT" w:hAnsiTheme="minorHAnsi" w:cstheme="minorHAnsi"/>
                <w:b/>
                <w:sz w:val="20"/>
                <w:szCs w:val="20"/>
                <w:bdr w:val="none" w:sz="0" w:space="0" w:color="auto"/>
                <w:lang w:eastAsia="en-US"/>
                <w14:textOutline w14:w="0" w14:cap="rnd" w14:cmpd="sng" w14:algn="ctr">
                  <w14:noFill/>
                  <w14:prstDash w14:val="solid"/>
                  <w14:bevel/>
                </w14:textOutline>
              </w:rPr>
            </w:pPr>
            <w:r w:rsidRPr="00B06E76">
              <w:rPr>
                <w:rFonts w:asciiTheme="minorHAnsi" w:eastAsia="Arial MT" w:hAnsiTheme="minorHAnsi" w:cstheme="minorHAnsi"/>
                <w:noProof/>
                <w:sz w:val="20"/>
                <w:szCs w:val="20"/>
                <w:bdr w:val="none" w:sz="0" w:space="0" w:color="auto"/>
                <w:lang w:eastAsia="en-US"/>
                <w14:textOutline w14:w="0" w14:cap="rnd" w14:cmpd="sng" w14:algn="ctr">
                  <w14:noFill/>
                  <w14:prstDash w14:val="solid"/>
                  <w14:bevel/>
                </w14:textOutline>
              </w:rPr>
              <w:t>Criação do Programa Municipal de Capacitação e Qualificação em Turismo</w:t>
            </w:r>
          </w:p>
        </w:tc>
        <w:tc>
          <w:tcPr>
            <w:tcW w:w="1443" w:type="dxa"/>
          </w:tcPr>
          <w:p w14:paraId="45765D10" w14:textId="77777777" w:rsidR="00AC73F1" w:rsidRPr="00B06E76" w:rsidRDefault="00AC73F1" w:rsidP="002C14C8">
            <w:pPr>
              <w:pBdr>
                <w:top w:val="none" w:sz="0" w:space="0" w:color="auto"/>
                <w:left w:val="none" w:sz="0" w:space="0" w:color="auto"/>
                <w:bottom w:val="none" w:sz="0" w:space="0" w:color="auto"/>
                <w:right w:val="none" w:sz="0" w:space="0" w:color="auto"/>
                <w:between w:val="none" w:sz="0" w:space="0" w:color="auto"/>
                <w:bar w:val="none" w:sz="0" w:color="auto"/>
              </w:pBdr>
              <w:jc w:val="left"/>
              <w:rPr>
                <w:rFonts w:asciiTheme="minorHAnsi" w:eastAsia="Arial MT" w:hAnsiTheme="minorHAnsi" w:cstheme="minorHAnsi"/>
                <w:b/>
                <w:sz w:val="20"/>
                <w:szCs w:val="20"/>
                <w:bdr w:val="none" w:sz="0" w:space="0" w:color="auto"/>
                <w:lang w:eastAsia="en-US"/>
                <w14:textOutline w14:w="0" w14:cap="rnd" w14:cmpd="sng" w14:algn="ctr">
                  <w14:noFill/>
                  <w14:prstDash w14:val="solid"/>
                  <w14:bevel/>
                </w14:textOutline>
              </w:rPr>
            </w:pPr>
          </w:p>
          <w:p w14:paraId="68DD0A39" w14:textId="77777777" w:rsidR="00AC73F1" w:rsidRPr="00B06E76" w:rsidRDefault="00AC73F1" w:rsidP="002C14C8">
            <w:pPr>
              <w:pBdr>
                <w:top w:val="none" w:sz="0" w:space="0" w:color="auto"/>
                <w:left w:val="none" w:sz="0" w:space="0" w:color="auto"/>
                <w:bottom w:val="none" w:sz="0" w:space="0" w:color="auto"/>
                <w:right w:val="none" w:sz="0" w:space="0" w:color="auto"/>
                <w:between w:val="none" w:sz="0" w:space="0" w:color="auto"/>
                <w:bar w:val="none" w:sz="0" w:color="auto"/>
              </w:pBdr>
              <w:jc w:val="left"/>
              <w:rPr>
                <w:rFonts w:asciiTheme="minorHAnsi" w:eastAsia="Arial MT" w:hAnsiTheme="minorHAnsi" w:cstheme="minorHAnsi"/>
                <w:b/>
                <w:sz w:val="20"/>
                <w:szCs w:val="20"/>
                <w:bdr w:val="none" w:sz="0" w:space="0" w:color="auto"/>
                <w:lang w:eastAsia="en-US"/>
                <w14:textOutline w14:w="0" w14:cap="rnd" w14:cmpd="sng" w14:algn="ctr">
                  <w14:noFill/>
                  <w14:prstDash w14:val="solid"/>
                  <w14:bevel/>
                </w14:textOutline>
              </w:rPr>
            </w:pPr>
            <w:r w:rsidRPr="00B06E76">
              <w:rPr>
                <w:rFonts w:asciiTheme="minorHAnsi" w:eastAsia="Arial MT" w:hAnsiTheme="minorHAnsi" w:cstheme="minorHAnsi"/>
                <w:sz w:val="20"/>
                <w:szCs w:val="20"/>
                <w:bdr w:val="none" w:sz="0" w:space="0" w:color="auto"/>
                <w:lang w:eastAsia="en-US"/>
                <w14:textOutline w14:w="0" w14:cap="rnd" w14:cmpd="sng" w14:algn="ctr">
                  <w14:noFill/>
                  <w14:prstDash w14:val="solid"/>
                  <w14:bevel/>
                </w14:textOutline>
              </w:rPr>
              <w:t>Divisão Municipal</w:t>
            </w:r>
          </w:p>
          <w:p w14:paraId="02DE1DA1" w14:textId="77777777" w:rsidR="00AC73F1" w:rsidRPr="00B06E76" w:rsidRDefault="00AC73F1" w:rsidP="002C14C8">
            <w:pPr>
              <w:pBdr>
                <w:top w:val="none" w:sz="0" w:space="0" w:color="auto"/>
                <w:left w:val="none" w:sz="0" w:space="0" w:color="auto"/>
                <w:bottom w:val="none" w:sz="0" w:space="0" w:color="auto"/>
                <w:right w:val="none" w:sz="0" w:space="0" w:color="auto"/>
                <w:between w:val="none" w:sz="0" w:space="0" w:color="auto"/>
                <w:bar w:val="none" w:sz="0" w:color="auto"/>
              </w:pBdr>
              <w:jc w:val="left"/>
              <w:rPr>
                <w:rFonts w:asciiTheme="minorHAnsi" w:eastAsia="Arial MT" w:hAnsiTheme="minorHAnsi" w:cstheme="minorHAnsi"/>
                <w:sz w:val="20"/>
                <w:szCs w:val="20"/>
                <w:bdr w:val="none" w:sz="0" w:space="0" w:color="auto"/>
                <w:lang w:eastAsia="en-US"/>
                <w14:textOutline w14:w="0" w14:cap="rnd" w14:cmpd="sng" w14:algn="ctr">
                  <w14:noFill/>
                  <w14:prstDash w14:val="solid"/>
                  <w14:bevel/>
                </w14:textOutline>
              </w:rPr>
            </w:pPr>
            <w:r w:rsidRPr="00B06E76">
              <w:rPr>
                <w:rFonts w:asciiTheme="minorHAnsi" w:eastAsia="Arial MT" w:hAnsiTheme="minorHAnsi" w:cstheme="minorHAnsi"/>
                <w:sz w:val="20"/>
                <w:szCs w:val="20"/>
                <w:bdr w:val="none" w:sz="0" w:space="0" w:color="auto"/>
                <w:lang w:eastAsia="en-US"/>
                <w14:textOutline w14:w="0" w14:cap="rnd" w14:cmpd="sng" w14:algn="ctr">
                  <w14:noFill/>
                  <w14:prstDash w14:val="solid"/>
                  <w14:bevel/>
                </w14:textOutline>
              </w:rPr>
              <w:t>COMTUR</w:t>
            </w:r>
          </w:p>
          <w:p w14:paraId="1E2352B4" w14:textId="77777777" w:rsidR="00AC73F1" w:rsidRPr="00B06E76" w:rsidRDefault="00AC73F1" w:rsidP="002C14C8">
            <w:pPr>
              <w:pBdr>
                <w:top w:val="none" w:sz="0" w:space="0" w:color="auto"/>
                <w:left w:val="none" w:sz="0" w:space="0" w:color="auto"/>
                <w:bottom w:val="none" w:sz="0" w:space="0" w:color="auto"/>
                <w:right w:val="none" w:sz="0" w:space="0" w:color="auto"/>
                <w:between w:val="none" w:sz="0" w:space="0" w:color="auto"/>
                <w:bar w:val="none" w:sz="0" w:color="auto"/>
              </w:pBdr>
              <w:jc w:val="left"/>
              <w:rPr>
                <w:rFonts w:asciiTheme="minorHAnsi" w:eastAsia="Arial MT" w:hAnsiTheme="minorHAnsi" w:cstheme="minorHAnsi"/>
                <w:sz w:val="20"/>
                <w:szCs w:val="20"/>
                <w:bdr w:val="none" w:sz="0" w:space="0" w:color="auto"/>
                <w:lang w:eastAsia="en-US"/>
                <w14:textOutline w14:w="0" w14:cap="rnd" w14:cmpd="sng" w14:algn="ctr">
                  <w14:noFill/>
                  <w14:prstDash w14:val="solid"/>
                  <w14:bevel/>
                </w14:textOutline>
              </w:rPr>
            </w:pPr>
            <w:r w:rsidRPr="00B06E76">
              <w:rPr>
                <w:rFonts w:asciiTheme="minorHAnsi" w:eastAsia="Arial MT" w:hAnsiTheme="minorHAnsi" w:cstheme="minorHAnsi"/>
                <w:sz w:val="20"/>
                <w:szCs w:val="20"/>
                <w:bdr w:val="none" w:sz="0" w:space="0" w:color="auto"/>
                <w:lang w:eastAsia="en-US"/>
                <w14:textOutline w14:w="0" w14:cap="rnd" w14:cmpd="sng" w14:algn="ctr">
                  <w14:noFill/>
                  <w14:prstDash w14:val="solid"/>
                  <w14:bevel/>
                </w14:textOutline>
              </w:rPr>
              <w:t>IGR</w:t>
            </w:r>
          </w:p>
          <w:p w14:paraId="4C28731F" w14:textId="77777777" w:rsidR="00AC73F1" w:rsidRPr="00B06E76" w:rsidRDefault="00AC73F1" w:rsidP="002C14C8">
            <w:pPr>
              <w:pBdr>
                <w:top w:val="none" w:sz="0" w:space="0" w:color="auto"/>
                <w:left w:val="none" w:sz="0" w:space="0" w:color="auto"/>
                <w:bottom w:val="none" w:sz="0" w:space="0" w:color="auto"/>
                <w:right w:val="none" w:sz="0" w:space="0" w:color="auto"/>
                <w:between w:val="none" w:sz="0" w:space="0" w:color="auto"/>
                <w:bar w:val="none" w:sz="0" w:color="auto"/>
              </w:pBdr>
              <w:jc w:val="left"/>
              <w:rPr>
                <w:rFonts w:asciiTheme="minorHAnsi" w:eastAsia="Arial MT" w:hAnsiTheme="minorHAnsi" w:cstheme="minorHAnsi"/>
                <w:sz w:val="20"/>
                <w:szCs w:val="20"/>
                <w:bdr w:val="none" w:sz="0" w:space="0" w:color="auto"/>
                <w:lang w:eastAsia="en-US"/>
                <w14:textOutline w14:w="0" w14:cap="rnd" w14:cmpd="sng" w14:algn="ctr">
                  <w14:noFill/>
                  <w14:prstDash w14:val="solid"/>
                  <w14:bevel/>
                </w14:textOutline>
              </w:rPr>
            </w:pPr>
            <w:r w:rsidRPr="00B06E76">
              <w:rPr>
                <w:rFonts w:asciiTheme="minorHAnsi" w:eastAsia="Arial MT" w:hAnsiTheme="minorHAnsi" w:cstheme="minorHAnsi"/>
                <w:sz w:val="20"/>
                <w:szCs w:val="20"/>
                <w:bdr w:val="none" w:sz="0" w:space="0" w:color="auto"/>
                <w:lang w:eastAsia="en-US"/>
                <w14:textOutline w14:w="0" w14:cap="rnd" w14:cmpd="sng" w14:algn="ctr">
                  <w14:noFill/>
                  <w14:prstDash w14:val="solid"/>
                  <w14:bevel/>
                </w14:textOutline>
              </w:rPr>
              <w:t>Parceiros</w:t>
            </w:r>
          </w:p>
        </w:tc>
        <w:tc>
          <w:tcPr>
            <w:tcW w:w="1072" w:type="dxa"/>
          </w:tcPr>
          <w:p w14:paraId="46D551CA" w14:textId="77777777" w:rsidR="00AC73F1" w:rsidRPr="00B06E76" w:rsidRDefault="00AC73F1" w:rsidP="002C14C8">
            <w:pPr>
              <w:pBdr>
                <w:top w:val="none" w:sz="0" w:space="0" w:color="auto"/>
                <w:left w:val="none" w:sz="0" w:space="0" w:color="auto"/>
                <w:bottom w:val="none" w:sz="0" w:space="0" w:color="auto"/>
                <w:right w:val="none" w:sz="0" w:space="0" w:color="auto"/>
                <w:between w:val="none" w:sz="0" w:space="0" w:color="auto"/>
                <w:bar w:val="none" w:sz="0" w:color="auto"/>
              </w:pBdr>
              <w:jc w:val="left"/>
              <w:rPr>
                <w:rFonts w:asciiTheme="minorHAnsi" w:eastAsia="Arial MT" w:hAnsiTheme="minorHAnsi" w:cstheme="minorHAnsi"/>
                <w:sz w:val="20"/>
                <w:szCs w:val="20"/>
                <w:bdr w:val="none" w:sz="0" w:space="0" w:color="auto"/>
                <w:lang w:eastAsia="en-US"/>
                <w14:textOutline w14:w="0" w14:cap="rnd" w14:cmpd="sng" w14:algn="ctr">
                  <w14:noFill/>
                  <w14:prstDash w14:val="solid"/>
                  <w14:bevel/>
                </w14:textOutline>
              </w:rPr>
            </w:pPr>
          </w:p>
          <w:p w14:paraId="00AF90F2" w14:textId="77777777" w:rsidR="00AC73F1" w:rsidRPr="00B06E76" w:rsidRDefault="00AC73F1" w:rsidP="002C14C8">
            <w:pPr>
              <w:pBdr>
                <w:top w:val="none" w:sz="0" w:space="0" w:color="auto"/>
                <w:left w:val="none" w:sz="0" w:space="0" w:color="auto"/>
                <w:bottom w:val="none" w:sz="0" w:space="0" w:color="auto"/>
                <w:right w:val="none" w:sz="0" w:space="0" w:color="auto"/>
                <w:between w:val="none" w:sz="0" w:space="0" w:color="auto"/>
                <w:bar w:val="none" w:sz="0" w:color="auto"/>
              </w:pBdr>
              <w:jc w:val="left"/>
              <w:rPr>
                <w:rFonts w:asciiTheme="minorHAnsi" w:eastAsia="Arial MT" w:hAnsiTheme="minorHAnsi" w:cstheme="minorHAnsi"/>
                <w:sz w:val="20"/>
                <w:szCs w:val="20"/>
                <w:bdr w:val="none" w:sz="0" w:space="0" w:color="auto"/>
                <w:lang w:eastAsia="en-US"/>
                <w14:textOutline w14:w="0" w14:cap="rnd" w14:cmpd="sng" w14:algn="ctr">
                  <w14:noFill/>
                  <w14:prstDash w14:val="solid"/>
                  <w14:bevel/>
                </w14:textOutline>
              </w:rPr>
            </w:pPr>
            <w:r w:rsidRPr="00B06E76">
              <w:rPr>
                <w:rFonts w:asciiTheme="minorHAnsi" w:eastAsia="Arial MT" w:hAnsiTheme="minorHAnsi" w:cstheme="minorHAnsi"/>
                <w:sz w:val="20"/>
                <w:szCs w:val="20"/>
                <w:bdr w:val="none" w:sz="0" w:space="0" w:color="auto"/>
                <w:lang w:eastAsia="en-US"/>
                <w14:textOutline w14:w="0" w14:cap="rnd" w14:cmpd="sng" w14:algn="ctr">
                  <w14:noFill/>
                  <w14:prstDash w14:val="solid"/>
                  <w14:bevel/>
                </w14:textOutline>
              </w:rPr>
              <w:t>2023/2025</w:t>
            </w:r>
          </w:p>
        </w:tc>
        <w:tc>
          <w:tcPr>
            <w:tcW w:w="1710" w:type="dxa"/>
          </w:tcPr>
          <w:p w14:paraId="6A58503B" w14:textId="77777777" w:rsidR="00AC73F1" w:rsidRPr="00B06E76" w:rsidRDefault="00AC73F1" w:rsidP="002C14C8">
            <w:pPr>
              <w:pBdr>
                <w:top w:val="none" w:sz="0" w:space="0" w:color="auto"/>
                <w:left w:val="none" w:sz="0" w:space="0" w:color="auto"/>
                <w:bottom w:val="none" w:sz="0" w:space="0" w:color="auto"/>
                <w:right w:val="none" w:sz="0" w:space="0" w:color="auto"/>
                <w:between w:val="none" w:sz="0" w:space="0" w:color="auto"/>
                <w:bar w:val="none" w:sz="0" w:color="auto"/>
              </w:pBdr>
              <w:jc w:val="left"/>
              <w:rPr>
                <w:rFonts w:asciiTheme="minorHAnsi" w:eastAsia="Arial MT" w:hAnsiTheme="minorHAnsi" w:cstheme="minorHAnsi"/>
                <w:sz w:val="20"/>
                <w:szCs w:val="20"/>
                <w:bdr w:val="none" w:sz="0" w:space="0" w:color="auto"/>
                <w:lang w:eastAsia="en-US"/>
                <w14:textOutline w14:w="0" w14:cap="rnd" w14:cmpd="sng" w14:algn="ctr">
                  <w14:noFill/>
                  <w14:prstDash w14:val="solid"/>
                  <w14:bevel/>
                </w14:textOutline>
              </w:rPr>
            </w:pPr>
          </w:p>
          <w:p w14:paraId="590AC9BD" w14:textId="77777777" w:rsidR="00AC73F1" w:rsidRPr="00B06E76" w:rsidRDefault="00AC73F1" w:rsidP="002C14C8">
            <w:pPr>
              <w:pBdr>
                <w:top w:val="none" w:sz="0" w:space="0" w:color="auto"/>
                <w:left w:val="none" w:sz="0" w:space="0" w:color="auto"/>
                <w:bottom w:val="none" w:sz="0" w:space="0" w:color="auto"/>
                <w:right w:val="none" w:sz="0" w:space="0" w:color="auto"/>
                <w:between w:val="none" w:sz="0" w:space="0" w:color="auto"/>
                <w:bar w:val="none" w:sz="0" w:color="auto"/>
              </w:pBdr>
              <w:jc w:val="left"/>
              <w:rPr>
                <w:rFonts w:asciiTheme="minorHAnsi" w:eastAsia="Arial MT" w:hAnsiTheme="minorHAnsi" w:cstheme="minorHAnsi"/>
                <w:sz w:val="20"/>
                <w:szCs w:val="20"/>
                <w:bdr w:val="none" w:sz="0" w:space="0" w:color="auto"/>
                <w:lang w:eastAsia="en-US"/>
                <w14:textOutline w14:w="0" w14:cap="rnd" w14:cmpd="sng" w14:algn="ctr">
                  <w14:noFill/>
                  <w14:prstDash w14:val="solid"/>
                  <w14:bevel/>
                </w14:textOutline>
              </w:rPr>
            </w:pPr>
            <w:r w:rsidRPr="00B06E76">
              <w:rPr>
                <w:rFonts w:asciiTheme="minorHAnsi" w:eastAsia="Arial MT" w:hAnsiTheme="minorHAnsi" w:cstheme="minorHAnsi"/>
                <w:sz w:val="20"/>
                <w:szCs w:val="20"/>
                <w:bdr w:val="none" w:sz="0" w:space="0" w:color="auto"/>
                <w:lang w:eastAsia="en-US"/>
                <w14:textOutline w14:w="0" w14:cap="rnd" w14:cmpd="sng" w14:algn="ctr">
                  <w14:noFill/>
                  <w14:prstDash w14:val="solid"/>
                  <w14:bevel/>
                </w14:textOutline>
              </w:rPr>
              <w:t>Programa estruturado e implementado</w:t>
            </w:r>
          </w:p>
        </w:tc>
        <w:tc>
          <w:tcPr>
            <w:tcW w:w="1219" w:type="dxa"/>
          </w:tcPr>
          <w:p w14:paraId="0DEA48F5" w14:textId="77777777" w:rsidR="00AC73F1" w:rsidRPr="00B06E76" w:rsidRDefault="00AC73F1" w:rsidP="002C14C8">
            <w:pPr>
              <w:pBdr>
                <w:top w:val="none" w:sz="0" w:space="0" w:color="auto"/>
                <w:left w:val="none" w:sz="0" w:space="0" w:color="auto"/>
                <w:bottom w:val="none" w:sz="0" w:space="0" w:color="auto"/>
                <w:right w:val="none" w:sz="0" w:space="0" w:color="auto"/>
                <w:between w:val="none" w:sz="0" w:space="0" w:color="auto"/>
                <w:bar w:val="none" w:sz="0" w:color="auto"/>
              </w:pBdr>
              <w:jc w:val="left"/>
              <w:rPr>
                <w:rFonts w:asciiTheme="minorHAnsi" w:eastAsia="Arial MT" w:hAnsiTheme="minorHAnsi" w:cstheme="minorHAnsi"/>
                <w:sz w:val="20"/>
                <w:szCs w:val="20"/>
                <w:bdr w:val="none" w:sz="0" w:space="0" w:color="auto"/>
                <w:lang w:eastAsia="en-US"/>
                <w14:textOutline w14:w="0" w14:cap="rnd" w14:cmpd="sng" w14:algn="ctr">
                  <w14:noFill/>
                  <w14:prstDash w14:val="solid"/>
                  <w14:bevel/>
                </w14:textOutline>
              </w:rPr>
            </w:pPr>
          </w:p>
          <w:p w14:paraId="6FFD84B1" w14:textId="77777777" w:rsidR="00AC73F1" w:rsidRPr="00B06E76" w:rsidRDefault="00AC73F1" w:rsidP="002C14C8">
            <w:pPr>
              <w:pBdr>
                <w:top w:val="none" w:sz="0" w:space="0" w:color="auto"/>
                <w:left w:val="none" w:sz="0" w:space="0" w:color="auto"/>
                <w:bottom w:val="none" w:sz="0" w:space="0" w:color="auto"/>
                <w:right w:val="none" w:sz="0" w:space="0" w:color="auto"/>
                <w:between w:val="none" w:sz="0" w:space="0" w:color="auto"/>
                <w:bar w:val="none" w:sz="0" w:color="auto"/>
              </w:pBdr>
              <w:jc w:val="left"/>
              <w:rPr>
                <w:rFonts w:asciiTheme="minorHAnsi" w:eastAsia="Arial MT" w:hAnsiTheme="minorHAnsi" w:cstheme="minorHAnsi"/>
                <w:sz w:val="20"/>
                <w:szCs w:val="20"/>
                <w:bdr w:val="none" w:sz="0" w:space="0" w:color="auto"/>
                <w:lang w:eastAsia="en-US"/>
                <w14:textOutline w14:w="0" w14:cap="rnd" w14:cmpd="sng" w14:algn="ctr">
                  <w14:noFill/>
                  <w14:prstDash w14:val="solid"/>
                  <w14:bevel/>
                </w14:textOutline>
              </w:rPr>
            </w:pPr>
          </w:p>
          <w:p w14:paraId="6BD86226" w14:textId="77777777" w:rsidR="00AC73F1" w:rsidRPr="00B06E76" w:rsidRDefault="00AC73F1" w:rsidP="002C14C8">
            <w:pPr>
              <w:pBdr>
                <w:top w:val="none" w:sz="0" w:space="0" w:color="auto"/>
                <w:left w:val="none" w:sz="0" w:space="0" w:color="auto"/>
                <w:bottom w:val="none" w:sz="0" w:space="0" w:color="auto"/>
                <w:right w:val="none" w:sz="0" w:space="0" w:color="auto"/>
                <w:between w:val="none" w:sz="0" w:space="0" w:color="auto"/>
                <w:bar w:val="none" w:sz="0" w:color="auto"/>
              </w:pBdr>
              <w:jc w:val="left"/>
              <w:rPr>
                <w:rFonts w:asciiTheme="minorHAnsi" w:eastAsia="Arial MT" w:hAnsiTheme="minorHAnsi" w:cstheme="minorHAnsi"/>
                <w:sz w:val="20"/>
                <w:szCs w:val="20"/>
                <w:bdr w:val="none" w:sz="0" w:space="0" w:color="auto"/>
                <w:lang w:eastAsia="en-US"/>
                <w14:textOutline w14:w="0" w14:cap="rnd" w14:cmpd="sng" w14:algn="ctr">
                  <w14:noFill/>
                  <w14:prstDash w14:val="solid"/>
                  <w14:bevel/>
                </w14:textOutline>
              </w:rPr>
            </w:pPr>
            <w:r w:rsidRPr="00B06E76">
              <w:rPr>
                <w:rFonts w:asciiTheme="minorHAnsi" w:eastAsia="Arial MT" w:hAnsiTheme="minorHAnsi" w:cstheme="minorHAnsi"/>
                <w:sz w:val="20"/>
                <w:szCs w:val="20"/>
                <w:bdr w:val="none" w:sz="0" w:space="0" w:color="auto"/>
                <w:lang w:eastAsia="en-US"/>
                <w14:textOutline w14:w="0" w14:cap="rnd" w14:cmpd="sng" w14:algn="ctr">
                  <w14:noFill/>
                  <w14:prstDash w14:val="solid"/>
                  <w14:bevel/>
                </w14:textOutline>
              </w:rPr>
              <w:t>60.000,00</w:t>
            </w:r>
          </w:p>
        </w:tc>
      </w:tr>
      <w:tr w:rsidR="00AC73F1" w:rsidRPr="00B06E76" w14:paraId="41AA0542" w14:textId="77777777" w:rsidTr="002C14C8">
        <w:tc>
          <w:tcPr>
            <w:tcW w:w="1757" w:type="dxa"/>
          </w:tcPr>
          <w:p w14:paraId="411E4A83" w14:textId="77777777" w:rsidR="00AC73F1" w:rsidRPr="00B06E76" w:rsidRDefault="00AC73F1" w:rsidP="002C14C8">
            <w:pPr>
              <w:pBdr>
                <w:top w:val="none" w:sz="0" w:space="0" w:color="auto"/>
                <w:left w:val="none" w:sz="0" w:space="0" w:color="auto"/>
                <w:bottom w:val="none" w:sz="0" w:space="0" w:color="auto"/>
                <w:right w:val="none" w:sz="0" w:space="0" w:color="auto"/>
                <w:between w:val="none" w:sz="0" w:space="0" w:color="auto"/>
                <w:bar w:val="none" w:sz="0" w:color="auto"/>
              </w:pBdr>
              <w:jc w:val="left"/>
              <w:rPr>
                <w:rFonts w:asciiTheme="minorHAnsi" w:eastAsia="Arial MT" w:hAnsiTheme="minorHAnsi" w:cstheme="minorHAnsi"/>
                <w:b/>
                <w:sz w:val="20"/>
                <w:szCs w:val="20"/>
                <w:bdr w:val="none" w:sz="0" w:space="0" w:color="auto"/>
                <w:lang w:eastAsia="en-US"/>
                <w14:textOutline w14:w="0" w14:cap="rnd" w14:cmpd="sng" w14:algn="ctr">
                  <w14:noFill/>
                  <w14:prstDash w14:val="solid"/>
                  <w14:bevel/>
                </w14:textOutline>
              </w:rPr>
            </w:pPr>
            <w:r w:rsidRPr="00B06E76">
              <w:rPr>
                <w:rFonts w:asciiTheme="minorHAnsi" w:eastAsia="Arial MT" w:hAnsiTheme="minorHAnsi" w:cstheme="minorHAnsi"/>
                <w:sz w:val="20"/>
                <w:szCs w:val="20"/>
                <w:bdr w:val="none" w:sz="0" w:space="0" w:color="auto"/>
                <w:lang w:eastAsia="en-US"/>
                <w14:textOutline w14:w="0" w14:cap="rnd" w14:cmpd="sng" w14:algn="ctr">
                  <w14:noFill/>
                  <w14:prstDash w14:val="solid"/>
                  <w14:bevel/>
                </w14:textOutline>
              </w:rPr>
              <w:t>Outros</w:t>
            </w:r>
          </w:p>
        </w:tc>
        <w:tc>
          <w:tcPr>
            <w:tcW w:w="2086" w:type="dxa"/>
          </w:tcPr>
          <w:p w14:paraId="421D49DF" w14:textId="77777777" w:rsidR="00AC73F1" w:rsidRPr="00B06E76" w:rsidRDefault="00AC73F1" w:rsidP="002C14C8">
            <w:pPr>
              <w:pBdr>
                <w:top w:val="none" w:sz="0" w:space="0" w:color="auto"/>
                <w:left w:val="none" w:sz="0" w:space="0" w:color="auto"/>
                <w:bottom w:val="none" w:sz="0" w:space="0" w:color="auto"/>
                <w:right w:val="none" w:sz="0" w:space="0" w:color="auto"/>
                <w:between w:val="none" w:sz="0" w:space="0" w:color="auto"/>
                <w:bar w:val="none" w:sz="0" w:color="auto"/>
              </w:pBdr>
              <w:jc w:val="left"/>
              <w:rPr>
                <w:rFonts w:asciiTheme="minorHAnsi" w:eastAsia="Arial MT" w:hAnsiTheme="minorHAnsi" w:cstheme="minorHAnsi"/>
                <w:b/>
                <w:sz w:val="20"/>
                <w:szCs w:val="20"/>
                <w:bdr w:val="none" w:sz="0" w:space="0" w:color="auto"/>
                <w:lang w:eastAsia="en-US"/>
                <w14:textOutline w14:w="0" w14:cap="rnd" w14:cmpd="sng" w14:algn="ctr">
                  <w14:noFill/>
                  <w14:prstDash w14:val="solid"/>
                  <w14:bevel/>
                </w14:textOutline>
              </w:rPr>
            </w:pPr>
            <w:r w:rsidRPr="00B06E76">
              <w:rPr>
                <w:rFonts w:asciiTheme="minorHAnsi" w:eastAsia="Arial MT" w:hAnsiTheme="minorHAnsi" w:cstheme="minorHAnsi"/>
                <w:sz w:val="20"/>
                <w:szCs w:val="20"/>
                <w:bdr w:val="none" w:sz="0" w:space="0" w:color="auto"/>
                <w:lang w:eastAsia="en-US"/>
                <w14:textOutline w14:w="0" w14:cap="rnd" w14:cmpd="sng" w14:algn="ctr">
                  <w14:noFill/>
                  <w14:prstDash w14:val="solid"/>
                  <w14:bevel/>
                </w14:textOutline>
              </w:rPr>
              <w:t>Em análise</w:t>
            </w:r>
          </w:p>
        </w:tc>
        <w:tc>
          <w:tcPr>
            <w:tcW w:w="1443" w:type="dxa"/>
          </w:tcPr>
          <w:p w14:paraId="78A7D862" w14:textId="77777777" w:rsidR="00AC73F1" w:rsidRPr="00B06E76" w:rsidRDefault="00AC73F1" w:rsidP="002C14C8">
            <w:pPr>
              <w:pBdr>
                <w:top w:val="none" w:sz="0" w:space="0" w:color="auto"/>
                <w:left w:val="none" w:sz="0" w:space="0" w:color="auto"/>
                <w:bottom w:val="none" w:sz="0" w:space="0" w:color="auto"/>
                <w:right w:val="none" w:sz="0" w:space="0" w:color="auto"/>
                <w:between w:val="none" w:sz="0" w:space="0" w:color="auto"/>
                <w:bar w:val="none" w:sz="0" w:color="auto"/>
              </w:pBdr>
              <w:jc w:val="left"/>
              <w:rPr>
                <w:rFonts w:asciiTheme="minorHAnsi" w:eastAsia="Arial MT" w:hAnsiTheme="minorHAnsi" w:cstheme="minorHAnsi"/>
                <w:b/>
                <w:sz w:val="20"/>
                <w:szCs w:val="20"/>
                <w:bdr w:val="none" w:sz="0" w:space="0" w:color="auto"/>
                <w:lang w:eastAsia="en-US"/>
                <w14:textOutline w14:w="0" w14:cap="rnd" w14:cmpd="sng" w14:algn="ctr">
                  <w14:noFill/>
                  <w14:prstDash w14:val="solid"/>
                  <w14:bevel/>
                </w14:textOutline>
              </w:rPr>
            </w:pPr>
            <w:r w:rsidRPr="00B06E76">
              <w:rPr>
                <w:rFonts w:asciiTheme="minorHAnsi" w:eastAsia="Arial MT" w:hAnsiTheme="minorHAnsi" w:cstheme="minorHAnsi"/>
                <w:sz w:val="20"/>
                <w:szCs w:val="20"/>
                <w:bdr w:val="none" w:sz="0" w:space="0" w:color="auto"/>
                <w:lang w:eastAsia="en-US"/>
                <w14:textOutline w14:w="0" w14:cap="rnd" w14:cmpd="sng" w14:algn="ctr">
                  <w14:noFill/>
                  <w14:prstDash w14:val="solid"/>
                  <w14:bevel/>
                </w14:textOutline>
              </w:rPr>
              <w:t>-</w:t>
            </w:r>
          </w:p>
        </w:tc>
        <w:tc>
          <w:tcPr>
            <w:tcW w:w="1072" w:type="dxa"/>
          </w:tcPr>
          <w:p w14:paraId="5A2528C7" w14:textId="77777777" w:rsidR="00AC73F1" w:rsidRPr="00B06E76" w:rsidRDefault="00AC73F1" w:rsidP="002C14C8">
            <w:pPr>
              <w:pBdr>
                <w:top w:val="none" w:sz="0" w:space="0" w:color="auto"/>
                <w:left w:val="none" w:sz="0" w:space="0" w:color="auto"/>
                <w:bottom w:val="none" w:sz="0" w:space="0" w:color="auto"/>
                <w:right w:val="none" w:sz="0" w:space="0" w:color="auto"/>
                <w:between w:val="none" w:sz="0" w:space="0" w:color="auto"/>
                <w:bar w:val="none" w:sz="0" w:color="auto"/>
              </w:pBdr>
              <w:jc w:val="left"/>
              <w:rPr>
                <w:rFonts w:asciiTheme="minorHAnsi" w:eastAsia="Arial MT" w:hAnsiTheme="minorHAnsi" w:cstheme="minorHAnsi"/>
                <w:sz w:val="20"/>
                <w:szCs w:val="20"/>
                <w:bdr w:val="none" w:sz="0" w:space="0" w:color="auto"/>
                <w:lang w:eastAsia="en-US"/>
                <w14:textOutline w14:w="0" w14:cap="rnd" w14:cmpd="sng" w14:algn="ctr">
                  <w14:noFill/>
                  <w14:prstDash w14:val="solid"/>
                  <w14:bevel/>
                </w14:textOutline>
              </w:rPr>
            </w:pPr>
            <w:r w:rsidRPr="00B06E76">
              <w:rPr>
                <w:rFonts w:asciiTheme="minorHAnsi" w:eastAsia="Arial MT" w:hAnsiTheme="minorHAnsi" w:cstheme="minorHAnsi"/>
                <w:sz w:val="20"/>
                <w:szCs w:val="20"/>
                <w:bdr w:val="none" w:sz="0" w:space="0" w:color="auto"/>
                <w:lang w:eastAsia="en-US"/>
                <w14:textOutline w14:w="0" w14:cap="rnd" w14:cmpd="sng" w14:algn="ctr">
                  <w14:noFill/>
                  <w14:prstDash w14:val="solid"/>
                  <w14:bevel/>
                </w14:textOutline>
              </w:rPr>
              <w:t>-</w:t>
            </w:r>
          </w:p>
        </w:tc>
        <w:tc>
          <w:tcPr>
            <w:tcW w:w="1710" w:type="dxa"/>
          </w:tcPr>
          <w:p w14:paraId="5E9A39D3" w14:textId="77777777" w:rsidR="00AC73F1" w:rsidRPr="00B06E76" w:rsidRDefault="00AC73F1" w:rsidP="002C14C8">
            <w:pPr>
              <w:pBdr>
                <w:top w:val="none" w:sz="0" w:space="0" w:color="auto"/>
                <w:left w:val="none" w:sz="0" w:space="0" w:color="auto"/>
                <w:bottom w:val="none" w:sz="0" w:space="0" w:color="auto"/>
                <w:right w:val="none" w:sz="0" w:space="0" w:color="auto"/>
                <w:between w:val="none" w:sz="0" w:space="0" w:color="auto"/>
                <w:bar w:val="none" w:sz="0" w:color="auto"/>
              </w:pBdr>
              <w:jc w:val="left"/>
              <w:rPr>
                <w:rFonts w:asciiTheme="minorHAnsi" w:eastAsia="Arial MT" w:hAnsiTheme="minorHAnsi" w:cstheme="minorHAnsi"/>
                <w:sz w:val="20"/>
                <w:szCs w:val="20"/>
                <w:bdr w:val="none" w:sz="0" w:space="0" w:color="auto"/>
                <w:lang w:eastAsia="en-US"/>
                <w14:textOutline w14:w="0" w14:cap="rnd" w14:cmpd="sng" w14:algn="ctr">
                  <w14:noFill/>
                  <w14:prstDash w14:val="solid"/>
                  <w14:bevel/>
                </w14:textOutline>
              </w:rPr>
            </w:pPr>
            <w:r w:rsidRPr="00B06E76">
              <w:rPr>
                <w:rFonts w:asciiTheme="minorHAnsi" w:eastAsia="Arial MT" w:hAnsiTheme="minorHAnsi" w:cstheme="minorHAnsi"/>
                <w:sz w:val="20"/>
                <w:szCs w:val="20"/>
                <w:bdr w:val="none" w:sz="0" w:space="0" w:color="auto"/>
                <w:lang w:eastAsia="en-US"/>
                <w14:textOutline w14:w="0" w14:cap="rnd" w14:cmpd="sng" w14:algn="ctr">
                  <w14:noFill/>
                  <w14:prstDash w14:val="solid"/>
                  <w14:bevel/>
                </w14:textOutline>
              </w:rPr>
              <w:t>-</w:t>
            </w:r>
          </w:p>
        </w:tc>
        <w:tc>
          <w:tcPr>
            <w:tcW w:w="1219" w:type="dxa"/>
          </w:tcPr>
          <w:p w14:paraId="5DA94431" w14:textId="77777777" w:rsidR="00AC73F1" w:rsidRPr="00B06E76" w:rsidRDefault="00AC73F1" w:rsidP="002C14C8">
            <w:pPr>
              <w:pBdr>
                <w:top w:val="none" w:sz="0" w:space="0" w:color="auto"/>
                <w:left w:val="none" w:sz="0" w:space="0" w:color="auto"/>
                <w:bottom w:val="none" w:sz="0" w:space="0" w:color="auto"/>
                <w:right w:val="none" w:sz="0" w:space="0" w:color="auto"/>
                <w:between w:val="none" w:sz="0" w:space="0" w:color="auto"/>
                <w:bar w:val="none" w:sz="0" w:color="auto"/>
              </w:pBdr>
              <w:jc w:val="left"/>
              <w:rPr>
                <w:rFonts w:asciiTheme="minorHAnsi" w:eastAsia="Arial MT" w:hAnsiTheme="minorHAnsi" w:cstheme="minorHAnsi"/>
                <w:sz w:val="20"/>
                <w:szCs w:val="20"/>
                <w:bdr w:val="none" w:sz="0" w:space="0" w:color="auto"/>
                <w:lang w:eastAsia="en-US"/>
                <w14:textOutline w14:w="0" w14:cap="rnd" w14:cmpd="sng" w14:algn="ctr">
                  <w14:noFill/>
                  <w14:prstDash w14:val="solid"/>
                  <w14:bevel/>
                </w14:textOutline>
              </w:rPr>
            </w:pPr>
            <w:r w:rsidRPr="00B06E76">
              <w:rPr>
                <w:rFonts w:asciiTheme="minorHAnsi" w:eastAsia="Arial MT" w:hAnsiTheme="minorHAnsi" w:cstheme="minorHAnsi"/>
                <w:sz w:val="20"/>
                <w:szCs w:val="20"/>
                <w:bdr w:val="none" w:sz="0" w:space="0" w:color="auto"/>
                <w:lang w:eastAsia="en-US"/>
                <w14:textOutline w14:w="0" w14:cap="rnd" w14:cmpd="sng" w14:algn="ctr">
                  <w14:noFill/>
                  <w14:prstDash w14:val="solid"/>
                  <w14:bevel/>
                </w14:textOutline>
              </w:rPr>
              <w:t>-</w:t>
            </w:r>
          </w:p>
        </w:tc>
      </w:tr>
    </w:tbl>
    <w:p w14:paraId="32989FAD" w14:textId="77777777" w:rsidR="00AC73F1" w:rsidRPr="00B06E76" w:rsidRDefault="00AC73F1" w:rsidP="00EF0317">
      <w:pPr>
        <w:pStyle w:val="PL-Corpo"/>
        <w:rPr>
          <w:lang w:eastAsia="en-US"/>
        </w:rPr>
      </w:pPr>
    </w:p>
    <w:p w14:paraId="24327C80" w14:textId="77777777" w:rsidR="00AC73F1" w:rsidRPr="00B06E76" w:rsidRDefault="00AC73F1" w:rsidP="00EF0317">
      <w:pPr>
        <w:pStyle w:val="PL-Corpo"/>
        <w:rPr>
          <w:lang w:eastAsia="en-US"/>
        </w:rPr>
      </w:pPr>
      <w:r w:rsidRPr="00B06E76">
        <w:rPr>
          <w:lang w:eastAsia="en-US"/>
        </w:rPr>
        <w:t>No âmbito do planejamento territorial, também estamos indicando as seguintes ações:</w:t>
      </w:r>
    </w:p>
    <w:p w14:paraId="3FDF0D5F" w14:textId="77777777" w:rsidR="00AC73F1" w:rsidRPr="00B06E76" w:rsidRDefault="00AC73F1" w:rsidP="00AC73F1">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rPr>
          <w:rFonts w:ascii="Times New Roman" w:eastAsia="Arial MT" w:hAnsi="Times New Roman" w:cs="Times New Roman"/>
          <w:bdr w:val="none" w:sz="0" w:space="0" w:color="auto"/>
          <w:lang w:eastAsia="en-US"/>
          <w14:textOutline w14:w="0" w14:cap="rnd" w14:cmpd="sng" w14:algn="ctr">
            <w14:noFill/>
            <w14:prstDash w14:val="solid"/>
            <w14:bevel/>
          </w14:textOutline>
        </w:rPr>
      </w:pPr>
    </w:p>
    <w:p w14:paraId="6B10CB4D" w14:textId="77777777" w:rsidR="00AC73F1" w:rsidRPr="00B06E76" w:rsidRDefault="00AC73F1" w:rsidP="00EF0317">
      <w:pPr>
        <w:pStyle w:val="PL-Corpo"/>
        <w:numPr>
          <w:ilvl w:val="0"/>
          <w:numId w:val="67"/>
        </w:numPr>
        <w:rPr>
          <w:lang w:eastAsia="en-US"/>
        </w:rPr>
      </w:pPr>
      <w:r w:rsidRPr="00B06E76">
        <w:rPr>
          <w:lang w:eastAsia="en-US"/>
        </w:rPr>
        <w:t>Fortalecimento das ações referentes à segmentação turística em área rural (turismo rural, ecoturismo e turismo de aventura);</w:t>
      </w:r>
    </w:p>
    <w:p w14:paraId="7E544859" w14:textId="77777777" w:rsidR="00AC73F1" w:rsidRPr="00B06E76" w:rsidRDefault="00AC73F1" w:rsidP="00EF0317">
      <w:pPr>
        <w:pStyle w:val="PL-Corpo"/>
        <w:numPr>
          <w:ilvl w:val="0"/>
          <w:numId w:val="67"/>
        </w:numPr>
        <w:rPr>
          <w:lang w:eastAsia="en-US"/>
        </w:rPr>
      </w:pPr>
      <w:r w:rsidRPr="00B06E76">
        <w:rPr>
          <w:lang w:eastAsia="en-US"/>
        </w:rPr>
        <w:t>Destinação de uma área à beira da rodovia para exposição e comercialização da produção associada ao turismo</w:t>
      </w:r>
    </w:p>
    <w:p w14:paraId="02687672" w14:textId="77777777" w:rsidR="00AC73F1" w:rsidRPr="00B06E76" w:rsidRDefault="00AC73F1" w:rsidP="00EF0317">
      <w:pPr>
        <w:pStyle w:val="PL-Corpo"/>
        <w:rPr>
          <w:highlight w:val="yellow"/>
          <w:lang w:eastAsia="en-US"/>
        </w:rPr>
      </w:pPr>
    </w:p>
    <w:p w14:paraId="7C94AD7B" w14:textId="77777777" w:rsidR="00AC73F1" w:rsidRPr="00B06E76" w:rsidRDefault="00AC73F1" w:rsidP="00EF0317">
      <w:pPr>
        <w:pStyle w:val="Ttulo5"/>
        <w:rPr>
          <w:lang w:val="pt-BR"/>
        </w:rPr>
      </w:pPr>
      <w:r w:rsidRPr="00B06E76">
        <w:rPr>
          <w:lang w:val="pt-BR"/>
        </w:rPr>
        <w:t>Cultura</w:t>
      </w:r>
    </w:p>
    <w:p w14:paraId="6ED03F1E" w14:textId="77777777" w:rsidR="00AC73F1" w:rsidRPr="00B06E76" w:rsidRDefault="00AC73F1" w:rsidP="00EF0317">
      <w:pPr>
        <w:pStyle w:val="PL-Corpo"/>
        <w:rPr>
          <w:highlight w:val="yellow"/>
          <w:lang w:eastAsia="en-US"/>
        </w:rPr>
      </w:pPr>
    </w:p>
    <w:p w14:paraId="46126758" w14:textId="77777777" w:rsidR="00AC73F1" w:rsidRPr="00B06E76" w:rsidRDefault="00AC73F1" w:rsidP="00EF0317">
      <w:pPr>
        <w:pStyle w:val="PL-Corpo"/>
        <w:rPr>
          <w:lang w:eastAsia="en-US"/>
        </w:rPr>
      </w:pPr>
      <w:r w:rsidRPr="00B06E76">
        <w:rPr>
          <w:b/>
          <w:lang w:eastAsia="en-US"/>
        </w:rPr>
        <w:tab/>
      </w:r>
      <w:r w:rsidRPr="00B06E76">
        <w:rPr>
          <w:lang w:eastAsia="en-US"/>
        </w:rPr>
        <w:t>No âmbito da Política Pública de Cultura, ficou identificado que o Município não tem adesão regular ao Sistema Nacional de Cultura, não possuindo, pois, os componentes referentes ao Sistema Municipal de Cultura.</w:t>
      </w:r>
    </w:p>
    <w:p w14:paraId="4B138824" w14:textId="77777777" w:rsidR="00AC73F1" w:rsidRPr="00B06E76" w:rsidRDefault="00AC73F1" w:rsidP="00EF0317">
      <w:pPr>
        <w:pStyle w:val="PL-Corpo"/>
        <w:rPr>
          <w:lang w:eastAsia="en-US"/>
        </w:rPr>
      </w:pPr>
      <w:r w:rsidRPr="00B06E76">
        <w:rPr>
          <w:lang w:eastAsia="en-US"/>
        </w:rPr>
        <w:tab/>
        <w:t>Tendo em vista que o Município está se organizando para execução dos recursos referentes à Lei Paulo Gustavo (Lei Complementar nº 195/2022) e Lei Aldir Blanc 2 (Lei nº 14.399/2022) e estas envolvem um compromisso do Município com a estruturação de seu Sistema Municipal de Cultura, estamos indicando as seguintes ações:</w:t>
      </w:r>
    </w:p>
    <w:p w14:paraId="475A9981" w14:textId="77777777" w:rsidR="00AC73F1" w:rsidRPr="00B06E76" w:rsidRDefault="00AC73F1" w:rsidP="00EF0317">
      <w:pPr>
        <w:pStyle w:val="PL-Corpo"/>
        <w:numPr>
          <w:ilvl w:val="0"/>
          <w:numId w:val="68"/>
        </w:numPr>
        <w:rPr>
          <w:lang w:eastAsia="en-US"/>
        </w:rPr>
      </w:pPr>
      <w:r w:rsidRPr="00B06E76">
        <w:rPr>
          <w:lang w:eastAsia="en-US"/>
        </w:rPr>
        <w:t>Adesão ao Sistema Nacional de Cultura, com assinatura de Acordo de Cooperação Técnica com o Ministério da Cultura;</w:t>
      </w:r>
    </w:p>
    <w:p w14:paraId="79BFCE30" w14:textId="77777777" w:rsidR="00AC73F1" w:rsidRPr="00B06E76" w:rsidRDefault="00AC73F1" w:rsidP="00EF0317">
      <w:pPr>
        <w:pStyle w:val="PL-Corpo"/>
        <w:numPr>
          <w:ilvl w:val="0"/>
          <w:numId w:val="68"/>
        </w:numPr>
        <w:rPr>
          <w:lang w:eastAsia="en-US"/>
        </w:rPr>
      </w:pPr>
      <w:r w:rsidRPr="00B06E76">
        <w:rPr>
          <w:lang w:eastAsia="en-US"/>
        </w:rPr>
        <w:t>Instituição do Sistema Municipal de Cultura através de lei específica;</w:t>
      </w:r>
    </w:p>
    <w:p w14:paraId="4E560FF5" w14:textId="77777777" w:rsidR="00AC73F1" w:rsidRPr="00B06E76" w:rsidRDefault="00AC73F1" w:rsidP="00EF0317">
      <w:pPr>
        <w:pStyle w:val="PL-Corpo"/>
        <w:numPr>
          <w:ilvl w:val="0"/>
          <w:numId w:val="68"/>
        </w:numPr>
        <w:rPr>
          <w:lang w:eastAsia="en-US"/>
        </w:rPr>
      </w:pPr>
      <w:r w:rsidRPr="00B06E76">
        <w:rPr>
          <w:lang w:eastAsia="en-US"/>
        </w:rPr>
        <w:t>Realização de Conferência Municipal de Cultura;</w:t>
      </w:r>
    </w:p>
    <w:p w14:paraId="56AF020B" w14:textId="77777777" w:rsidR="00AC73F1" w:rsidRPr="00B06E76" w:rsidRDefault="00AC73F1" w:rsidP="00EF0317">
      <w:pPr>
        <w:pStyle w:val="PL-Corpo"/>
        <w:numPr>
          <w:ilvl w:val="0"/>
          <w:numId w:val="68"/>
        </w:numPr>
        <w:rPr>
          <w:lang w:eastAsia="en-US"/>
        </w:rPr>
      </w:pPr>
      <w:r w:rsidRPr="00B06E76">
        <w:rPr>
          <w:lang w:eastAsia="en-US"/>
        </w:rPr>
        <w:t>Instituição, nomeação e posse do Conselho Municipal de Cultura;</w:t>
      </w:r>
    </w:p>
    <w:p w14:paraId="12EE4A3F" w14:textId="77777777" w:rsidR="00AC73F1" w:rsidRPr="00B06E76" w:rsidRDefault="00AC73F1" w:rsidP="00EF0317">
      <w:pPr>
        <w:pStyle w:val="PL-Corpo"/>
        <w:numPr>
          <w:ilvl w:val="0"/>
          <w:numId w:val="68"/>
        </w:numPr>
        <w:rPr>
          <w:lang w:eastAsia="en-US"/>
        </w:rPr>
      </w:pPr>
      <w:r w:rsidRPr="00B06E76">
        <w:rPr>
          <w:lang w:eastAsia="en-US"/>
        </w:rPr>
        <w:t>Elaboração e implementação do Plano Municipal de Cultura;</w:t>
      </w:r>
    </w:p>
    <w:p w14:paraId="5AA31C17" w14:textId="77777777" w:rsidR="00AC73F1" w:rsidRPr="00B06E76" w:rsidRDefault="00AC73F1" w:rsidP="00EF0317">
      <w:pPr>
        <w:pStyle w:val="PL-Corpo"/>
        <w:numPr>
          <w:ilvl w:val="0"/>
          <w:numId w:val="68"/>
        </w:numPr>
        <w:rPr>
          <w:lang w:eastAsia="en-US"/>
        </w:rPr>
      </w:pPr>
      <w:r w:rsidRPr="00B06E76">
        <w:rPr>
          <w:lang w:eastAsia="en-US"/>
        </w:rPr>
        <w:t>Instituição de sistemas setoriais de cultura (museus; patrimônio cultural, bibliotecas, arquivo público);</w:t>
      </w:r>
    </w:p>
    <w:p w14:paraId="3E7989F4" w14:textId="77777777" w:rsidR="00AC73F1" w:rsidRPr="00B06E76" w:rsidRDefault="00AC73F1" w:rsidP="00EF0317">
      <w:pPr>
        <w:pStyle w:val="PL-Corpo"/>
        <w:numPr>
          <w:ilvl w:val="0"/>
          <w:numId w:val="68"/>
        </w:numPr>
        <w:rPr>
          <w:lang w:eastAsia="en-US"/>
        </w:rPr>
      </w:pPr>
      <w:r w:rsidRPr="00B06E76">
        <w:rPr>
          <w:lang w:eastAsia="en-US"/>
        </w:rPr>
        <w:t>Criação do Sistema Municipal de Informações e Indicadores Culturais;</w:t>
      </w:r>
    </w:p>
    <w:p w14:paraId="57AE292F" w14:textId="77777777" w:rsidR="00AC73F1" w:rsidRPr="00B06E76" w:rsidRDefault="00AC73F1" w:rsidP="00EF0317">
      <w:pPr>
        <w:pStyle w:val="PL-Corpo"/>
        <w:numPr>
          <w:ilvl w:val="0"/>
          <w:numId w:val="68"/>
        </w:numPr>
        <w:rPr>
          <w:lang w:eastAsia="en-US"/>
        </w:rPr>
      </w:pPr>
      <w:r w:rsidRPr="00B06E76">
        <w:rPr>
          <w:lang w:eastAsia="en-US"/>
        </w:rPr>
        <w:t>Criação do Programa Municipal de Formação e Qualificação em Cultura.</w:t>
      </w:r>
    </w:p>
    <w:p w14:paraId="16207DD6" w14:textId="77882E37" w:rsidR="00EF0317" w:rsidRPr="00B06E76" w:rsidRDefault="00EF0317" w:rsidP="00EF0317">
      <w:pPr>
        <w:pStyle w:val="PL-Corpo"/>
        <w:ind w:left="720"/>
        <w:rPr>
          <w:lang w:eastAsia="en-US"/>
        </w:rPr>
      </w:pPr>
    </w:p>
    <w:p w14:paraId="4F6EDE38" w14:textId="6D23EBF8" w:rsidR="00AC73F1" w:rsidRPr="00B06E76" w:rsidRDefault="00AC73F1" w:rsidP="00EF0317">
      <w:pPr>
        <w:pStyle w:val="PL-Corpo"/>
        <w:rPr>
          <w:highlight w:val="yellow"/>
          <w:lang w:eastAsia="en-US"/>
        </w:rPr>
      </w:pPr>
      <w:r w:rsidRPr="00B06E76">
        <w:rPr>
          <w:lang w:eastAsia="en-US"/>
        </w:rPr>
        <w:tab/>
      </w:r>
    </w:p>
    <w:p w14:paraId="6B4FE4A1" w14:textId="77777777" w:rsidR="00AC73F1" w:rsidRPr="00B06E76" w:rsidRDefault="00AC73F1" w:rsidP="00EF0317">
      <w:pPr>
        <w:pStyle w:val="Ttulo5"/>
        <w:rPr>
          <w:lang w:val="pt-BR"/>
        </w:rPr>
      </w:pPr>
      <w:r w:rsidRPr="00B06E76">
        <w:rPr>
          <w:lang w:val="pt-BR"/>
        </w:rPr>
        <w:lastRenderedPageBreak/>
        <w:t>Esporte e Lazer</w:t>
      </w:r>
    </w:p>
    <w:p w14:paraId="7302EFF8" w14:textId="77777777" w:rsidR="00AC73F1" w:rsidRPr="00B06E76" w:rsidRDefault="00AC73F1" w:rsidP="00EF0317">
      <w:pPr>
        <w:pStyle w:val="PL-Corpo"/>
        <w:rPr>
          <w:highlight w:val="yellow"/>
          <w:lang w:eastAsia="en-US"/>
        </w:rPr>
      </w:pPr>
    </w:p>
    <w:p w14:paraId="52BCE41F" w14:textId="77777777" w:rsidR="00AC73F1" w:rsidRPr="00B06E76" w:rsidRDefault="00AC73F1" w:rsidP="00EF0317">
      <w:pPr>
        <w:pStyle w:val="PL-Corpo"/>
        <w:rPr>
          <w:lang w:eastAsia="en-US"/>
        </w:rPr>
      </w:pPr>
      <w:r w:rsidRPr="00B06E76">
        <w:rPr>
          <w:lang w:eastAsia="en-US"/>
        </w:rPr>
        <w:tab/>
        <w:t>Durante a fase de diagnóstico, o principal problema apontado foi com relação à infraestrutura esportiva municipal, sobretudo acerca da inadequação técnica do Poliesportivo para realização de atividades nas mais diversas modalidades.</w:t>
      </w:r>
    </w:p>
    <w:p w14:paraId="338849D0" w14:textId="77777777" w:rsidR="00AC73F1" w:rsidRPr="00B06E76" w:rsidRDefault="00AC73F1" w:rsidP="00EF0317">
      <w:pPr>
        <w:pStyle w:val="PL-Corpo"/>
        <w:rPr>
          <w:lang w:eastAsia="en-US"/>
        </w:rPr>
      </w:pPr>
      <w:r w:rsidRPr="00B06E76">
        <w:rPr>
          <w:lang w:eastAsia="en-US"/>
        </w:rPr>
        <w:tab/>
        <w:t>Assim sendo, no horizonte de planejamento inicial do Plano Diretor Municipal, o principal objetivo a ser alcançado é:</w:t>
      </w:r>
    </w:p>
    <w:p w14:paraId="0E846E28" w14:textId="77777777" w:rsidR="00AC73F1" w:rsidRPr="00B06E76" w:rsidRDefault="00AC73F1" w:rsidP="00EF0317">
      <w:pPr>
        <w:pStyle w:val="PL-Corpo"/>
        <w:numPr>
          <w:ilvl w:val="0"/>
          <w:numId w:val="69"/>
        </w:numPr>
        <w:rPr>
          <w:lang w:eastAsia="en-US"/>
        </w:rPr>
      </w:pPr>
      <w:r w:rsidRPr="00B06E76">
        <w:rPr>
          <w:lang w:eastAsia="en-US"/>
        </w:rPr>
        <w:t>Criação de um Centro Esportivo Municipal multimodalidade, com atendimento de normas técnicas, de acessibilidade e outras.</w:t>
      </w:r>
    </w:p>
    <w:p w14:paraId="0982B3D9" w14:textId="77777777" w:rsidR="00AC73F1" w:rsidRPr="00B06E76" w:rsidRDefault="00AC73F1" w:rsidP="00EF0317">
      <w:pPr>
        <w:pStyle w:val="PL-Corpo"/>
        <w:rPr>
          <w:highlight w:val="yellow"/>
          <w:lang w:eastAsia="en-US"/>
        </w:rPr>
      </w:pPr>
    </w:p>
    <w:p w14:paraId="763A51F6" w14:textId="77777777" w:rsidR="00AC73F1" w:rsidRPr="00B06E76" w:rsidRDefault="00AC73F1" w:rsidP="00EF0317">
      <w:pPr>
        <w:pStyle w:val="Ttulo5"/>
        <w:rPr>
          <w:lang w:val="pt-BR"/>
        </w:rPr>
      </w:pPr>
      <w:bookmarkStart w:id="116" w:name="_Toc138783121"/>
      <w:r w:rsidRPr="00B06E76">
        <w:rPr>
          <w:lang w:val="pt-BR"/>
        </w:rPr>
        <w:t>Patrimônio Histórico, Cultural e Paisagístico</w:t>
      </w:r>
      <w:bookmarkEnd w:id="116"/>
    </w:p>
    <w:p w14:paraId="36674B2B" w14:textId="77777777" w:rsidR="00AC73F1" w:rsidRPr="00B06E76" w:rsidRDefault="00AC73F1" w:rsidP="00EF0317">
      <w:pPr>
        <w:pStyle w:val="PL-Corpo"/>
        <w:rPr>
          <w:lang w:eastAsia="en-US"/>
        </w:rPr>
      </w:pPr>
    </w:p>
    <w:p w14:paraId="33BB93C1" w14:textId="77777777" w:rsidR="00AC73F1" w:rsidRPr="00B06E76" w:rsidRDefault="00AC73F1" w:rsidP="00EF0317">
      <w:pPr>
        <w:pStyle w:val="PL-Corpo"/>
        <w:rPr>
          <w:color w:val="000000"/>
          <w:lang w:eastAsia="en-US"/>
        </w:rPr>
      </w:pPr>
      <w:r w:rsidRPr="00B06E76">
        <w:rPr>
          <w:lang w:eastAsia="en-US"/>
        </w:rPr>
        <w:t>O patrimônio cultural se refere a uma memória que a coletividade pretende preservar, o que é considerado importante e característico da identidade cultural de uma comunidade ou sociedade, aquilo que tem valor para um grupo de pessoas, comunidades, nações e até para a humanidade.</w:t>
      </w:r>
    </w:p>
    <w:p w14:paraId="3E201281" w14:textId="77777777" w:rsidR="00AC73F1" w:rsidRPr="00B06E76" w:rsidRDefault="00AC73F1" w:rsidP="00EF0317">
      <w:pPr>
        <w:pStyle w:val="PL-Corpo"/>
        <w:rPr>
          <w:rFonts w:ascii="Times New Roman" w:eastAsia="Arial MT" w:hAnsi="Times New Roman"/>
          <w:color w:val="000000"/>
          <w:lang w:eastAsia="en-US"/>
        </w:rPr>
      </w:pPr>
      <w:r w:rsidRPr="00B06E76">
        <w:rPr>
          <w:rFonts w:ascii="Times New Roman" w:eastAsia="Arial MT" w:hAnsi="Times New Roman"/>
          <w:color w:val="000000"/>
          <w:lang w:eastAsia="en-US"/>
        </w:rPr>
        <w:t>Ibitiúra de Minas possui um calabouço legal que dá base às políticas públicas voltadas ao Patrimônio Cultural, tal como estabelecido pelo Diagnóstico:</w:t>
      </w:r>
    </w:p>
    <w:p w14:paraId="6F72ABF6" w14:textId="77777777" w:rsidR="00AC73F1" w:rsidRPr="00B06E76" w:rsidRDefault="00AC73F1" w:rsidP="00EF0317">
      <w:pPr>
        <w:pStyle w:val="PL-Corpo"/>
        <w:rPr>
          <w:lang w:eastAsia="en-US"/>
        </w:rPr>
      </w:pPr>
    </w:p>
    <w:p w14:paraId="1D3BF90D" w14:textId="77777777" w:rsidR="00AC73F1" w:rsidRPr="00B06E76" w:rsidRDefault="00AC73F1" w:rsidP="00EF0317">
      <w:pPr>
        <w:pStyle w:val="Ttulo5"/>
        <w:rPr>
          <w:lang w:val="pt-BR"/>
        </w:rPr>
      </w:pPr>
      <w:r w:rsidRPr="00B06E76">
        <w:rPr>
          <w:lang w:val="pt-BR"/>
        </w:rPr>
        <w:t xml:space="preserve">I – Legislação Municipal de Proteção do Patrimônio Cultural: </w:t>
      </w:r>
    </w:p>
    <w:p w14:paraId="20CE24CB" w14:textId="77777777" w:rsidR="00AC73F1" w:rsidRPr="00B06E76" w:rsidRDefault="00AC73F1" w:rsidP="00EF0317">
      <w:pPr>
        <w:pStyle w:val="PL-Corpo"/>
        <w:rPr>
          <w:lang w:eastAsia="en-US"/>
        </w:rPr>
      </w:pPr>
      <w:r w:rsidRPr="00B06E76">
        <w:rPr>
          <w:lang w:eastAsia="en-US"/>
        </w:rPr>
        <w:t xml:space="preserve">Lei nº 642 de 02/10/2008 (Tombamento e Registro) </w:t>
      </w:r>
    </w:p>
    <w:p w14:paraId="1F6634A6" w14:textId="77777777" w:rsidR="00AC73F1" w:rsidRPr="00B06E76" w:rsidRDefault="00AC73F1" w:rsidP="00EF0317">
      <w:pPr>
        <w:pStyle w:val="Ttulo5"/>
        <w:rPr>
          <w:lang w:val="pt-BR"/>
        </w:rPr>
      </w:pPr>
      <w:r w:rsidRPr="00B06E76">
        <w:rPr>
          <w:lang w:val="pt-BR"/>
        </w:rPr>
        <w:t>II – Legislação de criação do Conselho Municipal do Patrimônio Cultural:</w:t>
      </w:r>
    </w:p>
    <w:p w14:paraId="2EFE80EC" w14:textId="77777777" w:rsidR="00AC73F1" w:rsidRPr="00B06E76" w:rsidRDefault="00AC73F1" w:rsidP="00EF0317">
      <w:pPr>
        <w:pStyle w:val="PL-Corpo"/>
        <w:rPr>
          <w:lang w:eastAsia="en-US"/>
        </w:rPr>
      </w:pPr>
      <w:r w:rsidRPr="00B06E76">
        <w:rPr>
          <w:lang w:eastAsia="en-US"/>
        </w:rPr>
        <w:t>Lei nº 642 de 02/10/2008</w:t>
      </w:r>
    </w:p>
    <w:p w14:paraId="74A4B58C" w14:textId="77777777" w:rsidR="00AC73F1" w:rsidRPr="00B06E76" w:rsidRDefault="00AC73F1" w:rsidP="00EF0317">
      <w:pPr>
        <w:pStyle w:val="Ttulo5"/>
        <w:rPr>
          <w:lang w:val="pt-BR"/>
        </w:rPr>
      </w:pPr>
      <w:r w:rsidRPr="00B06E76">
        <w:rPr>
          <w:lang w:val="pt-BR"/>
        </w:rPr>
        <w:t>III – Regimento Interno do Conselho Municipal do Patrimônio Cultural:</w:t>
      </w:r>
    </w:p>
    <w:p w14:paraId="6DD5B790" w14:textId="77777777" w:rsidR="00AC73F1" w:rsidRPr="00B06E76" w:rsidRDefault="00AC73F1" w:rsidP="00EF0317">
      <w:pPr>
        <w:pStyle w:val="PL-Corpo"/>
        <w:rPr>
          <w:b/>
          <w:lang w:eastAsia="en-US"/>
        </w:rPr>
      </w:pPr>
      <w:r w:rsidRPr="00B06E76">
        <w:rPr>
          <w:lang w:eastAsia="en-US"/>
        </w:rPr>
        <w:t>Documento sem norma aprovado 11/07/2019</w:t>
      </w:r>
    </w:p>
    <w:p w14:paraId="3AF00B52" w14:textId="77777777" w:rsidR="00AC73F1" w:rsidRPr="00B06E76" w:rsidRDefault="00AC73F1" w:rsidP="00EF0317">
      <w:pPr>
        <w:pStyle w:val="Ttulo5"/>
        <w:rPr>
          <w:lang w:val="pt-BR"/>
        </w:rPr>
      </w:pPr>
      <w:r w:rsidRPr="00B06E76">
        <w:rPr>
          <w:lang w:val="pt-BR"/>
        </w:rPr>
        <w:t xml:space="preserve">IV – Legislações municipais complementares/auxiliares à gestão do patrimônio: </w:t>
      </w:r>
    </w:p>
    <w:p w14:paraId="25EF13F2" w14:textId="77777777" w:rsidR="00AC73F1" w:rsidRPr="00B06E76" w:rsidRDefault="00AC73F1" w:rsidP="00EF0317">
      <w:pPr>
        <w:pStyle w:val="PL-Corpo"/>
        <w:numPr>
          <w:ilvl w:val="0"/>
          <w:numId w:val="69"/>
        </w:numPr>
        <w:rPr>
          <w:lang w:eastAsia="en-US"/>
        </w:rPr>
      </w:pPr>
      <w:r w:rsidRPr="00B06E76">
        <w:rPr>
          <w:lang w:eastAsia="en-US"/>
        </w:rPr>
        <w:t xml:space="preserve">. </w:t>
      </w:r>
      <w:r w:rsidRPr="00B06E76">
        <w:rPr>
          <w:b/>
          <w:lang w:eastAsia="en-US"/>
        </w:rPr>
        <w:t>Obras</w:t>
      </w:r>
      <w:r w:rsidRPr="00B06E76">
        <w:rPr>
          <w:lang w:eastAsia="en-US"/>
        </w:rPr>
        <w:t>: Lei nº 642 de 02/10/2008 (art. 19)</w:t>
      </w:r>
    </w:p>
    <w:p w14:paraId="5FDCE582" w14:textId="77777777" w:rsidR="00AC73F1" w:rsidRPr="00B06E76" w:rsidRDefault="00AC73F1" w:rsidP="00EF0317">
      <w:pPr>
        <w:pStyle w:val="PL-Corpo"/>
        <w:numPr>
          <w:ilvl w:val="0"/>
          <w:numId w:val="69"/>
        </w:numPr>
        <w:rPr>
          <w:b/>
          <w:lang w:eastAsia="en-US"/>
        </w:rPr>
      </w:pPr>
      <w:r w:rsidRPr="00B06E76">
        <w:rPr>
          <w:lang w:eastAsia="en-US"/>
        </w:rPr>
        <w:t xml:space="preserve">. </w:t>
      </w:r>
      <w:r w:rsidRPr="00B06E76">
        <w:rPr>
          <w:b/>
          <w:lang w:eastAsia="en-US"/>
        </w:rPr>
        <w:t>Incentivo tributário</w:t>
      </w:r>
      <w:r w:rsidRPr="00B06E76">
        <w:rPr>
          <w:lang w:eastAsia="en-US"/>
        </w:rPr>
        <w:t>: Lei nº 642 de 02/10/2008 (art. 20)</w:t>
      </w:r>
    </w:p>
    <w:p w14:paraId="385D87B7" w14:textId="77777777" w:rsidR="00AC73F1" w:rsidRPr="00B06E76" w:rsidRDefault="00AC73F1" w:rsidP="00EF0317">
      <w:pPr>
        <w:pStyle w:val="PL-Corpo"/>
        <w:rPr>
          <w:lang w:eastAsia="en-US"/>
        </w:rPr>
      </w:pPr>
    </w:p>
    <w:p w14:paraId="772C4900" w14:textId="47A79FBC" w:rsidR="00AC73F1" w:rsidRPr="00B06E76" w:rsidRDefault="00AC73F1" w:rsidP="00EF0317">
      <w:pPr>
        <w:pStyle w:val="PL-Corpo"/>
        <w:rPr>
          <w:lang w:eastAsia="en-US"/>
        </w:rPr>
      </w:pPr>
      <w:r w:rsidRPr="00B06E76">
        <w:rPr>
          <w:lang w:eastAsia="en-US"/>
        </w:rPr>
        <w:t xml:space="preserve">De acordo com os levantamentos realizados, o município de Ibitiúra de Minas possui, atualmente, apenas um bem em processo de tombamento, um bem registrado e vinte e um bens inventariados, além de </w:t>
      </w:r>
      <w:bookmarkStart w:id="117" w:name="_Hlk81231655"/>
      <w:r w:rsidRPr="00B06E76">
        <w:rPr>
          <w:lang w:eastAsia="en-US"/>
        </w:rPr>
        <w:t>possuir instituições, organizações, espaços e iniciativas independentes que desenvolvem ações com foco no patrimônio cultural</w:t>
      </w:r>
      <w:bookmarkEnd w:id="117"/>
      <w:r w:rsidRPr="00B06E76">
        <w:rPr>
          <w:lang w:eastAsia="en-US"/>
        </w:rPr>
        <w:t>. Por meio de pesquisas realizadas com os agentes culturais e a comunidade local, anualmente são feitos levantamentos para identificar o patrimônio cultural para a elaboração de fichas de inventário e inserção desses bens no rol de bens inventariados no município.</w:t>
      </w:r>
    </w:p>
    <w:p w14:paraId="78F976D0" w14:textId="77777777" w:rsidR="00AC73F1" w:rsidRPr="00B06E76" w:rsidRDefault="00AC73F1" w:rsidP="00EF0317">
      <w:pPr>
        <w:pStyle w:val="PL-Corpo"/>
        <w:rPr>
          <w:spacing w:val="2"/>
          <w:lang w:eastAsia="en-US"/>
        </w:rPr>
      </w:pPr>
      <w:bookmarkStart w:id="118" w:name="_Hlk81224045"/>
      <w:r w:rsidRPr="00B06E76">
        <w:rPr>
          <w:lang w:eastAsia="en-US"/>
        </w:rPr>
        <w:t xml:space="preserve">O município possui organizações, manifestações culturais e espaços onde as atividades de educação para o patrimônio e difusão podem ser desenvolvidas, além do mais, novos parceiros e espaços podem ser criados e/ou ampliados. </w:t>
      </w:r>
      <w:bookmarkEnd w:id="118"/>
      <w:r w:rsidRPr="00B06E76">
        <w:rPr>
          <w:lang w:eastAsia="en-US"/>
        </w:rPr>
        <w:t xml:space="preserve">É necessário para isso, no entanto, uma coalizão de pessoas e ações, o que é sempre um desafio. É preciso que o poder público e a comunidade se unam na elaboração e realização dessas atividades, pois </w:t>
      </w:r>
      <w:r w:rsidRPr="00B06E76">
        <w:rPr>
          <w:spacing w:val="2"/>
          <w:lang w:eastAsia="en-US"/>
        </w:rPr>
        <w:t xml:space="preserve">as ações de educação patrimonial devem ser democráticas e participativas, atentando-se para as particularidades municipais e as demandas da população para com seu patrimônio. </w:t>
      </w:r>
      <w:bookmarkStart w:id="119" w:name="_Hlk86925463"/>
    </w:p>
    <w:bookmarkEnd w:id="119"/>
    <w:p w14:paraId="15500679" w14:textId="77777777" w:rsidR="00AC73F1" w:rsidRPr="00B06E76" w:rsidRDefault="00AC73F1" w:rsidP="00EF0317">
      <w:pPr>
        <w:pStyle w:val="PL-Corpo"/>
        <w:rPr>
          <w:color w:val="000000"/>
          <w:lang w:eastAsia="en-US"/>
        </w:rPr>
      </w:pPr>
      <w:r w:rsidRPr="00B06E76">
        <w:rPr>
          <w:spacing w:val="2"/>
          <w:lang w:eastAsia="en-US"/>
        </w:rPr>
        <w:lastRenderedPageBreak/>
        <w:t xml:space="preserve">Diante do cenário atual em relação ao Patrimônio Histórico, Cultural e Paisagístico, </w:t>
      </w:r>
      <w:r w:rsidRPr="00B06E76">
        <w:rPr>
          <w:color w:val="000000"/>
          <w:lang w:eastAsia="en-US"/>
        </w:rPr>
        <w:t xml:space="preserve">os objetivos gerais indicados no Prognóstico são: </w:t>
      </w:r>
    </w:p>
    <w:p w14:paraId="3A14FBA4" w14:textId="77777777" w:rsidR="00AC73F1" w:rsidRPr="00B06E76" w:rsidRDefault="00AC73F1" w:rsidP="00EF0317">
      <w:pPr>
        <w:pStyle w:val="PL-Corpo"/>
        <w:numPr>
          <w:ilvl w:val="0"/>
          <w:numId w:val="70"/>
        </w:numPr>
        <w:rPr>
          <w:lang w:eastAsia="en-US"/>
        </w:rPr>
      </w:pPr>
      <w:r w:rsidRPr="00B06E76">
        <w:rPr>
          <w:lang w:eastAsia="en-US"/>
        </w:rPr>
        <w:t>Adequação da Lei de Uso e Ocupação do Solo em conformidade com a Legislação relacionada ao Patrimônio;</w:t>
      </w:r>
    </w:p>
    <w:p w14:paraId="52069872" w14:textId="77777777" w:rsidR="00AC73F1" w:rsidRPr="00B06E76" w:rsidRDefault="00AC73F1" w:rsidP="00EF0317">
      <w:pPr>
        <w:pStyle w:val="PL-Corpo"/>
        <w:numPr>
          <w:ilvl w:val="0"/>
          <w:numId w:val="70"/>
        </w:numPr>
        <w:rPr>
          <w:lang w:eastAsia="en-US"/>
        </w:rPr>
      </w:pPr>
      <w:r w:rsidRPr="00B06E76">
        <w:rPr>
          <w:lang w:eastAsia="en-US"/>
        </w:rPr>
        <w:t xml:space="preserve">Adequação do Código de Posturas em concordância com a Legislação relacionado ao Patrimônio; </w:t>
      </w:r>
    </w:p>
    <w:p w14:paraId="62132D65" w14:textId="77777777" w:rsidR="00AC73F1" w:rsidRPr="00B06E76" w:rsidRDefault="00AC73F1" w:rsidP="00EF0317">
      <w:pPr>
        <w:pStyle w:val="PL-Corpo"/>
        <w:numPr>
          <w:ilvl w:val="0"/>
          <w:numId w:val="70"/>
        </w:numPr>
        <w:rPr>
          <w:lang w:eastAsia="en-US"/>
        </w:rPr>
      </w:pPr>
      <w:r w:rsidRPr="00B06E76">
        <w:rPr>
          <w:lang w:eastAsia="en-US"/>
        </w:rPr>
        <w:t>Manutenção das políticas de gestão, proteção e promoção do Patrimônio Cultural;</w:t>
      </w:r>
    </w:p>
    <w:p w14:paraId="14C16FAF" w14:textId="77777777" w:rsidR="00AC73F1" w:rsidRPr="00B06E76" w:rsidRDefault="00AC73F1" w:rsidP="00EF0317">
      <w:pPr>
        <w:pStyle w:val="PL-Corpo"/>
        <w:numPr>
          <w:ilvl w:val="0"/>
          <w:numId w:val="70"/>
        </w:numPr>
        <w:rPr>
          <w:lang w:eastAsia="en-US"/>
        </w:rPr>
      </w:pPr>
      <w:r w:rsidRPr="00B06E76">
        <w:rPr>
          <w:lang w:eastAsia="en-US"/>
        </w:rPr>
        <w:t xml:space="preserve">Participação regular no Programa ICMS Patrimônio Cultural;  </w:t>
      </w:r>
    </w:p>
    <w:p w14:paraId="5BE646F1" w14:textId="77777777" w:rsidR="00AC73F1" w:rsidRPr="00B06E76" w:rsidRDefault="00AC73F1" w:rsidP="00EF0317">
      <w:pPr>
        <w:pStyle w:val="PL-Corpo"/>
        <w:numPr>
          <w:ilvl w:val="0"/>
          <w:numId w:val="70"/>
        </w:numPr>
        <w:rPr>
          <w:lang w:eastAsia="en-US"/>
        </w:rPr>
      </w:pPr>
      <w:r w:rsidRPr="00B06E76">
        <w:rPr>
          <w:lang w:eastAsia="en-US"/>
        </w:rPr>
        <w:t xml:space="preserve">A partir do perímetro de interesse cultural pré-estabelecido, criar programas, projetos e ações de estímulo à ocupação e ao desenvolvimento da área de interesse cultural; </w:t>
      </w:r>
    </w:p>
    <w:p w14:paraId="2C3C7880" w14:textId="77777777" w:rsidR="00AC73F1" w:rsidRPr="00B06E76" w:rsidRDefault="00AC73F1" w:rsidP="00EF0317">
      <w:pPr>
        <w:pStyle w:val="PL-Corpo"/>
        <w:numPr>
          <w:ilvl w:val="0"/>
          <w:numId w:val="70"/>
        </w:numPr>
        <w:rPr>
          <w:lang w:eastAsia="en-US"/>
        </w:rPr>
      </w:pPr>
      <w:r w:rsidRPr="00B06E76">
        <w:rPr>
          <w:lang w:eastAsia="en-US"/>
        </w:rPr>
        <w:t>Fortalecimento do Fundo Municipal de Preservação do Patrimônio Cultural (FUMPAC) com diversificação das fontes de financiamento;</w:t>
      </w:r>
    </w:p>
    <w:p w14:paraId="26E77E06" w14:textId="77777777" w:rsidR="00AC73F1" w:rsidRPr="00B06E76" w:rsidRDefault="00AC73F1" w:rsidP="00EF0317">
      <w:pPr>
        <w:pStyle w:val="PL-Corpo"/>
        <w:numPr>
          <w:ilvl w:val="0"/>
          <w:numId w:val="70"/>
        </w:numPr>
        <w:rPr>
          <w:lang w:eastAsia="en-US"/>
        </w:rPr>
      </w:pPr>
      <w:r w:rsidRPr="00B06E76">
        <w:rPr>
          <w:lang w:eastAsia="en-US"/>
        </w:rPr>
        <w:t>Elaboração e implementação do Programa Municipal de Educação Patrimonial;</w:t>
      </w:r>
    </w:p>
    <w:p w14:paraId="19DA7683" w14:textId="77777777" w:rsidR="00AC73F1" w:rsidRPr="00B06E76" w:rsidRDefault="00AC73F1" w:rsidP="00EF0317">
      <w:pPr>
        <w:pStyle w:val="PL-Corpo"/>
        <w:numPr>
          <w:ilvl w:val="0"/>
          <w:numId w:val="70"/>
        </w:numPr>
        <w:rPr>
          <w:lang w:eastAsia="en-US"/>
        </w:rPr>
      </w:pPr>
      <w:r w:rsidRPr="00B06E76">
        <w:rPr>
          <w:lang w:eastAsia="en-US"/>
        </w:rPr>
        <w:t>Criação e manutenção de uma plataforma digital para difusão do Patrimônio Cultural local;</w:t>
      </w:r>
    </w:p>
    <w:p w14:paraId="6D013A42" w14:textId="77777777" w:rsidR="00AC73F1" w:rsidRPr="00B06E76" w:rsidRDefault="00AC73F1" w:rsidP="00EF0317">
      <w:pPr>
        <w:pStyle w:val="PL-Corpo"/>
        <w:numPr>
          <w:ilvl w:val="0"/>
          <w:numId w:val="70"/>
        </w:numPr>
        <w:rPr>
          <w:lang w:eastAsia="en-US"/>
        </w:rPr>
      </w:pPr>
      <w:r w:rsidRPr="00B06E76">
        <w:rPr>
          <w:lang w:eastAsia="en-US"/>
        </w:rPr>
        <w:t>Criação de projetos especiais de divulgação do Patrimônio cultural, tais como publicações, produções audiovisuais e afins.</w:t>
      </w:r>
    </w:p>
    <w:p w14:paraId="6324D86E" w14:textId="77777777" w:rsidR="00AC73F1" w:rsidRPr="00B06E76" w:rsidRDefault="00AC73F1" w:rsidP="00EF0317">
      <w:pPr>
        <w:pStyle w:val="PL-Corpo"/>
        <w:rPr>
          <w:lang w:eastAsia="en-US"/>
        </w:rPr>
      </w:pPr>
    </w:p>
    <w:p w14:paraId="06BF5625" w14:textId="4C71D9F3" w:rsidR="00AC73F1" w:rsidRPr="00B06E76" w:rsidRDefault="00EF0317" w:rsidP="00EF0317">
      <w:pPr>
        <w:pStyle w:val="Ttulo4"/>
        <w:rPr>
          <w:lang w:val="pt-BR"/>
        </w:rPr>
      </w:pPr>
      <w:r w:rsidRPr="00B06E76">
        <w:rPr>
          <w:lang w:val="pt-BR"/>
        </w:rPr>
        <w:t>1.6.</w:t>
      </w:r>
      <w:r w:rsidR="00AC73F1" w:rsidRPr="00B06E76">
        <w:rPr>
          <w:lang w:val="pt-BR"/>
        </w:rPr>
        <w:t xml:space="preserve"> </w:t>
      </w:r>
      <w:bookmarkStart w:id="120" w:name="_Toc138686448"/>
      <w:bookmarkStart w:id="121" w:name="_Toc138783118"/>
      <w:r w:rsidR="00AC73F1" w:rsidRPr="00B06E76">
        <w:rPr>
          <w:lang w:val="pt-BR"/>
        </w:rPr>
        <w:t>SEGURANÇA PÚBLICA</w:t>
      </w:r>
      <w:bookmarkEnd w:id="120"/>
      <w:bookmarkEnd w:id="121"/>
    </w:p>
    <w:p w14:paraId="75586DC7" w14:textId="77777777" w:rsidR="00AC73F1" w:rsidRPr="00B06E76" w:rsidRDefault="00AC73F1" w:rsidP="00EF0317">
      <w:pPr>
        <w:pStyle w:val="PL-Corpo"/>
        <w:rPr>
          <w:lang w:eastAsia="en-US"/>
        </w:rPr>
      </w:pPr>
    </w:p>
    <w:p w14:paraId="5C786F2A" w14:textId="77777777" w:rsidR="00AC73F1" w:rsidRPr="00B06E76" w:rsidRDefault="00AC73F1" w:rsidP="00EF0317">
      <w:pPr>
        <w:pStyle w:val="PL-Corpo"/>
        <w:rPr>
          <w:lang w:eastAsia="en-US"/>
        </w:rPr>
      </w:pPr>
      <w:r w:rsidRPr="00B06E76">
        <w:rPr>
          <w:lang w:eastAsia="en-US"/>
        </w:rPr>
        <w:t xml:space="preserve">A segurança pública foi um dos aspectos ressaltados durante o diagnóstico que deve ser melhorado para os próximos anos. As oficinas temáticas apontaram que é necessária melhoria da segurança pública de Ibitiúra de Minas. </w:t>
      </w:r>
    </w:p>
    <w:p w14:paraId="134D927A" w14:textId="77777777" w:rsidR="00AC73F1" w:rsidRPr="00B06E76" w:rsidRDefault="00AC73F1" w:rsidP="00EF0317">
      <w:pPr>
        <w:pStyle w:val="PL-Corpo"/>
        <w:rPr>
          <w:lang w:eastAsia="en-US"/>
        </w:rPr>
      </w:pPr>
      <w:r w:rsidRPr="00B06E76">
        <w:rPr>
          <w:lang w:eastAsia="en-US"/>
        </w:rPr>
        <w:t>Identificou-se que, atualmente, existe apenas 1 veículo disponível para os policiais locais e esse veículo não atende a área rural em períodos muito chuvosos ou de seca, quando a poeira está em excesso. É necessária uma caminhonete com tração 4x4 para atingir todas as localidades rurais dos limites municipais.</w:t>
      </w:r>
    </w:p>
    <w:p w14:paraId="67CAE704" w14:textId="306A6FA6" w:rsidR="00AC73F1" w:rsidRPr="00B06E76" w:rsidRDefault="00AC73F1" w:rsidP="00EF0317">
      <w:pPr>
        <w:pStyle w:val="PL-Corpo"/>
        <w:rPr>
          <w:lang w:eastAsia="en-US"/>
        </w:rPr>
      </w:pPr>
      <w:r w:rsidRPr="00B06E76">
        <w:rPr>
          <w:lang w:eastAsia="en-US"/>
        </w:rPr>
        <w:t>Em contato com o policiamento militar local e durante a etapa de diagnóstico, foram feitas sugestões de melhoria da Segurança Pública local:</w:t>
      </w:r>
    </w:p>
    <w:p w14:paraId="6E0D6376" w14:textId="77777777" w:rsidR="00AC73F1" w:rsidRPr="00B06E76" w:rsidRDefault="00AC73F1" w:rsidP="00EF0317">
      <w:pPr>
        <w:pStyle w:val="PL-Corpo"/>
        <w:numPr>
          <w:ilvl w:val="0"/>
          <w:numId w:val="72"/>
        </w:numPr>
        <w:rPr>
          <w:lang w:eastAsia="en-US"/>
        </w:rPr>
      </w:pPr>
      <w:r w:rsidRPr="00B06E76">
        <w:rPr>
          <w:lang w:eastAsia="en-US"/>
        </w:rPr>
        <w:t>Realizar um Plano Municipal de Segurança Pública;</w:t>
      </w:r>
    </w:p>
    <w:p w14:paraId="12AD8BFF" w14:textId="77777777" w:rsidR="00AC73F1" w:rsidRPr="00B06E76" w:rsidRDefault="00AC73F1" w:rsidP="00EF0317">
      <w:pPr>
        <w:pStyle w:val="PL-Corpo"/>
        <w:numPr>
          <w:ilvl w:val="0"/>
          <w:numId w:val="72"/>
        </w:numPr>
        <w:rPr>
          <w:lang w:eastAsia="en-US"/>
        </w:rPr>
      </w:pPr>
      <w:r w:rsidRPr="00B06E76">
        <w:rPr>
          <w:lang w:eastAsia="en-US"/>
        </w:rPr>
        <w:t xml:space="preserve">Criar o Fundo Municipal de Segurança Pública; </w:t>
      </w:r>
    </w:p>
    <w:p w14:paraId="26E07F4B" w14:textId="77777777" w:rsidR="00AC73F1" w:rsidRPr="00B06E76" w:rsidRDefault="00AC73F1" w:rsidP="00EF0317">
      <w:pPr>
        <w:pStyle w:val="PL-Corpo"/>
        <w:numPr>
          <w:ilvl w:val="0"/>
          <w:numId w:val="72"/>
        </w:numPr>
        <w:rPr>
          <w:lang w:eastAsia="en-US"/>
        </w:rPr>
      </w:pPr>
      <w:r w:rsidRPr="00B06E76">
        <w:rPr>
          <w:lang w:eastAsia="en-US"/>
        </w:rPr>
        <w:t>Coleta de dados relacionados à violência;</w:t>
      </w:r>
    </w:p>
    <w:p w14:paraId="0D8028EE" w14:textId="77777777" w:rsidR="00AC73F1" w:rsidRPr="00B06E76" w:rsidRDefault="00AC73F1" w:rsidP="00EF0317">
      <w:pPr>
        <w:pStyle w:val="PL-Corpo"/>
        <w:numPr>
          <w:ilvl w:val="0"/>
          <w:numId w:val="72"/>
        </w:numPr>
        <w:rPr>
          <w:rFonts w:eastAsia="Arial MT"/>
          <w:lang w:eastAsia="en-US"/>
        </w:rPr>
      </w:pPr>
      <w:r w:rsidRPr="00B06E76">
        <w:rPr>
          <w:rFonts w:eastAsia="Arial MT"/>
          <w:lang w:eastAsia="en-US"/>
        </w:rPr>
        <w:t xml:space="preserve">Aumento do efetivo de policiais militares no município. O número atual não atende adequadamente as áreas urbana e rural. Apenas 3 policiais militares atendem toda a extensão territorial, em suas zonas urbana e rural. </w:t>
      </w:r>
    </w:p>
    <w:p w14:paraId="08AEED49" w14:textId="77777777" w:rsidR="00AC73F1" w:rsidRPr="00B06E76" w:rsidRDefault="00AC73F1" w:rsidP="00EF0317">
      <w:pPr>
        <w:pStyle w:val="PL-Corpo"/>
        <w:numPr>
          <w:ilvl w:val="0"/>
          <w:numId w:val="72"/>
        </w:numPr>
        <w:rPr>
          <w:rFonts w:eastAsia="Arial MT"/>
          <w:lang w:eastAsia="en-US"/>
        </w:rPr>
      </w:pPr>
      <w:r w:rsidRPr="00B06E76">
        <w:rPr>
          <w:rFonts w:eastAsia="Arial MT"/>
          <w:lang w:eastAsia="en-US"/>
        </w:rPr>
        <w:t xml:space="preserve">Aquisição de novos veículos para o policiamento, inclusive com veículo tração 4x4. </w:t>
      </w:r>
    </w:p>
    <w:p w14:paraId="39D1AD30" w14:textId="77777777" w:rsidR="00AC73F1" w:rsidRPr="00B06E76" w:rsidRDefault="00AC73F1" w:rsidP="00EF0317">
      <w:pPr>
        <w:pStyle w:val="PL-Corpo"/>
        <w:numPr>
          <w:ilvl w:val="0"/>
          <w:numId w:val="72"/>
        </w:numPr>
        <w:rPr>
          <w:rFonts w:eastAsia="Arial MT"/>
          <w:lang w:eastAsia="en-US"/>
        </w:rPr>
      </w:pPr>
      <w:r w:rsidRPr="00B06E76">
        <w:rPr>
          <w:rFonts w:eastAsia="Arial MT"/>
          <w:lang w:eastAsia="en-US"/>
        </w:rPr>
        <w:t>Instalação de câmeras junto com redutores de velocidade nos principais acessos do município, com monitoramento na sede da Polícia Militar.</w:t>
      </w:r>
    </w:p>
    <w:p w14:paraId="3BEDCF99" w14:textId="77777777" w:rsidR="00AC73F1" w:rsidRPr="00B06E76" w:rsidRDefault="00AC73F1" w:rsidP="00EF0317">
      <w:pPr>
        <w:pStyle w:val="PL-Corpo"/>
        <w:numPr>
          <w:ilvl w:val="0"/>
          <w:numId w:val="72"/>
        </w:numPr>
        <w:rPr>
          <w:rFonts w:eastAsia="Arial MT"/>
          <w:lang w:eastAsia="en-US"/>
        </w:rPr>
      </w:pPr>
      <w:r w:rsidRPr="00B06E76">
        <w:rPr>
          <w:rFonts w:eastAsia="Arial MT"/>
          <w:lang w:eastAsia="en-US"/>
        </w:rPr>
        <w:t xml:space="preserve">Buscar parcerias com o Governo do Estado de Minas Gerais para implantação do Programa Patrulha Rural. </w:t>
      </w:r>
    </w:p>
    <w:p w14:paraId="2D41ED29" w14:textId="77777777" w:rsidR="00AC73F1" w:rsidRPr="00B06E76" w:rsidRDefault="00AC73F1" w:rsidP="00EF0317">
      <w:pPr>
        <w:pStyle w:val="PL-Corpo"/>
        <w:numPr>
          <w:ilvl w:val="0"/>
          <w:numId w:val="72"/>
        </w:numPr>
        <w:rPr>
          <w:rFonts w:eastAsia="Arial MT"/>
          <w:lang w:eastAsia="en-US"/>
        </w:rPr>
      </w:pPr>
      <w:r w:rsidRPr="00B06E76">
        <w:rPr>
          <w:rFonts w:eastAsia="Arial MT"/>
          <w:lang w:eastAsia="en-US"/>
        </w:rPr>
        <w:t xml:space="preserve">Criação de parcerias com o Governo do Estado de Minas visando instalação de uma unidade de Polícia Civil local para realização de investigações. </w:t>
      </w:r>
    </w:p>
    <w:p w14:paraId="553409CC" w14:textId="77777777" w:rsidR="00AC73F1" w:rsidRPr="00B06E76" w:rsidRDefault="00AC73F1" w:rsidP="00EF0317">
      <w:pPr>
        <w:pStyle w:val="PL-Corpo"/>
        <w:numPr>
          <w:ilvl w:val="0"/>
          <w:numId w:val="72"/>
        </w:numPr>
        <w:rPr>
          <w:rFonts w:eastAsia="Arial MT"/>
          <w:lang w:eastAsia="en-US"/>
        </w:rPr>
      </w:pPr>
      <w:r w:rsidRPr="00B06E76">
        <w:rPr>
          <w:rFonts w:eastAsia="Arial MT"/>
          <w:lang w:eastAsia="en-US"/>
        </w:rPr>
        <w:lastRenderedPageBreak/>
        <w:t xml:space="preserve">Manutenção do PROERD – Programa Educacional de Resistência às Drogas e à Violência. </w:t>
      </w:r>
    </w:p>
    <w:p w14:paraId="4868B106" w14:textId="77777777" w:rsidR="00AC73F1" w:rsidRPr="00B06E76" w:rsidRDefault="00AC73F1" w:rsidP="00EF0317">
      <w:pPr>
        <w:pStyle w:val="PL-Corpo"/>
        <w:rPr>
          <w:lang w:eastAsia="en-US"/>
        </w:rPr>
      </w:pPr>
    </w:p>
    <w:p w14:paraId="4A0BD8B3" w14:textId="3F24E277" w:rsidR="00AC73F1" w:rsidRPr="00B06E76" w:rsidRDefault="00EF0317" w:rsidP="00EF0317">
      <w:pPr>
        <w:pStyle w:val="Ttulo4"/>
        <w:rPr>
          <w:lang w:val="pt-BR"/>
        </w:rPr>
      </w:pPr>
      <w:bookmarkStart w:id="122" w:name="_Toc138686449"/>
      <w:bookmarkStart w:id="123" w:name="_Toc138783119"/>
      <w:r w:rsidRPr="00B06E76">
        <w:rPr>
          <w:lang w:val="pt-BR"/>
        </w:rPr>
        <w:t xml:space="preserve">1.7. </w:t>
      </w:r>
      <w:r w:rsidR="00AC73F1" w:rsidRPr="00B06E76">
        <w:rPr>
          <w:lang w:val="pt-BR"/>
        </w:rPr>
        <w:t>HABITAÇÃO DE INTERESSE SOCIAL</w:t>
      </w:r>
      <w:bookmarkEnd w:id="122"/>
      <w:bookmarkEnd w:id="123"/>
    </w:p>
    <w:p w14:paraId="43852132" w14:textId="77777777" w:rsidR="00AC73F1" w:rsidRPr="00B06E76" w:rsidRDefault="00AC73F1" w:rsidP="00EF0317">
      <w:pPr>
        <w:pStyle w:val="PL-Corpo"/>
      </w:pPr>
    </w:p>
    <w:p w14:paraId="655750A8" w14:textId="77777777" w:rsidR="00AC73F1" w:rsidRPr="00B06E76" w:rsidRDefault="00AC73F1" w:rsidP="00EF0317">
      <w:pPr>
        <w:pStyle w:val="PL-Corpo"/>
      </w:pPr>
      <w:r w:rsidRPr="00B06E76">
        <w:t>Moradia adequada é um direito básico e fundamental. As políticas de habitação social buscam proporcionar moradias seguras, saudáveis ​​e acessíveis, melhorando a qualidade de vida das famílias beneficiadas. Isso inclui acesso a água potável, saneamento básico, eletricidade e infraestrutura adequada.</w:t>
      </w:r>
    </w:p>
    <w:p w14:paraId="61BE2089" w14:textId="77777777" w:rsidR="00AC73F1" w:rsidRPr="00B06E76" w:rsidRDefault="00AC73F1" w:rsidP="00EF0317">
      <w:pPr>
        <w:pStyle w:val="PL-Corpo"/>
        <w:rPr>
          <w:rFonts w:eastAsia="Arial MT"/>
        </w:rPr>
      </w:pPr>
      <w:r w:rsidRPr="00B06E76">
        <w:rPr>
          <w:rFonts w:eastAsia="Arial MT"/>
        </w:rPr>
        <w:t>As políticas de habitação social desempenham um papel fundamental na promoção da justiça social, no combate à pobreza, na melhoria da qualidade de vida e na construção de comunidades mais inclusivas e sustentáveis. Ao garantir moradia adequada para todos, o município pode construir uma sociedade mais equitativa e proporcionar melhores oportunidades para seus cidadãos.</w:t>
      </w:r>
    </w:p>
    <w:p w14:paraId="55F30A00" w14:textId="77777777" w:rsidR="00AC73F1" w:rsidRPr="00B06E76" w:rsidRDefault="00AC73F1" w:rsidP="00EF0317">
      <w:pPr>
        <w:pStyle w:val="PL-Corpo"/>
        <w:rPr>
          <w:rFonts w:eastAsia="Arial MT"/>
          <w:lang w:eastAsia="en-US"/>
        </w:rPr>
      </w:pPr>
      <w:r w:rsidRPr="00B06E76">
        <w:t xml:space="preserve">Além disso, a implementação de tais políticas contribui para a geração de empregos e impulsiona a economia local, promove a integração social, </w:t>
      </w:r>
      <w:r w:rsidRPr="00B06E76">
        <w:rPr>
          <w:rFonts w:eastAsia="Arial MT"/>
        </w:rPr>
        <w:t xml:space="preserve">criando comunidades mistas e diversificadas, onde pessoas de diferentes origens sociais podem interagir e compartilhar espaços. Portanto, no tocante às zonas especiais, faz-se necessário destinar uma delas à habitação social, denominada Zona Especial de Interesse Social. </w:t>
      </w:r>
    </w:p>
    <w:p w14:paraId="67D380DB" w14:textId="77777777" w:rsidR="00AC73F1" w:rsidRPr="00B06E76" w:rsidRDefault="00AC73F1" w:rsidP="00EF0317">
      <w:pPr>
        <w:pStyle w:val="PL-Corpo"/>
        <w:rPr>
          <w:rFonts w:eastAsia="Arial MT"/>
          <w:color w:val="000000"/>
          <w:lang w:eastAsia="en-US"/>
        </w:rPr>
      </w:pPr>
      <w:r w:rsidRPr="00B06E76">
        <w:rPr>
          <w:rFonts w:eastAsia="Arial MT"/>
          <w:color w:val="000000"/>
          <w:lang w:eastAsia="en-US"/>
        </w:rPr>
        <w:t>Para que tais instrumentos e políticas públicas sejam aplicados, as seguintes medidas devem ser viabilizadas:</w:t>
      </w:r>
    </w:p>
    <w:p w14:paraId="3803501D" w14:textId="77777777" w:rsidR="00AC73F1" w:rsidRPr="00B06E76" w:rsidRDefault="00AC73F1" w:rsidP="00EF0317">
      <w:pPr>
        <w:pStyle w:val="PL-Corpo"/>
        <w:numPr>
          <w:ilvl w:val="0"/>
          <w:numId w:val="73"/>
        </w:numPr>
        <w:rPr>
          <w:lang w:eastAsia="en-US"/>
        </w:rPr>
      </w:pPr>
      <w:r w:rsidRPr="00B06E76">
        <w:rPr>
          <w:lang w:eastAsia="en-US"/>
        </w:rPr>
        <w:t>Realizar adesão ao Sistema Nacional de Habitação de Interesse Social;</w:t>
      </w:r>
    </w:p>
    <w:p w14:paraId="72253A5B" w14:textId="77777777" w:rsidR="00AC73F1" w:rsidRPr="00B06E76" w:rsidRDefault="00AC73F1" w:rsidP="00EF0317">
      <w:pPr>
        <w:pStyle w:val="PL-Corpo"/>
        <w:numPr>
          <w:ilvl w:val="0"/>
          <w:numId w:val="73"/>
        </w:numPr>
        <w:rPr>
          <w:lang w:eastAsia="en-US"/>
        </w:rPr>
      </w:pPr>
      <w:r w:rsidRPr="00B06E76">
        <w:rPr>
          <w:lang w:eastAsia="en-US"/>
        </w:rPr>
        <w:t>Elaborar o Plano Local de Habitação de Interesse Social;</w:t>
      </w:r>
    </w:p>
    <w:p w14:paraId="193C9C63" w14:textId="77777777" w:rsidR="00AC73F1" w:rsidRPr="00B06E76" w:rsidRDefault="00AC73F1" w:rsidP="00EF0317">
      <w:pPr>
        <w:pStyle w:val="PL-Corpo"/>
        <w:numPr>
          <w:ilvl w:val="0"/>
          <w:numId w:val="73"/>
        </w:numPr>
        <w:rPr>
          <w:lang w:eastAsia="en-US"/>
        </w:rPr>
      </w:pPr>
      <w:r w:rsidRPr="00B06E76">
        <w:rPr>
          <w:lang w:eastAsia="en-US"/>
        </w:rPr>
        <w:t>Viabilizar o Programa de Regularização Fundiária, incluindo os instrumentos estruturantes e a definição de prioridades e áreas para aplicação de tais instrumentos;</w:t>
      </w:r>
    </w:p>
    <w:p w14:paraId="45484806" w14:textId="77777777" w:rsidR="00AC73F1" w:rsidRPr="00B06E76" w:rsidRDefault="00AC73F1" w:rsidP="00EF0317">
      <w:pPr>
        <w:pStyle w:val="PL-Corpo"/>
        <w:numPr>
          <w:ilvl w:val="0"/>
          <w:numId w:val="73"/>
        </w:numPr>
        <w:rPr>
          <w:lang w:eastAsia="en-US"/>
        </w:rPr>
      </w:pPr>
      <w:r w:rsidRPr="00B06E76">
        <w:rPr>
          <w:lang w:eastAsia="en-US"/>
        </w:rPr>
        <w:t xml:space="preserve">Propor políticas públicas de adequação da Área de Interesse Social prevista no Zoneamento Urbano; </w:t>
      </w:r>
    </w:p>
    <w:p w14:paraId="00FFE1A7" w14:textId="77777777" w:rsidR="00AC73F1" w:rsidRPr="00B06E76" w:rsidRDefault="00AC73F1" w:rsidP="00EF0317">
      <w:pPr>
        <w:pStyle w:val="PL-Corpo"/>
        <w:rPr>
          <w:lang w:eastAsia="en-US"/>
        </w:rPr>
      </w:pPr>
    </w:p>
    <w:p w14:paraId="28391601" w14:textId="30224D81" w:rsidR="00AC73F1" w:rsidRPr="00B06E76" w:rsidRDefault="001031C7" w:rsidP="001031C7">
      <w:pPr>
        <w:pStyle w:val="Ttulo4"/>
        <w:rPr>
          <w:lang w:val="pt-BR"/>
        </w:rPr>
      </w:pPr>
      <w:bookmarkStart w:id="124" w:name="_Toc138686450"/>
      <w:bookmarkStart w:id="125" w:name="_Toc138783120"/>
      <w:r w:rsidRPr="00B06E76">
        <w:rPr>
          <w:lang w:val="pt-BR"/>
        </w:rPr>
        <w:t xml:space="preserve">1.8. </w:t>
      </w:r>
      <w:r w:rsidR="00AC73F1" w:rsidRPr="00B06E76">
        <w:rPr>
          <w:lang w:val="pt-BR"/>
        </w:rPr>
        <w:t>MOBILIDADE URBANA</w:t>
      </w:r>
      <w:bookmarkEnd w:id="124"/>
      <w:bookmarkEnd w:id="125"/>
    </w:p>
    <w:p w14:paraId="310DE780" w14:textId="77777777" w:rsidR="00AC73F1" w:rsidRPr="00B06E76" w:rsidRDefault="00AC73F1" w:rsidP="001031C7">
      <w:pPr>
        <w:pStyle w:val="PL-Corpo"/>
        <w:rPr>
          <w:lang w:eastAsia="en-US"/>
        </w:rPr>
      </w:pPr>
    </w:p>
    <w:p w14:paraId="7D76E9BF" w14:textId="77777777" w:rsidR="00AC73F1" w:rsidRPr="00B06E76" w:rsidRDefault="00AC73F1" w:rsidP="001031C7">
      <w:pPr>
        <w:pStyle w:val="PL-Corpo"/>
        <w:rPr>
          <w:lang w:eastAsia="en-US"/>
        </w:rPr>
      </w:pPr>
      <w:r w:rsidRPr="00B06E76">
        <w:rPr>
          <w:lang w:eastAsia="en-US"/>
        </w:rPr>
        <w:t xml:space="preserve">A mobilidade urbana desempenha um papel crucial na qualidade de vida das pessoas, no desenvolvimento econômico sustentável das cidades e na proteção do meio ambiente. Investir em soluções de mobilidade urbana eficientes e sustentáveis é fundamental para o futuro das cidades. </w:t>
      </w:r>
    </w:p>
    <w:p w14:paraId="55F232D4" w14:textId="77777777" w:rsidR="00AC73F1" w:rsidRPr="00B06E76" w:rsidRDefault="00AC73F1" w:rsidP="001031C7">
      <w:pPr>
        <w:pStyle w:val="PL-Corpo"/>
        <w:rPr>
          <w:lang w:eastAsia="en-US"/>
        </w:rPr>
      </w:pPr>
      <w:r w:rsidRPr="00B06E76">
        <w:rPr>
          <w:lang w:eastAsia="en-US"/>
        </w:rPr>
        <w:t>O uso de transportes públicos, bicicletas e caminhadas reduz a dependência de veículos particulares movidos a combustíveis fósseis e faz da mobilidade urbana um quesito importante quanto se trata de alternativas mais sustentáveis para as cidades. Isso contribui com a melhoria da qualidade do ar e com a redução das emissões de gases de efeito estufa. Salienta-se, também, que um sistema eficiente de mobilidade permite com que as pessoas se desloquem de forma mais rápida e eficaz. Isso resulta em maior produtividade econômica, facilita o comércio e impulsiona o crescimento urbano.</w:t>
      </w:r>
    </w:p>
    <w:p w14:paraId="4794E554" w14:textId="77777777" w:rsidR="00AC73F1" w:rsidRPr="00B06E76" w:rsidRDefault="00AC73F1" w:rsidP="001031C7">
      <w:pPr>
        <w:pStyle w:val="PL-Corpo"/>
        <w:rPr>
          <w:lang w:eastAsia="en-US"/>
        </w:rPr>
      </w:pPr>
      <w:r w:rsidRPr="00B06E76">
        <w:rPr>
          <w:lang w:eastAsia="en-US"/>
        </w:rPr>
        <w:t xml:space="preserve">Ibitiúra de Minas apresenta-se como um centro urbano de pequeno porte, com malha urbana relativamente compacta e em desenvolvimento. A cidade não possui sistema de transporte público, ciclovia ou demais mecanismos facilitadores da mobilidade. Além disso, não possui </w:t>
      </w:r>
      <w:r w:rsidRPr="00B06E76">
        <w:rPr>
          <w:lang w:eastAsia="en-US"/>
        </w:rPr>
        <w:lastRenderedPageBreak/>
        <w:t>um Plano Municipal de Mobilidade, o que dificulta a tomada de decisões e a destinação de recursos seja para o transporte, seja para a infraestrutura das vias, seja para fomentar outras políticas públicas de estruturação neste sentido.</w:t>
      </w:r>
    </w:p>
    <w:p w14:paraId="362E9A16" w14:textId="77777777" w:rsidR="00AC73F1" w:rsidRPr="00B06E76" w:rsidRDefault="00AC73F1" w:rsidP="001031C7">
      <w:pPr>
        <w:pStyle w:val="PL-Corpo"/>
        <w:rPr>
          <w:lang w:eastAsia="en-US"/>
        </w:rPr>
      </w:pPr>
      <w:r w:rsidRPr="00B06E76">
        <w:rPr>
          <w:lang w:eastAsia="en-US"/>
        </w:rPr>
        <w:t xml:space="preserve">A configuração de boa parte das vias permite alterações significativas, seja para implantação de sinalização vertical, horizontal, rampas de acessibilidade, ciclovias ou ciclofaixas, e demais mecanismos facilitadores para o transporte ativo. Neste sentido, faz-se necessária uma classificação viária, considerando não apenas a reforma e a manutenção de ruas e calçadas, como também a importância das vias principais para a dinâmica da malha urbana, além da proximidade com a Rodovia MG455, que se destaca por ser o principal acesso à cidade. </w:t>
      </w:r>
    </w:p>
    <w:p w14:paraId="34DA1E47" w14:textId="77777777" w:rsidR="00AC73F1" w:rsidRPr="00B06E76" w:rsidRDefault="00AC73F1" w:rsidP="001031C7">
      <w:pPr>
        <w:pStyle w:val="PL-Corpo"/>
        <w:rPr>
          <w:color w:val="000000"/>
          <w:lang w:eastAsia="en-US"/>
        </w:rPr>
      </w:pPr>
      <w:r w:rsidRPr="00B06E76">
        <w:rPr>
          <w:lang w:eastAsia="en-US"/>
        </w:rPr>
        <w:t xml:space="preserve">Além disso, considera-se a implementação do Plano de Mobilidade Urbana de fundamental importância, pois se mostra como mecanismo capaz de </w:t>
      </w:r>
      <w:r w:rsidRPr="00B06E76">
        <w:rPr>
          <w:color w:val="000000"/>
          <w:lang w:eastAsia="en-US"/>
        </w:rPr>
        <w:t>contribuir para a criação de novos projetos e tomadas de decisão, envolvendo estudos de fluxo, necessidade de implementação de rampas de acessibilidade a cadeirantes e pessoas com mobilidade reduzida, alargamento de calçadas e padronização da pavimentação, o que garantirá mais segurança aos pedestres.</w:t>
      </w:r>
    </w:p>
    <w:p w14:paraId="2EC84CEE" w14:textId="77777777" w:rsidR="00AC73F1" w:rsidRPr="00B06E76" w:rsidRDefault="00AC73F1" w:rsidP="001031C7">
      <w:pPr>
        <w:pStyle w:val="PL-Corpo"/>
        <w:rPr>
          <w:color w:val="000000"/>
          <w:lang w:eastAsia="en-US"/>
        </w:rPr>
      </w:pPr>
      <w:r w:rsidRPr="00B06E76">
        <w:rPr>
          <w:color w:val="000000"/>
          <w:lang w:eastAsia="en-US"/>
        </w:rPr>
        <w:t xml:space="preserve">Em relação à implementação do transporte coletivo, levando em consideração aqui a ampliação do tecido urbano com o passar dos anos, conclui-se que tal medida se mostra de fundamental importância, principalmente ao se levar em conta o deslocamento de pessoas de baixa renda, que carecem de transporte coletivo, além de contribuir com a diminuição de veículos individuais circulando no tecido urbano. Por este motivo é necessário que rotas adequadas sejam traçadas, considerando o facilitador logístico e os percursos de deslocamento utilizados pelas várias camadas da população. </w:t>
      </w:r>
    </w:p>
    <w:p w14:paraId="553C16B5" w14:textId="77777777" w:rsidR="00AC73F1" w:rsidRPr="00B06E76" w:rsidRDefault="00AC73F1" w:rsidP="001031C7">
      <w:pPr>
        <w:pStyle w:val="PL-Corpo"/>
        <w:rPr>
          <w:color w:val="000000"/>
          <w:lang w:eastAsia="en-US"/>
        </w:rPr>
      </w:pPr>
      <w:r w:rsidRPr="00B06E76">
        <w:rPr>
          <w:color w:val="000000"/>
          <w:lang w:eastAsia="en-US"/>
        </w:rPr>
        <w:t xml:space="preserve">Juntamente com as medidas que favorecem os pedestres e o transporte ativo, de forma geral, deve ser avaliada a construção de ciclovias dentro do município, principalmente em um trecho que dê acesso à região central, pois a criação destes trechos específicos fornecerá maior segurança e mobilidade aos ciclistas, além de contribuir com a redução de veículos motorizados. </w:t>
      </w:r>
    </w:p>
    <w:p w14:paraId="7D400C32" w14:textId="77777777" w:rsidR="00AC73F1" w:rsidRPr="00B06E76" w:rsidRDefault="00AC73F1" w:rsidP="001031C7">
      <w:pPr>
        <w:pStyle w:val="PL-Corpo"/>
        <w:rPr>
          <w:color w:val="000000"/>
          <w:lang w:eastAsia="en-US"/>
        </w:rPr>
      </w:pPr>
      <w:r w:rsidRPr="00B06E76">
        <w:rPr>
          <w:color w:val="000000"/>
          <w:lang w:eastAsia="en-US"/>
        </w:rPr>
        <w:t>Para que tais medidas sejam aplicadas, faz-se necessário:</w:t>
      </w:r>
    </w:p>
    <w:p w14:paraId="1D20D054" w14:textId="77777777" w:rsidR="00AC73F1" w:rsidRPr="00B06E76" w:rsidRDefault="00AC73F1" w:rsidP="001031C7">
      <w:pPr>
        <w:pStyle w:val="PL-Corpo"/>
        <w:numPr>
          <w:ilvl w:val="0"/>
          <w:numId w:val="74"/>
        </w:numPr>
        <w:rPr>
          <w:lang w:eastAsia="en-US"/>
        </w:rPr>
      </w:pPr>
      <w:r w:rsidRPr="00B06E76">
        <w:rPr>
          <w:lang w:eastAsia="en-US"/>
        </w:rPr>
        <w:t xml:space="preserve">Criar o Plano Municipal de Mobilidade Urbana; </w:t>
      </w:r>
    </w:p>
    <w:p w14:paraId="0EE4EB3A" w14:textId="77777777" w:rsidR="00AC73F1" w:rsidRPr="00B06E76" w:rsidRDefault="00AC73F1" w:rsidP="001031C7">
      <w:pPr>
        <w:pStyle w:val="PL-Corpo"/>
        <w:numPr>
          <w:ilvl w:val="0"/>
          <w:numId w:val="74"/>
        </w:numPr>
        <w:rPr>
          <w:lang w:eastAsia="en-US"/>
        </w:rPr>
      </w:pPr>
      <w:r w:rsidRPr="00B06E76">
        <w:rPr>
          <w:lang w:eastAsia="en-US"/>
        </w:rPr>
        <w:t>Mobilizar e articular esforços para garantir que o governo do estado de Minas Gerais promova a manutenção constante e melhorias da Rodovia MG-455 e dos demais acessos ao Município;</w:t>
      </w:r>
    </w:p>
    <w:p w14:paraId="7F20D932" w14:textId="77777777" w:rsidR="00AC73F1" w:rsidRPr="00B06E76" w:rsidRDefault="00AC73F1" w:rsidP="001031C7">
      <w:pPr>
        <w:pStyle w:val="PL-Corpo"/>
        <w:numPr>
          <w:ilvl w:val="0"/>
          <w:numId w:val="74"/>
        </w:numPr>
        <w:rPr>
          <w:lang w:eastAsia="en-US"/>
        </w:rPr>
      </w:pPr>
      <w:r w:rsidRPr="00B06E76">
        <w:rPr>
          <w:lang w:eastAsia="en-US"/>
        </w:rPr>
        <w:t>Promover a fiscalização quanto a qualidade da pavimentação das vias e sinalização;</w:t>
      </w:r>
    </w:p>
    <w:p w14:paraId="2A395E28" w14:textId="77777777" w:rsidR="00AC73F1" w:rsidRPr="00B06E76" w:rsidRDefault="00AC73F1" w:rsidP="001031C7">
      <w:pPr>
        <w:pStyle w:val="PL-Corpo"/>
        <w:numPr>
          <w:ilvl w:val="0"/>
          <w:numId w:val="74"/>
        </w:numPr>
        <w:rPr>
          <w:lang w:eastAsia="en-US"/>
        </w:rPr>
      </w:pPr>
      <w:r w:rsidRPr="00B06E76">
        <w:rPr>
          <w:lang w:eastAsia="en-US"/>
        </w:rPr>
        <w:t>Para os veículos de grande porte, considerar rotas às margens do perímetro central;</w:t>
      </w:r>
    </w:p>
    <w:p w14:paraId="75DDFC45" w14:textId="77777777" w:rsidR="00AC73F1" w:rsidRPr="00B06E76" w:rsidRDefault="00AC73F1" w:rsidP="001031C7">
      <w:pPr>
        <w:pStyle w:val="PL-Corpo"/>
        <w:numPr>
          <w:ilvl w:val="0"/>
          <w:numId w:val="74"/>
        </w:numPr>
        <w:rPr>
          <w:lang w:eastAsia="en-US"/>
        </w:rPr>
      </w:pPr>
      <w:r w:rsidRPr="00B06E76">
        <w:rPr>
          <w:lang w:eastAsia="en-US"/>
        </w:rPr>
        <w:t xml:space="preserve">Promover a criação de rampas de acessibilidade e considerar, também, as condições de uso e circulação das calçadas; </w:t>
      </w:r>
    </w:p>
    <w:p w14:paraId="6023D7CE" w14:textId="77777777" w:rsidR="00AC73F1" w:rsidRPr="00B06E76" w:rsidRDefault="00AC73F1" w:rsidP="001031C7">
      <w:pPr>
        <w:pStyle w:val="PL-Corpo"/>
        <w:numPr>
          <w:ilvl w:val="0"/>
          <w:numId w:val="74"/>
        </w:numPr>
        <w:rPr>
          <w:lang w:eastAsia="en-US"/>
        </w:rPr>
      </w:pPr>
      <w:r w:rsidRPr="00B06E76">
        <w:rPr>
          <w:lang w:eastAsia="en-US"/>
        </w:rPr>
        <w:t xml:space="preserve">Viabilizar a implantação de ciclovias. </w:t>
      </w:r>
    </w:p>
    <w:p w14:paraId="5A1AD3AC" w14:textId="77777777" w:rsidR="00AC73F1" w:rsidRPr="00B06E76" w:rsidRDefault="00AC73F1" w:rsidP="00AC73F1">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left"/>
        <w:rPr>
          <w:rFonts w:ascii="Times New Roman" w:eastAsia="Arial MT" w:hAnsi="Times New Roman" w:cs="Times New Roman"/>
          <w:bdr w:val="none" w:sz="0" w:space="0" w:color="auto"/>
          <w:lang w:eastAsia="en-US"/>
          <w14:textOutline w14:w="0" w14:cap="rnd" w14:cmpd="sng" w14:algn="ctr">
            <w14:noFill/>
            <w14:prstDash w14:val="solid"/>
            <w14:bevel/>
          </w14:textOutline>
        </w:rPr>
      </w:pPr>
    </w:p>
    <w:p w14:paraId="52376585" w14:textId="5E8223C0" w:rsidR="00AC73F1" w:rsidRPr="00B06E76" w:rsidRDefault="00AC73F1" w:rsidP="00AC73F1">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left"/>
        <w:rPr>
          <w:rFonts w:ascii="Times New Roman" w:eastAsia="Times New Roman" w:hAnsi="Times New Roman" w:cs="Times New Roman"/>
          <w:b/>
          <w:bCs/>
          <w:bdr w:val="none" w:sz="0" w:space="0" w:color="auto"/>
          <w:lang w:eastAsia="en-US"/>
          <w14:textOutline w14:w="0" w14:cap="rnd" w14:cmpd="sng" w14:algn="ctr">
            <w14:noFill/>
            <w14:prstDash w14:val="solid"/>
            <w14:bevel/>
          </w14:textOutline>
        </w:rPr>
      </w:pPr>
      <w:bookmarkStart w:id="126" w:name="_Toc138686451"/>
      <w:r w:rsidRPr="00B06E76">
        <w:rPr>
          <w:rFonts w:ascii="Times New Roman" w:eastAsia="Arial MT" w:hAnsi="Times New Roman" w:cs="Times New Roman"/>
          <w:bdr w:val="none" w:sz="0" w:space="0" w:color="auto"/>
          <w:lang w:eastAsia="en-US"/>
          <w14:textOutline w14:w="0" w14:cap="rnd" w14:cmpd="sng" w14:algn="ctr">
            <w14:noFill/>
            <w14:prstDash w14:val="solid"/>
            <w14:bevel/>
          </w14:textOutline>
        </w:rPr>
        <w:br w:type="page"/>
      </w:r>
    </w:p>
    <w:p w14:paraId="323E78B5" w14:textId="74019911" w:rsidR="00AC73F1" w:rsidRPr="00B06E76" w:rsidRDefault="001031C7" w:rsidP="001031C7">
      <w:pPr>
        <w:pStyle w:val="Ttulo4"/>
        <w:rPr>
          <w:lang w:val="pt-BR"/>
        </w:rPr>
      </w:pPr>
      <w:bookmarkStart w:id="127" w:name="_Toc138686452"/>
      <w:bookmarkStart w:id="128" w:name="_Toc138783122"/>
      <w:bookmarkEnd w:id="126"/>
      <w:r w:rsidRPr="00B06E76">
        <w:rPr>
          <w:lang w:val="pt-BR"/>
        </w:rPr>
        <w:lastRenderedPageBreak/>
        <w:t xml:space="preserve">1.9. </w:t>
      </w:r>
      <w:r w:rsidR="00AC73F1" w:rsidRPr="00B06E76">
        <w:rPr>
          <w:lang w:val="pt-BR"/>
        </w:rPr>
        <w:t>USO E OCUPAÇÃO DO SOLO</w:t>
      </w:r>
      <w:bookmarkEnd w:id="127"/>
      <w:bookmarkEnd w:id="128"/>
    </w:p>
    <w:p w14:paraId="21A985FB" w14:textId="77777777" w:rsidR="00AC73F1" w:rsidRPr="00B06E76" w:rsidRDefault="00AC73F1" w:rsidP="001031C7">
      <w:pPr>
        <w:pStyle w:val="PL-Corpo"/>
        <w:rPr>
          <w:lang w:eastAsia="en-US"/>
        </w:rPr>
      </w:pPr>
    </w:p>
    <w:p w14:paraId="7F85B9EF" w14:textId="77777777" w:rsidR="00AC73F1" w:rsidRPr="00B06E76" w:rsidRDefault="00AC73F1" w:rsidP="001031C7">
      <w:pPr>
        <w:pStyle w:val="PL-Corpo"/>
        <w:rPr>
          <w:lang w:eastAsia="en-US"/>
        </w:rPr>
      </w:pPr>
      <w:r w:rsidRPr="00B06E76">
        <w:rPr>
          <w:lang w:eastAsia="en-US"/>
        </w:rPr>
        <w:t xml:space="preserve">O Uso e Ocupação do Solo é fundamental para desenvolvimento territorial de um Município. O Planejamento Urbano possui diretrizes que se referem a políticas urbanas e à elaboração do macrozoneamento e zoneamento urbano. Essas divisões de macrozoneamento e de zoneamento irão estabelecer as restrições e objetivos da ocupação, de forma a contribuir para um desenvolvimento sustentável do município.  A área urbana de Ibitiúra de Minas é composta pelo comércio local, indústrias de médio e pequeno portes, residências e propriedades com plantações rurais. No comércio podem ser encontradas lanchonetes, farmácia, padarias, restaurante, loja de agropecuária, material de construção, loja de móveis, roupas, entre outros. </w:t>
      </w:r>
    </w:p>
    <w:p w14:paraId="483AF82A" w14:textId="77777777" w:rsidR="00AC73F1" w:rsidRPr="00B06E76" w:rsidRDefault="00AC73F1" w:rsidP="001031C7">
      <w:pPr>
        <w:pStyle w:val="PL-Corpo"/>
        <w:rPr>
          <w:lang w:eastAsia="en-US"/>
        </w:rPr>
      </w:pPr>
      <w:r w:rsidRPr="00B06E76">
        <w:rPr>
          <w:lang w:eastAsia="en-US"/>
        </w:rPr>
        <w:t xml:space="preserve">As residências são, em sua maioria, de pavimento único. Na Praça central, a Praça Abílio Pereira de Caldas, há cinco residências de dois pavimentos e uma de três pavimentos, das quais quatro apresentam comércio no primeiro pavimento e residência particular no segundo. </w:t>
      </w:r>
    </w:p>
    <w:p w14:paraId="194F444B" w14:textId="77777777" w:rsidR="00AC73F1" w:rsidRPr="00B06E76" w:rsidRDefault="00AC73F1" w:rsidP="001031C7">
      <w:pPr>
        <w:pStyle w:val="PL-Corpo"/>
        <w:rPr>
          <w:lang w:eastAsia="en-US"/>
        </w:rPr>
      </w:pPr>
      <w:r w:rsidRPr="00B06E76">
        <w:rPr>
          <w:lang w:eastAsia="en-US"/>
        </w:rPr>
        <w:t xml:space="preserve">A maioria das edificações são alinhadas frontalmente, tendo recuos lateral e posterior. Muitas delas ainda mantém suas características arquitetônicas originais, pois Ibitiúra de Minas é um município relativamente novo, de pequeno porte, onde a especulação imobiliária, com o passar dos anos, não se mostrou um fator preocupante. As ocupações, principalmente no entorno à praça principal, se mostram consolidadas, havendo poucos lotes vagos no entorno. As vias são de pavimentadas, com presença de sinalização vertical e horizontal, além de rede de iluminação pública, o que configura uma boa infraestrutura urbana. </w:t>
      </w:r>
    </w:p>
    <w:p w14:paraId="10FBAD57" w14:textId="77777777" w:rsidR="00AC73F1" w:rsidRPr="00B06E76" w:rsidRDefault="00AC73F1" w:rsidP="001031C7">
      <w:pPr>
        <w:pStyle w:val="PL-Corpo"/>
        <w:rPr>
          <w:lang w:eastAsia="en-US"/>
        </w:rPr>
      </w:pPr>
      <w:r w:rsidRPr="00B06E76">
        <w:rPr>
          <w:lang w:eastAsia="en-US"/>
        </w:rPr>
        <w:t xml:space="preserve">Além do Bairro Centro, Ibitiúra de Minas possui os seguintes bairros: </w:t>
      </w:r>
    </w:p>
    <w:p w14:paraId="2235B002" w14:textId="77777777" w:rsidR="00AC73F1" w:rsidRPr="00B06E76" w:rsidRDefault="00AC73F1" w:rsidP="001031C7">
      <w:pPr>
        <w:pStyle w:val="PL-Corpo"/>
        <w:numPr>
          <w:ilvl w:val="0"/>
          <w:numId w:val="75"/>
        </w:numPr>
        <w:rPr>
          <w:lang w:eastAsia="en-US"/>
        </w:rPr>
      </w:pPr>
      <w:r w:rsidRPr="00B06E76">
        <w:rPr>
          <w:lang w:eastAsia="en-US"/>
        </w:rPr>
        <w:t>Jardim Bela Vista;</w:t>
      </w:r>
    </w:p>
    <w:p w14:paraId="00AE088F" w14:textId="77777777" w:rsidR="00AC73F1" w:rsidRPr="00B06E76" w:rsidRDefault="00AC73F1" w:rsidP="001031C7">
      <w:pPr>
        <w:pStyle w:val="PL-Corpo"/>
        <w:numPr>
          <w:ilvl w:val="0"/>
          <w:numId w:val="75"/>
        </w:numPr>
        <w:rPr>
          <w:lang w:eastAsia="en-US"/>
        </w:rPr>
      </w:pPr>
      <w:r w:rsidRPr="00B06E76">
        <w:rPr>
          <w:lang w:eastAsia="en-US"/>
        </w:rPr>
        <w:t>Bairro Imediações;</w:t>
      </w:r>
    </w:p>
    <w:p w14:paraId="2F8B0288" w14:textId="77777777" w:rsidR="00AC73F1" w:rsidRPr="00B06E76" w:rsidRDefault="00AC73F1" w:rsidP="001031C7">
      <w:pPr>
        <w:pStyle w:val="PL-Corpo"/>
        <w:numPr>
          <w:ilvl w:val="0"/>
          <w:numId w:val="75"/>
        </w:numPr>
        <w:rPr>
          <w:lang w:eastAsia="en-US"/>
        </w:rPr>
      </w:pPr>
      <w:r w:rsidRPr="00B06E76">
        <w:rPr>
          <w:lang w:eastAsia="en-US"/>
        </w:rPr>
        <w:t>Bairro Vila Mariana, e;</w:t>
      </w:r>
    </w:p>
    <w:p w14:paraId="02ECF82C" w14:textId="77777777" w:rsidR="00AC73F1" w:rsidRPr="00B06E76" w:rsidRDefault="00AC73F1" w:rsidP="001031C7">
      <w:pPr>
        <w:pStyle w:val="PL-Corpo"/>
        <w:numPr>
          <w:ilvl w:val="0"/>
          <w:numId w:val="75"/>
        </w:numPr>
        <w:rPr>
          <w:lang w:eastAsia="en-US"/>
        </w:rPr>
      </w:pPr>
      <w:r w:rsidRPr="00B06E76">
        <w:rPr>
          <w:lang w:eastAsia="en-US"/>
        </w:rPr>
        <w:t>Bairro Jardim Flamboyant.</w:t>
      </w:r>
    </w:p>
    <w:p w14:paraId="57F96A04" w14:textId="77777777" w:rsidR="00AC73F1" w:rsidRPr="00B06E76" w:rsidRDefault="00AC73F1" w:rsidP="001031C7">
      <w:pPr>
        <w:pStyle w:val="PL-Corpo"/>
        <w:rPr>
          <w:lang w:eastAsia="en-US"/>
        </w:rPr>
      </w:pPr>
    </w:p>
    <w:p w14:paraId="1664FC3A" w14:textId="35A40FF3" w:rsidR="00AC73F1" w:rsidRPr="00B06E76" w:rsidRDefault="00AC73F1" w:rsidP="001031C7">
      <w:pPr>
        <w:pStyle w:val="PL-Corpo"/>
        <w:rPr>
          <w:lang w:eastAsia="en-US"/>
        </w:rPr>
      </w:pPr>
      <w:r w:rsidRPr="00B06E76">
        <w:rPr>
          <w:lang w:eastAsia="en-US"/>
        </w:rPr>
        <w:t xml:space="preserve">Como o município de Ibitiúra de Minas não possui um Plano Diretor Municipal, com a presente proposta será possível definir diretrizes e parâmetros urbanísticos levando em consideração aspectos importantes e singulares do município para que, a partir disso, sejam traçadas as áreas de expansão territorial, áreas de conservação, áreas industriais e residenciais. Diante disso, os Art. </w:t>
      </w:r>
      <w:r w:rsidR="00A238CC">
        <w:rPr>
          <w:lang w:eastAsia="en-US"/>
        </w:rPr>
        <w:t xml:space="preserve">nº </w:t>
      </w:r>
      <w:r w:rsidRPr="00B06E76">
        <w:rPr>
          <w:lang w:eastAsia="en-US"/>
        </w:rPr>
        <w:t>182 e 183 da Constituição Federal regulamentada pela Lei n.º 10.257/2001 (BRASIL, 2001), estabelecem os princípios que regem a Política Municipal de Desenvolvimento Urbano e o Plano Diretor Municipal, utilizados como base para as diretrizes aqui propostas:</w:t>
      </w:r>
    </w:p>
    <w:p w14:paraId="3B2D0AEC" w14:textId="22A8D838" w:rsidR="00AC73F1" w:rsidRPr="00B06E76" w:rsidRDefault="00AC73F1" w:rsidP="001031C7">
      <w:pPr>
        <w:pStyle w:val="PL-Corpo"/>
        <w:rPr>
          <w:lang w:eastAsia="en-US"/>
        </w:rPr>
      </w:pPr>
      <w:r w:rsidRPr="00B06E76">
        <w:rPr>
          <w:b/>
          <w:bCs/>
          <w:lang w:eastAsia="en-US"/>
        </w:rPr>
        <w:t>I</w:t>
      </w:r>
      <w:r w:rsidR="001031C7" w:rsidRPr="00B06E76">
        <w:rPr>
          <w:b/>
          <w:bCs/>
          <w:lang w:eastAsia="en-US"/>
        </w:rPr>
        <w:t xml:space="preserve"> – </w:t>
      </w:r>
      <w:r w:rsidRPr="00B06E76">
        <w:rPr>
          <w:lang w:eastAsia="en-US"/>
        </w:rPr>
        <w:t xml:space="preserve">Direito à cidade, entendido como a universalização do acesso às comodidades e benefícios da vida urbana por parte de todos os cidadãos, através do uso e da oferta de equipamentos, serviços e infraestrutura pública; </w:t>
      </w:r>
    </w:p>
    <w:p w14:paraId="4A08CF02" w14:textId="4B34D496" w:rsidR="00AC73F1" w:rsidRPr="00B06E76" w:rsidRDefault="00AC73F1" w:rsidP="001031C7">
      <w:pPr>
        <w:pStyle w:val="PL-Corpo"/>
        <w:rPr>
          <w:lang w:eastAsia="en-US"/>
        </w:rPr>
      </w:pPr>
      <w:r w:rsidRPr="00B06E76">
        <w:rPr>
          <w:b/>
          <w:bCs/>
          <w:lang w:eastAsia="en-US"/>
        </w:rPr>
        <w:t>II</w:t>
      </w:r>
      <w:r w:rsidR="001031C7" w:rsidRPr="00B06E76">
        <w:rPr>
          <w:b/>
          <w:bCs/>
          <w:lang w:eastAsia="en-US"/>
        </w:rPr>
        <w:t xml:space="preserve"> – </w:t>
      </w:r>
      <w:r w:rsidRPr="00B06E76">
        <w:rPr>
          <w:lang w:eastAsia="en-US"/>
        </w:rPr>
        <w:t xml:space="preserve">Função Social da Cidade, equivalente à universalização quanto à qualidade de vida e justiça social, aos direitos sociais e ao desenvolvimento econômico e ambiental, incluindo direito à terra urbana, à moradia, saneamento ambiental, à infraestrutura urbana, ao transporte, serviços públicos, trabalho e lazer; </w:t>
      </w:r>
    </w:p>
    <w:p w14:paraId="4EFA604F" w14:textId="318252D9" w:rsidR="00AC73F1" w:rsidRPr="00B06E76" w:rsidRDefault="00AC73F1" w:rsidP="001031C7">
      <w:pPr>
        <w:pStyle w:val="PL-Corpo"/>
        <w:rPr>
          <w:lang w:eastAsia="en-US"/>
        </w:rPr>
      </w:pPr>
      <w:r w:rsidRPr="00B06E76">
        <w:rPr>
          <w:b/>
          <w:bCs/>
          <w:lang w:eastAsia="en-US"/>
        </w:rPr>
        <w:t>III</w:t>
      </w:r>
      <w:r w:rsidR="001031C7" w:rsidRPr="00B06E76">
        <w:rPr>
          <w:b/>
          <w:bCs/>
          <w:lang w:eastAsia="en-US"/>
        </w:rPr>
        <w:t xml:space="preserve"> – </w:t>
      </w:r>
      <w:r w:rsidRPr="00B06E76">
        <w:rPr>
          <w:lang w:eastAsia="en-US"/>
        </w:rPr>
        <w:t xml:space="preserve">Função Social da Propriedade Urbana, representa o direito de propriedade e é atendida quando a propriedade urbana cumpre os critérios de exigência de ordenamento territorial </w:t>
      </w:r>
      <w:r w:rsidRPr="00B06E76">
        <w:rPr>
          <w:lang w:eastAsia="en-US"/>
        </w:rPr>
        <w:lastRenderedPageBreak/>
        <w:t xml:space="preserve">estabelecidos pela legislação, atendendo aos coeficientes mínimos de utilização determinados nos parâmetros urbanísticos; </w:t>
      </w:r>
    </w:p>
    <w:p w14:paraId="764D95B5" w14:textId="142EC128" w:rsidR="00AC73F1" w:rsidRPr="00B06E76" w:rsidRDefault="00AC73F1" w:rsidP="001031C7">
      <w:pPr>
        <w:pStyle w:val="PL-Corpo"/>
        <w:rPr>
          <w:lang w:eastAsia="en-US"/>
        </w:rPr>
      </w:pPr>
      <w:r w:rsidRPr="00B06E76">
        <w:rPr>
          <w:b/>
          <w:bCs/>
          <w:lang w:eastAsia="en-US"/>
        </w:rPr>
        <w:t>IV</w:t>
      </w:r>
      <w:r w:rsidR="001031C7" w:rsidRPr="00B06E76">
        <w:rPr>
          <w:b/>
          <w:bCs/>
          <w:lang w:eastAsia="en-US"/>
        </w:rPr>
        <w:t xml:space="preserve"> – </w:t>
      </w:r>
      <w:r w:rsidRPr="00B06E76">
        <w:rPr>
          <w:lang w:eastAsia="en-US"/>
        </w:rPr>
        <w:t xml:space="preserve">Função Social da Propriedade Rural, representa o direito de propriedade rural e é atendida quando a propriedade é utilizada de forma racional e adequada, conservando os recursos naturais e favorecendo o bem-estar dos proprietários e trabalhadores, simultaneamente. Observando-se as disposições que regulam as relações de trabalho e conservação do meio ambiente; </w:t>
      </w:r>
    </w:p>
    <w:p w14:paraId="197526E2" w14:textId="49C8FDDD" w:rsidR="00AC73F1" w:rsidRPr="00B06E76" w:rsidRDefault="00AC73F1" w:rsidP="001031C7">
      <w:pPr>
        <w:pStyle w:val="PL-Corpo"/>
        <w:rPr>
          <w:lang w:eastAsia="en-US"/>
        </w:rPr>
      </w:pPr>
      <w:r w:rsidRPr="00B06E76">
        <w:rPr>
          <w:b/>
          <w:bCs/>
          <w:lang w:eastAsia="en-US"/>
        </w:rPr>
        <w:t>V</w:t>
      </w:r>
      <w:r w:rsidR="001031C7" w:rsidRPr="00B06E76">
        <w:rPr>
          <w:b/>
          <w:bCs/>
          <w:lang w:eastAsia="en-US"/>
        </w:rPr>
        <w:t xml:space="preserve"> – </w:t>
      </w:r>
      <w:r w:rsidRPr="00B06E76">
        <w:rPr>
          <w:lang w:eastAsia="en-US"/>
        </w:rPr>
        <w:t xml:space="preserve">Acesso e inclusão social e territorial garante justiça e acesso à cidade a partir da redução das vulnerabilidades urbanas e das desigualdades sociais entre regiões e grupos populacionais do município; </w:t>
      </w:r>
    </w:p>
    <w:p w14:paraId="3E6175C2" w14:textId="0358E400" w:rsidR="00AC73F1" w:rsidRPr="00B06E76" w:rsidRDefault="00AC73F1" w:rsidP="001031C7">
      <w:pPr>
        <w:pStyle w:val="PL-Corpo"/>
        <w:rPr>
          <w:lang w:eastAsia="en-US"/>
        </w:rPr>
      </w:pPr>
      <w:r w:rsidRPr="00B06E76">
        <w:rPr>
          <w:b/>
          <w:bCs/>
          <w:lang w:eastAsia="en-US"/>
        </w:rPr>
        <w:t>VI</w:t>
      </w:r>
      <w:r w:rsidR="001031C7" w:rsidRPr="00B06E76">
        <w:rPr>
          <w:b/>
          <w:bCs/>
          <w:lang w:eastAsia="en-US"/>
        </w:rPr>
        <w:t xml:space="preserve"> – </w:t>
      </w:r>
      <w:r w:rsidRPr="00B06E76">
        <w:rPr>
          <w:lang w:eastAsia="en-US"/>
        </w:rPr>
        <w:t>Direito à um meio ambiente ecologicamente equilibrado corresponde ao direito sobre o bem comum e essencial à qualidade de vida sadia, constituído pelo sistema de proteção ambiental e pela organização equilibrada d</w:t>
      </w:r>
      <w:r w:rsidR="00A238CC">
        <w:rPr>
          <w:lang w:eastAsia="en-US"/>
        </w:rPr>
        <w:t>elas</w:t>
      </w:r>
      <w:r w:rsidRPr="00B06E76">
        <w:rPr>
          <w:lang w:eastAsia="en-US"/>
        </w:rPr>
        <w:t xml:space="preserve">; </w:t>
      </w:r>
    </w:p>
    <w:p w14:paraId="3BEF5C28" w14:textId="43083D16" w:rsidR="00AC73F1" w:rsidRPr="00B06E76" w:rsidRDefault="00AC73F1" w:rsidP="001031C7">
      <w:pPr>
        <w:pStyle w:val="PL-Corpo"/>
        <w:rPr>
          <w:lang w:eastAsia="en-US"/>
        </w:rPr>
      </w:pPr>
      <w:r w:rsidRPr="00B06E76">
        <w:rPr>
          <w:b/>
          <w:bCs/>
          <w:lang w:eastAsia="en-US"/>
        </w:rPr>
        <w:t>VII</w:t>
      </w:r>
      <w:r w:rsidR="001031C7" w:rsidRPr="00B06E76">
        <w:rPr>
          <w:b/>
          <w:bCs/>
          <w:lang w:eastAsia="en-US"/>
        </w:rPr>
        <w:t xml:space="preserve"> – </w:t>
      </w:r>
      <w:r w:rsidRPr="00B06E76">
        <w:rPr>
          <w:lang w:eastAsia="en-US"/>
        </w:rPr>
        <w:t xml:space="preserve">Direito à gestão democrática garante a participação de representantes dos diferentes seguimentos da população nos processos de planejamento e gestão da cidade, essa participação pode se dar diretamente ou por intermédio de associações representativas. </w:t>
      </w:r>
    </w:p>
    <w:p w14:paraId="68AF4BB6" w14:textId="77777777" w:rsidR="00AC73F1" w:rsidRPr="00B06E76" w:rsidRDefault="00AC73F1" w:rsidP="00F375DB">
      <w:pPr>
        <w:pStyle w:val="PL-Corpo"/>
        <w:rPr>
          <w:lang w:eastAsia="en-US"/>
        </w:rPr>
      </w:pPr>
    </w:p>
    <w:p w14:paraId="27F87583" w14:textId="7703FFCA" w:rsidR="00AC73F1" w:rsidRPr="00B06E76" w:rsidRDefault="00AC73F1" w:rsidP="00F375DB">
      <w:pPr>
        <w:pStyle w:val="PL-Corpo"/>
        <w:rPr>
          <w:lang w:eastAsia="en-US"/>
        </w:rPr>
      </w:pPr>
      <w:r w:rsidRPr="00B06E76">
        <w:rPr>
          <w:lang w:eastAsia="en-US"/>
        </w:rPr>
        <w:t>Salienta-se, inclusive, as Leis Federais n</w:t>
      </w:r>
      <w:r w:rsidR="00F375DB" w:rsidRPr="00B06E76">
        <w:rPr>
          <w:lang w:eastAsia="en-US"/>
        </w:rPr>
        <w:t xml:space="preserve">º </w:t>
      </w:r>
      <w:r w:rsidRPr="00B06E76">
        <w:rPr>
          <w:lang w:eastAsia="en-US"/>
        </w:rPr>
        <w:t>6.766/1979 (BRASIL, 1979) e n</w:t>
      </w:r>
      <w:r w:rsidR="00F375DB" w:rsidRPr="00B06E76">
        <w:rPr>
          <w:lang w:eastAsia="en-US"/>
        </w:rPr>
        <w:t xml:space="preserve">º </w:t>
      </w:r>
      <w:r w:rsidRPr="00B06E76">
        <w:rPr>
          <w:lang w:eastAsia="en-US"/>
        </w:rPr>
        <w:t xml:space="preserve">9.785/1999 (BRASIL,1999), que definem as estruturas do parcelamento do solo nacional, assim como das condições de zoneamento e desmembramento: </w:t>
      </w:r>
    </w:p>
    <w:p w14:paraId="01C0E7C1" w14:textId="77777777" w:rsidR="00AC73F1" w:rsidRPr="00B06E76" w:rsidRDefault="00AC73F1" w:rsidP="00F375DB">
      <w:pPr>
        <w:pStyle w:val="PL-Corpo"/>
        <w:rPr>
          <w:shd w:val="clear" w:color="auto" w:fill="FFFFFF"/>
        </w:rPr>
      </w:pPr>
    </w:p>
    <w:p w14:paraId="11BCC8AE" w14:textId="6C90380C" w:rsidR="00F375DB" w:rsidRPr="00B06E76" w:rsidRDefault="00F375DB" w:rsidP="00F375DB">
      <w:pPr>
        <w:pStyle w:val="PL-Corpo"/>
        <w:ind w:left="708"/>
      </w:pPr>
      <w:r w:rsidRPr="00B06E76">
        <w:t xml:space="preserve"> </w:t>
      </w:r>
      <w:r w:rsidRPr="00B06E76">
        <w:tab/>
      </w:r>
      <w:r w:rsidR="00AC73F1" w:rsidRPr="00B06E76">
        <w:t>Art. 3º Somente será admitido o parcelamento do solo para fins urbanos em zonas urbanas ou de expansão urbana, assim definidas por lei municipal.</w:t>
      </w:r>
    </w:p>
    <w:p w14:paraId="0BE891D9" w14:textId="20CE9518" w:rsidR="00F375DB" w:rsidRPr="00B06E76" w:rsidRDefault="00F375DB" w:rsidP="00F375DB">
      <w:pPr>
        <w:pStyle w:val="PL-Corpo"/>
        <w:ind w:left="708"/>
      </w:pPr>
      <w:r w:rsidRPr="00B06E76">
        <w:t xml:space="preserve"> </w:t>
      </w:r>
      <w:r w:rsidRPr="00B06E76">
        <w:tab/>
      </w:r>
      <w:r w:rsidR="00AC73F1" w:rsidRPr="00B06E76">
        <w:t>Parágrafo único. Não será permitido o parcelamento do solo:</w:t>
      </w:r>
    </w:p>
    <w:p w14:paraId="11927C63" w14:textId="215AB436" w:rsidR="00F375DB" w:rsidRPr="00B06E76" w:rsidRDefault="00F375DB" w:rsidP="00F375DB">
      <w:pPr>
        <w:pStyle w:val="PL-Corpo"/>
        <w:ind w:left="708"/>
      </w:pPr>
      <w:r w:rsidRPr="00B06E76">
        <w:t xml:space="preserve"> </w:t>
      </w:r>
      <w:r w:rsidRPr="00B06E76">
        <w:tab/>
      </w:r>
      <w:r w:rsidR="00AC73F1" w:rsidRPr="00B06E76">
        <w:t xml:space="preserve">I </w:t>
      </w:r>
      <w:r w:rsidR="00270E87">
        <w:t>–</w:t>
      </w:r>
      <w:r w:rsidR="00AC73F1" w:rsidRPr="00B06E76">
        <w:t xml:space="preserve"> </w:t>
      </w:r>
      <w:proofErr w:type="gramStart"/>
      <w:r w:rsidR="00AC73F1" w:rsidRPr="00B06E76">
        <w:t>em</w:t>
      </w:r>
      <w:proofErr w:type="gramEnd"/>
      <w:r w:rsidR="00AC73F1" w:rsidRPr="00B06E76">
        <w:t xml:space="preserve"> terrenos alagadiços e sujeitos a inundações, antes de tomadas as providências para assegurar o escoamento das águas;</w:t>
      </w:r>
    </w:p>
    <w:p w14:paraId="01B3A29C" w14:textId="0EEF7911" w:rsidR="00F375DB" w:rsidRPr="00B06E76" w:rsidRDefault="00F375DB" w:rsidP="00F375DB">
      <w:pPr>
        <w:pStyle w:val="PL-Corpo"/>
        <w:ind w:left="708"/>
      </w:pPr>
      <w:r w:rsidRPr="00B06E76">
        <w:t xml:space="preserve"> </w:t>
      </w:r>
      <w:r w:rsidRPr="00B06E76">
        <w:tab/>
      </w:r>
      <w:r w:rsidR="00AC73F1" w:rsidRPr="00B06E76">
        <w:t xml:space="preserve">II </w:t>
      </w:r>
      <w:r w:rsidR="00270E87">
        <w:t>–</w:t>
      </w:r>
      <w:r w:rsidR="00AC73F1" w:rsidRPr="00B06E76">
        <w:t xml:space="preserve"> </w:t>
      </w:r>
      <w:proofErr w:type="gramStart"/>
      <w:r w:rsidR="00AC73F1" w:rsidRPr="00B06E76">
        <w:t>em</w:t>
      </w:r>
      <w:proofErr w:type="gramEnd"/>
      <w:r w:rsidR="00AC73F1" w:rsidRPr="00B06E76">
        <w:t xml:space="preserve"> terrenos que tenham sido aterrados com material nocivo à saúde pública, sem que sejam previamente saneados;</w:t>
      </w:r>
    </w:p>
    <w:p w14:paraId="2ADFAFE0" w14:textId="729A2ED3" w:rsidR="00F375DB" w:rsidRPr="00B06E76" w:rsidRDefault="00F375DB" w:rsidP="00F375DB">
      <w:pPr>
        <w:pStyle w:val="PL-Corpo"/>
        <w:ind w:left="708"/>
      </w:pPr>
      <w:r w:rsidRPr="00B06E76">
        <w:t xml:space="preserve"> </w:t>
      </w:r>
      <w:r w:rsidRPr="00B06E76">
        <w:tab/>
      </w:r>
      <w:r w:rsidR="00AC73F1" w:rsidRPr="00B06E76">
        <w:t xml:space="preserve">III </w:t>
      </w:r>
      <w:r w:rsidR="00270E87">
        <w:t>–</w:t>
      </w:r>
      <w:r w:rsidR="00AC73F1" w:rsidRPr="00B06E76">
        <w:t xml:space="preserve"> em terrenos com declividade igual ou superior a 30% (trinta por cento), salvo se atendidas exigências específicas das autoridades competentes;</w:t>
      </w:r>
    </w:p>
    <w:p w14:paraId="725382F3" w14:textId="0553A651" w:rsidR="00F375DB" w:rsidRPr="00B06E76" w:rsidRDefault="00F375DB" w:rsidP="00F375DB">
      <w:pPr>
        <w:pStyle w:val="PL-Corpo"/>
        <w:ind w:left="708"/>
      </w:pPr>
      <w:r w:rsidRPr="00B06E76">
        <w:t xml:space="preserve"> </w:t>
      </w:r>
      <w:r w:rsidRPr="00B06E76">
        <w:tab/>
      </w:r>
      <w:r w:rsidR="00AC73F1" w:rsidRPr="00B06E76">
        <w:t xml:space="preserve">IV </w:t>
      </w:r>
      <w:r w:rsidR="00270E87">
        <w:t>–</w:t>
      </w:r>
      <w:r w:rsidR="00AC73F1" w:rsidRPr="00B06E76">
        <w:t xml:space="preserve"> </w:t>
      </w:r>
      <w:proofErr w:type="gramStart"/>
      <w:r w:rsidR="00AC73F1" w:rsidRPr="00B06E76">
        <w:t>em</w:t>
      </w:r>
      <w:proofErr w:type="gramEnd"/>
      <w:r w:rsidR="00AC73F1" w:rsidRPr="00B06E76">
        <w:t xml:space="preserve"> terrenos onde as condições geológicas não aconselham a edificação;</w:t>
      </w:r>
    </w:p>
    <w:p w14:paraId="60877D53" w14:textId="516AA93D" w:rsidR="00AC73F1" w:rsidRPr="00B06E76" w:rsidRDefault="00F375DB" w:rsidP="00F375DB">
      <w:pPr>
        <w:pStyle w:val="PL-Corpo"/>
        <w:ind w:left="708"/>
      </w:pPr>
      <w:r w:rsidRPr="00B06E76">
        <w:t xml:space="preserve"> </w:t>
      </w:r>
      <w:r w:rsidRPr="00B06E76">
        <w:tab/>
      </w:r>
      <w:r w:rsidR="00AC73F1" w:rsidRPr="00B06E76">
        <w:t xml:space="preserve">V </w:t>
      </w:r>
      <w:r w:rsidR="00270E87">
        <w:t>–</w:t>
      </w:r>
      <w:r w:rsidR="00AC73F1" w:rsidRPr="00B06E76">
        <w:t xml:space="preserve"> </w:t>
      </w:r>
      <w:proofErr w:type="gramStart"/>
      <w:r w:rsidR="00AC73F1" w:rsidRPr="00B06E76">
        <w:t>em</w:t>
      </w:r>
      <w:proofErr w:type="gramEnd"/>
      <w:r w:rsidR="00AC73F1" w:rsidRPr="00B06E76">
        <w:t xml:space="preserve"> áreas de preservação ecológica ou naquelas onde a poluição impeça condições sanitárias suportáveis, até a sua correção.</w:t>
      </w:r>
    </w:p>
    <w:p w14:paraId="36C1FDD1" w14:textId="77777777" w:rsidR="00F375DB" w:rsidRPr="00B06E76" w:rsidRDefault="00F375DB" w:rsidP="00F375DB">
      <w:pPr>
        <w:pStyle w:val="PL-Corpo"/>
        <w:ind w:left="708"/>
      </w:pPr>
    </w:p>
    <w:p w14:paraId="48DFCB6C" w14:textId="08D38C82" w:rsidR="00AC73F1" w:rsidRPr="00B06E76" w:rsidRDefault="00AC73F1" w:rsidP="00F375DB">
      <w:pPr>
        <w:pStyle w:val="PL-Corpo"/>
        <w:ind w:left="708"/>
      </w:pPr>
      <w:r w:rsidRPr="00B06E76">
        <w:t>CAPÍTULO II</w:t>
      </w:r>
    </w:p>
    <w:p w14:paraId="4C8BB8CA" w14:textId="77777777" w:rsidR="00AC73F1" w:rsidRPr="00B06E76" w:rsidRDefault="00AC73F1" w:rsidP="00F375DB">
      <w:pPr>
        <w:pStyle w:val="PL-Corpo"/>
        <w:ind w:left="708"/>
      </w:pPr>
      <w:r w:rsidRPr="00B06E76">
        <w:t>Dos Requisitos Urbanísticos para Loteamento</w:t>
      </w:r>
    </w:p>
    <w:p w14:paraId="7F12B301" w14:textId="77777777" w:rsidR="00F375DB" w:rsidRPr="00B06E76" w:rsidRDefault="00F375DB" w:rsidP="00F375DB">
      <w:pPr>
        <w:pStyle w:val="PL-Corpo"/>
        <w:ind w:left="708"/>
      </w:pPr>
    </w:p>
    <w:p w14:paraId="32C59D7B" w14:textId="78ABE03A" w:rsidR="00F375DB" w:rsidRPr="00B06E76" w:rsidRDefault="00F375DB" w:rsidP="00F375DB">
      <w:pPr>
        <w:pStyle w:val="PL-Corpo"/>
        <w:ind w:left="708"/>
      </w:pPr>
      <w:r w:rsidRPr="00B06E76">
        <w:t xml:space="preserve"> </w:t>
      </w:r>
      <w:r w:rsidRPr="00B06E76">
        <w:tab/>
      </w:r>
      <w:r w:rsidR="00AC73F1" w:rsidRPr="00B06E76">
        <w:t>Art. 4º Os loteamentos deverão atender, pelo menos, aos seguintes requisitos:</w:t>
      </w:r>
    </w:p>
    <w:p w14:paraId="78A06B65" w14:textId="699DA9B2" w:rsidR="00F375DB" w:rsidRPr="00B06E76" w:rsidRDefault="00F375DB" w:rsidP="00F375DB">
      <w:pPr>
        <w:pStyle w:val="PL-Corpo"/>
        <w:ind w:left="708"/>
      </w:pPr>
      <w:r w:rsidRPr="00B06E76">
        <w:t xml:space="preserve"> </w:t>
      </w:r>
      <w:r w:rsidRPr="00B06E76">
        <w:tab/>
      </w:r>
      <w:r w:rsidR="00AC73F1" w:rsidRPr="00B06E76">
        <w:t>I - as áreas destinadas a sistema de circulação, a implantação de equipamento urbano e comunitário, bem como a espaços livres de uso público, serão proporcionais à densidade de ocupação prevista para a gleba, ressalvado o disposto no § 1º deste artigo;</w:t>
      </w:r>
    </w:p>
    <w:p w14:paraId="74A713FA" w14:textId="4597445B" w:rsidR="00F375DB" w:rsidRPr="00B06E76" w:rsidRDefault="00F375DB" w:rsidP="00F375DB">
      <w:pPr>
        <w:pStyle w:val="PL-Corpo"/>
        <w:ind w:left="708"/>
      </w:pPr>
      <w:r w:rsidRPr="00B06E76">
        <w:t xml:space="preserve"> </w:t>
      </w:r>
      <w:r w:rsidRPr="00B06E76">
        <w:tab/>
      </w:r>
      <w:r w:rsidR="00AC73F1" w:rsidRPr="00B06E76">
        <w:t xml:space="preserve">II - os lotes terão área mínima de 125m² (cento e vinte e cinco metros quadrados) e frente mínima de 5 (cinco) metros, salvo quando o loteamento se </w:t>
      </w:r>
      <w:r w:rsidR="00AC73F1" w:rsidRPr="00B06E76">
        <w:lastRenderedPageBreak/>
        <w:t>destinar a urbanização específica ou edificação de conjuntos habitacionais de interesse social, previamente aprovados pelos órgãos públicos competentes;</w:t>
      </w:r>
    </w:p>
    <w:p w14:paraId="44EE4BC9" w14:textId="6E4E8350" w:rsidR="00F375DB" w:rsidRPr="00B06E76" w:rsidRDefault="00F375DB" w:rsidP="00F375DB">
      <w:pPr>
        <w:pStyle w:val="PL-Corpo"/>
        <w:ind w:left="708"/>
      </w:pPr>
      <w:r w:rsidRPr="00B06E76">
        <w:t xml:space="preserve"> </w:t>
      </w:r>
      <w:r w:rsidRPr="00B06E76">
        <w:tab/>
      </w:r>
      <w:r w:rsidR="00AC73F1" w:rsidRPr="00B06E76">
        <w:t>III - ao longo das águas correntes e dormentes e das faixas de domínio público das rodovias, ferrovias e dutos, será obrigatória a reserva de uma faixa non aedificandi de 15 (quinze) metros de cada lado, salvo maiores exigências da legislação específica;</w:t>
      </w:r>
    </w:p>
    <w:p w14:paraId="765AA6EF" w14:textId="74717059" w:rsidR="00F375DB" w:rsidRPr="00B06E76" w:rsidRDefault="00F375DB" w:rsidP="00F375DB">
      <w:pPr>
        <w:pStyle w:val="PL-Corpo"/>
        <w:ind w:left="708"/>
      </w:pPr>
      <w:r w:rsidRPr="00B06E76">
        <w:t xml:space="preserve"> </w:t>
      </w:r>
      <w:r w:rsidRPr="00B06E76">
        <w:tab/>
      </w:r>
      <w:r w:rsidR="00AC73F1" w:rsidRPr="00B06E76">
        <w:t>IV - as vias de loteamento deverão articular-se com as vias adjacentes oficiais, existentes ou projetadas, e harmonizar-se com a topografia local.</w:t>
      </w:r>
    </w:p>
    <w:p w14:paraId="7A817217" w14:textId="77777777" w:rsidR="00F375DB" w:rsidRPr="00B06E76" w:rsidRDefault="00AC73F1" w:rsidP="00F375DB">
      <w:pPr>
        <w:pStyle w:val="PL-Corpo"/>
        <w:ind w:left="708"/>
      </w:pPr>
      <w:r w:rsidRPr="00B06E76">
        <w:t xml:space="preserve">           § 1º A percentagem de áreas públicas prevista no inciso I deste artigo não poderá ser inferior a 35% (trinta e cinco por cento) da gleba, salvo nos loteamentos destinados ao uso industrial cujos lotes forem maiores do que 15.000 m² (quinze mil metros quadrados), caso em que a percentagem poderá ser reduzida.</w:t>
      </w:r>
    </w:p>
    <w:p w14:paraId="4D71F044" w14:textId="77777777" w:rsidR="00F375DB" w:rsidRPr="00B06E76" w:rsidRDefault="00AC73F1" w:rsidP="00F375DB">
      <w:pPr>
        <w:pStyle w:val="PL-Corpo"/>
        <w:ind w:left="708"/>
      </w:pPr>
      <w:r w:rsidRPr="00B06E76">
        <w:t>§ 2º Consideram-se comunitários os equipamentos públicos de educação, cultura, saúde, lazer e similares.</w:t>
      </w:r>
    </w:p>
    <w:p w14:paraId="59938453" w14:textId="77777777" w:rsidR="00F375DB" w:rsidRPr="00B06E76" w:rsidRDefault="00F375DB" w:rsidP="00F375DB">
      <w:pPr>
        <w:pStyle w:val="PL-Corpo"/>
        <w:ind w:left="708"/>
      </w:pPr>
    </w:p>
    <w:p w14:paraId="675B4918" w14:textId="6DFD8541" w:rsidR="00AC73F1" w:rsidRPr="00B06E76" w:rsidRDefault="00F375DB" w:rsidP="00F375DB">
      <w:pPr>
        <w:pStyle w:val="PL-Corpo"/>
        <w:ind w:left="708"/>
      </w:pPr>
      <w:r w:rsidRPr="00B06E76">
        <w:t xml:space="preserve"> </w:t>
      </w:r>
      <w:r w:rsidRPr="00B06E76">
        <w:tab/>
      </w:r>
      <w:r w:rsidR="00AC73F1" w:rsidRPr="00B06E76">
        <w:t>Art. 5º O Poder Público competente poderá complementarmente exigir, em cada loteamento, a reserva de faixa non aedificandi destinada a equipamentos urbanos.</w:t>
      </w:r>
      <w:r w:rsidR="00AC73F1" w:rsidRPr="00B06E76">
        <w:br/>
      </w:r>
      <w:r w:rsidR="00AC73F1" w:rsidRPr="00B06E76">
        <w:br/>
        <w:t>Parágrafo único. Consideram-se urbanos os equipamentos públicos de abastecimento de água, serviços de esgotos, energia elétrica, coletas de águas pluviais, rede telefônica e gás canalizado.</w:t>
      </w:r>
    </w:p>
    <w:p w14:paraId="3410129C" w14:textId="77777777" w:rsidR="00AC73F1" w:rsidRPr="00B06E76" w:rsidRDefault="00AC73F1" w:rsidP="00F375DB">
      <w:pPr>
        <w:pStyle w:val="PL-Corpo"/>
        <w:rPr>
          <w:lang w:eastAsia="en-US"/>
        </w:rPr>
      </w:pPr>
    </w:p>
    <w:p w14:paraId="67A6ABEF" w14:textId="77777777" w:rsidR="00AC73F1" w:rsidRPr="00B06E76" w:rsidRDefault="00AC73F1" w:rsidP="00F375DB">
      <w:pPr>
        <w:pStyle w:val="PL-Corpo"/>
        <w:rPr>
          <w:lang w:eastAsia="en-US"/>
        </w:rPr>
      </w:pPr>
      <w:r w:rsidRPr="00B06E76">
        <w:rPr>
          <w:lang w:eastAsia="en-US"/>
        </w:rPr>
        <w:t xml:space="preserve">Um dos objetivos do zoneamento é pensar a cidade de forma que as zonas com usos distintos dialoguem entre si de forma que haja menos conflitos, como por exemplo a zona que comportará o setor industrial - levando em consideração a geração de poluição visual e poluição sonora -, devendo esta causar o menor impacto possível no restante da cidade. Além disso, considerar a presença de áreas verdes como importantes ferramentas na dinâmica urbana, propostas pelas zonas de conservação e proteção ambiental. Aqui, salienta-se, também, a importância da demarcação das ZEIS – Zonas Especiais de Interesse Social, também presentes no Plano Diretor e que configuram importante estratégia garantidora da habitação para todos, zonas estas que devem estar em diálogo com a mobilidade urbana, o fácil acesso ao comércio e serviço institucional. </w:t>
      </w:r>
    </w:p>
    <w:p w14:paraId="001ED1AF" w14:textId="77777777" w:rsidR="00AC73F1" w:rsidRPr="00B06E76" w:rsidRDefault="00AC73F1" w:rsidP="00F375DB">
      <w:pPr>
        <w:pStyle w:val="PL-Corpo"/>
        <w:rPr>
          <w:lang w:eastAsia="en-US"/>
        </w:rPr>
      </w:pPr>
      <w:r w:rsidRPr="00B06E76">
        <w:rPr>
          <w:lang w:eastAsia="en-US"/>
        </w:rPr>
        <w:t>Além disso, o zoneamento proposto busca a delimitação de áreas propensas a alagamentos e enchentes, preservando inclusive as margens dos rios e cursos d’água como áreas não edificáveis, contribuindo com a proteção de mananciais e recursos hídricos que abastecem a cidade.</w:t>
      </w:r>
    </w:p>
    <w:p w14:paraId="395EE298" w14:textId="77777777" w:rsidR="00AC73F1" w:rsidRPr="00B06E76" w:rsidRDefault="00AC73F1" w:rsidP="00F375DB">
      <w:pPr>
        <w:pStyle w:val="PL-Corpo"/>
        <w:rPr>
          <w:lang w:eastAsia="en-US"/>
        </w:rPr>
      </w:pPr>
      <w:r w:rsidRPr="00B06E76">
        <w:rPr>
          <w:lang w:eastAsia="en-US"/>
        </w:rPr>
        <w:t>Quanto ao Macrozoneamento, o Estatuto da Cidade estabelece que é de domínio dos municípios materializar o planejamento do desenvolvimento das cidades, a partir da subdivisão espacial das populações e das atividades econômicas do município e do território sob sua região de influência, de modo a evitar e melhorar as distorções do desenvolvimento urbano e seus efeitos negativos sobre o meio ambiente (BRASIL, 2001).</w:t>
      </w:r>
    </w:p>
    <w:p w14:paraId="0827A7A8" w14:textId="77777777" w:rsidR="00AC73F1" w:rsidRPr="00B06E76" w:rsidRDefault="00AC73F1" w:rsidP="00F375DB">
      <w:pPr>
        <w:pStyle w:val="PL-Corpo"/>
        <w:rPr>
          <w:lang w:eastAsia="en-US"/>
        </w:rPr>
      </w:pPr>
      <w:r w:rsidRPr="00B06E76">
        <w:rPr>
          <w:lang w:eastAsia="en-US"/>
        </w:rPr>
        <w:t xml:space="preserve">O Macrozoneamento, portanto, configura-se como importante ferramenta para a disposição das táticas de desenvolvimento e de ordenamento do solo do município. Sua razão central </w:t>
      </w:r>
      <w:r w:rsidRPr="00B06E76">
        <w:rPr>
          <w:lang w:eastAsia="en-US"/>
        </w:rPr>
        <w:lastRenderedPageBreak/>
        <w:t>consiste na determinação nítida entre os elementos que caracterizam as áreas urbanas e não urbanas. Nesse sentido, são caracterizados usos de produção rural e agropecuária, áreas que abrigam comunidades rurais tradicionais, com dinâmicas sociais, culturais, costumes e modos de fabricação, habitação e viver específicos.</w:t>
      </w:r>
    </w:p>
    <w:p w14:paraId="74579000" w14:textId="77777777" w:rsidR="00AC73F1" w:rsidRPr="00B06E76" w:rsidRDefault="00AC73F1" w:rsidP="00F375DB">
      <w:pPr>
        <w:pStyle w:val="PL-Corpo"/>
        <w:rPr>
          <w:lang w:eastAsia="en-US"/>
        </w:rPr>
      </w:pPr>
    </w:p>
    <w:p w14:paraId="5E3C4423" w14:textId="77777777" w:rsidR="00AC73F1" w:rsidRPr="00B06E76" w:rsidRDefault="00AC73F1" w:rsidP="00AC73F1">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rPr>
          <w:rFonts w:ascii="Times New Roman" w:eastAsia="Arial MT" w:hAnsi="Times New Roman" w:cs="Times New Roman"/>
          <w:b/>
          <w:bCs/>
          <w:color w:val="FF0000"/>
          <w:bdr w:val="none" w:sz="0" w:space="0" w:color="auto"/>
          <w:lang w:eastAsia="en-US"/>
          <w14:textOutline w14:w="0" w14:cap="rnd" w14:cmpd="sng" w14:algn="ctr">
            <w14:noFill/>
            <w14:prstDash w14:val="solid"/>
            <w14:bevel/>
          </w14:textOutline>
        </w:rPr>
      </w:pPr>
      <w:r w:rsidRPr="00B06E76">
        <w:rPr>
          <w:rFonts w:ascii="Times New Roman" w:eastAsia="Arial MT" w:hAnsi="Times New Roman" w:cs="Times New Roman"/>
          <w:noProof/>
          <w:bdr w:val="none" w:sz="0" w:space="0" w:color="auto"/>
          <w14:textOutline w14:w="0" w14:cap="rnd" w14:cmpd="sng" w14:algn="ctr">
            <w14:noFill/>
            <w14:prstDash w14:val="solid"/>
            <w14:bevel/>
          </w14:textOutline>
        </w:rPr>
        <w:drawing>
          <wp:inline distT="0" distB="0" distL="0" distR="0" wp14:anchorId="0E1EB4E6" wp14:editId="057C6D1A">
            <wp:extent cx="5613991" cy="3962162"/>
            <wp:effectExtent l="0" t="0" r="6350" b="635"/>
            <wp:docPr id="1371908289" name="Imagem 1" descr="Mapa&#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1908289" name="Imagem 1" descr="Mapa&#10;&#10;Descrição gerada automaticamente"/>
                    <pic:cNvPicPr>
                      <a:picLocks noChangeAspect="1" noChangeArrowheads="1"/>
                    </pic:cNvPicPr>
                  </pic:nvPicPr>
                  <pic:blipFill>
                    <a:blip r:embed="rId15" cstate="print">
                      <a:extLst>
                        <a:ext uri="{28A0092B-C50C-407E-A947-70E740481C1C}">
                          <a14:useLocalDpi xmlns:a14="http://schemas.microsoft.com/office/drawing/2010/main"/>
                        </a:ext>
                      </a:extLst>
                    </a:blip>
                    <a:srcRect/>
                    <a:stretch>
                      <a:fillRect/>
                    </a:stretch>
                  </pic:blipFill>
                  <pic:spPr bwMode="auto">
                    <a:xfrm>
                      <a:off x="0" y="0"/>
                      <a:ext cx="5617042" cy="3964316"/>
                    </a:xfrm>
                    <a:prstGeom prst="rect">
                      <a:avLst/>
                    </a:prstGeom>
                    <a:noFill/>
                    <a:ln>
                      <a:noFill/>
                    </a:ln>
                  </pic:spPr>
                </pic:pic>
              </a:graphicData>
            </a:graphic>
          </wp:inline>
        </w:drawing>
      </w:r>
    </w:p>
    <w:p w14:paraId="490EE189" w14:textId="77777777" w:rsidR="00AC73F1" w:rsidRPr="00B06E76" w:rsidRDefault="00AC73F1" w:rsidP="00F375DB">
      <w:pPr>
        <w:pStyle w:val="PL-Corpo"/>
        <w:jc w:val="center"/>
        <w:rPr>
          <w:lang w:eastAsia="en-US"/>
        </w:rPr>
      </w:pPr>
      <w:r w:rsidRPr="00B06E76">
        <w:rPr>
          <w:lang w:eastAsia="en-US"/>
        </w:rPr>
        <w:t>Macrozoneamento de Ibitiúra de Minas. Mapa elaborado por Héber Caproni, maio de 2023.</w:t>
      </w:r>
    </w:p>
    <w:p w14:paraId="5AEF110C" w14:textId="77777777" w:rsidR="00AC73F1" w:rsidRPr="00B06E76" w:rsidRDefault="00AC73F1" w:rsidP="00F375DB">
      <w:pPr>
        <w:pStyle w:val="PL-Corpo"/>
        <w:rPr>
          <w:lang w:eastAsia="en-US"/>
        </w:rPr>
      </w:pPr>
    </w:p>
    <w:p w14:paraId="206DCFC1" w14:textId="77777777" w:rsidR="00AC73F1" w:rsidRPr="00B06E76" w:rsidRDefault="00AC73F1" w:rsidP="00F375DB">
      <w:pPr>
        <w:pStyle w:val="PL-Corpo"/>
        <w:rPr>
          <w:lang w:eastAsia="en-US"/>
        </w:rPr>
      </w:pPr>
    </w:p>
    <w:p w14:paraId="37ACE969" w14:textId="77777777" w:rsidR="00AC73F1" w:rsidRPr="00B06E76" w:rsidRDefault="00AC73F1" w:rsidP="00F375DB">
      <w:pPr>
        <w:pStyle w:val="Ttulo1"/>
        <w:rPr>
          <w:lang w:val="pt-BR" w:eastAsia="en-US"/>
        </w:rPr>
      </w:pPr>
      <w:r w:rsidRPr="00B06E76">
        <w:rPr>
          <w:lang w:val="pt-BR" w:eastAsia="en-US"/>
        </w:rPr>
        <w:t>ANEXO XVI</w:t>
      </w:r>
    </w:p>
    <w:p w14:paraId="7F833ACB" w14:textId="77777777" w:rsidR="00AC73F1" w:rsidRPr="00B06E76" w:rsidRDefault="00AC73F1" w:rsidP="00F375DB">
      <w:pPr>
        <w:pStyle w:val="Ttulo2"/>
        <w:rPr>
          <w:lang w:val="pt-BR"/>
        </w:rPr>
      </w:pPr>
      <w:r w:rsidRPr="00B06E76">
        <w:rPr>
          <w:lang w:val="pt-BR"/>
        </w:rPr>
        <w:t>BASE CARTOGRÁFICA</w:t>
      </w:r>
    </w:p>
    <w:p w14:paraId="68737794" w14:textId="77777777" w:rsidR="00AC73F1" w:rsidRPr="00B06E76" w:rsidRDefault="00AC73F1" w:rsidP="00F375DB">
      <w:pPr>
        <w:pStyle w:val="PL-Corpo"/>
      </w:pPr>
    </w:p>
    <w:p w14:paraId="30BF5018" w14:textId="11FA3842" w:rsidR="00AC73F1" w:rsidRPr="00B06E76" w:rsidRDefault="00F375DB" w:rsidP="00F375DB">
      <w:pPr>
        <w:pStyle w:val="PL-Corpo"/>
      </w:pPr>
      <w:r w:rsidRPr="00B06E76">
        <w:t xml:space="preserve">a) </w:t>
      </w:r>
      <w:r w:rsidR="00AC73F1" w:rsidRPr="00B06E76">
        <w:t>Mapa de Bacias Hidrográficas;</w:t>
      </w:r>
    </w:p>
    <w:p w14:paraId="36706EB4" w14:textId="1CD455CF" w:rsidR="00AC73F1" w:rsidRPr="00B06E76" w:rsidRDefault="00F375DB" w:rsidP="00F375DB">
      <w:pPr>
        <w:pStyle w:val="PL-Corpo"/>
      </w:pPr>
      <w:r w:rsidRPr="00B06E76">
        <w:t xml:space="preserve">b) </w:t>
      </w:r>
      <w:r w:rsidR="00AC73F1" w:rsidRPr="00B06E76">
        <w:t>Mapa de Relevo;</w:t>
      </w:r>
    </w:p>
    <w:p w14:paraId="1253BBE5" w14:textId="35DAD19B" w:rsidR="00AC73F1" w:rsidRPr="00B06E76" w:rsidRDefault="00F375DB" w:rsidP="00F375DB">
      <w:pPr>
        <w:pStyle w:val="PL-Corpo"/>
      </w:pPr>
      <w:r w:rsidRPr="00B06E76">
        <w:t xml:space="preserve">c) </w:t>
      </w:r>
      <w:r w:rsidR="00AC73F1" w:rsidRPr="00B06E76">
        <w:t>Mapa de Declividade;</w:t>
      </w:r>
    </w:p>
    <w:p w14:paraId="315C0520" w14:textId="3E8E41C0" w:rsidR="00AC73F1" w:rsidRPr="00B06E76" w:rsidRDefault="00F375DB" w:rsidP="00F375DB">
      <w:pPr>
        <w:pStyle w:val="PL-Corpo"/>
      </w:pPr>
      <w:r w:rsidRPr="00B06E76">
        <w:t xml:space="preserve">d) </w:t>
      </w:r>
      <w:r w:rsidR="00AC73F1" w:rsidRPr="00B06E76">
        <w:t>Mapa Topográfico IBGE (1972);</w:t>
      </w:r>
    </w:p>
    <w:p w14:paraId="323D7AA9" w14:textId="1E70A113" w:rsidR="00AC73F1" w:rsidRPr="00B06E76" w:rsidRDefault="00F375DB" w:rsidP="00F375DB">
      <w:pPr>
        <w:pStyle w:val="PL-Corpo"/>
      </w:pPr>
      <w:r w:rsidRPr="00B06E76">
        <w:t xml:space="preserve">e) </w:t>
      </w:r>
      <w:r w:rsidR="00AC73F1" w:rsidRPr="00B06E76">
        <w:t xml:space="preserve">Mapa de </w:t>
      </w:r>
      <w:r w:rsidR="00A238CC" w:rsidRPr="00B06E76">
        <w:t>Macrozoneamento</w:t>
      </w:r>
      <w:r w:rsidR="00AC73F1" w:rsidRPr="00B06E76">
        <w:t xml:space="preserve"> 1;</w:t>
      </w:r>
    </w:p>
    <w:p w14:paraId="7B977DA8" w14:textId="442D7E1E" w:rsidR="00AC73F1" w:rsidRPr="00B06E76" w:rsidRDefault="00F375DB" w:rsidP="00F375DB">
      <w:pPr>
        <w:pStyle w:val="PL-Corpo"/>
      </w:pPr>
      <w:r w:rsidRPr="00B06E76">
        <w:t xml:space="preserve">f) </w:t>
      </w:r>
      <w:r w:rsidR="00AC73F1" w:rsidRPr="00B06E76">
        <w:t>Mapa de Zonamento;</w:t>
      </w:r>
    </w:p>
    <w:p w14:paraId="7DBC952E" w14:textId="378A23FD" w:rsidR="00AC73F1" w:rsidRPr="00B06E76" w:rsidRDefault="00F375DB" w:rsidP="00F375DB">
      <w:pPr>
        <w:pStyle w:val="PL-Corpo"/>
      </w:pPr>
      <w:r w:rsidRPr="00B06E76">
        <w:t xml:space="preserve">g) </w:t>
      </w:r>
      <w:r w:rsidR="00AC73F1" w:rsidRPr="00B06E76">
        <w:t>Mapa de Macrozoneamento 2;</w:t>
      </w:r>
    </w:p>
    <w:p w14:paraId="46B40F5B" w14:textId="6FDF3FEF" w:rsidR="00AC73F1" w:rsidRPr="00B06E76" w:rsidRDefault="00F375DB" w:rsidP="00F375DB">
      <w:pPr>
        <w:pStyle w:val="PL-Corpo"/>
      </w:pPr>
      <w:r w:rsidRPr="00B06E76">
        <w:t xml:space="preserve">i) </w:t>
      </w:r>
      <w:r w:rsidR="00AC73F1" w:rsidRPr="00B06E76">
        <w:t>Mapa de Ponos de Memorial Descritivo;</w:t>
      </w:r>
    </w:p>
    <w:p w14:paraId="04BDE377" w14:textId="23C7AF31" w:rsidR="00AC73F1" w:rsidRPr="00B06E76" w:rsidRDefault="00F375DB" w:rsidP="00F375DB">
      <w:pPr>
        <w:pStyle w:val="PL-Corpo"/>
      </w:pPr>
      <w:r w:rsidRPr="00B06E76">
        <w:t xml:space="preserve">j) </w:t>
      </w:r>
      <w:r w:rsidR="00AC73F1" w:rsidRPr="00B06E76">
        <w:t>Mapa de Uso e Ocupação.</w:t>
      </w:r>
    </w:p>
    <w:sectPr w:rsidR="00AC73F1" w:rsidRPr="00B06E76" w:rsidSect="003317FB">
      <w:headerReference w:type="even" r:id="rId16"/>
      <w:headerReference w:type="default" r:id="rId17"/>
      <w:footerReference w:type="default" r:id="rId18"/>
      <w:pgSz w:w="11906" w:h="16838"/>
      <w:pgMar w:top="1701" w:right="1133" w:bottom="1701" w:left="1701" w:header="426" w:footer="48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7C1C6F0" w14:textId="77777777" w:rsidR="006F7870" w:rsidRDefault="006F7870" w:rsidP="00EE2A1D">
      <w:r>
        <w:separator/>
      </w:r>
    </w:p>
  </w:endnote>
  <w:endnote w:type="continuationSeparator" w:id="0">
    <w:p w14:paraId="107A83BC" w14:textId="77777777" w:rsidR="006F7870" w:rsidRDefault="006F7870" w:rsidP="00EE2A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MT">
    <w:altName w:val="Arial"/>
    <w:panose1 w:val="020B0604020202020204"/>
    <w:charset w:val="01"/>
    <w:family w:val="swiss"/>
    <w:pitch w:val="variable"/>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Avenir Next">
    <w:altName w:val="Calibri"/>
    <w:panose1 w:val="020B0503020202020204"/>
    <w:charset w:val="00"/>
    <w:family w:val="swiss"/>
    <w:pitch w:val="variable"/>
    <w:sig w:usb0="8000002F" w:usb1="5000204A" w:usb2="00000000" w:usb3="00000000" w:csb0="0000009B" w:csb1="00000000"/>
  </w:font>
  <w:font w:name="Times New Roman (Títulos CS)">
    <w:altName w:val="Times New Roman"/>
    <w:panose1 w:val="020B0604020202020204"/>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Rounded MT Bold">
    <w:panose1 w:val="020F0704030504030204"/>
    <w:charset w:val="4D"/>
    <w:family w:val="swiss"/>
    <w:pitch w:val="variable"/>
    <w:sig w:usb0="00000003" w:usb1="00000000" w:usb2="00000000" w:usb3="00000000" w:csb0="00000001" w:csb1="00000000"/>
  </w:font>
  <w:font w:name="Times">
    <w:panose1 w:val="00000500000000020000"/>
    <w:charset w:val="00"/>
    <w:family w:val="auto"/>
    <w:pitch w:val="variable"/>
    <w:sig w:usb0="E00002FF" w:usb1="5000205A" w:usb2="00000000" w:usb3="00000000" w:csb0="0000019F" w:csb1="00000000"/>
  </w:font>
  <w:font w:name="Helvetica Neue">
    <w:altName w:val="Sylfaen"/>
    <w:panose1 w:val="02000503000000020004"/>
    <w:charset w:val="00"/>
    <w:family w:val="auto"/>
    <w:pitch w:val="variable"/>
    <w:sig w:usb0="E50002FF" w:usb1="500079DB" w:usb2="00000010" w:usb3="00000000" w:csb0="00000001" w:csb1="00000000"/>
  </w:font>
  <w:font w:name="TheSans-B3Light">
    <w:altName w:val="Times New Roman"/>
    <w:panose1 w:val="020B0604020202020204"/>
    <w:charset w:val="00"/>
    <w:family w:val="roman"/>
    <w:notTrueType/>
    <w:pitch w:val="default"/>
  </w:font>
  <w:font w:name="TheSans-B3LightItalic">
    <w:altName w:val="Times New Roman"/>
    <w:panose1 w:val="020B0604020202020204"/>
    <w:charset w:val="00"/>
    <w:family w:val="roman"/>
    <w:notTrueType/>
    <w:pitch w:val="default"/>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43348E3" w14:textId="5FDAA012" w:rsidR="00EE2A1D" w:rsidRPr="00811ABF" w:rsidRDefault="00811ABF" w:rsidP="006242B2">
    <w:pPr>
      <w:pStyle w:val="Rodap"/>
      <w:tabs>
        <w:tab w:val="clear" w:pos="8504"/>
        <w:tab w:val="left" w:pos="1276"/>
        <w:tab w:val="right" w:pos="9356"/>
      </w:tabs>
      <w:jc w:val="center"/>
      <w:rPr>
        <w:rFonts w:ascii="Arial Narrow" w:hAnsi="Arial Narrow"/>
        <w:sz w:val="22"/>
        <w:szCs w:val="20"/>
      </w:rPr>
    </w:pPr>
    <w:r w:rsidRPr="00811ABF">
      <w:rPr>
        <w:rFonts w:ascii="Arial Narrow" w:hAnsi="Arial Narrow"/>
        <w:noProof/>
        <w:sz w:val="22"/>
        <w:szCs w:val="20"/>
      </w:rPr>
      <mc:AlternateContent>
        <mc:Choice Requires="wps">
          <w:drawing>
            <wp:anchor distT="0" distB="0" distL="114300" distR="114300" simplePos="0" relativeHeight="251659264" behindDoc="0" locked="0" layoutInCell="1" allowOverlap="1" wp14:anchorId="7F833D17" wp14:editId="30DDBACB">
              <wp:simplePos x="0" y="0"/>
              <wp:positionH relativeFrom="page">
                <wp:align>left</wp:align>
              </wp:positionH>
              <wp:positionV relativeFrom="paragraph">
                <wp:posOffset>-163243</wp:posOffset>
              </wp:positionV>
              <wp:extent cx="7493330" cy="0"/>
              <wp:effectExtent l="0" t="0" r="0" b="0"/>
              <wp:wrapNone/>
              <wp:docPr id="44" name="Conector reto 44"/>
              <wp:cNvGraphicFramePr/>
              <a:graphic xmlns:a="http://schemas.openxmlformats.org/drawingml/2006/main">
                <a:graphicData uri="http://schemas.microsoft.com/office/word/2010/wordprocessingShape">
                  <wps:wsp>
                    <wps:cNvCnPr/>
                    <wps:spPr>
                      <a:xfrm>
                        <a:off x="0" y="0"/>
                        <a:ext cx="7493330" cy="0"/>
                      </a:xfrm>
                      <a:prstGeom prst="line">
                        <a:avLst/>
                      </a:prstGeom>
                      <a:ln>
                        <a:solidFill>
                          <a:srgbClr val="0070C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6C95FCF" id="Conector reto 44" o:spid="_x0000_s1026" style="position:absolute;z-index:251659264;visibility:visible;mso-wrap-style:square;mso-wrap-distance-left:9pt;mso-wrap-distance-top:0;mso-wrap-distance-right:9pt;mso-wrap-distance-bottom:0;mso-position-horizontal:left;mso-position-horizontal-relative:page;mso-position-vertical:absolute;mso-position-vertical-relative:text" from="0,-12.85pt" to="590.05pt,-12.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" strokecolor="#0070c0" strokeweight=".5pt">
              <v:stroke joinstyle="miter"/>
              <w10:wrap anchorx="page"/>
            </v:line>
          </w:pict>
        </mc:Fallback>
      </mc:AlternateContent>
    </w:r>
    <w:r>
      <w:rPr>
        <w:rFonts w:ascii="Arial Narrow" w:hAnsi="Arial Narrow"/>
        <w:sz w:val="22"/>
        <w:szCs w:val="20"/>
      </w:rPr>
      <w:t>M</w:t>
    </w:r>
    <w:r w:rsidR="00EE2A1D" w:rsidRPr="00811ABF">
      <w:rPr>
        <w:rFonts w:ascii="Arial Narrow" w:hAnsi="Arial Narrow"/>
        <w:sz w:val="22"/>
        <w:szCs w:val="20"/>
      </w:rPr>
      <w:t xml:space="preserve">unicípio de </w:t>
    </w:r>
    <w:r w:rsidRPr="00811ABF">
      <w:rPr>
        <w:rFonts w:ascii="Arial Narrow" w:hAnsi="Arial Narrow"/>
        <w:sz w:val="22"/>
        <w:szCs w:val="20"/>
      </w:rPr>
      <w:t>Ibitiúra</w:t>
    </w:r>
    <w:r w:rsidR="00EE2A1D" w:rsidRPr="00811ABF">
      <w:rPr>
        <w:rFonts w:ascii="Arial Narrow" w:hAnsi="Arial Narrow"/>
        <w:sz w:val="22"/>
        <w:szCs w:val="20"/>
      </w:rPr>
      <w:t xml:space="preserve"> de Minas / MG</w:t>
    </w:r>
    <w:r>
      <w:rPr>
        <w:rFonts w:ascii="Arial Narrow" w:hAnsi="Arial Narrow"/>
        <w:sz w:val="22"/>
        <w:szCs w:val="20"/>
      </w:rPr>
      <w:t xml:space="preserve"> - </w:t>
    </w:r>
    <w:r w:rsidRPr="00811ABF">
      <w:rPr>
        <w:rFonts w:ascii="Arial Narrow" w:hAnsi="Arial Narrow"/>
        <w:sz w:val="22"/>
        <w:szCs w:val="20"/>
      </w:rPr>
      <w:t>CNPJ. 18.178.962/0001-09</w:t>
    </w:r>
  </w:p>
  <w:p w14:paraId="2E7FFF30" w14:textId="7EC78FBF" w:rsidR="00811ABF" w:rsidRPr="00811ABF" w:rsidRDefault="005463B5" w:rsidP="00330AB4">
    <w:pPr>
      <w:pStyle w:val="Rodap"/>
      <w:tabs>
        <w:tab w:val="clear" w:pos="8504"/>
        <w:tab w:val="left" w:pos="1276"/>
        <w:tab w:val="right" w:pos="9356"/>
      </w:tabs>
      <w:jc w:val="center"/>
      <w:rPr>
        <w:rFonts w:ascii="Arial Narrow" w:hAnsi="Arial Narrow"/>
        <w:sz w:val="22"/>
        <w:szCs w:val="20"/>
      </w:rPr>
    </w:pPr>
    <w:r>
      <w:rPr>
        <w:rFonts w:ascii="Arial Narrow" w:hAnsi="Arial Narrow"/>
        <w:sz w:val="22"/>
        <w:szCs w:val="20"/>
      </w:rPr>
      <w:t>Prefeito Abilio Pereira Caldas</w:t>
    </w:r>
    <w:r w:rsidR="00EE2A1D" w:rsidRPr="00811ABF">
      <w:rPr>
        <w:rFonts w:ascii="Arial Narrow" w:hAnsi="Arial Narrow"/>
        <w:sz w:val="22"/>
        <w:szCs w:val="20"/>
      </w:rPr>
      <w:t>, nº</w:t>
    </w:r>
    <w:r w:rsidR="00330AB4">
      <w:rPr>
        <w:rFonts w:ascii="Arial Narrow" w:hAnsi="Arial Narrow"/>
        <w:sz w:val="22"/>
        <w:szCs w:val="20"/>
      </w:rPr>
      <w:t xml:space="preserve"> </w:t>
    </w:r>
    <w:r>
      <w:rPr>
        <w:rFonts w:ascii="Arial Narrow" w:hAnsi="Arial Narrow"/>
        <w:sz w:val="22"/>
        <w:szCs w:val="20"/>
      </w:rPr>
      <w:t>235</w:t>
    </w:r>
    <w:r w:rsidR="00EE2A1D" w:rsidRPr="00811ABF">
      <w:rPr>
        <w:rFonts w:ascii="Arial Narrow" w:hAnsi="Arial Narrow"/>
        <w:sz w:val="22"/>
        <w:szCs w:val="20"/>
      </w:rPr>
      <w:t xml:space="preserve"> </w:t>
    </w:r>
    <w:r w:rsidR="00811ABF" w:rsidRPr="00811ABF">
      <w:rPr>
        <w:rFonts w:ascii="Arial Narrow" w:hAnsi="Arial Narrow"/>
        <w:sz w:val="22"/>
        <w:szCs w:val="20"/>
      </w:rPr>
      <w:t>- CEP. 37790-000 - Centro – Ibitiúra de Minas / MG</w:t>
    </w:r>
  </w:p>
  <w:p w14:paraId="7F6D9C4A" w14:textId="2A0CDCB0" w:rsidR="00811ABF" w:rsidRPr="00811ABF" w:rsidRDefault="00811ABF" w:rsidP="006242B2">
    <w:pPr>
      <w:pStyle w:val="Rodap"/>
      <w:tabs>
        <w:tab w:val="clear" w:pos="8504"/>
        <w:tab w:val="left" w:pos="1276"/>
        <w:tab w:val="right" w:pos="9356"/>
      </w:tabs>
      <w:jc w:val="center"/>
      <w:rPr>
        <w:rFonts w:ascii="Arial Narrow" w:hAnsi="Arial Narrow"/>
        <w:sz w:val="22"/>
        <w:szCs w:val="20"/>
      </w:rPr>
    </w:pPr>
    <w:r>
      <w:rPr>
        <w:rFonts w:ascii="Arial Narrow" w:hAnsi="Arial Narrow"/>
        <w:sz w:val="22"/>
        <w:szCs w:val="20"/>
      </w:rPr>
      <w:t xml:space="preserve">Site: </w:t>
    </w:r>
    <w:r w:rsidRPr="00811ABF">
      <w:rPr>
        <w:rFonts w:ascii="Arial Narrow" w:hAnsi="Arial Narrow"/>
        <w:sz w:val="22"/>
        <w:szCs w:val="20"/>
      </w:rPr>
      <w:t xml:space="preserve">www.ibitiurademinas.mg.gov.br </w:t>
    </w:r>
    <w:r>
      <w:rPr>
        <w:rFonts w:ascii="Arial Narrow" w:hAnsi="Arial Narrow"/>
        <w:sz w:val="22"/>
        <w:szCs w:val="20"/>
      </w:rPr>
      <w:t>/ e</w:t>
    </w:r>
    <w:r w:rsidRPr="00811ABF">
      <w:rPr>
        <w:rFonts w:ascii="Arial Narrow" w:hAnsi="Arial Narrow"/>
        <w:sz w:val="22"/>
        <w:szCs w:val="20"/>
      </w:rPr>
      <w:t>-mail:</w:t>
    </w:r>
    <w:r w:rsidR="00C34BF3">
      <w:rPr>
        <w:rFonts w:ascii="Arial Narrow" w:hAnsi="Arial Narrow"/>
        <w:sz w:val="22"/>
        <w:szCs w:val="20"/>
      </w:rPr>
      <w:t xml:space="preserve"> prefeito</w:t>
    </w:r>
    <w:r w:rsidRPr="00811ABF">
      <w:rPr>
        <w:rFonts w:ascii="Arial Narrow" w:hAnsi="Arial Narrow"/>
        <w:sz w:val="22"/>
        <w:szCs w:val="20"/>
      </w:rPr>
      <w:t>@ibitiurademinas.mg.gov.br</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C8518FF" w14:textId="77777777" w:rsidR="006F7870" w:rsidRDefault="006F7870" w:rsidP="00EE2A1D">
      <w:r>
        <w:separator/>
      </w:r>
    </w:p>
  </w:footnote>
  <w:footnote w:type="continuationSeparator" w:id="0">
    <w:p w14:paraId="2DA8DFFF" w14:textId="77777777" w:rsidR="006F7870" w:rsidRDefault="006F7870" w:rsidP="00EE2A1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1619540" w14:textId="00EDA2A8" w:rsidR="005D2529" w:rsidRDefault="005D2529">
    <w:pPr>
      <w:pStyle w:val="Cabealho"/>
    </w:pPr>
  </w:p>
  <w:p w14:paraId="18CF5563" w14:textId="77777777" w:rsidR="008D75DF" w:rsidRDefault="008D75DF"/>
  <w:p w14:paraId="5B7D6152" w14:textId="77777777" w:rsidR="008D75DF" w:rsidRDefault="008D75DF"/>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03A0419" w14:textId="0453F277" w:rsidR="0021659A" w:rsidRPr="00BB3919" w:rsidRDefault="00AE3233" w:rsidP="00692C01">
    <w:pPr>
      <w:pStyle w:val="Cabealho"/>
      <w:jc w:val="center"/>
      <w:rPr>
        <w:b/>
        <w:bCs/>
        <w:i/>
        <w:iCs/>
        <w:noProof/>
        <w:sz w:val="32"/>
        <w:szCs w:val="28"/>
      </w:rPr>
    </w:pPr>
    <w:r>
      <w:rPr>
        <w:b/>
        <w:bCs/>
        <w:i/>
        <w:iCs/>
        <w:noProof/>
        <w:sz w:val="32"/>
        <w:szCs w:val="28"/>
      </w:rPr>
      <w:drawing>
        <wp:anchor distT="0" distB="0" distL="114300" distR="114300" simplePos="0" relativeHeight="251664384" behindDoc="1" locked="0" layoutInCell="1" allowOverlap="1" wp14:anchorId="0DBF5B80" wp14:editId="19ACF79E">
          <wp:simplePos x="0" y="0"/>
          <wp:positionH relativeFrom="page">
            <wp:align>center</wp:align>
          </wp:positionH>
          <wp:positionV relativeFrom="paragraph">
            <wp:posOffset>10644</wp:posOffset>
          </wp:positionV>
          <wp:extent cx="1644555" cy="597104"/>
          <wp:effectExtent l="0" t="0" r="0" b="0"/>
          <wp:wrapNone/>
          <wp:docPr id="760300000"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
                    <a:extLst>
                      <a:ext uri="{28A0092B-C50C-407E-A947-70E740481C1C}">
                        <a14:useLocalDpi xmlns:a14="http://schemas.microsoft.com/office/drawing/2010/main" val="0"/>
                      </a:ext>
                    </a:extLst>
                  </a:blip>
                  <a:srcRect l="9720" t="21564" r="10655" b="49526"/>
                  <a:stretch/>
                </pic:blipFill>
                <pic:spPr bwMode="auto">
                  <a:xfrm>
                    <a:off x="0" y="0"/>
                    <a:ext cx="1644555" cy="597104"/>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1493972" w14:textId="172138E0" w:rsidR="0021659A" w:rsidRDefault="0021659A" w:rsidP="00692C01">
    <w:pPr>
      <w:pStyle w:val="Cabealho"/>
      <w:jc w:val="center"/>
      <w:rPr>
        <w:b/>
        <w:bCs/>
        <w:i/>
        <w:iCs/>
        <w:noProof/>
        <w:sz w:val="32"/>
        <w:szCs w:val="28"/>
      </w:rPr>
    </w:pPr>
  </w:p>
  <w:p w14:paraId="1FBE20B3" w14:textId="77777777" w:rsidR="00BB3919" w:rsidRDefault="00BB3919" w:rsidP="0021659A">
    <w:pPr>
      <w:pStyle w:val="Cabealho"/>
      <w:jc w:val="right"/>
      <w:rPr>
        <w:noProof/>
        <w:sz w:val="14"/>
        <w:szCs w:val="12"/>
      </w:rPr>
    </w:pPr>
  </w:p>
  <w:p w14:paraId="14BCC922" w14:textId="45912DC3" w:rsidR="00EE2A1D" w:rsidRPr="005C299F" w:rsidRDefault="00BB3919" w:rsidP="0021659A">
    <w:pPr>
      <w:pStyle w:val="Cabealho"/>
      <w:jc w:val="right"/>
      <w:rPr>
        <w:i/>
        <w:iCs/>
      </w:rPr>
    </w:pPr>
    <w:r w:rsidRPr="00811ABF">
      <w:rPr>
        <w:rFonts w:ascii="Arial Narrow" w:hAnsi="Arial Narrow"/>
        <w:noProof/>
        <w:sz w:val="22"/>
        <w:szCs w:val="20"/>
      </w:rPr>
      <mc:AlternateContent>
        <mc:Choice Requires="wps">
          <w:drawing>
            <wp:anchor distT="0" distB="0" distL="114300" distR="114300" simplePos="0" relativeHeight="251663360" behindDoc="0" locked="0" layoutInCell="1" allowOverlap="1" wp14:anchorId="5B51CA7F" wp14:editId="72763B8C">
              <wp:simplePos x="0" y="0"/>
              <wp:positionH relativeFrom="page">
                <wp:align>right</wp:align>
              </wp:positionH>
              <wp:positionV relativeFrom="paragraph">
                <wp:posOffset>163004</wp:posOffset>
              </wp:positionV>
              <wp:extent cx="7704161" cy="68239"/>
              <wp:effectExtent l="0" t="0" r="30480" b="27305"/>
              <wp:wrapNone/>
              <wp:docPr id="264" name="Conector reto 264"/>
              <wp:cNvGraphicFramePr/>
              <a:graphic xmlns:a="http://schemas.openxmlformats.org/drawingml/2006/main">
                <a:graphicData uri="http://schemas.microsoft.com/office/word/2010/wordprocessingShape">
                  <wps:wsp>
                    <wps:cNvCnPr/>
                    <wps:spPr>
                      <a:xfrm>
                        <a:off x="0" y="0"/>
                        <a:ext cx="7704161" cy="68239"/>
                      </a:xfrm>
                      <a:prstGeom prst="line">
                        <a:avLst/>
                      </a:prstGeom>
                      <a:ln>
                        <a:solidFill>
                          <a:srgbClr val="0070C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3809184" id="Conector reto 264" o:spid="_x0000_s1026" style="position:absolute;z-index:251663360;visibility:visible;mso-wrap-style:square;mso-width-percent:0;mso-height-percent:0;mso-wrap-distance-left:9pt;mso-wrap-distance-top:0;mso-wrap-distance-right:9pt;mso-wrap-distance-bottom:0;mso-position-horizontal:right;mso-position-horizontal-relative:page;mso-position-vertical:absolute;mso-position-vertical-relative:text;mso-width-percent:0;mso-height-percent:0;mso-width-relative:margin;mso-height-relative:margin" from="555.45pt,12.85pt" to="1162.1pt,18.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" strokecolor="#0070c0" strokeweight=".5pt">
              <v:stroke joinstyle="miter"/>
              <w10:wrap anchorx="page"/>
            </v:line>
          </w:pict>
        </mc:Fallback>
      </mc:AlternateContent>
    </w:r>
    <w:r w:rsidR="005D4650">
      <w:rPr>
        <w:noProof/>
        <w:sz w:val="14"/>
        <w:szCs w:val="12"/>
      </w:rPr>
      <w:t xml:space="preserve">                </w:t>
    </w:r>
    <w:r w:rsidR="005D2529">
      <w:rPr>
        <w:noProof/>
        <w:sz w:val="14"/>
        <w:szCs w:val="12"/>
      </w:rPr>
      <w:t>Folha</w:t>
    </w:r>
    <w:r w:rsidR="0021659A" w:rsidRPr="0021659A">
      <w:rPr>
        <w:noProof/>
        <w:sz w:val="14"/>
        <w:szCs w:val="12"/>
      </w:rPr>
      <w:t xml:space="preserve"> </w:t>
    </w:r>
    <w:r w:rsidR="0021659A" w:rsidRPr="0021659A">
      <w:rPr>
        <w:noProof/>
        <w:sz w:val="14"/>
        <w:szCs w:val="12"/>
      </w:rPr>
      <w:fldChar w:fldCharType="begin"/>
    </w:r>
    <w:r w:rsidR="0021659A" w:rsidRPr="0021659A">
      <w:rPr>
        <w:noProof/>
        <w:sz w:val="14"/>
        <w:szCs w:val="12"/>
      </w:rPr>
      <w:instrText>PAGE  \* Arabic  \* MERGEFORMAT</w:instrText>
    </w:r>
    <w:r w:rsidR="0021659A" w:rsidRPr="0021659A">
      <w:rPr>
        <w:noProof/>
        <w:sz w:val="14"/>
        <w:szCs w:val="12"/>
      </w:rPr>
      <w:fldChar w:fldCharType="separate"/>
    </w:r>
    <w:r w:rsidR="0021659A" w:rsidRPr="0021659A">
      <w:rPr>
        <w:noProof/>
        <w:sz w:val="14"/>
        <w:szCs w:val="12"/>
      </w:rPr>
      <w:t>1</w:t>
    </w:r>
    <w:r w:rsidR="0021659A" w:rsidRPr="0021659A">
      <w:rPr>
        <w:noProof/>
        <w:sz w:val="14"/>
        <w:szCs w:val="12"/>
      </w:rPr>
      <w:fldChar w:fldCharType="end"/>
    </w:r>
    <w:r w:rsidR="0021659A" w:rsidRPr="0021659A">
      <w:rPr>
        <w:noProof/>
        <w:sz w:val="14"/>
        <w:szCs w:val="12"/>
      </w:rPr>
      <w:t xml:space="preserve"> de </w:t>
    </w:r>
    <w:r w:rsidR="0021659A" w:rsidRPr="0021659A">
      <w:rPr>
        <w:noProof/>
        <w:sz w:val="14"/>
        <w:szCs w:val="12"/>
      </w:rPr>
      <w:fldChar w:fldCharType="begin"/>
    </w:r>
    <w:r w:rsidR="0021659A" w:rsidRPr="0021659A">
      <w:rPr>
        <w:noProof/>
        <w:sz w:val="14"/>
        <w:szCs w:val="12"/>
      </w:rPr>
      <w:instrText>NUMPAGES  \* Arabic  \* MERGEFORMAT</w:instrText>
    </w:r>
    <w:r w:rsidR="0021659A" w:rsidRPr="0021659A">
      <w:rPr>
        <w:noProof/>
        <w:sz w:val="14"/>
        <w:szCs w:val="12"/>
      </w:rPr>
      <w:fldChar w:fldCharType="separate"/>
    </w:r>
    <w:r w:rsidR="0021659A" w:rsidRPr="0021659A">
      <w:rPr>
        <w:noProof/>
        <w:sz w:val="14"/>
        <w:szCs w:val="12"/>
      </w:rPr>
      <w:t>2</w:t>
    </w:r>
    <w:r w:rsidR="0021659A" w:rsidRPr="0021659A">
      <w:rPr>
        <w:noProof/>
        <w:sz w:val="14"/>
        <w:szCs w:val="12"/>
      </w:rPr>
      <w:fldChar w:fldCharType="end"/>
    </w:r>
  </w:p>
  <w:p w14:paraId="57D18963" w14:textId="77777777" w:rsidR="008D75DF" w:rsidRDefault="008D75DF"/>
  <w:p w14:paraId="08FC551F" w14:textId="77777777" w:rsidR="008D75DF" w:rsidRDefault="008D75DF"/>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89"/>
    <w:multiLevelType w:val="singleLevel"/>
    <w:tmpl w:val="8C7E283E"/>
    <w:lvl w:ilvl="0">
      <w:start w:val="1"/>
      <w:numFmt w:val="bullet"/>
      <w:lvlText w:val=""/>
      <w:lvlJc w:val="left"/>
      <w:pPr>
        <w:tabs>
          <w:tab w:val="num" w:pos="360"/>
        </w:tabs>
        <w:ind w:left="360" w:hanging="360"/>
      </w:pPr>
      <w:rPr>
        <w:rFonts w:ascii="Symbol" w:hAnsi="Symbol" w:hint="default"/>
      </w:rPr>
    </w:lvl>
  </w:abstractNum>
  <w:abstractNum w:abstractNumId="1" w15:restartNumberingAfterBreak="0">
    <w:nsid w:val="000C7AEC"/>
    <w:multiLevelType w:val="hybridMultilevel"/>
    <w:tmpl w:val="E16A6078"/>
    <w:lvl w:ilvl="0" w:tplc="3498F384">
      <w:start w:val="1"/>
      <w:numFmt w:val="upperRoman"/>
      <w:lvlText w:val="%1"/>
      <w:lvlJc w:val="left"/>
      <w:pPr>
        <w:ind w:left="823" w:hanging="123"/>
        <w:jc w:val="right"/>
      </w:pPr>
      <w:rPr>
        <w:rFonts w:ascii="Arial MT" w:eastAsia="Arial MT" w:hAnsi="Arial MT" w:cs="Arial MT" w:hint="default"/>
        <w:b w:val="0"/>
        <w:bCs w:val="0"/>
        <w:i w:val="0"/>
        <w:iCs w:val="0"/>
        <w:spacing w:val="0"/>
        <w:w w:val="100"/>
        <w:sz w:val="22"/>
        <w:szCs w:val="22"/>
        <w:lang w:val="pt-PT" w:eastAsia="en-US" w:bidi="ar-SA"/>
      </w:rPr>
    </w:lvl>
    <w:lvl w:ilvl="1" w:tplc="D94AACD8">
      <w:numFmt w:val="bullet"/>
      <w:lvlText w:val="•"/>
      <w:lvlJc w:val="left"/>
      <w:pPr>
        <w:ind w:left="1780" w:hanging="123"/>
      </w:pPr>
      <w:rPr>
        <w:rFonts w:hint="default"/>
        <w:lang w:val="pt-PT" w:eastAsia="en-US" w:bidi="ar-SA"/>
      </w:rPr>
    </w:lvl>
    <w:lvl w:ilvl="2" w:tplc="59C68D62">
      <w:numFmt w:val="bullet"/>
      <w:lvlText w:val="•"/>
      <w:lvlJc w:val="left"/>
      <w:pPr>
        <w:ind w:left="2740" w:hanging="123"/>
      </w:pPr>
      <w:rPr>
        <w:rFonts w:hint="default"/>
        <w:lang w:val="pt-PT" w:eastAsia="en-US" w:bidi="ar-SA"/>
      </w:rPr>
    </w:lvl>
    <w:lvl w:ilvl="3" w:tplc="4C48FEEE">
      <w:numFmt w:val="bullet"/>
      <w:lvlText w:val="•"/>
      <w:lvlJc w:val="left"/>
      <w:pPr>
        <w:ind w:left="3700" w:hanging="123"/>
      </w:pPr>
      <w:rPr>
        <w:rFonts w:hint="default"/>
        <w:lang w:val="pt-PT" w:eastAsia="en-US" w:bidi="ar-SA"/>
      </w:rPr>
    </w:lvl>
    <w:lvl w:ilvl="4" w:tplc="819496C0">
      <w:numFmt w:val="bullet"/>
      <w:lvlText w:val="•"/>
      <w:lvlJc w:val="left"/>
      <w:pPr>
        <w:ind w:left="4660" w:hanging="123"/>
      </w:pPr>
      <w:rPr>
        <w:rFonts w:hint="default"/>
        <w:lang w:val="pt-PT" w:eastAsia="en-US" w:bidi="ar-SA"/>
      </w:rPr>
    </w:lvl>
    <w:lvl w:ilvl="5" w:tplc="B9F68628">
      <w:numFmt w:val="bullet"/>
      <w:lvlText w:val="•"/>
      <w:lvlJc w:val="left"/>
      <w:pPr>
        <w:ind w:left="5620" w:hanging="123"/>
      </w:pPr>
      <w:rPr>
        <w:rFonts w:hint="default"/>
        <w:lang w:val="pt-PT" w:eastAsia="en-US" w:bidi="ar-SA"/>
      </w:rPr>
    </w:lvl>
    <w:lvl w:ilvl="6" w:tplc="228008CA">
      <w:numFmt w:val="bullet"/>
      <w:lvlText w:val="•"/>
      <w:lvlJc w:val="left"/>
      <w:pPr>
        <w:ind w:left="6580" w:hanging="123"/>
      </w:pPr>
      <w:rPr>
        <w:rFonts w:hint="default"/>
        <w:lang w:val="pt-PT" w:eastAsia="en-US" w:bidi="ar-SA"/>
      </w:rPr>
    </w:lvl>
    <w:lvl w:ilvl="7" w:tplc="A168A282">
      <w:numFmt w:val="bullet"/>
      <w:lvlText w:val="•"/>
      <w:lvlJc w:val="left"/>
      <w:pPr>
        <w:ind w:left="7540" w:hanging="123"/>
      </w:pPr>
      <w:rPr>
        <w:rFonts w:hint="default"/>
        <w:lang w:val="pt-PT" w:eastAsia="en-US" w:bidi="ar-SA"/>
      </w:rPr>
    </w:lvl>
    <w:lvl w:ilvl="8" w:tplc="D6B8D762">
      <w:numFmt w:val="bullet"/>
      <w:lvlText w:val="•"/>
      <w:lvlJc w:val="left"/>
      <w:pPr>
        <w:ind w:left="8500" w:hanging="123"/>
      </w:pPr>
      <w:rPr>
        <w:rFonts w:hint="default"/>
        <w:lang w:val="pt-PT" w:eastAsia="en-US" w:bidi="ar-SA"/>
      </w:rPr>
    </w:lvl>
  </w:abstractNum>
  <w:abstractNum w:abstractNumId="2" w15:restartNumberingAfterBreak="0">
    <w:nsid w:val="00E15C52"/>
    <w:multiLevelType w:val="hybridMultilevel"/>
    <w:tmpl w:val="488C7D36"/>
    <w:lvl w:ilvl="0" w:tplc="0416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0">
    <w:nsid w:val="01042A64"/>
    <w:multiLevelType w:val="hybridMultilevel"/>
    <w:tmpl w:val="1204655A"/>
    <w:lvl w:ilvl="0" w:tplc="AD2CE24A">
      <w:start w:val="1"/>
      <w:numFmt w:val="decimal"/>
      <w:lvlText w:val="%1."/>
      <w:lvlJc w:val="left"/>
      <w:pPr>
        <w:ind w:left="720" w:hanging="360"/>
      </w:pPr>
    </w:lvl>
    <w:lvl w:ilvl="1" w:tplc="C0C606C4">
      <w:start w:val="1"/>
      <w:numFmt w:val="decimal"/>
      <w:lvlText w:val="%2."/>
      <w:lvlJc w:val="left"/>
      <w:pPr>
        <w:ind w:left="1440" w:hanging="1080"/>
      </w:pPr>
    </w:lvl>
    <w:lvl w:ilvl="2" w:tplc="F1F4CCEE">
      <w:start w:val="1"/>
      <w:numFmt w:val="decimal"/>
      <w:lvlText w:val="%3."/>
      <w:lvlJc w:val="left"/>
      <w:pPr>
        <w:ind w:left="2160" w:hanging="1980"/>
      </w:pPr>
    </w:lvl>
    <w:lvl w:ilvl="3" w:tplc="76D08A5C">
      <w:start w:val="1"/>
      <w:numFmt w:val="decimal"/>
      <w:lvlText w:val="%4."/>
      <w:lvlJc w:val="left"/>
      <w:pPr>
        <w:ind w:left="2880" w:hanging="2520"/>
      </w:pPr>
    </w:lvl>
    <w:lvl w:ilvl="4" w:tplc="5F7EDC46">
      <w:start w:val="1"/>
      <w:numFmt w:val="decimal"/>
      <w:lvlText w:val="%5."/>
      <w:lvlJc w:val="left"/>
      <w:pPr>
        <w:ind w:left="3600" w:hanging="3240"/>
      </w:pPr>
    </w:lvl>
    <w:lvl w:ilvl="5" w:tplc="1632C654">
      <w:start w:val="1"/>
      <w:numFmt w:val="decimal"/>
      <w:lvlText w:val="%6."/>
      <w:lvlJc w:val="left"/>
      <w:pPr>
        <w:ind w:left="4320" w:hanging="4140"/>
      </w:pPr>
    </w:lvl>
    <w:lvl w:ilvl="6" w:tplc="42529CBA">
      <w:start w:val="1"/>
      <w:numFmt w:val="decimal"/>
      <w:lvlText w:val="%7."/>
      <w:lvlJc w:val="left"/>
      <w:pPr>
        <w:ind w:left="5040" w:hanging="4680"/>
      </w:pPr>
    </w:lvl>
    <w:lvl w:ilvl="7" w:tplc="1B166EE2">
      <w:start w:val="1"/>
      <w:numFmt w:val="decimal"/>
      <w:lvlText w:val="%8."/>
      <w:lvlJc w:val="left"/>
      <w:pPr>
        <w:ind w:left="5760" w:hanging="5400"/>
      </w:pPr>
    </w:lvl>
    <w:lvl w:ilvl="8" w:tplc="347E5744">
      <w:start w:val="1"/>
      <w:numFmt w:val="decimal"/>
      <w:lvlText w:val="%9."/>
      <w:lvlJc w:val="left"/>
      <w:pPr>
        <w:ind w:left="6480" w:hanging="6300"/>
      </w:pPr>
    </w:lvl>
  </w:abstractNum>
  <w:abstractNum w:abstractNumId="4" w15:restartNumberingAfterBreak="0">
    <w:nsid w:val="03DA0336"/>
    <w:multiLevelType w:val="hybridMultilevel"/>
    <w:tmpl w:val="9AAC1E7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 w15:restartNumberingAfterBreak="0">
    <w:nsid w:val="041A073A"/>
    <w:multiLevelType w:val="hybridMultilevel"/>
    <w:tmpl w:val="D5EA0400"/>
    <w:lvl w:ilvl="0" w:tplc="04160001">
      <w:start w:val="1"/>
      <w:numFmt w:val="bullet"/>
      <w:lvlText w:val=""/>
      <w:lvlJc w:val="left"/>
      <w:pPr>
        <w:ind w:left="1490" w:hanging="360"/>
      </w:pPr>
      <w:rPr>
        <w:rFonts w:ascii="Symbol" w:hAnsi="Symbol" w:hint="default"/>
      </w:rPr>
    </w:lvl>
    <w:lvl w:ilvl="1" w:tplc="04160003" w:tentative="1">
      <w:start w:val="1"/>
      <w:numFmt w:val="bullet"/>
      <w:lvlText w:val="o"/>
      <w:lvlJc w:val="left"/>
      <w:pPr>
        <w:ind w:left="2210" w:hanging="360"/>
      </w:pPr>
      <w:rPr>
        <w:rFonts w:ascii="Courier New" w:hAnsi="Courier New" w:cs="Courier New" w:hint="default"/>
      </w:rPr>
    </w:lvl>
    <w:lvl w:ilvl="2" w:tplc="04160005" w:tentative="1">
      <w:start w:val="1"/>
      <w:numFmt w:val="bullet"/>
      <w:lvlText w:val=""/>
      <w:lvlJc w:val="left"/>
      <w:pPr>
        <w:ind w:left="2930" w:hanging="360"/>
      </w:pPr>
      <w:rPr>
        <w:rFonts w:ascii="Wingdings" w:hAnsi="Wingdings" w:hint="default"/>
      </w:rPr>
    </w:lvl>
    <w:lvl w:ilvl="3" w:tplc="04160001" w:tentative="1">
      <w:start w:val="1"/>
      <w:numFmt w:val="bullet"/>
      <w:lvlText w:val=""/>
      <w:lvlJc w:val="left"/>
      <w:pPr>
        <w:ind w:left="3650" w:hanging="360"/>
      </w:pPr>
      <w:rPr>
        <w:rFonts w:ascii="Symbol" w:hAnsi="Symbol" w:hint="default"/>
      </w:rPr>
    </w:lvl>
    <w:lvl w:ilvl="4" w:tplc="04160003" w:tentative="1">
      <w:start w:val="1"/>
      <w:numFmt w:val="bullet"/>
      <w:lvlText w:val="o"/>
      <w:lvlJc w:val="left"/>
      <w:pPr>
        <w:ind w:left="4370" w:hanging="360"/>
      </w:pPr>
      <w:rPr>
        <w:rFonts w:ascii="Courier New" w:hAnsi="Courier New" w:cs="Courier New" w:hint="default"/>
      </w:rPr>
    </w:lvl>
    <w:lvl w:ilvl="5" w:tplc="04160005" w:tentative="1">
      <w:start w:val="1"/>
      <w:numFmt w:val="bullet"/>
      <w:lvlText w:val=""/>
      <w:lvlJc w:val="left"/>
      <w:pPr>
        <w:ind w:left="5090" w:hanging="360"/>
      </w:pPr>
      <w:rPr>
        <w:rFonts w:ascii="Wingdings" w:hAnsi="Wingdings" w:hint="default"/>
      </w:rPr>
    </w:lvl>
    <w:lvl w:ilvl="6" w:tplc="04160001" w:tentative="1">
      <w:start w:val="1"/>
      <w:numFmt w:val="bullet"/>
      <w:lvlText w:val=""/>
      <w:lvlJc w:val="left"/>
      <w:pPr>
        <w:ind w:left="5810" w:hanging="360"/>
      </w:pPr>
      <w:rPr>
        <w:rFonts w:ascii="Symbol" w:hAnsi="Symbol" w:hint="default"/>
      </w:rPr>
    </w:lvl>
    <w:lvl w:ilvl="7" w:tplc="04160003" w:tentative="1">
      <w:start w:val="1"/>
      <w:numFmt w:val="bullet"/>
      <w:lvlText w:val="o"/>
      <w:lvlJc w:val="left"/>
      <w:pPr>
        <w:ind w:left="6530" w:hanging="360"/>
      </w:pPr>
      <w:rPr>
        <w:rFonts w:ascii="Courier New" w:hAnsi="Courier New" w:cs="Courier New" w:hint="default"/>
      </w:rPr>
    </w:lvl>
    <w:lvl w:ilvl="8" w:tplc="04160005" w:tentative="1">
      <w:start w:val="1"/>
      <w:numFmt w:val="bullet"/>
      <w:lvlText w:val=""/>
      <w:lvlJc w:val="left"/>
      <w:pPr>
        <w:ind w:left="7250" w:hanging="360"/>
      </w:pPr>
      <w:rPr>
        <w:rFonts w:ascii="Wingdings" w:hAnsi="Wingdings" w:hint="default"/>
      </w:rPr>
    </w:lvl>
  </w:abstractNum>
  <w:abstractNum w:abstractNumId="6" w15:restartNumberingAfterBreak="0">
    <w:nsid w:val="06CD238A"/>
    <w:multiLevelType w:val="hybridMultilevel"/>
    <w:tmpl w:val="3732FED4"/>
    <w:lvl w:ilvl="0" w:tplc="B7188700">
      <w:start w:val="1"/>
      <w:numFmt w:val="upperRoman"/>
      <w:lvlText w:val="%1"/>
      <w:lvlJc w:val="left"/>
      <w:pPr>
        <w:ind w:left="102" w:hanging="180"/>
      </w:pPr>
      <w:rPr>
        <w:rFonts w:ascii="Tahoma" w:eastAsia="Tahoma" w:hAnsi="Tahoma" w:cs="Tahoma" w:hint="default"/>
        <w:b/>
        <w:bCs/>
        <w:w w:val="100"/>
        <w:sz w:val="22"/>
        <w:szCs w:val="22"/>
        <w:lang w:val="pt-PT" w:eastAsia="en-US" w:bidi="ar-SA"/>
      </w:rPr>
    </w:lvl>
    <w:lvl w:ilvl="1" w:tplc="B2C22EEE">
      <w:numFmt w:val="bullet"/>
      <w:lvlText w:val="•"/>
      <w:lvlJc w:val="left"/>
      <w:pPr>
        <w:ind w:left="1046" w:hanging="180"/>
      </w:pPr>
      <w:rPr>
        <w:rFonts w:hint="default"/>
        <w:lang w:val="pt-PT" w:eastAsia="en-US" w:bidi="ar-SA"/>
      </w:rPr>
    </w:lvl>
    <w:lvl w:ilvl="2" w:tplc="EAF8BA6E">
      <w:numFmt w:val="bullet"/>
      <w:lvlText w:val="•"/>
      <w:lvlJc w:val="left"/>
      <w:pPr>
        <w:ind w:left="1993" w:hanging="180"/>
      </w:pPr>
      <w:rPr>
        <w:rFonts w:hint="default"/>
        <w:lang w:val="pt-PT" w:eastAsia="en-US" w:bidi="ar-SA"/>
      </w:rPr>
    </w:lvl>
    <w:lvl w:ilvl="3" w:tplc="AB963A78">
      <w:numFmt w:val="bullet"/>
      <w:lvlText w:val="•"/>
      <w:lvlJc w:val="left"/>
      <w:pPr>
        <w:ind w:left="2939" w:hanging="180"/>
      </w:pPr>
      <w:rPr>
        <w:rFonts w:hint="default"/>
        <w:lang w:val="pt-PT" w:eastAsia="en-US" w:bidi="ar-SA"/>
      </w:rPr>
    </w:lvl>
    <w:lvl w:ilvl="4" w:tplc="93D6EDAC">
      <w:numFmt w:val="bullet"/>
      <w:lvlText w:val="•"/>
      <w:lvlJc w:val="left"/>
      <w:pPr>
        <w:ind w:left="3886" w:hanging="180"/>
      </w:pPr>
      <w:rPr>
        <w:rFonts w:hint="default"/>
        <w:lang w:val="pt-PT" w:eastAsia="en-US" w:bidi="ar-SA"/>
      </w:rPr>
    </w:lvl>
    <w:lvl w:ilvl="5" w:tplc="9732BEAA">
      <w:numFmt w:val="bullet"/>
      <w:lvlText w:val="•"/>
      <w:lvlJc w:val="left"/>
      <w:pPr>
        <w:ind w:left="4833" w:hanging="180"/>
      </w:pPr>
      <w:rPr>
        <w:rFonts w:hint="default"/>
        <w:lang w:val="pt-PT" w:eastAsia="en-US" w:bidi="ar-SA"/>
      </w:rPr>
    </w:lvl>
    <w:lvl w:ilvl="6" w:tplc="F20A1DF6">
      <w:numFmt w:val="bullet"/>
      <w:lvlText w:val="•"/>
      <w:lvlJc w:val="left"/>
      <w:pPr>
        <w:ind w:left="5779" w:hanging="180"/>
      </w:pPr>
      <w:rPr>
        <w:rFonts w:hint="default"/>
        <w:lang w:val="pt-PT" w:eastAsia="en-US" w:bidi="ar-SA"/>
      </w:rPr>
    </w:lvl>
    <w:lvl w:ilvl="7" w:tplc="ED80FAF2">
      <w:numFmt w:val="bullet"/>
      <w:lvlText w:val="•"/>
      <w:lvlJc w:val="left"/>
      <w:pPr>
        <w:ind w:left="6726" w:hanging="180"/>
      </w:pPr>
      <w:rPr>
        <w:rFonts w:hint="default"/>
        <w:lang w:val="pt-PT" w:eastAsia="en-US" w:bidi="ar-SA"/>
      </w:rPr>
    </w:lvl>
    <w:lvl w:ilvl="8" w:tplc="9A3EB48A">
      <w:numFmt w:val="bullet"/>
      <w:lvlText w:val="•"/>
      <w:lvlJc w:val="left"/>
      <w:pPr>
        <w:ind w:left="7673" w:hanging="180"/>
      </w:pPr>
      <w:rPr>
        <w:rFonts w:hint="default"/>
        <w:lang w:val="pt-PT" w:eastAsia="en-US" w:bidi="ar-SA"/>
      </w:rPr>
    </w:lvl>
  </w:abstractNum>
  <w:abstractNum w:abstractNumId="7" w15:restartNumberingAfterBreak="0">
    <w:nsid w:val="0733516B"/>
    <w:multiLevelType w:val="multilevel"/>
    <w:tmpl w:val="6FBAB6C4"/>
    <w:lvl w:ilvl="0">
      <w:start w:val="1"/>
      <w:numFmt w:val="decimal"/>
      <w:lvlText w:val="%1."/>
      <w:lvlJc w:val="left"/>
      <w:pPr>
        <w:ind w:left="380" w:hanging="3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09A07AB0"/>
    <w:multiLevelType w:val="hybridMultilevel"/>
    <w:tmpl w:val="ED3CC256"/>
    <w:lvl w:ilvl="0" w:tplc="D974B050">
      <w:start w:val="1"/>
      <w:numFmt w:val="upperRoman"/>
      <w:lvlText w:val="%1"/>
      <w:lvlJc w:val="left"/>
      <w:pPr>
        <w:ind w:left="1377" w:hanging="123"/>
        <w:jc w:val="right"/>
      </w:pPr>
      <w:rPr>
        <w:rFonts w:ascii="Arial MT" w:eastAsia="Arial MT" w:hAnsi="Arial MT" w:cs="Arial MT" w:hint="default"/>
        <w:b w:val="0"/>
        <w:bCs w:val="0"/>
        <w:i w:val="0"/>
        <w:iCs w:val="0"/>
        <w:spacing w:val="0"/>
        <w:w w:val="100"/>
        <w:sz w:val="22"/>
        <w:szCs w:val="22"/>
        <w:lang w:val="pt-PT" w:eastAsia="en-US" w:bidi="ar-SA"/>
      </w:rPr>
    </w:lvl>
    <w:lvl w:ilvl="1" w:tplc="97ECDD6A">
      <w:start w:val="1"/>
      <w:numFmt w:val="upperRoman"/>
      <w:lvlText w:val="%2"/>
      <w:lvlJc w:val="left"/>
      <w:pPr>
        <w:ind w:left="1377" w:hanging="123"/>
        <w:jc w:val="right"/>
      </w:pPr>
      <w:rPr>
        <w:rFonts w:ascii="Arial MT" w:eastAsia="Arial MT" w:hAnsi="Arial MT" w:cs="Arial MT" w:hint="default"/>
        <w:b w:val="0"/>
        <w:bCs w:val="0"/>
        <w:i w:val="0"/>
        <w:iCs w:val="0"/>
        <w:spacing w:val="0"/>
        <w:w w:val="100"/>
        <w:sz w:val="22"/>
        <w:szCs w:val="22"/>
        <w:lang w:val="pt-PT" w:eastAsia="en-US" w:bidi="ar-SA"/>
      </w:rPr>
    </w:lvl>
    <w:lvl w:ilvl="2" w:tplc="CB1C90E4">
      <w:numFmt w:val="bullet"/>
      <w:lvlText w:val="•"/>
      <w:lvlJc w:val="left"/>
      <w:pPr>
        <w:ind w:left="3188" w:hanging="123"/>
      </w:pPr>
      <w:rPr>
        <w:rFonts w:hint="default"/>
        <w:lang w:val="pt-PT" w:eastAsia="en-US" w:bidi="ar-SA"/>
      </w:rPr>
    </w:lvl>
    <w:lvl w:ilvl="3" w:tplc="1C0EC5C6">
      <w:numFmt w:val="bullet"/>
      <w:lvlText w:val="•"/>
      <w:lvlJc w:val="left"/>
      <w:pPr>
        <w:ind w:left="4092" w:hanging="123"/>
      </w:pPr>
      <w:rPr>
        <w:rFonts w:hint="default"/>
        <w:lang w:val="pt-PT" w:eastAsia="en-US" w:bidi="ar-SA"/>
      </w:rPr>
    </w:lvl>
    <w:lvl w:ilvl="4" w:tplc="D004E17C">
      <w:numFmt w:val="bullet"/>
      <w:lvlText w:val="•"/>
      <w:lvlJc w:val="left"/>
      <w:pPr>
        <w:ind w:left="4996" w:hanging="123"/>
      </w:pPr>
      <w:rPr>
        <w:rFonts w:hint="default"/>
        <w:lang w:val="pt-PT" w:eastAsia="en-US" w:bidi="ar-SA"/>
      </w:rPr>
    </w:lvl>
    <w:lvl w:ilvl="5" w:tplc="0FD6E3AE">
      <w:numFmt w:val="bullet"/>
      <w:lvlText w:val="•"/>
      <w:lvlJc w:val="left"/>
      <w:pPr>
        <w:ind w:left="5900" w:hanging="123"/>
      </w:pPr>
      <w:rPr>
        <w:rFonts w:hint="default"/>
        <w:lang w:val="pt-PT" w:eastAsia="en-US" w:bidi="ar-SA"/>
      </w:rPr>
    </w:lvl>
    <w:lvl w:ilvl="6" w:tplc="1EDE83E6">
      <w:numFmt w:val="bullet"/>
      <w:lvlText w:val="•"/>
      <w:lvlJc w:val="left"/>
      <w:pPr>
        <w:ind w:left="6804" w:hanging="123"/>
      </w:pPr>
      <w:rPr>
        <w:rFonts w:hint="default"/>
        <w:lang w:val="pt-PT" w:eastAsia="en-US" w:bidi="ar-SA"/>
      </w:rPr>
    </w:lvl>
    <w:lvl w:ilvl="7" w:tplc="B5DEA07C">
      <w:numFmt w:val="bullet"/>
      <w:lvlText w:val="•"/>
      <w:lvlJc w:val="left"/>
      <w:pPr>
        <w:ind w:left="7708" w:hanging="123"/>
      </w:pPr>
      <w:rPr>
        <w:rFonts w:hint="default"/>
        <w:lang w:val="pt-PT" w:eastAsia="en-US" w:bidi="ar-SA"/>
      </w:rPr>
    </w:lvl>
    <w:lvl w:ilvl="8" w:tplc="3D822914">
      <w:numFmt w:val="bullet"/>
      <w:lvlText w:val="•"/>
      <w:lvlJc w:val="left"/>
      <w:pPr>
        <w:ind w:left="8612" w:hanging="123"/>
      </w:pPr>
      <w:rPr>
        <w:rFonts w:hint="default"/>
        <w:lang w:val="pt-PT" w:eastAsia="en-US" w:bidi="ar-SA"/>
      </w:rPr>
    </w:lvl>
  </w:abstractNum>
  <w:abstractNum w:abstractNumId="9" w15:restartNumberingAfterBreak="0">
    <w:nsid w:val="0B696A06"/>
    <w:multiLevelType w:val="hybridMultilevel"/>
    <w:tmpl w:val="81BA3A9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0" w15:restartNumberingAfterBreak="0">
    <w:nsid w:val="0C705626"/>
    <w:multiLevelType w:val="hybridMultilevel"/>
    <w:tmpl w:val="182CBCBC"/>
    <w:lvl w:ilvl="0" w:tplc="21FAFF0C">
      <w:start w:val="27"/>
      <w:numFmt w:val="bullet"/>
      <w:lvlText w:val=""/>
      <w:lvlJc w:val="left"/>
      <w:pPr>
        <w:ind w:left="720" w:hanging="360"/>
      </w:pPr>
      <w:rPr>
        <w:rFonts w:ascii="Symbol" w:eastAsiaTheme="minorHAnsi" w:hAnsi="Symbol" w:cstheme="minorBidi"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1" w15:restartNumberingAfterBreak="0">
    <w:nsid w:val="0C9F584D"/>
    <w:multiLevelType w:val="hybridMultilevel"/>
    <w:tmpl w:val="A122095E"/>
    <w:lvl w:ilvl="0" w:tplc="04160001">
      <w:start w:val="1"/>
      <w:numFmt w:val="bullet"/>
      <w:lvlText w:val=""/>
      <w:lvlJc w:val="left"/>
      <w:pPr>
        <w:ind w:left="1429" w:hanging="360"/>
      </w:pPr>
      <w:rPr>
        <w:rFonts w:ascii="Symbol" w:hAnsi="Symbol" w:hint="default"/>
      </w:rPr>
    </w:lvl>
    <w:lvl w:ilvl="1" w:tplc="04160003" w:tentative="1">
      <w:start w:val="1"/>
      <w:numFmt w:val="bullet"/>
      <w:lvlText w:val="o"/>
      <w:lvlJc w:val="left"/>
      <w:pPr>
        <w:ind w:left="2149" w:hanging="360"/>
      </w:pPr>
      <w:rPr>
        <w:rFonts w:ascii="Courier New" w:hAnsi="Courier New" w:cs="Courier New" w:hint="default"/>
      </w:rPr>
    </w:lvl>
    <w:lvl w:ilvl="2" w:tplc="04160005" w:tentative="1">
      <w:start w:val="1"/>
      <w:numFmt w:val="bullet"/>
      <w:lvlText w:val=""/>
      <w:lvlJc w:val="left"/>
      <w:pPr>
        <w:ind w:left="2869" w:hanging="360"/>
      </w:pPr>
      <w:rPr>
        <w:rFonts w:ascii="Wingdings" w:hAnsi="Wingdings" w:hint="default"/>
      </w:rPr>
    </w:lvl>
    <w:lvl w:ilvl="3" w:tplc="04160001" w:tentative="1">
      <w:start w:val="1"/>
      <w:numFmt w:val="bullet"/>
      <w:lvlText w:val=""/>
      <w:lvlJc w:val="left"/>
      <w:pPr>
        <w:ind w:left="3589" w:hanging="360"/>
      </w:pPr>
      <w:rPr>
        <w:rFonts w:ascii="Symbol" w:hAnsi="Symbol" w:hint="default"/>
      </w:rPr>
    </w:lvl>
    <w:lvl w:ilvl="4" w:tplc="04160003" w:tentative="1">
      <w:start w:val="1"/>
      <w:numFmt w:val="bullet"/>
      <w:lvlText w:val="o"/>
      <w:lvlJc w:val="left"/>
      <w:pPr>
        <w:ind w:left="4309" w:hanging="360"/>
      </w:pPr>
      <w:rPr>
        <w:rFonts w:ascii="Courier New" w:hAnsi="Courier New" w:cs="Courier New" w:hint="default"/>
      </w:rPr>
    </w:lvl>
    <w:lvl w:ilvl="5" w:tplc="04160005" w:tentative="1">
      <w:start w:val="1"/>
      <w:numFmt w:val="bullet"/>
      <w:lvlText w:val=""/>
      <w:lvlJc w:val="left"/>
      <w:pPr>
        <w:ind w:left="5029" w:hanging="360"/>
      </w:pPr>
      <w:rPr>
        <w:rFonts w:ascii="Wingdings" w:hAnsi="Wingdings" w:hint="default"/>
      </w:rPr>
    </w:lvl>
    <w:lvl w:ilvl="6" w:tplc="04160001" w:tentative="1">
      <w:start w:val="1"/>
      <w:numFmt w:val="bullet"/>
      <w:lvlText w:val=""/>
      <w:lvlJc w:val="left"/>
      <w:pPr>
        <w:ind w:left="5749" w:hanging="360"/>
      </w:pPr>
      <w:rPr>
        <w:rFonts w:ascii="Symbol" w:hAnsi="Symbol" w:hint="default"/>
      </w:rPr>
    </w:lvl>
    <w:lvl w:ilvl="7" w:tplc="04160003" w:tentative="1">
      <w:start w:val="1"/>
      <w:numFmt w:val="bullet"/>
      <w:lvlText w:val="o"/>
      <w:lvlJc w:val="left"/>
      <w:pPr>
        <w:ind w:left="6469" w:hanging="360"/>
      </w:pPr>
      <w:rPr>
        <w:rFonts w:ascii="Courier New" w:hAnsi="Courier New" w:cs="Courier New" w:hint="default"/>
      </w:rPr>
    </w:lvl>
    <w:lvl w:ilvl="8" w:tplc="04160005" w:tentative="1">
      <w:start w:val="1"/>
      <w:numFmt w:val="bullet"/>
      <w:lvlText w:val=""/>
      <w:lvlJc w:val="left"/>
      <w:pPr>
        <w:ind w:left="7189" w:hanging="360"/>
      </w:pPr>
      <w:rPr>
        <w:rFonts w:ascii="Wingdings" w:hAnsi="Wingdings" w:hint="default"/>
      </w:rPr>
    </w:lvl>
  </w:abstractNum>
  <w:abstractNum w:abstractNumId="12" w15:restartNumberingAfterBreak="0">
    <w:nsid w:val="0E017A04"/>
    <w:multiLevelType w:val="hybridMultilevel"/>
    <w:tmpl w:val="B832F04A"/>
    <w:lvl w:ilvl="0" w:tplc="502C28E2">
      <w:start w:val="1"/>
      <w:numFmt w:val="lowerLetter"/>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13" w15:restartNumberingAfterBreak="0">
    <w:nsid w:val="10A53E9B"/>
    <w:multiLevelType w:val="hybridMultilevel"/>
    <w:tmpl w:val="F74CCC4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4" w15:restartNumberingAfterBreak="0">
    <w:nsid w:val="132D5E0D"/>
    <w:multiLevelType w:val="hybridMultilevel"/>
    <w:tmpl w:val="C53C3FA0"/>
    <w:lvl w:ilvl="0" w:tplc="5D588810">
      <w:start w:val="1"/>
      <w:numFmt w:val="upperRoman"/>
      <w:lvlText w:val="%1"/>
      <w:lvlJc w:val="left"/>
      <w:pPr>
        <w:ind w:left="823" w:hanging="123"/>
        <w:jc w:val="right"/>
      </w:pPr>
      <w:rPr>
        <w:rFonts w:ascii="Arial MT" w:eastAsia="Arial MT" w:hAnsi="Arial MT" w:cs="Arial MT" w:hint="default"/>
        <w:b w:val="0"/>
        <w:bCs w:val="0"/>
        <w:i w:val="0"/>
        <w:iCs w:val="0"/>
        <w:spacing w:val="0"/>
        <w:w w:val="100"/>
        <w:sz w:val="22"/>
        <w:szCs w:val="22"/>
        <w:lang w:val="pt-PT" w:eastAsia="en-US" w:bidi="ar-SA"/>
      </w:rPr>
    </w:lvl>
    <w:lvl w:ilvl="1" w:tplc="57CA3FC8">
      <w:numFmt w:val="bullet"/>
      <w:lvlText w:val="•"/>
      <w:lvlJc w:val="left"/>
      <w:pPr>
        <w:ind w:left="1780" w:hanging="123"/>
      </w:pPr>
      <w:rPr>
        <w:rFonts w:hint="default"/>
        <w:lang w:val="pt-PT" w:eastAsia="en-US" w:bidi="ar-SA"/>
      </w:rPr>
    </w:lvl>
    <w:lvl w:ilvl="2" w:tplc="69D48B2A">
      <w:numFmt w:val="bullet"/>
      <w:lvlText w:val="•"/>
      <w:lvlJc w:val="left"/>
      <w:pPr>
        <w:ind w:left="2740" w:hanging="123"/>
      </w:pPr>
      <w:rPr>
        <w:rFonts w:hint="default"/>
        <w:lang w:val="pt-PT" w:eastAsia="en-US" w:bidi="ar-SA"/>
      </w:rPr>
    </w:lvl>
    <w:lvl w:ilvl="3" w:tplc="2B4AFA1E">
      <w:numFmt w:val="bullet"/>
      <w:lvlText w:val="•"/>
      <w:lvlJc w:val="left"/>
      <w:pPr>
        <w:ind w:left="3700" w:hanging="123"/>
      </w:pPr>
      <w:rPr>
        <w:rFonts w:hint="default"/>
        <w:lang w:val="pt-PT" w:eastAsia="en-US" w:bidi="ar-SA"/>
      </w:rPr>
    </w:lvl>
    <w:lvl w:ilvl="4" w:tplc="E31AE632">
      <w:numFmt w:val="bullet"/>
      <w:lvlText w:val="•"/>
      <w:lvlJc w:val="left"/>
      <w:pPr>
        <w:ind w:left="4660" w:hanging="123"/>
      </w:pPr>
      <w:rPr>
        <w:rFonts w:hint="default"/>
        <w:lang w:val="pt-PT" w:eastAsia="en-US" w:bidi="ar-SA"/>
      </w:rPr>
    </w:lvl>
    <w:lvl w:ilvl="5" w:tplc="8CE0FFC0">
      <w:numFmt w:val="bullet"/>
      <w:lvlText w:val="•"/>
      <w:lvlJc w:val="left"/>
      <w:pPr>
        <w:ind w:left="5620" w:hanging="123"/>
      </w:pPr>
      <w:rPr>
        <w:rFonts w:hint="default"/>
        <w:lang w:val="pt-PT" w:eastAsia="en-US" w:bidi="ar-SA"/>
      </w:rPr>
    </w:lvl>
    <w:lvl w:ilvl="6" w:tplc="0136B7B8">
      <w:numFmt w:val="bullet"/>
      <w:lvlText w:val="•"/>
      <w:lvlJc w:val="left"/>
      <w:pPr>
        <w:ind w:left="6580" w:hanging="123"/>
      </w:pPr>
      <w:rPr>
        <w:rFonts w:hint="default"/>
        <w:lang w:val="pt-PT" w:eastAsia="en-US" w:bidi="ar-SA"/>
      </w:rPr>
    </w:lvl>
    <w:lvl w:ilvl="7" w:tplc="9D44ACF8">
      <w:numFmt w:val="bullet"/>
      <w:lvlText w:val="•"/>
      <w:lvlJc w:val="left"/>
      <w:pPr>
        <w:ind w:left="7540" w:hanging="123"/>
      </w:pPr>
      <w:rPr>
        <w:rFonts w:hint="default"/>
        <w:lang w:val="pt-PT" w:eastAsia="en-US" w:bidi="ar-SA"/>
      </w:rPr>
    </w:lvl>
    <w:lvl w:ilvl="8" w:tplc="1D94FC2E">
      <w:numFmt w:val="bullet"/>
      <w:lvlText w:val="•"/>
      <w:lvlJc w:val="left"/>
      <w:pPr>
        <w:ind w:left="8500" w:hanging="123"/>
      </w:pPr>
      <w:rPr>
        <w:rFonts w:hint="default"/>
        <w:lang w:val="pt-PT" w:eastAsia="en-US" w:bidi="ar-SA"/>
      </w:rPr>
    </w:lvl>
  </w:abstractNum>
  <w:abstractNum w:abstractNumId="15" w15:restartNumberingAfterBreak="0">
    <w:nsid w:val="13317E9F"/>
    <w:multiLevelType w:val="multilevel"/>
    <w:tmpl w:val="C56EC000"/>
    <w:lvl w:ilvl="0">
      <w:start w:val="21"/>
      <w:numFmt w:val="decimal"/>
      <w:lvlText w:val="%1."/>
      <w:lvlJc w:val="left"/>
      <w:pPr>
        <w:ind w:left="500" w:hanging="50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6" w15:restartNumberingAfterBreak="0">
    <w:nsid w:val="14000099"/>
    <w:multiLevelType w:val="hybridMultilevel"/>
    <w:tmpl w:val="36F01B46"/>
    <w:lvl w:ilvl="0" w:tplc="9AA0822C">
      <w:start w:val="1"/>
      <w:numFmt w:val="upperRoman"/>
      <w:lvlText w:val="%1"/>
      <w:lvlJc w:val="left"/>
      <w:pPr>
        <w:ind w:left="823" w:hanging="123"/>
        <w:jc w:val="right"/>
      </w:pPr>
      <w:rPr>
        <w:rFonts w:ascii="Arial MT" w:eastAsia="Arial MT" w:hAnsi="Arial MT" w:cs="Arial MT" w:hint="default"/>
        <w:b w:val="0"/>
        <w:bCs w:val="0"/>
        <w:i w:val="0"/>
        <w:iCs w:val="0"/>
        <w:spacing w:val="0"/>
        <w:w w:val="100"/>
        <w:sz w:val="22"/>
        <w:szCs w:val="22"/>
        <w:lang w:val="pt-PT" w:eastAsia="en-US" w:bidi="ar-SA"/>
      </w:rPr>
    </w:lvl>
    <w:lvl w:ilvl="1" w:tplc="454275F0">
      <w:numFmt w:val="bullet"/>
      <w:lvlText w:val="•"/>
      <w:lvlJc w:val="left"/>
      <w:pPr>
        <w:ind w:left="1780" w:hanging="123"/>
      </w:pPr>
      <w:rPr>
        <w:rFonts w:hint="default"/>
        <w:lang w:val="pt-PT" w:eastAsia="en-US" w:bidi="ar-SA"/>
      </w:rPr>
    </w:lvl>
    <w:lvl w:ilvl="2" w:tplc="18943776">
      <w:numFmt w:val="bullet"/>
      <w:lvlText w:val="•"/>
      <w:lvlJc w:val="left"/>
      <w:pPr>
        <w:ind w:left="2740" w:hanging="123"/>
      </w:pPr>
      <w:rPr>
        <w:rFonts w:hint="default"/>
        <w:lang w:val="pt-PT" w:eastAsia="en-US" w:bidi="ar-SA"/>
      </w:rPr>
    </w:lvl>
    <w:lvl w:ilvl="3" w:tplc="0C2432EA">
      <w:numFmt w:val="bullet"/>
      <w:lvlText w:val="•"/>
      <w:lvlJc w:val="left"/>
      <w:pPr>
        <w:ind w:left="3700" w:hanging="123"/>
      </w:pPr>
      <w:rPr>
        <w:rFonts w:hint="default"/>
        <w:lang w:val="pt-PT" w:eastAsia="en-US" w:bidi="ar-SA"/>
      </w:rPr>
    </w:lvl>
    <w:lvl w:ilvl="4" w:tplc="BD2CC8E6">
      <w:numFmt w:val="bullet"/>
      <w:lvlText w:val="•"/>
      <w:lvlJc w:val="left"/>
      <w:pPr>
        <w:ind w:left="4660" w:hanging="123"/>
      </w:pPr>
      <w:rPr>
        <w:rFonts w:hint="default"/>
        <w:lang w:val="pt-PT" w:eastAsia="en-US" w:bidi="ar-SA"/>
      </w:rPr>
    </w:lvl>
    <w:lvl w:ilvl="5" w:tplc="DA86BFFA">
      <w:numFmt w:val="bullet"/>
      <w:lvlText w:val="•"/>
      <w:lvlJc w:val="left"/>
      <w:pPr>
        <w:ind w:left="5620" w:hanging="123"/>
      </w:pPr>
      <w:rPr>
        <w:rFonts w:hint="default"/>
        <w:lang w:val="pt-PT" w:eastAsia="en-US" w:bidi="ar-SA"/>
      </w:rPr>
    </w:lvl>
    <w:lvl w:ilvl="6" w:tplc="64383F70">
      <w:numFmt w:val="bullet"/>
      <w:lvlText w:val="•"/>
      <w:lvlJc w:val="left"/>
      <w:pPr>
        <w:ind w:left="6580" w:hanging="123"/>
      </w:pPr>
      <w:rPr>
        <w:rFonts w:hint="default"/>
        <w:lang w:val="pt-PT" w:eastAsia="en-US" w:bidi="ar-SA"/>
      </w:rPr>
    </w:lvl>
    <w:lvl w:ilvl="7" w:tplc="3272B158">
      <w:numFmt w:val="bullet"/>
      <w:lvlText w:val="•"/>
      <w:lvlJc w:val="left"/>
      <w:pPr>
        <w:ind w:left="7540" w:hanging="123"/>
      </w:pPr>
      <w:rPr>
        <w:rFonts w:hint="default"/>
        <w:lang w:val="pt-PT" w:eastAsia="en-US" w:bidi="ar-SA"/>
      </w:rPr>
    </w:lvl>
    <w:lvl w:ilvl="8" w:tplc="2D26596A">
      <w:numFmt w:val="bullet"/>
      <w:lvlText w:val="•"/>
      <w:lvlJc w:val="left"/>
      <w:pPr>
        <w:ind w:left="8500" w:hanging="123"/>
      </w:pPr>
      <w:rPr>
        <w:rFonts w:hint="default"/>
        <w:lang w:val="pt-PT" w:eastAsia="en-US" w:bidi="ar-SA"/>
      </w:rPr>
    </w:lvl>
  </w:abstractNum>
  <w:abstractNum w:abstractNumId="17" w15:restartNumberingAfterBreak="0">
    <w:nsid w:val="148854E1"/>
    <w:multiLevelType w:val="hybridMultilevel"/>
    <w:tmpl w:val="4176996E"/>
    <w:lvl w:ilvl="0" w:tplc="0416000D">
      <w:start w:val="1"/>
      <w:numFmt w:val="bullet"/>
      <w:lvlText w:val=""/>
      <w:lvlJc w:val="left"/>
      <w:pPr>
        <w:ind w:left="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8" w15:restartNumberingAfterBreak="0">
    <w:nsid w:val="14CB7595"/>
    <w:multiLevelType w:val="hybridMultilevel"/>
    <w:tmpl w:val="CF14BEAA"/>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160D1951"/>
    <w:multiLevelType w:val="hybridMultilevel"/>
    <w:tmpl w:val="C9822DF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0" w15:restartNumberingAfterBreak="0">
    <w:nsid w:val="199775CA"/>
    <w:multiLevelType w:val="multilevel"/>
    <w:tmpl w:val="5FD4D832"/>
    <w:lvl w:ilvl="0">
      <w:start w:val="1"/>
      <w:numFmt w:val="decimal"/>
      <w:lvlText w:val="%1."/>
      <w:lvlJc w:val="left"/>
      <w:pPr>
        <w:ind w:left="1080" w:hanging="360"/>
      </w:pPr>
      <w:rPr>
        <w:rFonts w:eastAsiaTheme="majorEastAsia"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21" w15:restartNumberingAfterBreak="0">
    <w:nsid w:val="1C454C53"/>
    <w:multiLevelType w:val="hybridMultilevel"/>
    <w:tmpl w:val="8C6218C4"/>
    <w:lvl w:ilvl="0" w:tplc="83A618B2">
      <w:start w:val="1"/>
      <w:numFmt w:val="upperRoman"/>
      <w:lvlText w:val="%1"/>
      <w:lvlJc w:val="left"/>
      <w:pPr>
        <w:ind w:left="102" w:hanging="192"/>
      </w:pPr>
      <w:rPr>
        <w:rFonts w:ascii="Tahoma" w:eastAsia="Tahoma" w:hAnsi="Tahoma" w:cs="Tahoma" w:hint="default"/>
        <w:b/>
        <w:bCs/>
        <w:w w:val="100"/>
        <w:sz w:val="22"/>
        <w:szCs w:val="22"/>
        <w:lang w:val="pt-PT" w:eastAsia="en-US" w:bidi="ar-SA"/>
      </w:rPr>
    </w:lvl>
    <w:lvl w:ilvl="1" w:tplc="B1D84176">
      <w:numFmt w:val="bullet"/>
      <w:lvlText w:val="•"/>
      <w:lvlJc w:val="left"/>
      <w:pPr>
        <w:ind w:left="1046" w:hanging="192"/>
      </w:pPr>
      <w:rPr>
        <w:rFonts w:hint="default"/>
        <w:lang w:val="pt-PT" w:eastAsia="en-US" w:bidi="ar-SA"/>
      </w:rPr>
    </w:lvl>
    <w:lvl w:ilvl="2" w:tplc="BAC6E4AE">
      <w:numFmt w:val="bullet"/>
      <w:lvlText w:val="•"/>
      <w:lvlJc w:val="left"/>
      <w:pPr>
        <w:ind w:left="1993" w:hanging="192"/>
      </w:pPr>
      <w:rPr>
        <w:rFonts w:hint="default"/>
        <w:lang w:val="pt-PT" w:eastAsia="en-US" w:bidi="ar-SA"/>
      </w:rPr>
    </w:lvl>
    <w:lvl w:ilvl="3" w:tplc="6966CC68">
      <w:numFmt w:val="bullet"/>
      <w:lvlText w:val="•"/>
      <w:lvlJc w:val="left"/>
      <w:pPr>
        <w:ind w:left="2939" w:hanging="192"/>
      </w:pPr>
      <w:rPr>
        <w:rFonts w:hint="default"/>
        <w:lang w:val="pt-PT" w:eastAsia="en-US" w:bidi="ar-SA"/>
      </w:rPr>
    </w:lvl>
    <w:lvl w:ilvl="4" w:tplc="63B22676">
      <w:numFmt w:val="bullet"/>
      <w:lvlText w:val="•"/>
      <w:lvlJc w:val="left"/>
      <w:pPr>
        <w:ind w:left="3886" w:hanging="192"/>
      </w:pPr>
      <w:rPr>
        <w:rFonts w:hint="default"/>
        <w:lang w:val="pt-PT" w:eastAsia="en-US" w:bidi="ar-SA"/>
      </w:rPr>
    </w:lvl>
    <w:lvl w:ilvl="5" w:tplc="D4A081AE">
      <w:numFmt w:val="bullet"/>
      <w:lvlText w:val="•"/>
      <w:lvlJc w:val="left"/>
      <w:pPr>
        <w:ind w:left="4833" w:hanging="192"/>
      </w:pPr>
      <w:rPr>
        <w:rFonts w:hint="default"/>
        <w:lang w:val="pt-PT" w:eastAsia="en-US" w:bidi="ar-SA"/>
      </w:rPr>
    </w:lvl>
    <w:lvl w:ilvl="6" w:tplc="7F1E2C32">
      <w:numFmt w:val="bullet"/>
      <w:lvlText w:val="•"/>
      <w:lvlJc w:val="left"/>
      <w:pPr>
        <w:ind w:left="5779" w:hanging="192"/>
      </w:pPr>
      <w:rPr>
        <w:rFonts w:hint="default"/>
        <w:lang w:val="pt-PT" w:eastAsia="en-US" w:bidi="ar-SA"/>
      </w:rPr>
    </w:lvl>
    <w:lvl w:ilvl="7" w:tplc="F9863F62">
      <w:numFmt w:val="bullet"/>
      <w:lvlText w:val="•"/>
      <w:lvlJc w:val="left"/>
      <w:pPr>
        <w:ind w:left="6726" w:hanging="192"/>
      </w:pPr>
      <w:rPr>
        <w:rFonts w:hint="default"/>
        <w:lang w:val="pt-PT" w:eastAsia="en-US" w:bidi="ar-SA"/>
      </w:rPr>
    </w:lvl>
    <w:lvl w:ilvl="8" w:tplc="EBEEBD4E">
      <w:numFmt w:val="bullet"/>
      <w:lvlText w:val="•"/>
      <w:lvlJc w:val="left"/>
      <w:pPr>
        <w:ind w:left="7673" w:hanging="192"/>
      </w:pPr>
      <w:rPr>
        <w:rFonts w:hint="default"/>
        <w:lang w:val="pt-PT" w:eastAsia="en-US" w:bidi="ar-SA"/>
      </w:rPr>
    </w:lvl>
  </w:abstractNum>
  <w:abstractNum w:abstractNumId="22" w15:restartNumberingAfterBreak="0">
    <w:nsid w:val="1CC42FF4"/>
    <w:multiLevelType w:val="hybridMultilevel"/>
    <w:tmpl w:val="CA1C1FD8"/>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15:restartNumberingAfterBreak="0">
    <w:nsid w:val="1ECE0A6F"/>
    <w:multiLevelType w:val="hybridMultilevel"/>
    <w:tmpl w:val="FEF6AFF4"/>
    <w:lvl w:ilvl="0" w:tplc="99F0F436">
      <w:start w:val="1"/>
      <w:numFmt w:val="upperRoman"/>
      <w:lvlText w:val="%1"/>
      <w:lvlJc w:val="left"/>
      <w:pPr>
        <w:ind w:left="823" w:hanging="123"/>
        <w:jc w:val="right"/>
      </w:pPr>
      <w:rPr>
        <w:rFonts w:ascii="Arial MT" w:eastAsia="Arial MT" w:hAnsi="Arial MT" w:cs="Arial MT" w:hint="default"/>
        <w:b w:val="0"/>
        <w:bCs w:val="0"/>
        <w:i w:val="0"/>
        <w:iCs w:val="0"/>
        <w:spacing w:val="0"/>
        <w:w w:val="100"/>
        <w:sz w:val="22"/>
        <w:szCs w:val="22"/>
        <w:lang w:val="pt-PT" w:eastAsia="en-US" w:bidi="ar-SA"/>
      </w:rPr>
    </w:lvl>
    <w:lvl w:ilvl="1" w:tplc="76EA68BA">
      <w:numFmt w:val="bullet"/>
      <w:lvlText w:val="•"/>
      <w:lvlJc w:val="left"/>
      <w:pPr>
        <w:ind w:left="1780" w:hanging="123"/>
      </w:pPr>
      <w:rPr>
        <w:rFonts w:hint="default"/>
        <w:lang w:val="pt-PT" w:eastAsia="en-US" w:bidi="ar-SA"/>
      </w:rPr>
    </w:lvl>
    <w:lvl w:ilvl="2" w:tplc="31E68C32">
      <w:numFmt w:val="bullet"/>
      <w:lvlText w:val="•"/>
      <w:lvlJc w:val="left"/>
      <w:pPr>
        <w:ind w:left="2740" w:hanging="123"/>
      </w:pPr>
      <w:rPr>
        <w:rFonts w:hint="default"/>
        <w:lang w:val="pt-PT" w:eastAsia="en-US" w:bidi="ar-SA"/>
      </w:rPr>
    </w:lvl>
    <w:lvl w:ilvl="3" w:tplc="D45E9AC4">
      <w:numFmt w:val="bullet"/>
      <w:lvlText w:val="•"/>
      <w:lvlJc w:val="left"/>
      <w:pPr>
        <w:ind w:left="3700" w:hanging="123"/>
      </w:pPr>
      <w:rPr>
        <w:rFonts w:hint="default"/>
        <w:lang w:val="pt-PT" w:eastAsia="en-US" w:bidi="ar-SA"/>
      </w:rPr>
    </w:lvl>
    <w:lvl w:ilvl="4" w:tplc="C5781C88">
      <w:numFmt w:val="bullet"/>
      <w:lvlText w:val="•"/>
      <w:lvlJc w:val="left"/>
      <w:pPr>
        <w:ind w:left="4660" w:hanging="123"/>
      </w:pPr>
      <w:rPr>
        <w:rFonts w:hint="default"/>
        <w:lang w:val="pt-PT" w:eastAsia="en-US" w:bidi="ar-SA"/>
      </w:rPr>
    </w:lvl>
    <w:lvl w:ilvl="5" w:tplc="0E16E21E">
      <w:numFmt w:val="bullet"/>
      <w:lvlText w:val="•"/>
      <w:lvlJc w:val="left"/>
      <w:pPr>
        <w:ind w:left="5620" w:hanging="123"/>
      </w:pPr>
      <w:rPr>
        <w:rFonts w:hint="default"/>
        <w:lang w:val="pt-PT" w:eastAsia="en-US" w:bidi="ar-SA"/>
      </w:rPr>
    </w:lvl>
    <w:lvl w:ilvl="6" w:tplc="3FE0BF08">
      <w:numFmt w:val="bullet"/>
      <w:lvlText w:val="•"/>
      <w:lvlJc w:val="left"/>
      <w:pPr>
        <w:ind w:left="6580" w:hanging="123"/>
      </w:pPr>
      <w:rPr>
        <w:rFonts w:hint="default"/>
        <w:lang w:val="pt-PT" w:eastAsia="en-US" w:bidi="ar-SA"/>
      </w:rPr>
    </w:lvl>
    <w:lvl w:ilvl="7" w:tplc="46602E98">
      <w:numFmt w:val="bullet"/>
      <w:lvlText w:val="•"/>
      <w:lvlJc w:val="left"/>
      <w:pPr>
        <w:ind w:left="7540" w:hanging="123"/>
      </w:pPr>
      <w:rPr>
        <w:rFonts w:hint="default"/>
        <w:lang w:val="pt-PT" w:eastAsia="en-US" w:bidi="ar-SA"/>
      </w:rPr>
    </w:lvl>
    <w:lvl w:ilvl="8" w:tplc="F3243AC6">
      <w:numFmt w:val="bullet"/>
      <w:lvlText w:val="•"/>
      <w:lvlJc w:val="left"/>
      <w:pPr>
        <w:ind w:left="8500" w:hanging="123"/>
      </w:pPr>
      <w:rPr>
        <w:rFonts w:hint="default"/>
        <w:lang w:val="pt-PT" w:eastAsia="en-US" w:bidi="ar-SA"/>
      </w:rPr>
    </w:lvl>
  </w:abstractNum>
  <w:abstractNum w:abstractNumId="24" w15:restartNumberingAfterBreak="0">
    <w:nsid w:val="208D0BB0"/>
    <w:multiLevelType w:val="hybridMultilevel"/>
    <w:tmpl w:val="01880212"/>
    <w:lvl w:ilvl="0" w:tplc="BC048BDE">
      <w:start w:val="1"/>
      <w:numFmt w:val="upperRoman"/>
      <w:lvlText w:val="%1"/>
      <w:lvlJc w:val="left"/>
      <w:pPr>
        <w:ind w:left="277" w:hanging="176"/>
      </w:pPr>
      <w:rPr>
        <w:rFonts w:ascii="Tahoma" w:eastAsia="Tahoma" w:hAnsi="Tahoma" w:cs="Tahoma" w:hint="default"/>
        <w:b/>
        <w:bCs/>
        <w:w w:val="100"/>
        <w:sz w:val="22"/>
        <w:szCs w:val="22"/>
        <w:lang w:val="pt-PT" w:eastAsia="en-US" w:bidi="ar-SA"/>
      </w:rPr>
    </w:lvl>
    <w:lvl w:ilvl="1" w:tplc="6AC8F496">
      <w:numFmt w:val="bullet"/>
      <w:lvlText w:val="•"/>
      <w:lvlJc w:val="left"/>
      <w:pPr>
        <w:ind w:left="1208" w:hanging="176"/>
      </w:pPr>
      <w:rPr>
        <w:rFonts w:hint="default"/>
        <w:lang w:val="pt-PT" w:eastAsia="en-US" w:bidi="ar-SA"/>
      </w:rPr>
    </w:lvl>
    <w:lvl w:ilvl="2" w:tplc="BEFAECB6">
      <w:numFmt w:val="bullet"/>
      <w:lvlText w:val="•"/>
      <w:lvlJc w:val="left"/>
      <w:pPr>
        <w:ind w:left="2137" w:hanging="176"/>
      </w:pPr>
      <w:rPr>
        <w:rFonts w:hint="default"/>
        <w:lang w:val="pt-PT" w:eastAsia="en-US" w:bidi="ar-SA"/>
      </w:rPr>
    </w:lvl>
    <w:lvl w:ilvl="3" w:tplc="931E4C62">
      <w:numFmt w:val="bullet"/>
      <w:lvlText w:val="•"/>
      <w:lvlJc w:val="left"/>
      <w:pPr>
        <w:ind w:left="3065" w:hanging="176"/>
      </w:pPr>
      <w:rPr>
        <w:rFonts w:hint="default"/>
        <w:lang w:val="pt-PT" w:eastAsia="en-US" w:bidi="ar-SA"/>
      </w:rPr>
    </w:lvl>
    <w:lvl w:ilvl="4" w:tplc="A3C2B9B4">
      <w:numFmt w:val="bullet"/>
      <w:lvlText w:val="•"/>
      <w:lvlJc w:val="left"/>
      <w:pPr>
        <w:ind w:left="3994" w:hanging="176"/>
      </w:pPr>
      <w:rPr>
        <w:rFonts w:hint="default"/>
        <w:lang w:val="pt-PT" w:eastAsia="en-US" w:bidi="ar-SA"/>
      </w:rPr>
    </w:lvl>
    <w:lvl w:ilvl="5" w:tplc="C97E9E2E">
      <w:numFmt w:val="bullet"/>
      <w:lvlText w:val="•"/>
      <w:lvlJc w:val="left"/>
      <w:pPr>
        <w:ind w:left="4923" w:hanging="176"/>
      </w:pPr>
      <w:rPr>
        <w:rFonts w:hint="default"/>
        <w:lang w:val="pt-PT" w:eastAsia="en-US" w:bidi="ar-SA"/>
      </w:rPr>
    </w:lvl>
    <w:lvl w:ilvl="6" w:tplc="ED186C6C">
      <w:numFmt w:val="bullet"/>
      <w:lvlText w:val="•"/>
      <w:lvlJc w:val="left"/>
      <w:pPr>
        <w:ind w:left="5851" w:hanging="176"/>
      </w:pPr>
      <w:rPr>
        <w:rFonts w:hint="default"/>
        <w:lang w:val="pt-PT" w:eastAsia="en-US" w:bidi="ar-SA"/>
      </w:rPr>
    </w:lvl>
    <w:lvl w:ilvl="7" w:tplc="C49A0466">
      <w:numFmt w:val="bullet"/>
      <w:lvlText w:val="•"/>
      <w:lvlJc w:val="left"/>
      <w:pPr>
        <w:ind w:left="6780" w:hanging="176"/>
      </w:pPr>
      <w:rPr>
        <w:rFonts w:hint="default"/>
        <w:lang w:val="pt-PT" w:eastAsia="en-US" w:bidi="ar-SA"/>
      </w:rPr>
    </w:lvl>
    <w:lvl w:ilvl="8" w:tplc="02526FFE">
      <w:numFmt w:val="bullet"/>
      <w:lvlText w:val="•"/>
      <w:lvlJc w:val="left"/>
      <w:pPr>
        <w:ind w:left="7709" w:hanging="176"/>
      </w:pPr>
      <w:rPr>
        <w:rFonts w:hint="default"/>
        <w:lang w:val="pt-PT" w:eastAsia="en-US" w:bidi="ar-SA"/>
      </w:rPr>
    </w:lvl>
  </w:abstractNum>
  <w:abstractNum w:abstractNumId="25" w15:restartNumberingAfterBreak="0">
    <w:nsid w:val="217954DA"/>
    <w:multiLevelType w:val="hybridMultilevel"/>
    <w:tmpl w:val="0E46F64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6" w15:restartNumberingAfterBreak="0">
    <w:nsid w:val="22D03C8C"/>
    <w:multiLevelType w:val="hybridMultilevel"/>
    <w:tmpl w:val="2C2AA766"/>
    <w:lvl w:ilvl="0" w:tplc="8BDC1CF6">
      <w:start w:val="1"/>
      <w:numFmt w:val="upperRoman"/>
      <w:lvlText w:val="%1"/>
      <w:lvlJc w:val="left"/>
      <w:pPr>
        <w:ind w:left="823" w:hanging="123"/>
        <w:jc w:val="right"/>
      </w:pPr>
      <w:rPr>
        <w:rFonts w:ascii="Arial MT" w:eastAsia="Arial MT" w:hAnsi="Arial MT" w:cs="Arial MT" w:hint="default"/>
        <w:b w:val="0"/>
        <w:bCs w:val="0"/>
        <w:i w:val="0"/>
        <w:iCs w:val="0"/>
        <w:spacing w:val="0"/>
        <w:w w:val="100"/>
        <w:sz w:val="22"/>
        <w:szCs w:val="22"/>
        <w:lang w:val="pt-PT" w:eastAsia="en-US" w:bidi="ar-SA"/>
      </w:rPr>
    </w:lvl>
    <w:lvl w:ilvl="1" w:tplc="6974089C">
      <w:numFmt w:val="bullet"/>
      <w:lvlText w:val="•"/>
      <w:lvlJc w:val="left"/>
      <w:pPr>
        <w:ind w:left="1780" w:hanging="123"/>
      </w:pPr>
      <w:rPr>
        <w:rFonts w:hint="default"/>
        <w:lang w:val="pt-PT" w:eastAsia="en-US" w:bidi="ar-SA"/>
      </w:rPr>
    </w:lvl>
    <w:lvl w:ilvl="2" w:tplc="C53C3620">
      <w:numFmt w:val="bullet"/>
      <w:lvlText w:val="•"/>
      <w:lvlJc w:val="left"/>
      <w:pPr>
        <w:ind w:left="2740" w:hanging="123"/>
      </w:pPr>
      <w:rPr>
        <w:rFonts w:hint="default"/>
        <w:lang w:val="pt-PT" w:eastAsia="en-US" w:bidi="ar-SA"/>
      </w:rPr>
    </w:lvl>
    <w:lvl w:ilvl="3" w:tplc="CAFCDB58">
      <w:numFmt w:val="bullet"/>
      <w:lvlText w:val="•"/>
      <w:lvlJc w:val="left"/>
      <w:pPr>
        <w:ind w:left="3700" w:hanging="123"/>
      </w:pPr>
      <w:rPr>
        <w:rFonts w:hint="default"/>
        <w:lang w:val="pt-PT" w:eastAsia="en-US" w:bidi="ar-SA"/>
      </w:rPr>
    </w:lvl>
    <w:lvl w:ilvl="4" w:tplc="3A702692">
      <w:numFmt w:val="bullet"/>
      <w:lvlText w:val="•"/>
      <w:lvlJc w:val="left"/>
      <w:pPr>
        <w:ind w:left="4660" w:hanging="123"/>
      </w:pPr>
      <w:rPr>
        <w:rFonts w:hint="default"/>
        <w:lang w:val="pt-PT" w:eastAsia="en-US" w:bidi="ar-SA"/>
      </w:rPr>
    </w:lvl>
    <w:lvl w:ilvl="5" w:tplc="1F80CC0A">
      <w:numFmt w:val="bullet"/>
      <w:lvlText w:val="•"/>
      <w:lvlJc w:val="left"/>
      <w:pPr>
        <w:ind w:left="5620" w:hanging="123"/>
      </w:pPr>
      <w:rPr>
        <w:rFonts w:hint="default"/>
        <w:lang w:val="pt-PT" w:eastAsia="en-US" w:bidi="ar-SA"/>
      </w:rPr>
    </w:lvl>
    <w:lvl w:ilvl="6" w:tplc="438255E8">
      <w:numFmt w:val="bullet"/>
      <w:lvlText w:val="•"/>
      <w:lvlJc w:val="left"/>
      <w:pPr>
        <w:ind w:left="6580" w:hanging="123"/>
      </w:pPr>
      <w:rPr>
        <w:rFonts w:hint="default"/>
        <w:lang w:val="pt-PT" w:eastAsia="en-US" w:bidi="ar-SA"/>
      </w:rPr>
    </w:lvl>
    <w:lvl w:ilvl="7" w:tplc="1A82616A">
      <w:numFmt w:val="bullet"/>
      <w:lvlText w:val="•"/>
      <w:lvlJc w:val="left"/>
      <w:pPr>
        <w:ind w:left="7540" w:hanging="123"/>
      </w:pPr>
      <w:rPr>
        <w:rFonts w:hint="default"/>
        <w:lang w:val="pt-PT" w:eastAsia="en-US" w:bidi="ar-SA"/>
      </w:rPr>
    </w:lvl>
    <w:lvl w:ilvl="8" w:tplc="7FBA6CE2">
      <w:numFmt w:val="bullet"/>
      <w:lvlText w:val="•"/>
      <w:lvlJc w:val="left"/>
      <w:pPr>
        <w:ind w:left="8500" w:hanging="123"/>
      </w:pPr>
      <w:rPr>
        <w:rFonts w:hint="default"/>
        <w:lang w:val="pt-PT" w:eastAsia="en-US" w:bidi="ar-SA"/>
      </w:rPr>
    </w:lvl>
  </w:abstractNum>
  <w:abstractNum w:abstractNumId="27" w15:restartNumberingAfterBreak="0">
    <w:nsid w:val="237D2C93"/>
    <w:multiLevelType w:val="hybridMultilevel"/>
    <w:tmpl w:val="6B96C9E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8" w15:restartNumberingAfterBreak="0">
    <w:nsid w:val="25CD69B6"/>
    <w:multiLevelType w:val="hybridMultilevel"/>
    <w:tmpl w:val="6D48F5D0"/>
    <w:lvl w:ilvl="0" w:tplc="D806E924">
      <w:start w:val="1"/>
      <w:numFmt w:val="upperRoman"/>
      <w:lvlText w:val="%1"/>
      <w:lvlJc w:val="left"/>
      <w:pPr>
        <w:ind w:left="1377" w:hanging="123"/>
        <w:jc w:val="right"/>
      </w:pPr>
      <w:rPr>
        <w:rFonts w:ascii="Arial MT" w:eastAsia="Arial MT" w:hAnsi="Arial MT" w:cs="Arial MT" w:hint="default"/>
        <w:b w:val="0"/>
        <w:bCs w:val="0"/>
        <w:i w:val="0"/>
        <w:iCs w:val="0"/>
        <w:spacing w:val="0"/>
        <w:w w:val="100"/>
        <w:sz w:val="22"/>
        <w:szCs w:val="22"/>
        <w:lang w:val="pt-PT" w:eastAsia="en-US" w:bidi="ar-SA"/>
      </w:rPr>
    </w:lvl>
    <w:lvl w:ilvl="1" w:tplc="ADAAE03C">
      <w:numFmt w:val="bullet"/>
      <w:lvlText w:val="•"/>
      <w:lvlJc w:val="left"/>
      <w:pPr>
        <w:ind w:left="2284" w:hanging="123"/>
      </w:pPr>
      <w:rPr>
        <w:rFonts w:hint="default"/>
        <w:lang w:val="pt-PT" w:eastAsia="en-US" w:bidi="ar-SA"/>
      </w:rPr>
    </w:lvl>
    <w:lvl w:ilvl="2" w:tplc="1DEC548E">
      <w:numFmt w:val="bullet"/>
      <w:lvlText w:val="•"/>
      <w:lvlJc w:val="left"/>
      <w:pPr>
        <w:ind w:left="3188" w:hanging="123"/>
      </w:pPr>
      <w:rPr>
        <w:rFonts w:hint="default"/>
        <w:lang w:val="pt-PT" w:eastAsia="en-US" w:bidi="ar-SA"/>
      </w:rPr>
    </w:lvl>
    <w:lvl w:ilvl="3" w:tplc="2DD0D354">
      <w:numFmt w:val="bullet"/>
      <w:lvlText w:val="•"/>
      <w:lvlJc w:val="left"/>
      <w:pPr>
        <w:ind w:left="4092" w:hanging="123"/>
      </w:pPr>
      <w:rPr>
        <w:rFonts w:hint="default"/>
        <w:lang w:val="pt-PT" w:eastAsia="en-US" w:bidi="ar-SA"/>
      </w:rPr>
    </w:lvl>
    <w:lvl w:ilvl="4" w:tplc="FABCC2C8">
      <w:numFmt w:val="bullet"/>
      <w:lvlText w:val="•"/>
      <w:lvlJc w:val="left"/>
      <w:pPr>
        <w:ind w:left="4996" w:hanging="123"/>
      </w:pPr>
      <w:rPr>
        <w:rFonts w:hint="default"/>
        <w:lang w:val="pt-PT" w:eastAsia="en-US" w:bidi="ar-SA"/>
      </w:rPr>
    </w:lvl>
    <w:lvl w:ilvl="5" w:tplc="0480EE70">
      <w:numFmt w:val="bullet"/>
      <w:lvlText w:val="•"/>
      <w:lvlJc w:val="left"/>
      <w:pPr>
        <w:ind w:left="5900" w:hanging="123"/>
      </w:pPr>
      <w:rPr>
        <w:rFonts w:hint="default"/>
        <w:lang w:val="pt-PT" w:eastAsia="en-US" w:bidi="ar-SA"/>
      </w:rPr>
    </w:lvl>
    <w:lvl w:ilvl="6" w:tplc="D556E66E">
      <w:numFmt w:val="bullet"/>
      <w:lvlText w:val="•"/>
      <w:lvlJc w:val="left"/>
      <w:pPr>
        <w:ind w:left="6804" w:hanging="123"/>
      </w:pPr>
      <w:rPr>
        <w:rFonts w:hint="default"/>
        <w:lang w:val="pt-PT" w:eastAsia="en-US" w:bidi="ar-SA"/>
      </w:rPr>
    </w:lvl>
    <w:lvl w:ilvl="7" w:tplc="C0422D38">
      <w:numFmt w:val="bullet"/>
      <w:lvlText w:val="•"/>
      <w:lvlJc w:val="left"/>
      <w:pPr>
        <w:ind w:left="7708" w:hanging="123"/>
      </w:pPr>
      <w:rPr>
        <w:rFonts w:hint="default"/>
        <w:lang w:val="pt-PT" w:eastAsia="en-US" w:bidi="ar-SA"/>
      </w:rPr>
    </w:lvl>
    <w:lvl w:ilvl="8" w:tplc="40F4595E">
      <w:numFmt w:val="bullet"/>
      <w:lvlText w:val="•"/>
      <w:lvlJc w:val="left"/>
      <w:pPr>
        <w:ind w:left="8612" w:hanging="123"/>
      </w:pPr>
      <w:rPr>
        <w:rFonts w:hint="default"/>
        <w:lang w:val="pt-PT" w:eastAsia="en-US" w:bidi="ar-SA"/>
      </w:rPr>
    </w:lvl>
  </w:abstractNum>
  <w:abstractNum w:abstractNumId="29" w15:restartNumberingAfterBreak="0">
    <w:nsid w:val="25D3369A"/>
    <w:multiLevelType w:val="hybridMultilevel"/>
    <w:tmpl w:val="FF88A980"/>
    <w:lvl w:ilvl="0" w:tplc="3B20C4A4">
      <w:start w:val="1"/>
      <w:numFmt w:val="upperRoman"/>
      <w:lvlText w:val="%1"/>
      <w:lvlJc w:val="left"/>
      <w:pPr>
        <w:ind w:left="823" w:hanging="123"/>
        <w:jc w:val="right"/>
      </w:pPr>
      <w:rPr>
        <w:rFonts w:ascii="Arial MT" w:eastAsia="Arial MT" w:hAnsi="Arial MT" w:cs="Arial MT" w:hint="default"/>
        <w:b w:val="0"/>
        <w:bCs w:val="0"/>
        <w:i w:val="0"/>
        <w:iCs w:val="0"/>
        <w:spacing w:val="0"/>
        <w:w w:val="100"/>
        <w:sz w:val="22"/>
        <w:szCs w:val="22"/>
        <w:lang w:val="pt-PT" w:eastAsia="en-US" w:bidi="ar-SA"/>
      </w:rPr>
    </w:lvl>
    <w:lvl w:ilvl="1" w:tplc="4D3EDBFE">
      <w:numFmt w:val="bullet"/>
      <w:lvlText w:val="•"/>
      <w:lvlJc w:val="left"/>
      <w:pPr>
        <w:ind w:left="1780" w:hanging="123"/>
      </w:pPr>
      <w:rPr>
        <w:rFonts w:hint="default"/>
        <w:lang w:val="pt-PT" w:eastAsia="en-US" w:bidi="ar-SA"/>
      </w:rPr>
    </w:lvl>
    <w:lvl w:ilvl="2" w:tplc="3DFE8C52">
      <w:numFmt w:val="bullet"/>
      <w:lvlText w:val="•"/>
      <w:lvlJc w:val="left"/>
      <w:pPr>
        <w:ind w:left="2740" w:hanging="123"/>
      </w:pPr>
      <w:rPr>
        <w:rFonts w:hint="default"/>
        <w:lang w:val="pt-PT" w:eastAsia="en-US" w:bidi="ar-SA"/>
      </w:rPr>
    </w:lvl>
    <w:lvl w:ilvl="3" w:tplc="C7F4679A">
      <w:numFmt w:val="bullet"/>
      <w:lvlText w:val="•"/>
      <w:lvlJc w:val="left"/>
      <w:pPr>
        <w:ind w:left="3700" w:hanging="123"/>
      </w:pPr>
      <w:rPr>
        <w:rFonts w:hint="default"/>
        <w:lang w:val="pt-PT" w:eastAsia="en-US" w:bidi="ar-SA"/>
      </w:rPr>
    </w:lvl>
    <w:lvl w:ilvl="4" w:tplc="089A5BD4">
      <w:numFmt w:val="bullet"/>
      <w:lvlText w:val="•"/>
      <w:lvlJc w:val="left"/>
      <w:pPr>
        <w:ind w:left="4660" w:hanging="123"/>
      </w:pPr>
      <w:rPr>
        <w:rFonts w:hint="default"/>
        <w:lang w:val="pt-PT" w:eastAsia="en-US" w:bidi="ar-SA"/>
      </w:rPr>
    </w:lvl>
    <w:lvl w:ilvl="5" w:tplc="6C28BFFC">
      <w:numFmt w:val="bullet"/>
      <w:lvlText w:val="•"/>
      <w:lvlJc w:val="left"/>
      <w:pPr>
        <w:ind w:left="5620" w:hanging="123"/>
      </w:pPr>
      <w:rPr>
        <w:rFonts w:hint="default"/>
        <w:lang w:val="pt-PT" w:eastAsia="en-US" w:bidi="ar-SA"/>
      </w:rPr>
    </w:lvl>
    <w:lvl w:ilvl="6" w:tplc="B7BEA71A">
      <w:numFmt w:val="bullet"/>
      <w:lvlText w:val="•"/>
      <w:lvlJc w:val="left"/>
      <w:pPr>
        <w:ind w:left="6580" w:hanging="123"/>
      </w:pPr>
      <w:rPr>
        <w:rFonts w:hint="default"/>
        <w:lang w:val="pt-PT" w:eastAsia="en-US" w:bidi="ar-SA"/>
      </w:rPr>
    </w:lvl>
    <w:lvl w:ilvl="7" w:tplc="2BE419B4">
      <w:numFmt w:val="bullet"/>
      <w:lvlText w:val="•"/>
      <w:lvlJc w:val="left"/>
      <w:pPr>
        <w:ind w:left="7540" w:hanging="123"/>
      </w:pPr>
      <w:rPr>
        <w:rFonts w:hint="default"/>
        <w:lang w:val="pt-PT" w:eastAsia="en-US" w:bidi="ar-SA"/>
      </w:rPr>
    </w:lvl>
    <w:lvl w:ilvl="8" w:tplc="819EF49A">
      <w:numFmt w:val="bullet"/>
      <w:lvlText w:val="•"/>
      <w:lvlJc w:val="left"/>
      <w:pPr>
        <w:ind w:left="8500" w:hanging="123"/>
      </w:pPr>
      <w:rPr>
        <w:rFonts w:hint="default"/>
        <w:lang w:val="pt-PT" w:eastAsia="en-US" w:bidi="ar-SA"/>
      </w:rPr>
    </w:lvl>
  </w:abstractNum>
  <w:abstractNum w:abstractNumId="30" w15:restartNumberingAfterBreak="0">
    <w:nsid w:val="2A7B7D54"/>
    <w:multiLevelType w:val="hybridMultilevel"/>
    <w:tmpl w:val="B0900EC6"/>
    <w:lvl w:ilvl="0" w:tplc="387A2C02">
      <w:start w:val="1"/>
      <w:numFmt w:val="upperRoman"/>
      <w:lvlText w:val="%1"/>
      <w:lvlJc w:val="left"/>
      <w:pPr>
        <w:ind w:left="1377" w:hanging="123"/>
        <w:jc w:val="right"/>
      </w:pPr>
      <w:rPr>
        <w:rFonts w:ascii="Arial MT" w:eastAsia="Arial MT" w:hAnsi="Arial MT" w:cs="Arial MT" w:hint="default"/>
        <w:b w:val="0"/>
        <w:bCs w:val="0"/>
        <w:i w:val="0"/>
        <w:iCs w:val="0"/>
        <w:spacing w:val="0"/>
        <w:w w:val="100"/>
        <w:sz w:val="22"/>
        <w:szCs w:val="22"/>
        <w:lang w:val="pt-PT" w:eastAsia="en-US" w:bidi="ar-SA"/>
      </w:rPr>
    </w:lvl>
    <w:lvl w:ilvl="1" w:tplc="BE484BD0">
      <w:numFmt w:val="bullet"/>
      <w:lvlText w:val="•"/>
      <w:lvlJc w:val="left"/>
      <w:pPr>
        <w:ind w:left="2284" w:hanging="123"/>
      </w:pPr>
      <w:rPr>
        <w:rFonts w:hint="default"/>
        <w:lang w:val="pt-PT" w:eastAsia="en-US" w:bidi="ar-SA"/>
      </w:rPr>
    </w:lvl>
    <w:lvl w:ilvl="2" w:tplc="F80CA934">
      <w:numFmt w:val="bullet"/>
      <w:lvlText w:val="•"/>
      <w:lvlJc w:val="left"/>
      <w:pPr>
        <w:ind w:left="3188" w:hanging="123"/>
      </w:pPr>
      <w:rPr>
        <w:rFonts w:hint="default"/>
        <w:lang w:val="pt-PT" w:eastAsia="en-US" w:bidi="ar-SA"/>
      </w:rPr>
    </w:lvl>
    <w:lvl w:ilvl="3" w:tplc="DA860944">
      <w:numFmt w:val="bullet"/>
      <w:lvlText w:val="•"/>
      <w:lvlJc w:val="left"/>
      <w:pPr>
        <w:ind w:left="4092" w:hanging="123"/>
      </w:pPr>
      <w:rPr>
        <w:rFonts w:hint="default"/>
        <w:lang w:val="pt-PT" w:eastAsia="en-US" w:bidi="ar-SA"/>
      </w:rPr>
    </w:lvl>
    <w:lvl w:ilvl="4" w:tplc="D2A6D4B8">
      <w:numFmt w:val="bullet"/>
      <w:lvlText w:val="•"/>
      <w:lvlJc w:val="left"/>
      <w:pPr>
        <w:ind w:left="4996" w:hanging="123"/>
      </w:pPr>
      <w:rPr>
        <w:rFonts w:hint="default"/>
        <w:lang w:val="pt-PT" w:eastAsia="en-US" w:bidi="ar-SA"/>
      </w:rPr>
    </w:lvl>
    <w:lvl w:ilvl="5" w:tplc="21260960">
      <w:numFmt w:val="bullet"/>
      <w:lvlText w:val="•"/>
      <w:lvlJc w:val="left"/>
      <w:pPr>
        <w:ind w:left="5900" w:hanging="123"/>
      </w:pPr>
      <w:rPr>
        <w:rFonts w:hint="default"/>
        <w:lang w:val="pt-PT" w:eastAsia="en-US" w:bidi="ar-SA"/>
      </w:rPr>
    </w:lvl>
    <w:lvl w:ilvl="6" w:tplc="057A94B4">
      <w:numFmt w:val="bullet"/>
      <w:lvlText w:val="•"/>
      <w:lvlJc w:val="left"/>
      <w:pPr>
        <w:ind w:left="6804" w:hanging="123"/>
      </w:pPr>
      <w:rPr>
        <w:rFonts w:hint="default"/>
        <w:lang w:val="pt-PT" w:eastAsia="en-US" w:bidi="ar-SA"/>
      </w:rPr>
    </w:lvl>
    <w:lvl w:ilvl="7" w:tplc="270C3CEE">
      <w:numFmt w:val="bullet"/>
      <w:lvlText w:val="•"/>
      <w:lvlJc w:val="left"/>
      <w:pPr>
        <w:ind w:left="7708" w:hanging="123"/>
      </w:pPr>
      <w:rPr>
        <w:rFonts w:hint="default"/>
        <w:lang w:val="pt-PT" w:eastAsia="en-US" w:bidi="ar-SA"/>
      </w:rPr>
    </w:lvl>
    <w:lvl w:ilvl="8" w:tplc="D3CE2FBA">
      <w:numFmt w:val="bullet"/>
      <w:lvlText w:val="•"/>
      <w:lvlJc w:val="left"/>
      <w:pPr>
        <w:ind w:left="8612" w:hanging="123"/>
      </w:pPr>
      <w:rPr>
        <w:rFonts w:hint="default"/>
        <w:lang w:val="pt-PT" w:eastAsia="en-US" w:bidi="ar-SA"/>
      </w:rPr>
    </w:lvl>
  </w:abstractNum>
  <w:abstractNum w:abstractNumId="31" w15:restartNumberingAfterBreak="0">
    <w:nsid w:val="2BE52ABF"/>
    <w:multiLevelType w:val="hybridMultilevel"/>
    <w:tmpl w:val="30684C1A"/>
    <w:lvl w:ilvl="0" w:tplc="DDC444DA">
      <w:start w:val="1"/>
      <w:numFmt w:val="upperRoman"/>
      <w:lvlText w:val="%1"/>
      <w:lvlJc w:val="left"/>
      <w:pPr>
        <w:ind w:left="823" w:hanging="123"/>
        <w:jc w:val="right"/>
      </w:pPr>
      <w:rPr>
        <w:rFonts w:ascii="Arial MT" w:eastAsia="Arial MT" w:hAnsi="Arial MT" w:cs="Arial MT" w:hint="default"/>
        <w:b w:val="0"/>
        <w:bCs w:val="0"/>
        <w:i w:val="0"/>
        <w:iCs w:val="0"/>
        <w:spacing w:val="0"/>
        <w:w w:val="100"/>
        <w:sz w:val="22"/>
        <w:szCs w:val="22"/>
        <w:lang w:val="pt-PT" w:eastAsia="en-US" w:bidi="ar-SA"/>
      </w:rPr>
    </w:lvl>
    <w:lvl w:ilvl="1" w:tplc="EA963B24">
      <w:numFmt w:val="bullet"/>
      <w:lvlText w:val="•"/>
      <w:lvlJc w:val="left"/>
      <w:pPr>
        <w:ind w:left="1780" w:hanging="123"/>
      </w:pPr>
      <w:rPr>
        <w:rFonts w:hint="default"/>
        <w:lang w:val="pt-PT" w:eastAsia="en-US" w:bidi="ar-SA"/>
      </w:rPr>
    </w:lvl>
    <w:lvl w:ilvl="2" w:tplc="4B684A20">
      <w:numFmt w:val="bullet"/>
      <w:lvlText w:val="•"/>
      <w:lvlJc w:val="left"/>
      <w:pPr>
        <w:ind w:left="2740" w:hanging="123"/>
      </w:pPr>
      <w:rPr>
        <w:rFonts w:hint="default"/>
        <w:lang w:val="pt-PT" w:eastAsia="en-US" w:bidi="ar-SA"/>
      </w:rPr>
    </w:lvl>
    <w:lvl w:ilvl="3" w:tplc="12280C36">
      <w:numFmt w:val="bullet"/>
      <w:lvlText w:val="•"/>
      <w:lvlJc w:val="left"/>
      <w:pPr>
        <w:ind w:left="3700" w:hanging="123"/>
      </w:pPr>
      <w:rPr>
        <w:rFonts w:hint="default"/>
        <w:lang w:val="pt-PT" w:eastAsia="en-US" w:bidi="ar-SA"/>
      </w:rPr>
    </w:lvl>
    <w:lvl w:ilvl="4" w:tplc="E55C9162">
      <w:numFmt w:val="bullet"/>
      <w:lvlText w:val="•"/>
      <w:lvlJc w:val="left"/>
      <w:pPr>
        <w:ind w:left="4660" w:hanging="123"/>
      </w:pPr>
      <w:rPr>
        <w:rFonts w:hint="default"/>
        <w:lang w:val="pt-PT" w:eastAsia="en-US" w:bidi="ar-SA"/>
      </w:rPr>
    </w:lvl>
    <w:lvl w:ilvl="5" w:tplc="00D89DCA">
      <w:numFmt w:val="bullet"/>
      <w:lvlText w:val="•"/>
      <w:lvlJc w:val="left"/>
      <w:pPr>
        <w:ind w:left="5620" w:hanging="123"/>
      </w:pPr>
      <w:rPr>
        <w:rFonts w:hint="default"/>
        <w:lang w:val="pt-PT" w:eastAsia="en-US" w:bidi="ar-SA"/>
      </w:rPr>
    </w:lvl>
    <w:lvl w:ilvl="6" w:tplc="EA02E6FA">
      <w:numFmt w:val="bullet"/>
      <w:lvlText w:val="•"/>
      <w:lvlJc w:val="left"/>
      <w:pPr>
        <w:ind w:left="6580" w:hanging="123"/>
      </w:pPr>
      <w:rPr>
        <w:rFonts w:hint="default"/>
        <w:lang w:val="pt-PT" w:eastAsia="en-US" w:bidi="ar-SA"/>
      </w:rPr>
    </w:lvl>
    <w:lvl w:ilvl="7" w:tplc="CBF4CC6C">
      <w:numFmt w:val="bullet"/>
      <w:lvlText w:val="•"/>
      <w:lvlJc w:val="left"/>
      <w:pPr>
        <w:ind w:left="7540" w:hanging="123"/>
      </w:pPr>
      <w:rPr>
        <w:rFonts w:hint="default"/>
        <w:lang w:val="pt-PT" w:eastAsia="en-US" w:bidi="ar-SA"/>
      </w:rPr>
    </w:lvl>
    <w:lvl w:ilvl="8" w:tplc="EC6ED778">
      <w:numFmt w:val="bullet"/>
      <w:lvlText w:val="•"/>
      <w:lvlJc w:val="left"/>
      <w:pPr>
        <w:ind w:left="8500" w:hanging="123"/>
      </w:pPr>
      <w:rPr>
        <w:rFonts w:hint="default"/>
        <w:lang w:val="pt-PT" w:eastAsia="en-US" w:bidi="ar-SA"/>
      </w:rPr>
    </w:lvl>
  </w:abstractNum>
  <w:abstractNum w:abstractNumId="32" w15:restartNumberingAfterBreak="0">
    <w:nsid w:val="2E7F7888"/>
    <w:multiLevelType w:val="hybridMultilevel"/>
    <w:tmpl w:val="757A261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3" w15:restartNumberingAfterBreak="0">
    <w:nsid w:val="314604B4"/>
    <w:multiLevelType w:val="hybridMultilevel"/>
    <w:tmpl w:val="24D2FE82"/>
    <w:lvl w:ilvl="0" w:tplc="758E243A">
      <w:start w:val="1"/>
      <w:numFmt w:val="upperRoman"/>
      <w:lvlText w:val="%1"/>
      <w:lvlJc w:val="left"/>
      <w:pPr>
        <w:ind w:left="277" w:hanging="176"/>
      </w:pPr>
      <w:rPr>
        <w:rFonts w:ascii="Tahoma" w:eastAsia="Tahoma" w:hAnsi="Tahoma" w:cs="Tahoma" w:hint="default"/>
        <w:b/>
        <w:bCs/>
        <w:w w:val="100"/>
        <w:sz w:val="22"/>
        <w:szCs w:val="22"/>
        <w:lang w:val="pt-PT" w:eastAsia="en-US" w:bidi="ar-SA"/>
      </w:rPr>
    </w:lvl>
    <w:lvl w:ilvl="1" w:tplc="33B64AD4">
      <w:numFmt w:val="bullet"/>
      <w:lvlText w:val="•"/>
      <w:lvlJc w:val="left"/>
      <w:pPr>
        <w:ind w:left="1208" w:hanging="176"/>
      </w:pPr>
      <w:rPr>
        <w:rFonts w:hint="default"/>
        <w:lang w:val="pt-PT" w:eastAsia="en-US" w:bidi="ar-SA"/>
      </w:rPr>
    </w:lvl>
    <w:lvl w:ilvl="2" w:tplc="0B0E8FE2">
      <w:numFmt w:val="bullet"/>
      <w:lvlText w:val="•"/>
      <w:lvlJc w:val="left"/>
      <w:pPr>
        <w:ind w:left="2137" w:hanging="176"/>
      </w:pPr>
      <w:rPr>
        <w:rFonts w:hint="default"/>
        <w:lang w:val="pt-PT" w:eastAsia="en-US" w:bidi="ar-SA"/>
      </w:rPr>
    </w:lvl>
    <w:lvl w:ilvl="3" w:tplc="39A4D1CE">
      <w:numFmt w:val="bullet"/>
      <w:lvlText w:val="•"/>
      <w:lvlJc w:val="left"/>
      <w:pPr>
        <w:ind w:left="3065" w:hanging="176"/>
      </w:pPr>
      <w:rPr>
        <w:rFonts w:hint="default"/>
        <w:lang w:val="pt-PT" w:eastAsia="en-US" w:bidi="ar-SA"/>
      </w:rPr>
    </w:lvl>
    <w:lvl w:ilvl="4" w:tplc="428A1D18">
      <w:numFmt w:val="bullet"/>
      <w:lvlText w:val="•"/>
      <w:lvlJc w:val="left"/>
      <w:pPr>
        <w:ind w:left="3994" w:hanging="176"/>
      </w:pPr>
      <w:rPr>
        <w:rFonts w:hint="default"/>
        <w:lang w:val="pt-PT" w:eastAsia="en-US" w:bidi="ar-SA"/>
      </w:rPr>
    </w:lvl>
    <w:lvl w:ilvl="5" w:tplc="969C555E">
      <w:numFmt w:val="bullet"/>
      <w:lvlText w:val="•"/>
      <w:lvlJc w:val="left"/>
      <w:pPr>
        <w:ind w:left="4923" w:hanging="176"/>
      </w:pPr>
      <w:rPr>
        <w:rFonts w:hint="default"/>
        <w:lang w:val="pt-PT" w:eastAsia="en-US" w:bidi="ar-SA"/>
      </w:rPr>
    </w:lvl>
    <w:lvl w:ilvl="6" w:tplc="76ECCC12">
      <w:numFmt w:val="bullet"/>
      <w:lvlText w:val="•"/>
      <w:lvlJc w:val="left"/>
      <w:pPr>
        <w:ind w:left="5851" w:hanging="176"/>
      </w:pPr>
      <w:rPr>
        <w:rFonts w:hint="default"/>
        <w:lang w:val="pt-PT" w:eastAsia="en-US" w:bidi="ar-SA"/>
      </w:rPr>
    </w:lvl>
    <w:lvl w:ilvl="7" w:tplc="43B6F598">
      <w:numFmt w:val="bullet"/>
      <w:lvlText w:val="•"/>
      <w:lvlJc w:val="left"/>
      <w:pPr>
        <w:ind w:left="6780" w:hanging="176"/>
      </w:pPr>
      <w:rPr>
        <w:rFonts w:hint="default"/>
        <w:lang w:val="pt-PT" w:eastAsia="en-US" w:bidi="ar-SA"/>
      </w:rPr>
    </w:lvl>
    <w:lvl w:ilvl="8" w:tplc="4B5EC4CC">
      <w:numFmt w:val="bullet"/>
      <w:lvlText w:val="•"/>
      <w:lvlJc w:val="left"/>
      <w:pPr>
        <w:ind w:left="7709" w:hanging="176"/>
      </w:pPr>
      <w:rPr>
        <w:rFonts w:hint="default"/>
        <w:lang w:val="pt-PT" w:eastAsia="en-US" w:bidi="ar-SA"/>
      </w:rPr>
    </w:lvl>
  </w:abstractNum>
  <w:abstractNum w:abstractNumId="34" w15:restartNumberingAfterBreak="0">
    <w:nsid w:val="31FB26BB"/>
    <w:multiLevelType w:val="hybridMultilevel"/>
    <w:tmpl w:val="22C2CC9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5" w15:restartNumberingAfterBreak="0">
    <w:nsid w:val="331E4697"/>
    <w:multiLevelType w:val="hybridMultilevel"/>
    <w:tmpl w:val="97AACF90"/>
    <w:lvl w:ilvl="0" w:tplc="443890F8">
      <w:start w:val="1"/>
      <w:numFmt w:val="upperRoman"/>
      <w:lvlText w:val="%1"/>
      <w:lvlJc w:val="left"/>
      <w:pPr>
        <w:ind w:left="1377" w:hanging="123"/>
        <w:jc w:val="right"/>
      </w:pPr>
      <w:rPr>
        <w:rFonts w:ascii="Arial MT" w:eastAsia="Arial MT" w:hAnsi="Arial MT" w:cs="Arial MT" w:hint="default"/>
        <w:b w:val="0"/>
        <w:bCs w:val="0"/>
        <w:i w:val="0"/>
        <w:iCs w:val="0"/>
        <w:spacing w:val="0"/>
        <w:w w:val="100"/>
        <w:sz w:val="22"/>
        <w:szCs w:val="22"/>
        <w:lang w:val="pt-PT" w:eastAsia="en-US" w:bidi="ar-SA"/>
      </w:rPr>
    </w:lvl>
    <w:lvl w:ilvl="1" w:tplc="139A5970">
      <w:numFmt w:val="bullet"/>
      <w:lvlText w:val="•"/>
      <w:lvlJc w:val="left"/>
      <w:pPr>
        <w:ind w:left="2284" w:hanging="123"/>
      </w:pPr>
      <w:rPr>
        <w:rFonts w:hint="default"/>
        <w:lang w:val="pt-PT" w:eastAsia="en-US" w:bidi="ar-SA"/>
      </w:rPr>
    </w:lvl>
    <w:lvl w:ilvl="2" w:tplc="8E76AC9C">
      <w:numFmt w:val="bullet"/>
      <w:lvlText w:val="•"/>
      <w:lvlJc w:val="left"/>
      <w:pPr>
        <w:ind w:left="3188" w:hanging="123"/>
      </w:pPr>
      <w:rPr>
        <w:rFonts w:hint="default"/>
        <w:lang w:val="pt-PT" w:eastAsia="en-US" w:bidi="ar-SA"/>
      </w:rPr>
    </w:lvl>
    <w:lvl w:ilvl="3" w:tplc="9110AC76">
      <w:numFmt w:val="bullet"/>
      <w:lvlText w:val="•"/>
      <w:lvlJc w:val="left"/>
      <w:pPr>
        <w:ind w:left="4092" w:hanging="123"/>
      </w:pPr>
      <w:rPr>
        <w:rFonts w:hint="default"/>
        <w:lang w:val="pt-PT" w:eastAsia="en-US" w:bidi="ar-SA"/>
      </w:rPr>
    </w:lvl>
    <w:lvl w:ilvl="4" w:tplc="9D204E06">
      <w:numFmt w:val="bullet"/>
      <w:lvlText w:val="•"/>
      <w:lvlJc w:val="left"/>
      <w:pPr>
        <w:ind w:left="4996" w:hanging="123"/>
      </w:pPr>
      <w:rPr>
        <w:rFonts w:hint="default"/>
        <w:lang w:val="pt-PT" w:eastAsia="en-US" w:bidi="ar-SA"/>
      </w:rPr>
    </w:lvl>
    <w:lvl w:ilvl="5" w:tplc="B06A7B06">
      <w:numFmt w:val="bullet"/>
      <w:lvlText w:val="•"/>
      <w:lvlJc w:val="left"/>
      <w:pPr>
        <w:ind w:left="5900" w:hanging="123"/>
      </w:pPr>
      <w:rPr>
        <w:rFonts w:hint="default"/>
        <w:lang w:val="pt-PT" w:eastAsia="en-US" w:bidi="ar-SA"/>
      </w:rPr>
    </w:lvl>
    <w:lvl w:ilvl="6" w:tplc="0A70D99A">
      <w:numFmt w:val="bullet"/>
      <w:lvlText w:val="•"/>
      <w:lvlJc w:val="left"/>
      <w:pPr>
        <w:ind w:left="6804" w:hanging="123"/>
      </w:pPr>
      <w:rPr>
        <w:rFonts w:hint="default"/>
        <w:lang w:val="pt-PT" w:eastAsia="en-US" w:bidi="ar-SA"/>
      </w:rPr>
    </w:lvl>
    <w:lvl w:ilvl="7" w:tplc="A656E47E">
      <w:numFmt w:val="bullet"/>
      <w:lvlText w:val="•"/>
      <w:lvlJc w:val="left"/>
      <w:pPr>
        <w:ind w:left="7708" w:hanging="123"/>
      </w:pPr>
      <w:rPr>
        <w:rFonts w:hint="default"/>
        <w:lang w:val="pt-PT" w:eastAsia="en-US" w:bidi="ar-SA"/>
      </w:rPr>
    </w:lvl>
    <w:lvl w:ilvl="8" w:tplc="7AB02F7A">
      <w:numFmt w:val="bullet"/>
      <w:lvlText w:val="•"/>
      <w:lvlJc w:val="left"/>
      <w:pPr>
        <w:ind w:left="8612" w:hanging="123"/>
      </w:pPr>
      <w:rPr>
        <w:rFonts w:hint="default"/>
        <w:lang w:val="pt-PT" w:eastAsia="en-US" w:bidi="ar-SA"/>
      </w:rPr>
    </w:lvl>
  </w:abstractNum>
  <w:abstractNum w:abstractNumId="36" w15:restartNumberingAfterBreak="0">
    <w:nsid w:val="337972A9"/>
    <w:multiLevelType w:val="hybridMultilevel"/>
    <w:tmpl w:val="154ECDC6"/>
    <w:lvl w:ilvl="0" w:tplc="AC944AB2">
      <w:start w:val="1"/>
      <w:numFmt w:val="upperRoman"/>
      <w:lvlText w:val="%1"/>
      <w:lvlJc w:val="left"/>
      <w:pPr>
        <w:ind w:left="1377" w:hanging="123"/>
        <w:jc w:val="right"/>
      </w:pPr>
      <w:rPr>
        <w:rFonts w:ascii="Arial MT" w:eastAsia="Arial MT" w:hAnsi="Arial MT" w:cs="Arial MT" w:hint="default"/>
        <w:b w:val="0"/>
        <w:bCs w:val="0"/>
        <w:i w:val="0"/>
        <w:iCs w:val="0"/>
        <w:spacing w:val="0"/>
        <w:w w:val="100"/>
        <w:sz w:val="22"/>
        <w:szCs w:val="22"/>
        <w:lang w:val="pt-PT" w:eastAsia="en-US" w:bidi="ar-SA"/>
      </w:rPr>
    </w:lvl>
    <w:lvl w:ilvl="1" w:tplc="F648E3A8">
      <w:numFmt w:val="bullet"/>
      <w:lvlText w:val="•"/>
      <w:lvlJc w:val="left"/>
      <w:pPr>
        <w:ind w:left="2284" w:hanging="123"/>
      </w:pPr>
      <w:rPr>
        <w:rFonts w:hint="default"/>
        <w:lang w:val="pt-PT" w:eastAsia="en-US" w:bidi="ar-SA"/>
      </w:rPr>
    </w:lvl>
    <w:lvl w:ilvl="2" w:tplc="43E40D64">
      <w:numFmt w:val="bullet"/>
      <w:lvlText w:val="•"/>
      <w:lvlJc w:val="left"/>
      <w:pPr>
        <w:ind w:left="3188" w:hanging="123"/>
      </w:pPr>
      <w:rPr>
        <w:rFonts w:hint="default"/>
        <w:lang w:val="pt-PT" w:eastAsia="en-US" w:bidi="ar-SA"/>
      </w:rPr>
    </w:lvl>
    <w:lvl w:ilvl="3" w:tplc="1CAEC918">
      <w:numFmt w:val="bullet"/>
      <w:lvlText w:val="•"/>
      <w:lvlJc w:val="left"/>
      <w:pPr>
        <w:ind w:left="4092" w:hanging="123"/>
      </w:pPr>
      <w:rPr>
        <w:rFonts w:hint="default"/>
        <w:lang w:val="pt-PT" w:eastAsia="en-US" w:bidi="ar-SA"/>
      </w:rPr>
    </w:lvl>
    <w:lvl w:ilvl="4" w:tplc="1B108C64">
      <w:numFmt w:val="bullet"/>
      <w:lvlText w:val="•"/>
      <w:lvlJc w:val="left"/>
      <w:pPr>
        <w:ind w:left="4996" w:hanging="123"/>
      </w:pPr>
      <w:rPr>
        <w:rFonts w:hint="default"/>
        <w:lang w:val="pt-PT" w:eastAsia="en-US" w:bidi="ar-SA"/>
      </w:rPr>
    </w:lvl>
    <w:lvl w:ilvl="5" w:tplc="6562BE5A">
      <w:numFmt w:val="bullet"/>
      <w:lvlText w:val="•"/>
      <w:lvlJc w:val="left"/>
      <w:pPr>
        <w:ind w:left="5900" w:hanging="123"/>
      </w:pPr>
      <w:rPr>
        <w:rFonts w:hint="default"/>
        <w:lang w:val="pt-PT" w:eastAsia="en-US" w:bidi="ar-SA"/>
      </w:rPr>
    </w:lvl>
    <w:lvl w:ilvl="6" w:tplc="F3B62BA6">
      <w:numFmt w:val="bullet"/>
      <w:lvlText w:val="•"/>
      <w:lvlJc w:val="left"/>
      <w:pPr>
        <w:ind w:left="6804" w:hanging="123"/>
      </w:pPr>
      <w:rPr>
        <w:rFonts w:hint="default"/>
        <w:lang w:val="pt-PT" w:eastAsia="en-US" w:bidi="ar-SA"/>
      </w:rPr>
    </w:lvl>
    <w:lvl w:ilvl="7" w:tplc="E7E019EC">
      <w:numFmt w:val="bullet"/>
      <w:lvlText w:val="•"/>
      <w:lvlJc w:val="left"/>
      <w:pPr>
        <w:ind w:left="7708" w:hanging="123"/>
      </w:pPr>
      <w:rPr>
        <w:rFonts w:hint="default"/>
        <w:lang w:val="pt-PT" w:eastAsia="en-US" w:bidi="ar-SA"/>
      </w:rPr>
    </w:lvl>
    <w:lvl w:ilvl="8" w:tplc="B0F8954E">
      <w:numFmt w:val="bullet"/>
      <w:lvlText w:val="•"/>
      <w:lvlJc w:val="left"/>
      <w:pPr>
        <w:ind w:left="8612" w:hanging="123"/>
      </w:pPr>
      <w:rPr>
        <w:rFonts w:hint="default"/>
        <w:lang w:val="pt-PT" w:eastAsia="en-US" w:bidi="ar-SA"/>
      </w:rPr>
    </w:lvl>
  </w:abstractNum>
  <w:abstractNum w:abstractNumId="37" w15:restartNumberingAfterBreak="0">
    <w:nsid w:val="37D36282"/>
    <w:multiLevelType w:val="hybridMultilevel"/>
    <w:tmpl w:val="CFEE83AA"/>
    <w:lvl w:ilvl="0" w:tplc="845E9098">
      <w:start w:val="1"/>
      <w:numFmt w:val="upperRoman"/>
      <w:lvlText w:val="%1"/>
      <w:lvlJc w:val="left"/>
      <w:pPr>
        <w:ind w:left="1377" w:hanging="123"/>
        <w:jc w:val="right"/>
      </w:pPr>
      <w:rPr>
        <w:rFonts w:ascii="Arial MT" w:eastAsia="Arial MT" w:hAnsi="Arial MT" w:cs="Arial MT" w:hint="default"/>
        <w:b w:val="0"/>
        <w:bCs w:val="0"/>
        <w:i w:val="0"/>
        <w:iCs w:val="0"/>
        <w:spacing w:val="0"/>
        <w:w w:val="100"/>
        <w:sz w:val="22"/>
        <w:szCs w:val="22"/>
        <w:lang w:val="pt-PT" w:eastAsia="en-US" w:bidi="ar-SA"/>
      </w:rPr>
    </w:lvl>
    <w:lvl w:ilvl="1" w:tplc="B09CDC92">
      <w:numFmt w:val="bullet"/>
      <w:lvlText w:val="•"/>
      <w:lvlJc w:val="left"/>
      <w:pPr>
        <w:ind w:left="2284" w:hanging="123"/>
      </w:pPr>
      <w:rPr>
        <w:rFonts w:hint="default"/>
        <w:lang w:val="pt-PT" w:eastAsia="en-US" w:bidi="ar-SA"/>
      </w:rPr>
    </w:lvl>
    <w:lvl w:ilvl="2" w:tplc="507E5738">
      <w:numFmt w:val="bullet"/>
      <w:lvlText w:val="•"/>
      <w:lvlJc w:val="left"/>
      <w:pPr>
        <w:ind w:left="3188" w:hanging="123"/>
      </w:pPr>
      <w:rPr>
        <w:rFonts w:hint="default"/>
        <w:lang w:val="pt-PT" w:eastAsia="en-US" w:bidi="ar-SA"/>
      </w:rPr>
    </w:lvl>
    <w:lvl w:ilvl="3" w:tplc="92EAAF5A">
      <w:numFmt w:val="bullet"/>
      <w:lvlText w:val="•"/>
      <w:lvlJc w:val="left"/>
      <w:pPr>
        <w:ind w:left="4092" w:hanging="123"/>
      </w:pPr>
      <w:rPr>
        <w:rFonts w:hint="default"/>
        <w:lang w:val="pt-PT" w:eastAsia="en-US" w:bidi="ar-SA"/>
      </w:rPr>
    </w:lvl>
    <w:lvl w:ilvl="4" w:tplc="BD74A056">
      <w:numFmt w:val="bullet"/>
      <w:lvlText w:val="•"/>
      <w:lvlJc w:val="left"/>
      <w:pPr>
        <w:ind w:left="4996" w:hanging="123"/>
      </w:pPr>
      <w:rPr>
        <w:rFonts w:hint="default"/>
        <w:lang w:val="pt-PT" w:eastAsia="en-US" w:bidi="ar-SA"/>
      </w:rPr>
    </w:lvl>
    <w:lvl w:ilvl="5" w:tplc="7336744E">
      <w:numFmt w:val="bullet"/>
      <w:lvlText w:val="•"/>
      <w:lvlJc w:val="left"/>
      <w:pPr>
        <w:ind w:left="5900" w:hanging="123"/>
      </w:pPr>
      <w:rPr>
        <w:rFonts w:hint="default"/>
        <w:lang w:val="pt-PT" w:eastAsia="en-US" w:bidi="ar-SA"/>
      </w:rPr>
    </w:lvl>
    <w:lvl w:ilvl="6" w:tplc="75165C28">
      <w:numFmt w:val="bullet"/>
      <w:lvlText w:val="•"/>
      <w:lvlJc w:val="left"/>
      <w:pPr>
        <w:ind w:left="6804" w:hanging="123"/>
      </w:pPr>
      <w:rPr>
        <w:rFonts w:hint="default"/>
        <w:lang w:val="pt-PT" w:eastAsia="en-US" w:bidi="ar-SA"/>
      </w:rPr>
    </w:lvl>
    <w:lvl w:ilvl="7" w:tplc="FA8EC23E">
      <w:numFmt w:val="bullet"/>
      <w:lvlText w:val="•"/>
      <w:lvlJc w:val="left"/>
      <w:pPr>
        <w:ind w:left="7708" w:hanging="123"/>
      </w:pPr>
      <w:rPr>
        <w:rFonts w:hint="default"/>
        <w:lang w:val="pt-PT" w:eastAsia="en-US" w:bidi="ar-SA"/>
      </w:rPr>
    </w:lvl>
    <w:lvl w:ilvl="8" w:tplc="7D6653B4">
      <w:numFmt w:val="bullet"/>
      <w:lvlText w:val="•"/>
      <w:lvlJc w:val="left"/>
      <w:pPr>
        <w:ind w:left="8612" w:hanging="123"/>
      </w:pPr>
      <w:rPr>
        <w:rFonts w:hint="default"/>
        <w:lang w:val="pt-PT" w:eastAsia="en-US" w:bidi="ar-SA"/>
      </w:rPr>
    </w:lvl>
  </w:abstractNum>
  <w:abstractNum w:abstractNumId="38" w15:restartNumberingAfterBreak="0">
    <w:nsid w:val="37F73039"/>
    <w:multiLevelType w:val="hybridMultilevel"/>
    <w:tmpl w:val="5078635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9" w15:restartNumberingAfterBreak="0">
    <w:nsid w:val="3A214241"/>
    <w:multiLevelType w:val="hybridMultilevel"/>
    <w:tmpl w:val="FA763B4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0" w15:restartNumberingAfterBreak="0">
    <w:nsid w:val="3A940253"/>
    <w:multiLevelType w:val="hybridMultilevel"/>
    <w:tmpl w:val="B8F882E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1" w15:restartNumberingAfterBreak="0">
    <w:nsid w:val="3AB876A6"/>
    <w:multiLevelType w:val="hybridMultilevel"/>
    <w:tmpl w:val="30FE02C4"/>
    <w:lvl w:ilvl="0" w:tplc="51BC0AEE">
      <w:start w:val="1"/>
      <w:numFmt w:val="lowerLetter"/>
      <w:lvlText w:val="%1)"/>
      <w:lvlJc w:val="left"/>
      <w:pPr>
        <w:ind w:left="102" w:hanging="286"/>
      </w:pPr>
      <w:rPr>
        <w:rFonts w:ascii="Tahoma" w:eastAsia="Tahoma" w:hAnsi="Tahoma" w:cs="Tahoma" w:hint="default"/>
        <w:spacing w:val="-1"/>
        <w:w w:val="100"/>
        <w:sz w:val="22"/>
        <w:szCs w:val="22"/>
        <w:lang w:val="pt-PT" w:eastAsia="en-US" w:bidi="ar-SA"/>
      </w:rPr>
    </w:lvl>
    <w:lvl w:ilvl="1" w:tplc="8B500898">
      <w:numFmt w:val="bullet"/>
      <w:lvlText w:val="•"/>
      <w:lvlJc w:val="left"/>
      <w:pPr>
        <w:ind w:left="1046" w:hanging="286"/>
      </w:pPr>
      <w:rPr>
        <w:rFonts w:hint="default"/>
        <w:lang w:val="pt-PT" w:eastAsia="en-US" w:bidi="ar-SA"/>
      </w:rPr>
    </w:lvl>
    <w:lvl w:ilvl="2" w:tplc="F7D4086E">
      <w:numFmt w:val="bullet"/>
      <w:lvlText w:val="•"/>
      <w:lvlJc w:val="left"/>
      <w:pPr>
        <w:ind w:left="1993" w:hanging="286"/>
      </w:pPr>
      <w:rPr>
        <w:rFonts w:hint="default"/>
        <w:lang w:val="pt-PT" w:eastAsia="en-US" w:bidi="ar-SA"/>
      </w:rPr>
    </w:lvl>
    <w:lvl w:ilvl="3" w:tplc="AD7C1E16">
      <w:numFmt w:val="bullet"/>
      <w:lvlText w:val="•"/>
      <w:lvlJc w:val="left"/>
      <w:pPr>
        <w:ind w:left="2939" w:hanging="286"/>
      </w:pPr>
      <w:rPr>
        <w:rFonts w:hint="default"/>
        <w:lang w:val="pt-PT" w:eastAsia="en-US" w:bidi="ar-SA"/>
      </w:rPr>
    </w:lvl>
    <w:lvl w:ilvl="4" w:tplc="B84A7948">
      <w:numFmt w:val="bullet"/>
      <w:lvlText w:val="•"/>
      <w:lvlJc w:val="left"/>
      <w:pPr>
        <w:ind w:left="3886" w:hanging="286"/>
      </w:pPr>
      <w:rPr>
        <w:rFonts w:hint="default"/>
        <w:lang w:val="pt-PT" w:eastAsia="en-US" w:bidi="ar-SA"/>
      </w:rPr>
    </w:lvl>
    <w:lvl w:ilvl="5" w:tplc="4B880148">
      <w:numFmt w:val="bullet"/>
      <w:lvlText w:val="•"/>
      <w:lvlJc w:val="left"/>
      <w:pPr>
        <w:ind w:left="4833" w:hanging="286"/>
      </w:pPr>
      <w:rPr>
        <w:rFonts w:hint="default"/>
        <w:lang w:val="pt-PT" w:eastAsia="en-US" w:bidi="ar-SA"/>
      </w:rPr>
    </w:lvl>
    <w:lvl w:ilvl="6" w:tplc="A8C4FA80">
      <w:numFmt w:val="bullet"/>
      <w:lvlText w:val="•"/>
      <w:lvlJc w:val="left"/>
      <w:pPr>
        <w:ind w:left="5779" w:hanging="286"/>
      </w:pPr>
      <w:rPr>
        <w:rFonts w:hint="default"/>
        <w:lang w:val="pt-PT" w:eastAsia="en-US" w:bidi="ar-SA"/>
      </w:rPr>
    </w:lvl>
    <w:lvl w:ilvl="7" w:tplc="84F8BD68">
      <w:numFmt w:val="bullet"/>
      <w:lvlText w:val="•"/>
      <w:lvlJc w:val="left"/>
      <w:pPr>
        <w:ind w:left="6726" w:hanging="286"/>
      </w:pPr>
      <w:rPr>
        <w:rFonts w:hint="default"/>
        <w:lang w:val="pt-PT" w:eastAsia="en-US" w:bidi="ar-SA"/>
      </w:rPr>
    </w:lvl>
    <w:lvl w:ilvl="8" w:tplc="F460C470">
      <w:numFmt w:val="bullet"/>
      <w:lvlText w:val="•"/>
      <w:lvlJc w:val="left"/>
      <w:pPr>
        <w:ind w:left="7673" w:hanging="286"/>
      </w:pPr>
      <w:rPr>
        <w:rFonts w:hint="default"/>
        <w:lang w:val="pt-PT" w:eastAsia="en-US" w:bidi="ar-SA"/>
      </w:rPr>
    </w:lvl>
  </w:abstractNum>
  <w:abstractNum w:abstractNumId="42" w15:restartNumberingAfterBreak="0">
    <w:nsid w:val="3C7B7ECC"/>
    <w:multiLevelType w:val="hybridMultilevel"/>
    <w:tmpl w:val="7CC03CDE"/>
    <w:lvl w:ilvl="0" w:tplc="7722BCDE">
      <w:start w:val="1"/>
      <w:numFmt w:val="upperRoman"/>
      <w:lvlText w:val="%1"/>
      <w:lvlJc w:val="left"/>
      <w:pPr>
        <w:ind w:left="823" w:hanging="123"/>
        <w:jc w:val="right"/>
      </w:pPr>
      <w:rPr>
        <w:rFonts w:ascii="Arial MT" w:eastAsia="Arial MT" w:hAnsi="Arial MT" w:cs="Arial MT" w:hint="default"/>
        <w:b w:val="0"/>
        <w:bCs w:val="0"/>
        <w:i w:val="0"/>
        <w:iCs w:val="0"/>
        <w:spacing w:val="0"/>
        <w:w w:val="100"/>
        <w:sz w:val="22"/>
        <w:szCs w:val="22"/>
        <w:lang w:val="pt-PT" w:eastAsia="en-US" w:bidi="ar-SA"/>
      </w:rPr>
    </w:lvl>
    <w:lvl w:ilvl="1" w:tplc="FFB08A1C">
      <w:numFmt w:val="bullet"/>
      <w:lvlText w:val="•"/>
      <w:lvlJc w:val="left"/>
      <w:pPr>
        <w:ind w:left="1780" w:hanging="123"/>
      </w:pPr>
      <w:rPr>
        <w:rFonts w:hint="default"/>
        <w:lang w:val="pt-PT" w:eastAsia="en-US" w:bidi="ar-SA"/>
      </w:rPr>
    </w:lvl>
    <w:lvl w:ilvl="2" w:tplc="CC42BA6E">
      <w:numFmt w:val="bullet"/>
      <w:lvlText w:val="•"/>
      <w:lvlJc w:val="left"/>
      <w:pPr>
        <w:ind w:left="2740" w:hanging="123"/>
      </w:pPr>
      <w:rPr>
        <w:rFonts w:hint="default"/>
        <w:lang w:val="pt-PT" w:eastAsia="en-US" w:bidi="ar-SA"/>
      </w:rPr>
    </w:lvl>
    <w:lvl w:ilvl="3" w:tplc="C108D99E">
      <w:numFmt w:val="bullet"/>
      <w:lvlText w:val="•"/>
      <w:lvlJc w:val="left"/>
      <w:pPr>
        <w:ind w:left="3700" w:hanging="123"/>
      </w:pPr>
      <w:rPr>
        <w:rFonts w:hint="default"/>
        <w:lang w:val="pt-PT" w:eastAsia="en-US" w:bidi="ar-SA"/>
      </w:rPr>
    </w:lvl>
    <w:lvl w:ilvl="4" w:tplc="156423B2">
      <w:numFmt w:val="bullet"/>
      <w:lvlText w:val="•"/>
      <w:lvlJc w:val="left"/>
      <w:pPr>
        <w:ind w:left="4660" w:hanging="123"/>
      </w:pPr>
      <w:rPr>
        <w:rFonts w:hint="default"/>
        <w:lang w:val="pt-PT" w:eastAsia="en-US" w:bidi="ar-SA"/>
      </w:rPr>
    </w:lvl>
    <w:lvl w:ilvl="5" w:tplc="E46A7748">
      <w:numFmt w:val="bullet"/>
      <w:lvlText w:val="•"/>
      <w:lvlJc w:val="left"/>
      <w:pPr>
        <w:ind w:left="5620" w:hanging="123"/>
      </w:pPr>
      <w:rPr>
        <w:rFonts w:hint="default"/>
        <w:lang w:val="pt-PT" w:eastAsia="en-US" w:bidi="ar-SA"/>
      </w:rPr>
    </w:lvl>
    <w:lvl w:ilvl="6" w:tplc="86ACF746">
      <w:numFmt w:val="bullet"/>
      <w:lvlText w:val="•"/>
      <w:lvlJc w:val="left"/>
      <w:pPr>
        <w:ind w:left="6580" w:hanging="123"/>
      </w:pPr>
      <w:rPr>
        <w:rFonts w:hint="default"/>
        <w:lang w:val="pt-PT" w:eastAsia="en-US" w:bidi="ar-SA"/>
      </w:rPr>
    </w:lvl>
    <w:lvl w:ilvl="7" w:tplc="FCD2BA44">
      <w:numFmt w:val="bullet"/>
      <w:lvlText w:val="•"/>
      <w:lvlJc w:val="left"/>
      <w:pPr>
        <w:ind w:left="7540" w:hanging="123"/>
      </w:pPr>
      <w:rPr>
        <w:rFonts w:hint="default"/>
        <w:lang w:val="pt-PT" w:eastAsia="en-US" w:bidi="ar-SA"/>
      </w:rPr>
    </w:lvl>
    <w:lvl w:ilvl="8" w:tplc="407097CE">
      <w:numFmt w:val="bullet"/>
      <w:lvlText w:val="•"/>
      <w:lvlJc w:val="left"/>
      <w:pPr>
        <w:ind w:left="8500" w:hanging="123"/>
      </w:pPr>
      <w:rPr>
        <w:rFonts w:hint="default"/>
        <w:lang w:val="pt-PT" w:eastAsia="en-US" w:bidi="ar-SA"/>
      </w:rPr>
    </w:lvl>
  </w:abstractNum>
  <w:abstractNum w:abstractNumId="43" w15:restartNumberingAfterBreak="0">
    <w:nsid w:val="3F364C8F"/>
    <w:multiLevelType w:val="hybridMultilevel"/>
    <w:tmpl w:val="B3041506"/>
    <w:lvl w:ilvl="0" w:tplc="D0BAFB58">
      <w:start w:val="1"/>
      <w:numFmt w:val="upperRoman"/>
      <w:lvlText w:val="%1"/>
      <w:lvlJc w:val="left"/>
      <w:pPr>
        <w:ind w:left="1377" w:hanging="123"/>
        <w:jc w:val="right"/>
      </w:pPr>
      <w:rPr>
        <w:rFonts w:ascii="Arial MT" w:eastAsia="Arial MT" w:hAnsi="Arial MT" w:cs="Arial MT" w:hint="default"/>
        <w:b w:val="0"/>
        <w:bCs w:val="0"/>
        <w:i w:val="0"/>
        <w:iCs w:val="0"/>
        <w:spacing w:val="0"/>
        <w:w w:val="100"/>
        <w:sz w:val="22"/>
        <w:szCs w:val="22"/>
        <w:lang w:val="pt-PT" w:eastAsia="en-US" w:bidi="ar-SA"/>
      </w:rPr>
    </w:lvl>
    <w:lvl w:ilvl="1" w:tplc="F96C678A">
      <w:numFmt w:val="bullet"/>
      <w:lvlText w:val="•"/>
      <w:lvlJc w:val="left"/>
      <w:pPr>
        <w:ind w:left="2284" w:hanging="123"/>
      </w:pPr>
      <w:rPr>
        <w:rFonts w:hint="default"/>
        <w:lang w:val="pt-PT" w:eastAsia="en-US" w:bidi="ar-SA"/>
      </w:rPr>
    </w:lvl>
    <w:lvl w:ilvl="2" w:tplc="BAC0DECA">
      <w:numFmt w:val="bullet"/>
      <w:lvlText w:val="•"/>
      <w:lvlJc w:val="left"/>
      <w:pPr>
        <w:ind w:left="3188" w:hanging="123"/>
      </w:pPr>
      <w:rPr>
        <w:rFonts w:hint="default"/>
        <w:lang w:val="pt-PT" w:eastAsia="en-US" w:bidi="ar-SA"/>
      </w:rPr>
    </w:lvl>
    <w:lvl w:ilvl="3" w:tplc="9FA4E02C">
      <w:numFmt w:val="bullet"/>
      <w:lvlText w:val="•"/>
      <w:lvlJc w:val="left"/>
      <w:pPr>
        <w:ind w:left="4092" w:hanging="123"/>
      </w:pPr>
      <w:rPr>
        <w:rFonts w:hint="default"/>
        <w:lang w:val="pt-PT" w:eastAsia="en-US" w:bidi="ar-SA"/>
      </w:rPr>
    </w:lvl>
    <w:lvl w:ilvl="4" w:tplc="836EA77E">
      <w:numFmt w:val="bullet"/>
      <w:lvlText w:val="•"/>
      <w:lvlJc w:val="left"/>
      <w:pPr>
        <w:ind w:left="4996" w:hanging="123"/>
      </w:pPr>
      <w:rPr>
        <w:rFonts w:hint="default"/>
        <w:lang w:val="pt-PT" w:eastAsia="en-US" w:bidi="ar-SA"/>
      </w:rPr>
    </w:lvl>
    <w:lvl w:ilvl="5" w:tplc="3CE800DC">
      <w:numFmt w:val="bullet"/>
      <w:lvlText w:val="•"/>
      <w:lvlJc w:val="left"/>
      <w:pPr>
        <w:ind w:left="5900" w:hanging="123"/>
      </w:pPr>
      <w:rPr>
        <w:rFonts w:hint="default"/>
        <w:lang w:val="pt-PT" w:eastAsia="en-US" w:bidi="ar-SA"/>
      </w:rPr>
    </w:lvl>
    <w:lvl w:ilvl="6" w:tplc="7130B024">
      <w:numFmt w:val="bullet"/>
      <w:lvlText w:val="•"/>
      <w:lvlJc w:val="left"/>
      <w:pPr>
        <w:ind w:left="6804" w:hanging="123"/>
      </w:pPr>
      <w:rPr>
        <w:rFonts w:hint="default"/>
        <w:lang w:val="pt-PT" w:eastAsia="en-US" w:bidi="ar-SA"/>
      </w:rPr>
    </w:lvl>
    <w:lvl w:ilvl="7" w:tplc="EC3EA4A2">
      <w:numFmt w:val="bullet"/>
      <w:lvlText w:val="•"/>
      <w:lvlJc w:val="left"/>
      <w:pPr>
        <w:ind w:left="7708" w:hanging="123"/>
      </w:pPr>
      <w:rPr>
        <w:rFonts w:hint="default"/>
        <w:lang w:val="pt-PT" w:eastAsia="en-US" w:bidi="ar-SA"/>
      </w:rPr>
    </w:lvl>
    <w:lvl w:ilvl="8" w:tplc="8494C7F4">
      <w:numFmt w:val="bullet"/>
      <w:lvlText w:val="•"/>
      <w:lvlJc w:val="left"/>
      <w:pPr>
        <w:ind w:left="8612" w:hanging="123"/>
      </w:pPr>
      <w:rPr>
        <w:rFonts w:hint="default"/>
        <w:lang w:val="pt-PT" w:eastAsia="en-US" w:bidi="ar-SA"/>
      </w:rPr>
    </w:lvl>
  </w:abstractNum>
  <w:abstractNum w:abstractNumId="44" w15:restartNumberingAfterBreak="0">
    <w:nsid w:val="424F0096"/>
    <w:multiLevelType w:val="hybridMultilevel"/>
    <w:tmpl w:val="491E551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5" w15:restartNumberingAfterBreak="0">
    <w:nsid w:val="452F6F8B"/>
    <w:multiLevelType w:val="hybridMultilevel"/>
    <w:tmpl w:val="05003BA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6" w15:restartNumberingAfterBreak="0">
    <w:nsid w:val="466D0091"/>
    <w:multiLevelType w:val="hybridMultilevel"/>
    <w:tmpl w:val="A1E8B210"/>
    <w:lvl w:ilvl="0" w:tplc="24763A0E">
      <w:start w:val="1"/>
      <w:numFmt w:val="lowerLetter"/>
      <w:lvlText w:val="%1)"/>
      <w:lvlJc w:val="left"/>
      <w:pPr>
        <w:ind w:left="1084" w:hanging="360"/>
      </w:pPr>
      <w:rPr>
        <w:rFonts w:hint="default"/>
      </w:rPr>
    </w:lvl>
    <w:lvl w:ilvl="1" w:tplc="04160019" w:tentative="1">
      <w:start w:val="1"/>
      <w:numFmt w:val="lowerLetter"/>
      <w:lvlText w:val="%2."/>
      <w:lvlJc w:val="left"/>
      <w:pPr>
        <w:ind w:left="1804" w:hanging="360"/>
      </w:pPr>
    </w:lvl>
    <w:lvl w:ilvl="2" w:tplc="0416001B" w:tentative="1">
      <w:start w:val="1"/>
      <w:numFmt w:val="lowerRoman"/>
      <w:lvlText w:val="%3."/>
      <w:lvlJc w:val="right"/>
      <w:pPr>
        <w:ind w:left="2524" w:hanging="180"/>
      </w:pPr>
    </w:lvl>
    <w:lvl w:ilvl="3" w:tplc="0416000F" w:tentative="1">
      <w:start w:val="1"/>
      <w:numFmt w:val="decimal"/>
      <w:lvlText w:val="%4."/>
      <w:lvlJc w:val="left"/>
      <w:pPr>
        <w:ind w:left="3244" w:hanging="360"/>
      </w:pPr>
    </w:lvl>
    <w:lvl w:ilvl="4" w:tplc="04160019" w:tentative="1">
      <w:start w:val="1"/>
      <w:numFmt w:val="lowerLetter"/>
      <w:lvlText w:val="%5."/>
      <w:lvlJc w:val="left"/>
      <w:pPr>
        <w:ind w:left="3964" w:hanging="360"/>
      </w:pPr>
    </w:lvl>
    <w:lvl w:ilvl="5" w:tplc="0416001B" w:tentative="1">
      <w:start w:val="1"/>
      <w:numFmt w:val="lowerRoman"/>
      <w:lvlText w:val="%6."/>
      <w:lvlJc w:val="right"/>
      <w:pPr>
        <w:ind w:left="4684" w:hanging="180"/>
      </w:pPr>
    </w:lvl>
    <w:lvl w:ilvl="6" w:tplc="0416000F" w:tentative="1">
      <w:start w:val="1"/>
      <w:numFmt w:val="decimal"/>
      <w:lvlText w:val="%7."/>
      <w:lvlJc w:val="left"/>
      <w:pPr>
        <w:ind w:left="5404" w:hanging="360"/>
      </w:pPr>
    </w:lvl>
    <w:lvl w:ilvl="7" w:tplc="04160019" w:tentative="1">
      <w:start w:val="1"/>
      <w:numFmt w:val="lowerLetter"/>
      <w:lvlText w:val="%8."/>
      <w:lvlJc w:val="left"/>
      <w:pPr>
        <w:ind w:left="6124" w:hanging="360"/>
      </w:pPr>
    </w:lvl>
    <w:lvl w:ilvl="8" w:tplc="0416001B" w:tentative="1">
      <w:start w:val="1"/>
      <w:numFmt w:val="lowerRoman"/>
      <w:lvlText w:val="%9."/>
      <w:lvlJc w:val="right"/>
      <w:pPr>
        <w:ind w:left="6844" w:hanging="180"/>
      </w:pPr>
    </w:lvl>
  </w:abstractNum>
  <w:abstractNum w:abstractNumId="47" w15:restartNumberingAfterBreak="0">
    <w:nsid w:val="47AC42BC"/>
    <w:multiLevelType w:val="hybridMultilevel"/>
    <w:tmpl w:val="DE4E06D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8" w15:restartNumberingAfterBreak="0">
    <w:nsid w:val="4D144B6D"/>
    <w:multiLevelType w:val="hybridMultilevel"/>
    <w:tmpl w:val="3590555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9" w15:restartNumberingAfterBreak="0">
    <w:nsid w:val="517B1593"/>
    <w:multiLevelType w:val="hybridMultilevel"/>
    <w:tmpl w:val="C792C5E0"/>
    <w:lvl w:ilvl="0" w:tplc="BCAA430A">
      <w:start w:val="1"/>
      <w:numFmt w:val="upperRoman"/>
      <w:lvlText w:val="%1"/>
      <w:lvlJc w:val="left"/>
      <w:pPr>
        <w:ind w:left="102" w:hanging="195"/>
      </w:pPr>
      <w:rPr>
        <w:rFonts w:ascii="Tahoma" w:eastAsia="Tahoma" w:hAnsi="Tahoma" w:cs="Tahoma" w:hint="default"/>
        <w:b/>
        <w:bCs/>
        <w:w w:val="100"/>
        <w:sz w:val="22"/>
        <w:szCs w:val="22"/>
        <w:lang w:val="pt-PT" w:eastAsia="en-US" w:bidi="ar-SA"/>
      </w:rPr>
    </w:lvl>
    <w:lvl w:ilvl="1" w:tplc="3A96E246">
      <w:numFmt w:val="bullet"/>
      <w:lvlText w:val="•"/>
      <w:lvlJc w:val="left"/>
      <w:pPr>
        <w:ind w:left="1046" w:hanging="195"/>
      </w:pPr>
      <w:rPr>
        <w:rFonts w:hint="default"/>
        <w:lang w:val="pt-PT" w:eastAsia="en-US" w:bidi="ar-SA"/>
      </w:rPr>
    </w:lvl>
    <w:lvl w:ilvl="2" w:tplc="432ECC5A">
      <w:numFmt w:val="bullet"/>
      <w:lvlText w:val="•"/>
      <w:lvlJc w:val="left"/>
      <w:pPr>
        <w:ind w:left="1993" w:hanging="195"/>
      </w:pPr>
      <w:rPr>
        <w:rFonts w:hint="default"/>
        <w:lang w:val="pt-PT" w:eastAsia="en-US" w:bidi="ar-SA"/>
      </w:rPr>
    </w:lvl>
    <w:lvl w:ilvl="3" w:tplc="205603AC">
      <w:numFmt w:val="bullet"/>
      <w:lvlText w:val="•"/>
      <w:lvlJc w:val="left"/>
      <w:pPr>
        <w:ind w:left="2939" w:hanging="195"/>
      </w:pPr>
      <w:rPr>
        <w:rFonts w:hint="default"/>
        <w:lang w:val="pt-PT" w:eastAsia="en-US" w:bidi="ar-SA"/>
      </w:rPr>
    </w:lvl>
    <w:lvl w:ilvl="4" w:tplc="1B76F294">
      <w:numFmt w:val="bullet"/>
      <w:lvlText w:val="•"/>
      <w:lvlJc w:val="left"/>
      <w:pPr>
        <w:ind w:left="3886" w:hanging="195"/>
      </w:pPr>
      <w:rPr>
        <w:rFonts w:hint="default"/>
        <w:lang w:val="pt-PT" w:eastAsia="en-US" w:bidi="ar-SA"/>
      </w:rPr>
    </w:lvl>
    <w:lvl w:ilvl="5" w:tplc="C2F002CA">
      <w:numFmt w:val="bullet"/>
      <w:lvlText w:val="•"/>
      <w:lvlJc w:val="left"/>
      <w:pPr>
        <w:ind w:left="4833" w:hanging="195"/>
      </w:pPr>
      <w:rPr>
        <w:rFonts w:hint="default"/>
        <w:lang w:val="pt-PT" w:eastAsia="en-US" w:bidi="ar-SA"/>
      </w:rPr>
    </w:lvl>
    <w:lvl w:ilvl="6" w:tplc="36A252F0">
      <w:numFmt w:val="bullet"/>
      <w:lvlText w:val="•"/>
      <w:lvlJc w:val="left"/>
      <w:pPr>
        <w:ind w:left="5779" w:hanging="195"/>
      </w:pPr>
      <w:rPr>
        <w:rFonts w:hint="default"/>
        <w:lang w:val="pt-PT" w:eastAsia="en-US" w:bidi="ar-SA"/>
      </w:rPr>
    </w:lvl>
    <w:lvl w:ilvl="7" w:tplc="57BAEAA8">
      <w:numFmt w:val="bullet"/>
      <w:lvlText w:val="•"/>
      <w:lvlJc w:val="left"/>
      <w:pPr>
        <w:ind w:left="6726" w:hanging="195"/>
      </w:pPr>
      <w:rPr>
        <w:rFonts w:hint="default"/>
        <w:lang w:val="pt-PT" w:eastAsia="en-US" w:bidi="ar-SA"/>
      </w:rPr>
    </w:lvl>
    <w:lvl w:ilvl="8" w:tplc="C99AC818">
      <w:numFmt w:val="bullet"/>
      <w:lvlText w:val="•"/>
      <w:lvlJc w:val="left"/>
      <w:pPr>
        <w:ind w:left="7673" w:hanging="195"/>
      </w:pPr>
      <w:rPr>
        <w:rFonts w:hint="default"/>
        <w:lang w:val="pt-PT" w:eastAsia="en-US" w:bidi="ar-SA"/>
      </w:rPr>
    </w:lvl>
  </w:abstractNum>
  <w:abstractNum w:abstractNumId="50" w15:restartNumberingAfterBreak="0">
    <w:nsid w:val="56AA6F97"/>
    <w:multiLevelType w:val="hybridMultilevel"/>
    <w:tmpl w:val="27B6EF7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1" w15:restartNumberingAfterBreak="0">
    <w:nsid w:val="5963790C"/>
    <w:multiLevelType w:val="hybridMultilevel"/>
    <w:tmpl w:val="49FE0A3A"/>
    <w:lvl w:ilvl="0" w:tplc="C3089A72">
      <w:start w:val="1"/>
      <w:numFmt w:val="upperRoman"/>
      <w:lvlText w:val="%1"/>
      <w:lvlJc w:val="left"/>
      <w:pPr>
        <w:ind w:left="1377" w:hanging="123"/>
        <w:jc w:val="right"/>
      </w:pPr>
      <w:rPr>
        <w:rFonts w:ascii="Arial MT" w:eastAsia="Arial MT" w:hAnsi="Arial MT" w:cs="Arial MT" w:hint="default"/>
        <w:b w:val="0"/>
        <w:bCs w:val="0"/>
        <w:i w:val="0"/>
        <w:iCs w:val="0"/>
        <w:spacing w:val="0"/>
        <w:w w:val="100"/>
        <w:sz w:val="22"/>
        <w:szCs w:val="22"/>
        <w:lang w:val="pt-PT" w:eastAsia="en-US" w:bidi="ar-SA"/>
      </w:rPr>
    </w:lvl>
    <w:lvl w:ilvl="1" w:tplc="88DA9990">
      <w:numFmt w:val="bullet"/>
      <w:lvlText w:val="•"/>
      <w:lvlJc w:val="left"/>
      <w:pPr>
        <w:ind w:left="2284" w:hanging="123"/>
      </w:pPr>
      <w:rPr>
        <w:rFonts w:hint="default"/>
        <w:lang w:val="pt-PT" w:eastAsia="en-US" w:bidi="ar-SA"/>
      </w:rPr>
    </w:lvl>
    <w:lvl w:ilvl="2" w:tplc="A52C18AA">
      <w:numFmt w:val="bullet"/>
      <w:lvlText w:val="•"/>
      <w:lvlJc w:val="left"/>
      <w:pPr>
        <w:ind w:left="3188" w:hanging="123"/>
      </w:pPr>
      <w:rPr>
        <w:rFonts w:hint="default"/>
        <w:lang w:val="pt-PT" w:eastAsia="en-US" w:bidi="ar-SA"/>
      </w:rPr>
    </w:lvl>
    <w:lvl w:ilvl="3" w:tplc="A60A3992">
      <w:numFmt w:val="bullet"/>
      <w:lvlText w:val="•"/>
      <w:lvlJc w:val="left"/>
      <w:pPr>
        <w:ind w:left="4092" w:hanging="123"/>
      </w:pPr>
      <w:rPr>
        <w:rFonts w:hint="default"/>
        <w:lang w:val="pt-PT" w:eastAsia="en-US" w:bidi="ar-SA"/>
      </w:rPr>
    </w:lvl>
    <w:lvl w:ilvl="4" w:tplc="F8A2F702">
      <w:numFmt w:val="bullet"/>
      <w:lvlText w:val="•"/>
      <w:lvlJc w:val="left"/>
      <w:pPr>
        <w:ind w:left="4996" w:hanging="123"/>
      </w:pPr>
      <w:rPr>
        <w:rFonts w:hint="default"/>
        <w:lang w:val="pt-PT" w:eastAsia="en-US" w:bidi="ar-SA"/>
      </w:rPr>
    </w:lvl>
    <w:lvl w:ilvl="5" w:tplc="89AC1CDC">
      <w:numFmt w:val="bullet"/>
      <w:lvlText w:val="•"/>
      <w:lvlJc w:val="left"/>
      <w:pPr>
        <w:ind w:left="5900" w:hanging="123"/>
      </w:pPr>
      <w:rPr>
        <w:rFonts w:hint="default"/>
        <w:lang w:val="pt-PT" w:eastAsia="en-US" w:bidi="ar-SA"/>
      </w:rPr>
    </w:lvl>
    <w:lvl w:ilvl="6" w:tplc="74AC43E2">
      <w:numFmt w:val="bullet"/>
      <w:lvlText w:val="•"/>
      <w:lvlJc w:val="left"/>
      <w:pPr>
        <w:ind w:left="6804" w:hanging="123"/>
      </w:pPr>
      <w:rPr>
        <w:rFonts w:hint="default"/>
        <w:lang w:val="pt-PT" w:eastAsia="en-US" w:bidi="ar-SA"/>
      </w:rPr>
    </w:lvl>
    <w:lvl w:ilvl="7" w:tplc="840AF700">
      <w:numFmt w:val="bullet"/>
      <w:lvlText w:val="•"/>
      <w:lvlJc w:val="left"/>
      <w:pPr>
        <w:ind w:left="7708" w:hanging="123"/>
      </w:pPr>
      <w:rPr>
        <w:rFonts w:hint="default"/>
        <w:lang w:val="pt-PT" w:eastAsia="en-US" w:bidi="ar-SA"/>
      </w:rPr>
    </w:lvl>
    <w:lvl w:ilvl="8" w:tplc="68D2A294">
      <w:numFmt w:val="bullet"/>
      <w:lvlText w:val="•"/>
      <w:lvlJc w:val="left"/>
      <w:pPr>
        <w:ind w:left="8612" w:hanging="123"/>
      </w:pPr>
      <w:rPr>
        <w:rFonts w:hint="default"/>
        <w:lang w:val="pt-PT" w:eastAsia="en-US" w:bidi="ar-SA"/>
      </w:rPr>
    </w:lvl>
  </w:abstractNum>
  <w:abstractNum w:abstractNumId="52" w15:restartNumberingAfterBreak="0">
    <w:nsid w:val="59A85590"/>
    <w:multiLevelType w:val="hybridMultilevel"/>
    <w:tmpl w:val="599C2886"/>
    <w:lvl w:ilvl="0" w:tplc="215C4014">
      <w:start w:val="1"/>
      <w:numFmt w:val="upperRoman"/>
      <w:lvlText w:val="%1"/>
      <w:lvlJc w:val="left"/>
      <w:pPr>
        <w:ind w:left="823" w:hanging="123"/>
        <w:jc w:val="right"/>
      </w:pPr>
      <w:rPr>
        <w:rFonts w:ascii="Arial MT" w:eastAsia="Arial MT" w:hAnsi="Arial MT" w:cs="Arial MT" w:hint="default"/>
        <w:b w:val="0"/>
        <w:bCs w:val="0"/>
        <w:i w:val="0"/>
        <w:iCs w:val="0"/>
        <w:spacing w:val="0"/>
        <w:w w:val="100"/>
        <w:sz w:val="22"/>
        <w:szCs w:val="22"/>
        <w:lang w:val="pt-PT" w:eastAsia="en-US" w:bidi="ar-SA"/>
      </w:rPr>
    </w:lvl>
    <w:lvl w:ilvl="1" w:tplc="9E32718E">
      <w:numFmt w:val="bullet"/>
      <w:lvlText w:val="•"/>
      <w:lvlJc w:val="left"/>
      <w:pPr>
        <w:ind w:left="1780" w:hanging="123"/>
      </w:pPr>
      <w:rPr>
        <w:rFonts w:hint="default"/>
        <w:lang w:val="pt-PT" w:eastAsia="en-US" w:bidi="ar-SA"/>
      </w:rPr>
    </w:lvl>
    <w:lvl w:ilvl="2" w:tplc="CBB6ACB4">
      <w:numFmt w:val="bullet"/>
      <w:lvlText w:val="•"/>
      <w:lvlJc w:val="left"/>
      <w:pPr>
        <w:ind w:left="2740" w:hanging="123"/>
      </w:pPr>
      <w:rPr>
        <w:rFonts w:hint="default"/>
        <w:lang w:val="pt-PT" w:eastAsia="en-US" w:bidi="ar-SA"/>
      </w:rPr>
    </w:lvl>
    <w:lvl w:ilvl="3" w:tplc="264EE79C">
      <w:numFmt w:val="bullet"/>
      <w:lvlText w:val="•"/>
      <w:lvlJc w:val="left"/>
      <w:pPr>
        <w:ind w:left="3700" w:hanging="123"/>
      </w:pPr>
      <w:rPr>
        <w:rFonts w:hint="default"/>
        <w:lang w:val="pt-PT" w:eastAsia="en-US" w:bidi="ar-SA"/>
      </w:rPr>
    </w:lvl>
    <w:lvl w:ilvl="4" w:tplc="F9DAA456">
      <w:numFmt w:val="bullet"/>
      <w:lvlText w:val="•"/>
      <w:lvlJc w:val="left"/>
      <w:pPr>
        <w:ind w:left="4660" w:hanging="123"/>
      </w:pPr>
      <w:rPr>
        <w:rFonts w:hint="default"/>
        <w:lang w:val="pt-PT" w:eastAsia="en-US" w:bidi="ar-SA"/>
      </w:rPr>
    </w:lvl>
    <w:lvl w:ilvl="5" w:tplc="EB720A52">
      <w:numFmt w:val="bullet"/>
      <w:lvlText w:val="•"/>
      <w:lvlJc w:val="left"/>
      <w:pPr>
        <w:ind w:left="5620" w:hanging="123"/>
      </w:pPr>
      <w:rPr>
        <w:rFonts w:hint="default"/>
        <w:lang w:val="pt-PT" w:eastAsia="en-US" w:bidi="ar-SA"/>
      </w:rPr>
    </w:lvl>
    <w:lvl w:ilvl="6" w:tplc="7034050A">
      <w:numFmt w:val="bullet"/>
      <w:lvlText w:val="•"/>
      <w:lvlJc w:val="left"/>
      <w:pPr>
        <w:ind w:left="6580" w:hanging="123"/>
      </w:pPr>
      <w:rPr>
        <w:rFonts w:hint="default"/>
        <w:lang w:val="pt-PT" w:eastAsia="en-US" w:bidi="ar-SA"/>
      </w:rPr>
    </w:lvl>
    <w:lvl w:ilvl="7" w:tplc="B462A602">
      <w:numFmt w:val="bullet"/>
      <w:lvlText w:val="•"/>
      <w:lvlJc w:val="left"/>
      <w:pPr>
        <w:ind w:left="7540" w:hanging="123"/>
      </w:pPr>
      <w:rPr>
        <w:rFonts w:hint="default"/>
        <w:lang w:val="pt-PT" w:eastAsia="en-US" w:bidi="ar-SA"/>
      </w:rPr>
    </w:lvl>
    <w:lvl w:ilvl="8" w:tplc="4768E58E">
      <w:numFmt w:val="bullet"/>
      <w:lvlText w:val="•"/>
      <w:lvlJc w:val="left"/>
      <w:pPr>
        <w:ind w:left="8500" w:hanging="123"/>
      </w:pPr>
      <w:rPr>
        <w:rFonts w:hint="default"/>
        <w:lang w:val="pt-PT" w:eastAsia="en-US" w:bidi="ar-SA"/>
      </w:rPr>
    </w:lvl>
  </w:abstractNum>
  <w:abstractNum w:abstractNumId="53" w15:restartNumberingAfterBreak="0">
    <w:nsid w:val="5A3D2F60"/>
    <w:multiLevelType w:val="hybridMultilevel"/>
    <w:tmpl w:val="6FB86F4C"/>
    <w:lvl w:ilvl="0" w:tplc="4270223E">
      <w:start w:val="1"/>
      <w:numFmt w:val="lowerLetter"/>
      <w:lvlText w:val="%1)"/>
      <w:lvlJc w:val="left"/>
      <w:pPr>
        <w:ind w:left="371" w:hanging="269"/>
      </w:pPr>
      <w:rPr>
        <w:rFonts w:ascii="Tahoma" w:eastAsia="Tahoma" w:hAnsi="Tahoma" w:cs="Tahoma" w:hint="default"/>
        <w:spacing w:val="-1"/>
        <w:w w:val="100"/>
        <w:sz w:val="22"/>
        <w:szCs w:val="22"/>
        <w:lang w:val="pt-PT" w:eastAsia="en-US" w:bidi="ar-SA"/>
      </w:rPr>
    </w:lvl>
    <w:lvl w:ilvl="1" w:tplc="FDCE92C8">
      <w:numFmt w:val="bullet"/>
      <w:lvlText w:val="•"/>
      <w:lvlJc w:val="left"/>
      <w:pPr>
        <w:ind w:left="1298" w:hanging="269"/>
      </w:pPr>
      <w:rPr>
        <w:rFonts w:hint="default"/>
        <w:lang w:val="pt-PT" w:eastAsia="en-US" w:bidi="ar-SA"/>
      </w:rPr>
    </w:lvl>
    <w:lvl w:ilvl="2" w:tplc="8422A2B4">
      <w:numFmt w:val="bullet"/>
      <w:lvlText w:val="•"/>
      <w:lvlJc w:val="left"/>
      <w:pPr>
        <w:ind w:left="2217" w:hanging="269"/>
      </w:pPr>
      <w:rPr>
        <w:rFonts w:hint="default"/>
        <w:lang w:val="pt-PT" w:eastAsia="en-US" w:bidi="ar-SA"/>
      </w:rPr>
    </w:lvl>
    <w:lvl w:ilvl="3" w:tplc="8000F434">
      <w:numFmt w:val="bullet"/>
      <w:lvlText w:val="•"/>
      <w:lvlJc w:val="left"/>
      <w:pPr>
        <w:ind w:left="3135" w:hanging="269"/>
      </w:pPr>
      <w:rPr>
        <w:rFonts w:hint="default"/>
        <w:lang w:val="pt-PT" w:eastAsia="en-US" w:bidi="ar-SA"/>
      </w:rPr>
    </w:lvl>
    <w:lvl w:ilvl="4" w:tplc="325E92B0">
      <w:numFmt w:val="bullet"/>
      <w:lvlText w:val="•"/>
      <w:lvlJc w:val="left"/>
      <w:pPr>
        <w:ind w:left="4054" w:hanging="269"/>
      </w:pPr>
      <w:rPr>
        <w:rFonts w:hint="default"/>
        <w:lang w:val="pt-PT" w:eastAsia="en-US" w:bidi="ar-SA"/>
      </w:rPr>
    </w:lvl>
    <w:lvl w:ilvl="5" w:tplc="088AD6E6">
      <w:numFmt w:val="bullet"/>
      <w:lvlText w:val="•"/>
      <w:lvlJc w:val="left"/>
      <w:pPr>
        <w:ind w:left="4973" w:hanging="269"/>
      </w:pPr>
      <w:rPr>
        <w:rFonts w:hint="default"/>
        <w:lang w:val="pt-PT" w:eastAsia="en-US" w:bidi="ar-SA"/>
      </w:rPr>
    </w:lvl>
    <w:lvl w:ilvl="6" w:tplc="E536D688">
      <w:numFmt w:val="bullet"/>
      <w:lvlText w:val="•"/>
      <w:lvlJc w:val="left"/>
      <w:pPr>
        <w:ind w:left="5891" w:hanging="269"/>
      </w:pPr>
      <w:rPr>
        <w:rFonts w:hint="default"/>
        <w:lang w:val="pt-PT" w:eastAsia="en-US" w:bidi="ar-SA"/>
      </w:rPr>
    </w:lvl>
    <w:lvl w:ilvl="7" w:tplc="DBDADBF8">
      <w:numFmt w:val="bullet"/>
      <w:lvlText w:val="•"/>
      <w:lvlJc w:val="left"/>
      <w:pPr>
        <w:ind w:left="6810" w:hanging="269"/>
      </w:pPr>
      <w:rPr>
        <w:rFonts w:hint="default"/>
        <w:lang w:val="pt-PT" w:eastAsia="en-US" w:bidi="ar-SA"/>
      </w:rPr>
    </w:lvl>
    <w:lvl w:ilvl="8" w:tplc="60643110">
      <w:numFmt w:val="bullet"/>
      <w:lvlText w:val="•"/>
      <w:lvlJc w:val="left"/>
      <w:pPr>
        <w:ind w:left="7729" w:hanging="269"/>
      </w:pPr>
      <w:rPr>
        <w:rFonts w:hint="default"/>
        <w:lang w:val="pt-PT" w:eastAsia="en-US" w:bidi="ar-SA"/>
      </w:rPr>
    </w:lvl>
  </w:abstractNum>
  <w:abstractNum w:abstractNumId="54" w15:restartNumberingAfterBreak="0">
    <w:nsid w:val="5A8D138E"/>
    <w:multiLevelType w:val="hybridMultilevel"/>
    <w:tmpl w:val="DC1CD6B0"/>
    <w:lvl w:ilvl="0" w:tplc="9ED028C8">
      <w:start w:val="1"/>
      <w:numFmt w:val="upperRoman"/>
      <w:lvlText w:val="%1"/>
      <w:lvlJc w:val="left"/>
      <w:pPr>
        <w:ind w:left="823" w:hanging="123"/>
        <w:jc w:val="right"/>
      </w:pPr>
      <w:rPr>
        <w:rFonts w:ascii="Arial MT" w:eastAsia="Arial MT" w:hAnsi="Arial MT" w:cs="Arial MT" w:hint="default"/>
        <w:b w:val="0"/>
        <w:bCs w:val="0"/>
        <w:i w:val="0"/>
        <w:iCs w:val="0"/>
        <w:spacing w:val="0"/>
        <w:w w:val="100"/>
        <w:sz w:val="22"/>
        <w:szCs w:val="22"/>
        <w:lang w:val="pt-PT" w:eastAsia="en-US" w:bidi="ar-SA"/>
      </w:rPr>
    </w:lvl>
    <w:lvl w:ilvl="1" w:tplc="D788015A">
      <w:start w:val="1"/>
      <w:numFmt w:val="upperRoman"/>
      <w:lvlText w:val="%2"/>
      <w:lvlJc w:val="left"/>
      <w:pPr>
        <w:ind w:left="1527" w:hanging="123"/>
        <w:jc w:val="right"/>
      </w:pPr>
      <w:rPr>
        <w:rFonts w:ascii="Arial MT" w:eastAsia="Arial MT" w:hAnsi="Arial MT" w:cs="Arial MT" w:hint="default"/>
        <w:b w:val="0"/>
        <w:bCs w:val="0"/>
        <w:i w:val="0"/>
        <w:iCs w:val="0"/>
        <w:spacing w:val="0"/>
        <w:w w:val="100"/>
        <w:sz w:val="22"/>
        <w:szCs w:val="22"/>
        <w:lang w:val="pt-PT" w:eastAsia="en-US" w:bidi="ar-SA"/>
      </w:rPr>
    </w:lvl>
    <w:lvl w:ilvl="2" w:tplc="55E6DE8A">
      <w:numFmt w:val="bullet"/>
      <w:lvlText w:val="•"/>
      <w:lvlJc w:val="left"/>
      <w:pPr>
        <w:ind w:left="2508" w:hanging="123"/>
      </w:pPr>
      <w:rPr>
        <w:rFonts w:hint="default"/>
        <w:lang w:val="pt-PT" w:eastAsia="en-US" w:bidi="ar-SA"/>
      </w:rPr>
    </w:lvl>
    <w:lvl w:ilvl="3" w:tplc="0D689A5A">
      <w:numFmt w:val="bullet"/>
      <w:lvlText w:val="•"/>
      <w:lvlJc w:val="left"/>
      <w:pPr>
        <w:ind w:left="3497" w:hanging="123"/>
      </w:pPr>
      <w:rPr>
        <w:rFonts w:hint="default"/>
        <w:lang w:val="pt-PT" w:eastAsia="en-US" w:bidi="ar-SA"/>
      </w:rPr>
    </w:lvl>
    <w:lvl w:ilvl="4" w:tplc="F00A3CD0">
      <w:numFmt w:val="bullet"/>
      <w:lvlText w:val="•"/>
      <w:lvlJc w:val="left"/>
      <w:pPr>
        <w:ind w:left="4486" w:hanging="123"/>
      </w:pPr>
      <w:rPr>
        <w:rFonts w:hint="default"/>
        <w:lang w:val="pt-PT" w:eastAsia="en-US" w:bidi="ar-SA"/>
      </w:rPr>
    </w:lvl>
    <w:lvl w:ilvl="5" w:tplc="5192C63C">
      <w:numFmt w:val="bullet"/>
      <w:lvlText w:val="•"/>
      <w:lvlJc w:val="left"/>
      <w:pPr>
        <w:ind w:left="5475" w:hanging="123"/>
      </w:pPr>
      <w:rPr>
        <w:rFonts w:hint="default"/>
        <w:lang w:val="pt-PT" w:eastAsia="en-US" w:bidi="ar-SA"/>
      </w:rPr>
    </w:lvl>
    <w:lvl w:ilvl="6" w:tplc="6AE43D1A">
      <w:numFmt w:val="bullet"/>
      <w:lvlText w:val="•"/>
      <w:lvlJc w:val="left"/>
      <w:pPr>
        <w:ind w:left="6464" w:hanging="123"/>
      </w:pPr>
      <w:rPr>
        <w:rFonts w:hint="default"/>
        <w:lang w:val="pt-PT" w:eastAsia="en-US" w:bidi="ar-SA"/>
      </w:rPr>
    </w:lvl>
    <w:lvl w:ilvl="7" w:tplc="868870E4">
      <w:numFmt w:val="bullet"/>
      <w:lvlText w:val="•"/>
      <w:lvlJc w:val="left"/>
      <w:pPr>
        <w:ind w:left="7453" w:hanging="123"/>
      </w:pPr>
      <w:rPr>
        <w:rFonts w:hint="default"/>
        <w:lang w:val="pt-PT" w:eastAsia="en-US" w:bidi="ar-SA"/>
      </w:rPr>
    </w:lvl>
    <w:lvl w:ilvl="8" w:tplc="547816DA">
      <w:numFmt w:val="bullet"/>
      <w:lvlText w:val="•"/>
      <w:lvlJc w:val="left"/>
      <w:pPr>
        <w:ind w:left="8442" w:hanging="123"/>
      </w:pPr>
      <w:rPr>
        <w:rFonts w:hint="default"/>
        <w:lang w:val="pt-PT" w:eastAsia="en-US" w:bidi="ar-SA"/>
      </w:rPr>
    </w:lvl>
  </w:abstractNum>
  <w:abstractNum w:abstractNumId="55" w15:restartNumberingAfterBreak="0">
    <w:nsid w:val="5D6B1327"/>
    <w:multiLevelType w:val="hybridMultilevel"/>
    <w:tmpl w:val="E47C193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6" w15:restartNumberingAfterBreak="0">
    <w:nsid w:val="5D862BD4"/>
    <w:multiLevelType w:val="hybridMultilevel"/>
    <w:tmpl w:val="3860327E"/>
    <w:lvl w:ilvl="0" w:tplc="E6D88FF6">
      <w:start w:val="1"/>
      <w:numFmt w:val="lowerLetter"/>
      <w:lvlText w:val="%1)"/>
      <w:lvlJc w:val="left"/>
      <w:pPr>
        <w:ind w:left="1804" w:hanging="360"/>
      </w:pPr>
      <w:rPr>
        <w:rFonts w:hint="default"/>
      </w:rPr>
    </w:lvl>
    <w:lvl w:ilvl="1" w:tplc="04160019" w:tentative="1">
      <w:start w:val="1"/>
      <w:numFmt w:val="lowerLetter"/>
      <w:lvlText w:val="%2."/>
      <w:lvlJc w:val="left"/>
      <w:pPr>
        <w:ind w:left="2524" w:hanging="360"/>
      </w:pPr>
    </w:lvl>
    <w:lvl w:ilvl="2" w:tplc="0416001B" w:tentative="1">
      <w:start w:val="1"/>
      <w:numFmt w:val="lowerRoman"/>
      <w:lvlText w:val="%3."/>
      <w:lvlJc w:val="right"/>
      <w:pPr>
        <w:ind w:left="3244" w:hanging="180"/>
      </w:pPr>
    </w:lvl>
    <w:lvl w:ilvl="3" w:tplc="0416000F" w:tentative="1">
      <w:start w:val="1"/>
      <w:numFmt w:val="decimal"/>
      <w:lvlText w:val="%4."/>
      <w:lvlJc w:val="left"/>
      <w:pPr>
        <w:ind w:left="3964" w:hanging="360"/>
      </w:pPr>
    </w:lvl>
    <w:lvl w:ilvl="4" w:tplc="04160019" w:tentative="1">
      <w:start w:val="1"/>
      <w:numFmt w:val="lowerLetter"/>
      <w:lvlText w:val="%5."/>
      <w:lvlJc w:val="left"/>
      <w:pPr>
        <w:ind w:left="4684" w:hanging="360"/>
      </w:pPr>
    </w:lvl>
    <w:lvl w:ilvl="5" w:tplc="0416001B" w:tentative="1">
      <w:start w:val="1"/>
      <w:numFmt w:val="lowerRoman"/>
      <w:lvlText w:val="%6."/>
      <w:lvlJc w:val="right"/>
      <w:pPr>
        <w:ind w:left="5404" w:hanging="180"/>
      </w:pPr>
    </w:lvl>
    <w:lvl w:ilvl="6" w:tplc="0416000F" w:tentative="1">
      <w:start w:val="1"/>
      <w:numFmt w:val="decimal"/>
      <w:lvlText w:val="%7."/>
      <w:lvlJc w:val="left"/>
      <w:pPr>
        <w:ind w:left="6124" w:hanging="360"/>
      </w:pPr>
    </w:lvl>
    <w:lvl w:ilvl="7" w:tplc="04160019" w:tentative="1">
      <w:start w:val="1"/>
      <w:numFmt w:val="lowerLetter"/>
      <w:lvlText w:val="%8."/>
      <w:lvlJc w:val="left"/>
      <w:pPr>
        <w:ind w:left="6844" w:hanging="360"/>
      </w:pPr>
    </w:lvl>
    <w:lvl w:ilvl="8" w:tplc="0416001B" w:tentative="1">
      <w:start w:val="1"/>
      <w:numFmt w:val="lowerRoman"/>
      <w:lvlText w:val="%9."/>
      <w:lvlJc w:val="right"/>
      <w:pPr>
        <w:ind w:left="7564" w:hanging="180"/>
      </w:pPr>
    </w:lvl>
  </w:abstractNum>
  <w:abstractNum w:abstractNumId="57" w15:restartNumberingAfterBreak="0">
    <w:nsid w:val="5F191DBD"/>
    <w:multiLevelType w:val="hybridMultilevel"/>
    <w:tmpl w:val="1D2C8B08"/>
    <w:lvl w:ilvl="0" w:tplc="1AB61114">
      <w:start w:val="1"/>
      <w:numFmt w:val="upperRoman"/>
      <w:lvlText w:val="%1"/>
      <w:lvlJc w:val="left"/>
      <w:pPr>
        <w:ind w:left="823" w:hanging="123"/>
        <w:jc w:val="right"/>
      </w:pPr>
      <w:rPr>
        <w:rFonts w:ascii="Arial MT" w:eastAsia="Arial MT" w:hAnsi="Arial MT" w:cs="Arial MT" w:hint="default"/>
        <w:b w:val="0"/>
        <w:bCs w:val="0"/>
        <w:i w:val="0"/>
        <w:iCs w:val="0"/>
        <w:spacing w:val="0"/>
        <w:w w:val="100"/>
        <w:sz w:val="22"/>
        <w:szCs w:val="22"/>
        <w:lang w:val="pt-PT" w:eastAsia="en-US" w:bidi="ar-SA"/>
      </w:rPr>
    </w:lvl>
    <w:lvl w:ilvl="1" w:tplc="7EAC3296">
      <w:numFmt w:val="bullet"/>
      <w:lvlText w:val="•"/>
      <w:lvlJc w:val="left"/>
      <w:pPr>
        <w:ind w:left="1780" w:hanging="123"/>
      </w:pPr>
      <w:rPr>
        <w:rFonts w:hint="default"/>
        <w:lang w:val="pt-PT" w:eastAsia="en-US" w:bidi="ar-SA"/>
      </w:rPr>
    </w:lvl>
    <w:lvl w:ilvl="2" w:tplc="18E8FC94">
      <w:numFmt w:val="bullet"/>
      <w:lvlText w:val="•"/>
      <w:lvlJc w:val="left"/>
      <w:pPr>
        <w:ind w:left="2740" w:hanging="123"/>
      </w:pPr>
      <w:rPr>
        <w:rFonts w:hint="default"/>
        <w:lang w:val="pt-PT" w:eastAsia="en-US" w:bidi="ar-SA"/>
      </w:rPr>
    </w:lvl>
    <w:lvl w:ilvl="3" w:tplc="487A03C8">
      <w:numFmt w:val="bullet"/>
      <w:lvlText w:val="•"/>
      <w:lvlJc w:val="left"/>
      <w:pPr>
        <w:ind w:left="3700" w:hanging="123"/>
      </w:pPr>
      <w:rPr>
        <w:rFonts w:hint="default"/>
        <w:lang w:val="pt-PT" w:eastAsia="en-US" w:bidi="ar-SA"/>
      </w:rPr>
    </w:lvl>
    <w:lvl w:ilvl="4" w:tplc="8124A8BC">
      <w:numFmt w:val="bullet"/>
      <w:lvlText w:val="•"/>
      <w:lvlJc w:val="left"/>
      <w:pPr>
        <w:ind w:left="4660" w:hanging="123"/>
      </w:pPr>
      <w:rPr>
        <w:rFonts w:hint="default"/>
        <w:lang w:val="pt-PT" w:eastAsia="en-US" w:bidi="ar-SA"/>
      </w:rPr>
    </w:lvl>
    <w:lvl w:ilvl="5" w:tplc="AC00F85E">
      <w:numFmt w:val="bullet"/>
      <w:lvlText w:val="•"/>
      <w:lvlJc w:val="left"/>
      <w:pPr>
        <w:ind w:left="5620" w:hanging="123"/>
      </w:pPr>
      <w:rPr>
        <w:rFonts w:hint="default"/>
        <w:lang w:val="pt-PT" w:eastAsia="en-US" w:bidi="ar-SA"/>
      </w:rPr>
    </w:lvl>
    <w:lvl w:ilvl="6" w:tplc="F2205A88">
      <w:numFmt w:val="bullet"/>
      <w:lvlText w:val="•"/>
      <w:lvlJc w:val="left"/>
      <w:pPr>
        <w:ind w:left="6580" w:hanging="123"/>
      </w:pPr>
      <w:rPr>
        <w:rFonts w:hint="default"/>
        <w:lang w:val="pt-PT" w:eastAsia="en-US" w:bidi="ar-SA"/>
      </w:rPr>
    </w:lvl>
    <w:lvl w:ilvl="7" w:tplc="868AC7D2">
      <w:numFmt w:val="bullet"/>
      <w:lvlText w:val="•"/>
      <w:lvlJc w:val="left"/>
      <w:pPr>
        <w:ind w:left="7540" w:hanging="123"/>
      </w:pPr>
      <w:rPr>
        <w:rFonts w:hint="default"/>
        <w:lang w:val="pt-PT" w:eastAsia="en-US" w:bidi="ar-SA"/>
      </w:rPr>
    </w:lvl>
    <w:lvl w:ilvl="8" w:tplc="7A6CDC68">
      <w:numFmt w:val="bullet"/>
      <w:lvlText w:val="•"/>
      <w:lvlJc w:val="left"/>
      <w:pPr>
        <w:ind w:left="8500" w:hanging="123"/>
      </w:pPr>
      <w:rPr>
        <w:rFonts w:hint="default"/>
        <w:lang w:val="pt-PT" w:eastAsia="en-US" w:bidi="ar-SA"/>
      </w:rPr>
    </w:lvl>
  </w:abstractNum>
  <w:abstractNum w:abstractNumId="58" w15:restartNumberingAfterBreak="0">
    <w:nsid w:val="66B0350D"/>
    <w:multiLevelType w:val="hybridMultilevel"/>
    <w:tmpl w:val="EC4A5E78"/>
    <w:lvl w:ilvl="0" w:tplc="7EAACDC0">
      <w:start w:val="1"/>
      <w:numFmt w:val="upperRoman"/>
      <w:lvlText w:val="%1"/>
      <w:lvlJc w:val="left"/>
      <w:pPr>
        <w:ind w:left="102" w:hanging="298"/>
      </w:pPr>
      <w:rPr>
        <w:rFonts w:ascii="Tahoma" w:eastAsia="Tahoma" w:hAnsi="Tahoma" w:cs="Tahoma" w:hint="default"/>
        <w:b/>
        <w:bCs/>
        <w:w w:val="100"/>
        <w:sz w:val="22"/>
        <w:szCs w:val="22"/>
        <w:lang w:val="pt-PT" w:eastAsia="en-US" w:bidi="ar-SA"/>
      </w:rPr>
    </w:lvl>
    <w:lvl w:ilvl="1" w:tplc="CAD871C6">
      <w:numFmt w:val="bullet"/>
      <w:lvlText w:val="•"/>
      <w:lvlJc w:val="left"/>
      <w:pPr>
        <w:ind w:left="1046" w:hanging="298"/>
      </w:pPr>
      <w:rPr>
        <w:rFonts w:hint="default"/>
        <w:lang w:val="pt-PT" w:eastAsia="en-US" w:bidi="ar-SA"/>
      </w:rPr>
    </w:lvl>
    <w:lvl w:ilvl="2" w:tplc="53984CF0">
      <w:numFmt w:val="bullet"/>
      <w:lvlText w:val="•"/>
      <w:lvlJc w:val="left"/>
      <w:pPr>
        <w:ind w:left="1993" w:hanging="298"/>
      </w:pPr>
      <w:rPr>
        <w:rFonts w:hint="default"/>
        <w:lang w:val="pt-PT" w:eastAsia="en-US" w:bidi="ar-SA"/>
      </w:rPr>
    </w:lvl>
    <w:lvl w:ilvl="3" w:tplc="11344E3E">
      <w:numFmt w:val="bullet"/>
      <w:lvlText w:val="•"/>
      <w:lvlJc w:val="left"/>
      <w:pPr>
        <w:ind w:left="2939" w:hanging="298"/>
      </w:pPr>
      <w:rPr>
        <w:rFonts w:hint="default"/>
        <w:lang w:val="pt-PT" w:eastAsia="en-US" w:bidi="ar-SA"/>
      </w:rPr>
    </w:lvl>
    <w:lvl w:ilvl="4" w:tplc="2B0CC272">
      <w:numFmt w:val="bullet"/>
      <w:lvlText w:val="•"/>
      <w:lvlJc w:val="left"/>
      <w:pPr>
        <w:ind w:left="3886" w:hanging="298"/>
      </w:pPr>
      <w:rPr>
        <w:rFonts w:hint="default"/>
        <w:lang w:val="pt-PT" w:eastAsia="en-US" w:bidi="ar-SA"/>
      </w:rPr>
    </w:lvl>
    <w:lvl w:ilvl="5" w:tplc="39C4A7EE">
      <w:numFmt w:val="bullet"/>
      <w:lvlText w:val="•"/>
      <w:lvlJc w:val="left"/>
      <w:pPr>
        <w:ind w:left="4833" w:hanging="298"/>
      </w:pPr>
      <w:rPr>
        <w:rFonts w:hint="default"/>
        <w:lang w:val="pt-PT" w:eastAsia="en-US" w:bidi="ar-SA"/>
      </w:rPr>
    </w:lvl>
    <w:lvl w:ilvl="6" w:tplc="E7566B8E">
      <w:numFmt w:val="bullet"/>
      <w:lvlText w:val="•"/>
      <w:lvlJc w:val="left"/>
      <w:pPr>
        <w:ind w:left="5779" w:hanging="298"/>
      </w:pPr>
      <w:rPr>
        <w:rFonts w:hint="default"/>
        <w:lang w:val="pt-PT" w:eastAsia="en-US" w:bidi="ar-SA"/>
      </w:rPr>
    </w:lvl>
    <w:lvl w:ilvl="7" w:tplc="BE6CC4B6">
      <w:numFmt w:val="bullet"/>
      <w:lvlText w:val="•"/>
      <w:lvlJc w:val="left"/>
      <w:pPr>
        <w:ind w:left="6726" w:hanging="298"/>
      </w:pPr>
      <w:rPr>
        <w:rFonts w:hint="default"/>
        <w:lang w:val="pt-PT" w:eastAsia="en-US" w:bidi="ar-SA"/>
      </w:rPr>
    </w:lvl>
    <w:lvl w:ilvl="8" w:tplc="1BB08652">
      <w:numFmt w:val="bullet"/>
      <w:lvlText w:val="•"/>
      <w:lvlJc w:val="left"/>
      <w:pPr>
        <w:ind w:left="7673" w:hanging="298"/>
      </w:pPr>
      <w:rPr>
        <w:rFonts w:hint="default"/>
        <w:lang w:val="pt-PT" w:eastAsia="en-US" w:bidi="ar-SA"/>
      </w:rPr>
    </w:lvl>
  </w:abstractNum>
  <w:abstractNum w:abstractNumId="59" w15:restartNumberingAfterBreak="0">
    <w:nsid w:val="698136B7"/>
    <w:multiLevelType w:val="hybridMultilevel"/>
    <w:tmpl w:val="A08C8C98"/>
    <w:lvl w:ilvl="0" w:tplc="0D888D30">
      <w:numFmt w:val="bullet"/>
      <w:lvlText w:val=""/>
      <w:lvlJc w:val="left"/>
      <w:pPr>
        <w:ind w:left="720" w:hanging="360"/>
      </w:pPr>
      <w:rPr>
        <w:rFonts w:ascii="Symbol" w:hAnsi="Symbol"/>
      </w:rPr>
    </w:lvl>
    <w:lvl w:ilvl="1" w:tplc="0D8E81DA">
      <w:numFmt w:val="bullet"/>
      <w:lvlText w:val="o"/>
      <w:lvlJc w:val="left"/>
      <w:pPr>
        <w:ind w:left="1440" w:hanging="1080"/>
      </w:pPr>
      <w:rPr>
        <w:rFonts w:ascii="Courier New" w:hAnsi="Courier New"/>
      </w:rPr>
    </w:lvl>
    <w:lvl w:ilvl="2" w:tplc="153E3358">
      <w:numFmt w:val="bullet"/>
      <w:lvlText w:val=""/>
      <w:lvlJc w:val="left"/>
      <w:pPr>
        <w:ind w:left="2160" w:hanging="1800"/>
      </w:pPr>
    </w:lvl>
    <w:lvl w:ilvl="3" w:tplc="4268D9E2">
      <w:numFmt w:val="bullet"/>
      <w:lvlText w:val=""/>
      <w:lvlJc w:val="left"/>
      <w:pPr>
        <w:ind w:left="2880" w:hanging="2520"/>
      </w:pPr>
      <w:rPr>
        <w:rFonts w:ascii="Symbol" w:hAnsi="Symbol"/>
      </w:rPr>
    </w:lvl>
    <w:lvl w:ilvl="4" w:tplc="52002CC6">
      <w:numFmt w:val="bullet"/>
      <w:lvlText w:val="o"/>
      <w:lvlJc w:val="left"/>
      <w:pPr>
        <w:ind w:left="3600" w:hanging="3240"/>
      </w:pPr>
      <w:rPr>
        <w:rFonts w:ascii="Courier New" w:hAnsi="Courier New"/>
      </w:rPr>
    </w:lvl>
    <w:lvl w:ilvl="5" w:tplc="32F43A7C">
      <w:numFmt w:val="bullet"/>
      <w:lvlText w:val=""/>
      <w:lvlJc w:val="left"/>
      <w:pPr>
        <w:ind w:left="4320" w:hanging="3960"/>
      </w:pPr>
    </w:lvl>
    <w:lvl w:ilvl="6" w:tplc="0444F2D0">
      <w:numFmt w:val="bullet"/>
      <w:lvlText w:val=""/>
      <w:lvlJc w:val="left"/>
      <w:pPr>
        <w:ind w:left="5040" w:hanging="4680"/>
      </w:pPr>
      <w:rPr>
        <w:rFonts w:ascii="Symbol" w:hAnsi="Symbol"/>
      </w:rPr>
    </w:lvl>
    <w:lvl w:ilvl="7" w:tplc="DC9605A0">
      <w:numFmt w:val="bullet"/>
      <w:lvlText w:val="o"/>
      <w:lvlJc w:val="left"/>
      <w:pPr>
        <w:ind w:left="5760" w:hanging="5400"/>
      </w:pPr>
      <w:rPr>
        <w:rFonts w:ascii="Courier New" w:hAnsi="Courier New"/>
      </w:rPr>
    </w:lvl>
    <w:lvl w:ilvl="8" w:tplc="3AEE085A">
      <w:numFmt w:val="bullet"/>
      <w:lvlText w:val=""/>
      <w:lvlJc w:val="left"/>
      <w:pPr>
        <w:ind w:left="6480" w:hanging="6120"/>
      </w:pPr>
    </w:lvl>
  </w:abstractNum>
  <w:abstractNum w:abstractNumId="60" w15:restartNumberingAfterBreak="0">
    <w:nsid w:val="69955083"/>
    <w:multiLevelType w:val="hybridMultilevel"/>
    <w:tmpl w:val="05A4B55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1" w15:restartNumberingAfterBreak="0">
    <w:nsid w:val="6B946332"/>
    <w:multiLevelType w:val="hybridMultilevel"/>
    <w:tmpl w:val="3F7A891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2" w15:restartNumberingAfterBreak="0">
    <w:nsid w:val="6C303E7F"/>
    <w:multiLevelType w:val="hybridMultilevel"/>
    <w:tmpl w:val="82AEBFE8"/>
    <w:lvl w:ilvl="0" w:tplc="CA5EF864">
      <w:start w:val="1"/>
      <w:numFmt w:val="upperRoman"/>
      <w:lvlText w:val="%1"/>
      <w:lvlJc w:val="left"/>
      <w:pPr>
        <w:ind w:left="884" w:hanging="123"/>
        <w:jc w:val="right"/>
      </w:pPr>
      <w:rPr>
        <w:rFonts w:ascii="Arial MT" w:eastAsia="Arial MT" w:hAnsi="Arial MT" w:cs="Arial MT" w:hint="default"/>
        <w:b w:val="0"/>
        <w:bCs w:val="0"/>
        <w:i w:val="0"/>
        <w:iCs w:val="0"/>
        <w:spacing w:val="0"/>
        <w:w w:val="100"/>
        <w:sz w:val="22"/>
        <w:szCs w:val="22"/>
        <w:lang w:val="pt-PT" w:eastAsia="en-US" w:bidi="ar-SA"/>
      </w:rPr>
    </w:lvl>
    <w:lvl w:ilvl="1" w:tplc="9BC45480">
      <w:numFmt w:val="bullet"/>
      <w:lvlText w:val="•"/>
      <w:lvlJc w:val="left"/>
      <w:pPr>
        <w:ind w:left="1834" w:hanging="123"/>
      </w:pPr>
      <w:rPr>
        <w:rFonts w:hint="default"/>
        <w:lang w:val="pt-PT" w:eastAsia="en-US" w:bidi="ar-SA"/>
      </w:rPr>
    </w:lvl>
    <w:lvl w:ilvl="2" w:tplc="48A65FA8">
      <w:numFmt w:val="bullet"/>
      <w:lvlText w:val="•"/>
      <w:lvlJc w:val="left"/>
      <w:pPr>
        <w:ind w:left="2788" w:hanging="123"/>
      </w:pPr>
      <w:rPr>
        <w:rFonts w:hint="default"/>
        <w:lang w:val="pt-PT" w:eastAsia="en-US" w:bidi="ar-SA"/>
      </w:rPr>
    </w:lvl>
    <w:lvl w:ilvl="3" w:tplc="3AC87084">
      <w:numFmt w:val="bullet"/>
      <w:lvlText w:val="•"/>
      <w:lvlJc w:val="left"/>
      <w:pPr>
        <w:ind w:left="3742" w:hanging="123"/>
      </w:pPr>
      <w:rPr>
        <w:rFonts w:hint="default"/>
        <w:lang w:val="pt-PT" w:eastAsia="en-US" w:bidi="ar-SA"/>
      </w:rPr>
    </w:lvl>
    <w:lvl w:ilvl="4" w:tplc="E7E86FA0">
      <w:numFmt w:val="bullet"/>
      <w:lvlText w:val="•"/>
      <w:lvlJc w:val="left"/>
      <w:pPr>
        <w:ind w:left="4696" w:hanging="123"/>
      </w:pPr>
      <w:rPr>
        <w:rFonts w:hint="default"/>
        <w:lang w:val="pt-PT" w:eastAsia="en-US" w:bidi="ar-SA"/>
      </w:rPr>
    </w:lvl>
    <w:lvl w:ilvl="5" w:tplc="B3C2B218">
      <w:numFmt w:val="bullet"/>
      <w:lvlText w:val="•"/>
      <w:lvlJc w:val="left"/>
      <w:pPr>
        <w:ind w:left="5650" w:hanging="123"/>
      </w:pPr>
      <w:rPr>
        <w:rFonts w:hint="default"/>
        <w:lang w:val="pt-PT" w:eastAsia="en-US" w:bidi="ar-SA"/>
      </w:rPr>
    </w:lvl>
    <w:lvl w:ilvl="6" w:tplc="D9C4B77A">
      <w:numFmt w:val="bullet"/>
      <w:lvlText w:val="•"/>
      <w:lvlJc w:val="left"/>
      <w:pPr>
        <w:ind w:left="6604" w:hanging="123"/>
      </w:pPr>
      <w:rPr>
        <w:rFonts w:hint="default"/>
        <w:lang w:val="pt-PT" w:eastAsia="en-US" w:bidi="ar-SA"/>
      </w:rPr>
    </w:lvl>
    <w:lvl w:ilvl="7" w:tplc="6C90412C">
      <w:numFmt w:val="bullet"/>
      <w:lvlText w:val="•"/>
      <w:lvlJc w:val="left"/>
      <w:pPr>
        <w:ind w:left="7558" w:hanging="123"/>
      </w:pPr>
      <w:rPr>
        <w:rFonts w:hint="default"/>
        <w:lang w:val="pt-PT" w:eastAsia="en-US" w:bidi="ar-SA"/>
      </w:rPr>
    </w:lvl>
    <w:lvl w:ilvl="8" w:tplc="AA26EBC0">
      <w:numFmt w:val="bullet"/>
      <w:lvlText w:val="•"/>
      <w:lvlJc w:val="left"/>
      <w:pPr>
        <w:ind w:left="8512" w:hanging="123"/>
      </w:pPr>
      <w:rPr>
        <w:rFonts w:hint="default"/>
        <w:lang w:val="pt-PT" w:eastAsia="en-US" w:bidi="ar-SA"/>
      </w:rPr>
    </w:lvl>
  </w:abstractNum>
  <w:abstractNum w:abstractNumId="63" w15:restartNumberingAfterBreak="0">
    <w:nsid w:val="6E5E50E8"/>
    <w:multiLevelType w:val="hybridMultilevel"/>
    <w:tmpl w:val="24C4CC8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4" w15:restartNumberingAfterBreak="0">
    <w:nsid w:val="6E61553D"/>
    <w:multiLevelType w:val="hybridMultilevel"/>
    <w:tmpl w:val="A58ECC1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5" w15:restartNumberingAfterBreak="0">
    <w:nsid w:val="71466412"/>
    <w:multiLevelType w:val="hybridMultilevel"/>
    <w:tmpl w:val="9730AA2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6" w15:restartNumberingAfterBreak="0">
    <w:nsid w:val="722002C5"/>
    <w:multiLevelType w:val="hybridMultilevel"/>
    <w:tmpl w:val="C4BC1AC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7" w15:restartNumberingAfterBreak="0">
    <w:nsid w:val="72CC56A8"/>
    <w:multiLevelType w:val="hybridMultilevel"/>
    <w:tmpl w:val="440E3718"/>
    <w:lvl w:ilvl="0" w:tplc="23F0F374">
      <w:start w:val="1"/>
      <w:numFmt w:val="upperRoman"/>
      <w:lvlText w:val="%1"/>
      <w:lvlJc w:val="left"/>
      <w:pPr>
        <w:ind w:left="102" w:hanging="197"/>
      </w:pPr>
      <w:rPr>
        <w:rFonts w:ascii="Tahoma" w:eastAsia="Tahoma" w:hAnsi="Tahoma" w:cs="Tahoma" w:hint="default"/>
        <w:b/>
        <w:bCs/>
        <w:w w:val="100"/>
        <w:sz w:val="22"/>
        <w:szCs w:val="22"/>
        <w:lang w:val="pt-PT" w:eastAsia="en-US" w:bidi="ar-SA"/>
      </w:rPr>
    </w:lvl>
    <w:lvl w:ilvl="1" w:tplc="38AC6D12">
      <w:numFmt w:val="bullet"/>
      <w:lvlText w:val="•"/>
      <w:lvlJc w:val="left"/>
      <w:pPr>
        <w:ind w:left="1046" w:hanging="197"/>
      </w:pPr>
      <w:rPr>
        <w:rFonts w:hint="default"/>
        <w:lang w:val="pt-PT" w:eastAsia="en-US" w:bidi="ar-SA"/>
      </w:rPr>
    </w:lvl>
    <w:lvl w:ilvl="2" w:tplc="AF34D2C8">
      <w:numFmt w:val="bullet"/>
      <w:lvlText w:val="•"/>
      <w:lvlJc w:val="left"/>
      <w:pPr>
        <w:ind w:left="1993" w:hanging="197"/>
      </w:pPr>
      <w:rPr>
        <w:rFonts w:hint="default"/>
        <w:lang w:val="pt-PT" w:eastAsia="en-US" w:bidi="ar-SA"/>
      </w:rPr>
    </w:lvl>
    <w:lvl w:ilvl="3" w:tplc="DE10C8E4">
      <w:numFmt w:val="bullet"/>
      <w:lvlText w:val="•"/>
      <w:lvlJc w:val="left"/>
      <w:pPr>
        <w:ind w:left="2939" w:hanging="197"/>
      </w:pPr>
      <w:rPr>
        <w:rFonts w:hint="default"/>
        <w:lang w:val="pt-PT" w:eastAsia="en-US" w:bidi="ar-SA"/>
      </w:rPr>
    </w:lvl>
    <w:lvl w:ilvl="4" w:tplc="79B6C226">
      <w:numFmt w:val="bullet"/>
      <w:lvlText w:val="•"/>
      <w:lvlJc w:val="left"/>
      <w:pPr>
        <w:ind w:left="3886" w:hanging="197"/>
      </w:pPr>
      <w:rPr>
        <w:rFonts w:hint="default"/>
        <w:lang w:val="pt-PT" w:eastAsia="en-US" w:bidi="ar-SA"/>
      </w:rPr>
    </w:lvl>
    <w:lvl w:ilvl="5" w:tplc="A11C1D52">
      <w:numFmt w:val="bullet"/>
      <w:lvlText w:val="•"/>
      <w:lvlJc w:val="left"/>
      <w:pPr>
        <w:ind w:left="4833" w:hanging="197"/>
      </w:pPr>
      <w:rPr>
        <w:rFonts w:hint="default"/>
        <w:lang w:val="pt-PT" w:eastAsia="en-US" w:bidi="ar-SA"/>
      </w:rPr>
    </w:lvl>
    <w:lvl w:ilvl="6" w:tplc="1FE624D0">
      <w:numFmt w:val="bullet"/>
      <w:lvlText w:val="•"/>
      <w:lvlJc w:val="left"/>
      <w:pPr>
        <w:ind w:left="5779" w:hanging="197"/>
      </w:pPr>
      <w:rPr>
        <w:rFonts w:hint="default"/>
        <w:lang w:val="pt-PT" w:eastAsia="en-US" w:bidi="ar-SA"/>
      </w:rPr>
    </w:lvl>
    <w:lvl w:ilvl="7" w:tplc="93128F6E">
      <w:numFmt w:val="bullet"/>
      <w:lvlText w:val="•"/>
      <w:lvlJc w:val="left"/>
      <w:pPr>
        <w:ind w:left="6726" w:hanging="197"/>
      </w:pPr>
      <w:rPr>
        <w:rFonts w:hint="default"/>
        <w:lang w:val="pt-PT" w:eastAsia="en-US" w:bidi="ar-SA"/>
      </w:rPr>
    </w:lvl>
    <w:lvl w:ilvl="8" w:tplc="075E25DA">
      <w:numFmt w:val="bullet"/>
      <w:lvlText w:val="•"/>
      <w:lvlJc w:val="left"/>
      <w:pPr>
        <w:ind w:left="7673" w:hanging="197"/>
      </w:pPr>
      <w:rPr>
        <w:rFonts w:hint="default"/>
        <w:lang w:val="pt-PT" w:eastAsia="en-US" w:bidi="ar-SA"/>
      </w:rPr>
    </w:lvl>
  </w:abstractNum>
  <w:abstractNum w:abstractNumId="68" w15:restartNumberingAfterBreak="0">
    <w:nsid w:val="77942FB7"/>
    <w:multiLevelType w:val="hybridMultilevel"/>
    <w:tmpl w:val="99AA7402"/>
    <w:lvl w:ilvl="0" w:tplc="130896BC">
      <w:start w:val="1"/>
      <w:numFmt w:val="upperRoman"/>
      <w:pStyle w:val="Commarcadores"/>
      <w:lvlText w:val="%1"/>
      <w:lvlJc w:val="left"/>
      <w:pPr>
        <w:ind w:left="884" w:hanging="123"/>
        <w:jc w:val="right"/>
      </w:pPr>
      <w:rPr>
        <w:rFonts w:ascii="Arial MT" w:eastAsia="Arial MT" w:hAnsi="Arial MT" w:cs="Arial MT" w:hint="default"/>
        <w:b w:val="0"/>
        <w:bCs w:val="0"/>
        <w:i w:val="0"/>
        <w:iCs w:val="0"/>
        <w:spacing w:val="0"/>
        <w:w w:val="100"/>
        <w:sz w:val="22"/>
        <w:szCs w:val="22"/>
        <w:lang w:val="pt-PT" w:eastAsia="en-US" w:bidi="ar-SA"/>
      </w:rPr>
    </w:lvl>
    <w:lvl w:ilvl="1" w:tplc="3F44903C">
      <w:numFmt w:val="bullet"/>
      <w:lvlText w:val="•"/>
      <w:lvlJc w:val="left"/>
      <w:pPr>
        <w:ind w:left="1834" w:hanging="123"/>
      </w:pPr>
      <w:rPr>
        <w:rFonts w:hint="default"/>
        <w:lang w:val="pt-PT" w:eastAsia="en-US" w:bidi="ar-SA"/>
      </w:rPr>
    </w:lvl>
    <w:lvl w:ilvl="2" w:tplc="E51E424A">
      <w:numFmt w:val="bullet"/>
      <w:lvlText w:val="•"/>
      <w:lvlJc w:val="left"/>
      <w:pPr>
        <w:ind w:left="2788" w:hanging="123"/>
      </w:pPr>
      <w:rPr>
        <w:rFonts w:hint="default"/>
        <w:lang w:val="pt-PT" w:eastAsia="en-US" w:bidi="ar-SA"/>
      </w:rPr>
    </w:lvl>
    <w:lvl w:ilvl="3" w:tplc="93C69BB4">
      <w:numFmt w:val="bullet"/>
      <w:lvlText w:val="•"/>
      <w:lvlJc w:val="left"/>
      <w:pPr>
        <w:ind w:left="3742" w:hanging="123"/>
      </w:pPr>
      <w:rPr>
        <w:rFonts w:hint="default"/>
        <w:lang w:val="pt-PT" w:eastAsia="en-US" w:bidi="ar-SA"/>
      </w:rPr>
    </w:lvl>
    <w:lvl w:ilvl="4" w:tplc="ED580638">
      <w:numFmt w:val="bullet"/>
      <w:lvlText w:val="•"/>
      <w:lvlJc w:val="left"/>
      <w:pPr>
        <w:ind w:left="4696" w:hanging="123"/>
      </w:pPr>
      <w:rPr>
        <w:rFonts w:hint="default"/>
        <w:lang w:val="pt-PT" w:eastAsia="en-US" w:bidi="ar-SA"/>
      </w:rPr>
    </w:lvl>
    <w:lvl w:ilvl="5" w:tplc="FC3AD932">
      <w:numFmt w:val="bullet"/>
      <w:lvlText w:val="•"/>
      <w:lvlJc w:val="left"/>
      <w:pPr>
        <w:ind w:left="5650" w:hanging="123"/>
      </w:pPr>
      <w:rPr>
        <w:rFonts w:hint="default"/>
        <w:lang w:val="pt-PT" w:eastAsia="en-US" w:bidi="ar-SA"/>
      </w:rPr>
    </w:lvl>
    <w:lvl w:ilvl="6" w:tplc="F642CCAC">
      <w:numFmt w:val="bullet"/>
      <w:lvlText w:val="•"/>
      <w:lvlJc w:val="left"/>
      <w:pPr>
        <w:ind w:left="6604" w:hanging="123"/>
      </w:pPr>
      <w:rPr>
        <w:rFonts w:hint="default"/>
        <w:lang w:val="pt-PT" w:eastAsia="en-US" w:bidi="ar-SA"/>
      </w:rPr>
    </w:lvl>
    <w:lvl w:ilvl="7" w:tplc="59C0A2EE">
      <w:numFmt w:val="bullet"/>
      <w:lvlText w:val="•"/>
      <w:lvlJc w:val="left"/>
      <w:pPr>
        <w:ind w:left="7558" w:hanging="123"/>
      </w:pPr>
      <w:rPr>
        <w:rFonts w:hint="default"/>
        <w:lang w:val="pt-PT" w:eastAsia="en-US" w:bidi="ar-SA"/>
      </w:rPr>
    </w:lvl>
    <w:lvl w:ilvl="8" w:tplc="F34AEC94">
      <w:numFmt w:val="bullet"/>
      <w:lvlText w:val="•"/>
      <w:lvlJc w:val="left"/>
      <w:pPr>
        <w:ind w:left="8512" w:hanging="123"/>
      </w:pPr>
      <w:rPr>
        <w:rFonts w:hint="default"/>
        <w:lang w:val="pt-PT" w:eastAsia="en-US" w:bidi="ar-SA"/>
      </w:rPr>
    </w:lvl>
  </w:abstractNum>
  <w:abstractNum w:abstractNumId="69" w15:restartNumberingAfterBreak="0">
    <w:nsid w:val="781D4D2A"/>
    <w:multiLevelType w:val="hybridMultilevel"/>
    <w:tmpl w:val="1ABCE9FE"/>
    <w:lvl w:ilvl="0" w:tplc="44D887CA">
      <w:start w:val="1"/>
      <w:numFmt w:val="upperRoman"/>
      <w:lvlText w:val="%1"/>
      <w:lvlJc w:val="left"/>
      <w:pPr>
        <w:ind w:left="1527" w:hanging="123"/>
        <w:jc w:val="right"/>
      </w:pPr>
      <w:rPr>
        <w:rFonts w:ascii="Arial MT" w:eastAsia="Arial MT" w:hAnsi="Arial MT" w:cs="Arial MT" w:hint="default"/>
        <w:b w:val="0"/>
        <w:bCs w:val="0"/>
        <w:i w:val="0"/>
        <w:iCs w:val="0"/>
        <w:spacing w:val="0"/>
        <w:w w:val="100"/>
        <w:sz w:val="22"/>
        <w:szCs w:val="22"/>
        <w:lang w:val="pt-PT" w:eastAsia="en-US" w:bidi="ar-SA"/>
      </w:rPr>
    </w:lvl>
    <w:lvl w:ilvl="1" w:tplc="DA4C3CBC">
      <w:numFmt w:val="bullet"/>
      <w:lvlText w:val="•"/>
      <w:lvlJc w:val="left"/>
      <w:pPr>
        <w:ind w:left="2410" w:hanging="123"/>
      </w:pPr>
      <w:rPr>
        <w:rFonts w:hint="default"/>
        <w:lang w:val="pt-PT" w:eastAsia="en-US" w:bidi="ar-SA"/>
      </w:rPr>
    </w:lvl>
    <w:lvl w:ilvl="2" w:tplc="65722E6C">
      <w:numFmt w:val="bullet"/>
      <w:lvlText w:val="•"/>
      <w:lvlJc w:val="left"/>
      <w:pPr>
        <w:ind w:left="3300" w:hanging="123"/>
      </w:pPr>
      <w:rPr>
        <w:rFonts w:hint="default"/>
        <w:lang w:val="pt-PT" w:eastAsia="en-US" w:bidi="ar-SA"/>
      </w:rPr>
    </w:lvl>
    <w:lvl w:ilvl="3" w:tplc="5EA094D4">
      <w:numFmt w:val="bullet"/>
      <w:lvlText w:val="•"/>
      <w:lvlJc w:val="left"/>
      <w:pPr>
        <w:ind w:left="4190" w:hanging="123"/>
      </w:pPr>
      <w:rPr>
        <w:rFonts w:hint="default"/>
        <w:lang w:val="pt-PT" w:eastAsia="en-US" w:bidi="ar-SA"/>
      </w:rPr>
    </w:lvl>
    <w:lvl w:ilvl="4" w:tplc="F558BCCC">
      <w:numFmt w:val="bullet"/>
      <w:lvlText w:val="•"/>
      <w:lvlJc w:val="left"/>
      <w:pPr>
        <w:ind w:left="5080" w:hanging="123"/>
      </w:pPr>
      <w:rPr>
        <w:rFonts w:hint="default"/>
        <w:lang w:val="pt-PT" w:eastAsia="en-US" w:bidi="ar-SA"/>
      </w:rPr>
    </w:lvl>
    <w:lvl w:ilvl="5" w:tplc="51A6BDA4">
      <w:numFmt w:val="bullet"/>
      <w:lvlText w:val="•"/>
      <w:lvlJc w:val="left"/>
      <w:pPr>
        <w:ind w:left="5970" w:hanging="123"/>
      </w:pPr>
      <w:rPr>
        <w:rFonts w:hint="default"/>
        <w:lang w:val="pt-PT" w:eastAsia="en-US" w:bidi="ar-SA"/>
      </w:rPr>
    </w:lvl>
    <w:lvl w:ilvl="6" w:tplc="C5328398">
      <w:numFmt w:val="bullet"/>
      <w:lvlText w:val="•"/>
      <w:lvlJc w:val="left"/>
      <w:pPr>
        <w:ind w:left="6860" w:hanging="123"/>
      </w:pPr>
      <w:rPr>
        <w:rFonts w:hint="default"/>
        <w:lang w:val="pt-PT" w:eastAsia="en-US" w:bidi="ar-SA"/>
      </w:rPr>
    </w:lvl>
    <w:lvl w:ilvl="7" w:tplc="E0E422B8">
      <w:numFmt w:val="bullet"/>
      <w:lvlText w:val="•"/>
      <w:lvlJc w:val="left"/>
      <w:pPr>
        <w:ind w:left="7750" w:hanging="123"/>
      </w:pPr>
      <w:rPr>
        <w:rFonts w:hint="default"/>
        <w:lang w:val="pt-PT" w:eastAsia="en-US" w:bidi="ar-SA"/>
      </w:rPr>
    </w:lvl>
    <w:lvl w:ilvl="8" w:tplc="44281EE6">
      <w:numFmt w:val="bullet"/>
      <w:lvlText w:val="•"/>
      <w:lvlJc w:val="left"/>
      <w:pPr>
        <w:ind w:left="8640" w:hanging="123"/>
      </w:pPr>
      <w:rPr>
        <w:rFonts w:hint="default"/>
        <w:lang w:val="pt-PT" w:eastAsia="en-US" w:bidi="ar-SA"/>
      </w:rPr>
    </w:lvl>
  </w:abstractNum>
  <w:abstractNum w:abstractNumId="70" w15:restartNumberingAfterBreak="0">
    <w:nsid w:val="79E10CDA"/>
    <w:multiLevelType w:val="hybridMultilevel"/>
    <w:tmpl w:val="745A2878"/>
    <w:lvl w:ilvl="0" w:tplc="D2E0671E">
      <w:start w:val="1"/>
      <w:numFmt w:val="upperRoman"/>
      <w:lvlText w:val="%1"/>
      <w:lvlJc w:val="left"/>
      <w:pPr>
        <w:ind w:left="277" w:hanging="176"/>
      </w:pPr>
      <w:rPr>
        <w:rFonts w:ascii="Tahoma" w:eastAsia="Tahoma" w:hAnsi="Tahoma" w:cs="Tahoma" w:hint="default"/>
        <w:b/>
        <w:bCs/>
        <w:w w:val="100"/>
        <w:sz w:val="22"/>
        <w:szCs w:val="22"/>
        <w:lang w:val="pt-PT" w:eastAsia="en-US" w:bidi="ar-SA"/>
      </w:rPr>
    </w:lvl>
    <w:lvl w:ilvl="1" w:tplc="4A74ADCE">
      <w:numFmt w:val="bullet"/>
      <w:lvlText w:val="•"/>
      <w:lvlJc w:val="left"/>
      <w:pPr>
        <w:ind w:left="1208" w:hanging="176"/>
      </w:pPr>
      <w:rPr>
        <w:rFonts w:hint="default"/>
        <w:lang w:val="pt-PT" w:eastAsia="en-US" w:bidi="ar-SA"/>
      </w:rPr>
    </w:lvl>
    <w:lvl w:ilvl="2" w:tplc="328C8AEE">
      <w:numFmt w:val="bullet"/>
      <w:lvlText w:val="•"/>
      <w:lvlJc w:val="left"/>
      <w:pPr>
        <w:ind w:left="2137" w:hanging="176"/>
      </w:pPr>
      <w:rPr>
        <w:rFonts w:hint="default"/>
        <w:lang w:val="pt-PT" w:eastAsia="en-US" w:bidi="ar-SA"/>
      </w:rPr>
    </w:lvl>
    <w:lvl w:ilvl="3" w:tplc="56660928">
      <w:numFmt w:val="bullet"/>
      <w:lvlText w:val="•"/>
      <w:lvlJc w:val="left"/>
      <w:pPr>
        <w:ind w:left="3065" w:hanging="176"/>
      </w:pPr>
      <w:rPr>
        <w:rFonts w:hint="default"/>
        <w:lang w:val="pt-PT" w:eastAsia="en-US" w:bidi="ar-SA"/>
      </w:rPr>
    </w:lvl>
    <w:lvl w:ilvl="4" w:tplc="8C9CD8AE">
      <w:numFmt w:val="bullet"/>
      <w:lvlText w:val="•"/>
      <w:lvlJc w:val="left"/>
      <w:pPr>
        <w:ind w:left="3994" w:hanging="176"/>
      </w:pPr>
      <w:rPr>
        <w:rFonts w:hint="default"/>
        <w:lang w:val="pt-PT" w:eastAsia="en-US" w:bidi="ar-SA"/>
      </w:rPr>
    </w:lvl>
    <w:lvl w:ilvl="5" w:tplc="3E30043C">
      <w:numFmt w:val="bullet"/>
      <w:lvlText w:val="•"/>
      <w:lvlJc w:val="left"/>
      <w:pPr>
        <w:ind w:left="4923" w:hanging="176"/>
      </w:pPr>
      <w:rPr>
        <w:rFonts w:hint="default"/>
        <w:lang w:val="pt-PT" w:eastAsia="en-US" w:bidi="ar-SA"/>
      </w:rPr>
    </w:lvl>
    <w:lvl w:ilvl="6" w:tplc="BE682582">
      <w:numFmt w:val="bullet"/>
      <w:lvlText w:val="•"/>
      <w:lvlJc w:val="left"/>
      <w:pPr>
        <w:ind w:left="5851" w:hanging="176"/>
      </w:pPr>
      <w:rPr>
        <w:rFonts w:hint="default"/>
        <w:lang w:val="pt-PT" w:eastAsia="en-US" w:bidi="ar-SA"/>
      </w:rPr>
    </w:lvl>
    <w:lvl w:ilvl="7" w:tplc="5CF238E2">
      <w:numFmt w:val="bullet"/>
      <w:lvlText w:val="•"/>
      <w:lvlJc w:val="left"/>
      <w:pPr>
        <w:ind w:left="6780" w:hanging="176"/>
      </w:pPr>
      <w:rPr>
        <w:rFonts w:hint="default"/>
        <w:lang w:val="pt-PT" w:eastAsia="en-US" w:bidi="ar-SA"/>
      </w:rPr>
    </w:lvl>
    <w:lvl w:ilvl="8" w:tplc="9AAC6646">
      <w:numFmt w:val="bullet"/>
      <w:lvlText w:val="•"/>
      <w:lvlJc w:val="left"/>
      <w:pPr>
        <w:ind w:left="7709" w:hanging="176"/>
      </w:pPr>
      <w:rPr>
        <w:rFonts w:hint="default"/>
        <w:lang w:val="pt-PT" w:eastAsia="en-US" w:bidi="ar-SA"/>
      </w:rPr>
    </w:lvl>
  </w:abstractNum>
  <w:abstractNum w:abstractNumId="71" w15:restartNumberingAfterBreak="0">
    <w:nsid w:val="7AAE3F33"/>
    <w:multiLevelType w:val="hybridMultilevel"/>
    <w:tmpl w:val="8E108728"/>
    <w:lvl w:ilvl="0" w:tplc="9C38ABB8">
      <w:start w:val="1"/>
      <w:numFmt w:val="upperRoman"/>
      <w:lvlText w:val="%1"/>
      <w:lvlJc w:val="left"/>
      <w:pPr>
        <w:ind w:left="1377" w:hanging="123"/>
        <w:jc w:val="right"/>
      </w:pPr>
      <w:rPr>
        <w:rFonts w:ascii="Arial MT" w:eastAsia="Arial MT" w:hAnsi="Arial MT" w:cs="Arial MT" w:hint="default"/>
        <w:b w:val="0"/>
        <w:bCs w:val="0"/>
        <w:i w:val="0"/>
        <w:iCs w:val="0"/>
        <w:spacing w:val="0"/>
        <w:w w:val="100"/>
        <w:sz w:val="22"/>
        <w:szCs w:val="22"/>
        <w:lang w:val="pt-PT" w:eastAsia="en-US" w:bidi="ar-SA"/>
      </w:rPr>
    </w:lvl>
    <w:lvl w:ilvl="1" w:tplc="26669A4C">
      <w:numFmt w:val="bullet"/>
      <w:lvlText w:val="•"/>
      <w:lvlJc w:val="left"/>
      <w:pPr>
        <w:ind w:left="2284" w:hanging="123"/>
      </w:pPr>
      <w:rPr>
        <w:rFonts w:hint="default"/>
        <w:lang w:val="pt-PT" w:eastAsia="en-US" w:bidi="ar-SA"/>
      </w:rPr>
    </w:lvl>
    <w:lvl w:ilvl="2" w:tplc="ED349232">
      <w:numFmt w:val="bullet"/>
      <w:lvlText w:val="•"/>
      <w:lvlJc w:val="left"/>
      <w:pPr>
        <w:ind w:left="3188" w:hanging="123"/>
      </w:pPr>
      <w:rPr>
        <w:rFonts w:hint="default"/>
        <w:lang w:val="pt-PT" w:eastAsia="en-US" w:bidi="ar-SA"/>
      </w:rPr>
    </w:lvl>
    <w:lvl w:ilvl="3" w:tplc="082A75C0">
      <w:numFmt w:val="bullet"/>
      <w:lvlText w:val="•"/>
      <w:lvlJc w:val="left"/>
      <w:pPr>
        <w:ind w:left="4092" w:hanging="123"/>
      </w:pPr>
      <w:rPr>
        <w:rFonts w:hint="default"/>
        <w:lang w:val="pt-PT" w:eastAsia="en-US" w:bidi="ar-SA"/>
      </w:rPr>
    </w:lvl>
    <w:lvl w:ilvl="4" w:tplc="AE48921A">
      <w:numFmt w:val="bullet"/>
      <w:lvlText w:val="•"/>
      <w:lvlJc w:val="left"/>
      <w:pPr>
        <w:ind w:left="4996" w:hanging="123"/>
      </w:pPr>
      <w:rPr>
        <w:rFonts w:hint="default"/>
        <w:lang w:val="pt-PT" w:eastAsia="en-US" w:bidi="ar-SA"/>
      </w:rPr>
    </w:lvl>
    <w:lvl w:ilvl="5" w:tplc="92D0C9EE">
      <w:numFmt w:val="bullet"/>
      <w:lvlText w:val="•"/>
      <w:lvlJc w:val="left"/>
      <w:pPr>
        <w:ind w:left="5900" w:hanging="123"/>
      </w:pPr>
      <w:rPr>
        <w:rFonts w:hint="default"/>
        <w:lang w:val="pt-PT" w:eastAsia="en-US" w:bidi="ar-SA"/>
      </w:rPr>
    </w:lvl>
    <w:lvl w:ilvl="6" w:tplc="69A45AA0">
      <w:numFmt w:val="bullet"/>
      <w:lvlText w:val="•"/>
      <w:lvlJc w:val="left"/>
      <w:pPr>
        <w:ind w:left="6804" w:hanging="123"/>
      </w:pPr>
      <w:rPr>
        <w:rFonts w:hint="default"/>
        <w:lang w:val="pt-PT" w:eastAsia="en-US" w:bidi="ar-SA"/>
      </w:rPr>
    </w:lvl>
    <w:lvl w:ilvl="7" w:tplc="42B6AEFE">
      <w:numFmt w:val="bullet"/>
      <w:lvlText w:val="•"/>
      <w:lvlJc w:val="left"/>
      <w:pPr>
        <w:ind w:left="7708" w:hanging="123"/>
      </w:pPr>
      <w:rPr>
        <w:rFonts w:hint="default"/>
        <w:lang w:val="pt-PT" w:eastAsia="en-US" w:bidi="ar-SA"/>
      </w:rPr>
    </w:lvl>
    <w:lvl w:ilvl="8" w:tplc="B93E2D58">
      <w:numFmt w:val="bullet"/>
      <w:lvlText w:val="•"/>
      <w:lvlJc w:val="left"/>
      <w:pPr>
        <w:ind w:left="8612" w:hanging="123"/>
      </w:pPr>
      <w:rPr>
        <w:rFonts w:hint="default"/>
        <w:lang w:val="pt-PT" w:eastAsia="en-US" w:bidi="ar-SA"/>
      </w:rPr>
    </w:lvl>
  </w:abstractNum>
  <w:abstractNum w:abstractNumId="72" w15:restartNumberingAfterBreak="0">
    <w:nsid w:val="7AC35358"/>
    <w:multiLevelType w:val="hybridMultilevel"/>
    <w:tmpl w:val="291C9A3A"/>
    <w:lvl w:ilvl="0" w:tplc="1AEE6244">
      <w:start w:val="1"/>
      <w:numFmt w:val="upperRoman"/>
      <w:lvlText w:val="%1"/>
      <w:lvlJc w:val="left"/>
      <w:pPr>
        <w:ind w:left="277" w:hanging="176"/>
      </w:pPr>
      <w:rPr>
        <w:rFonts w:ascii="Tahoma" w:eastAsia="Tahoma" w:hAnsi="Tahoma" w:cs="Tahoma" w:hint="default"/>
        <w:b/>
        <w:bCs/>
        <w:w w:val="100"/>
        <w:sz w:val="22"/>
        <w:szCs w:val="22"/>
        <w:lang w:val="pt-PT" w:eastAsia="en-US" w:bidi="ar-SA"/>
      </w:rPr>
    </w:lvl>
    <w:lvl w:ilvl="1" w:tplc="3EB64304">
      <w:numFmt w:val="bullet"/>
      <w:lvlText w:val="•"/>
      <w:lvlJc w:val="left"/>
      <w:pPr>
        <w:ind w:left="1208" w:hanging="176"/>
      </w:pPr>
      <w:rPr>
        <w:rFonts w:hint="default"/>
        <w:lang w:val="pt-PT" w:eastAsia="en-US" w:bidi="ar-SA"/>
      </w:rPr>
    </w:lvl>
    <w:lvl w:ilvl="2" w:tplc="42CE6AC6">
      <w:numFmt w:val="bullet"/>
      <w:lvlText w:val="•"/>
      <w:lvlJc w:val="left"/>
      <w:pPr>
        <w:ind w:left="2137" w:hanging="176"/>
      </w:pPr>
      <w:rPr>
        <w:rFonts w:hint="default"/>
        <w:lang w:val="pt-PT" w:eastAsia="en-US" w:bidi="ar-SA"/>
      </w:rPr>
    </w:lvl>
    <w:lvl w:ilvl="3" w:tplc="B840F378">
      <w:numFmt w:val="bullet"/>
      <w:lvlText w:val="•"/>
      <w:lvlJc w:val="left"/>
      <w:pPr>
        <w:ind w:left="3065" w:hanging="176"/>
      </w:pPr>
      <w:rPr>
        <w:rFonts w:hint="default"/>
        <w:lang w:val="pt-PT" w:eastAsia="en-US" w:bidi="ar-SA"/>
      </w:rPr>
    </w:lvl>
    <w:lvl w:ilvl="4" w:tplc="CF1293E4">
      <w:numFmt w:val="bullet"/>
      <w:lvlText w:val="•"/>
      <w:lvlJc w:val="left"/>
      <w:pPr>
        <w:ind w:left="3994" w:hanging="176"/>
      </w:pPr>
      <w:rPr>
        <w:rFonts w:hint="default"/>
        <w:lang w:val="pt-PT" w:eastAsia="en-US" w:bidi="ar-SA"/>
      </w:rPr>
    </w:lvl>
    <w:lvl w:ilvl="5" w:tplc="3F203DD6">
      <w:numFmt w:val="bullet"/>
      <w:lvlText w:val="•"/>
      <w:lvlJc w:val="left"/>
      <w:pPr>
        <w:ind w:left="4923" w:hanging="176"/>
      </w:pPr>
      <w:rPr>
        <w:rFonts w:hint="default"/>
        <w:lang w:val="pt-PT" w:eastAsia="en-US" w:bidi="ar-SA"/>
      </w:rPr>
    </w:lvl>
    <w:lvl w:ilvl="6" w:tplc="951CB6DE">
      <w:numFmt w:val="bullet"/>
      <w:lvlText w:val="•"/>
      <w:lvlJc w:val="left"/>
      <w:pPr>
        <w:ind w:left="5851" w:hanging="176"/>
      </w:pPr>
      <w:rPr>
        <w:rFonts w:hint="default"/>
        <w:lang w:val="pt-PT" w:eastAsia="en-US" w:bidi="ar-SA"/>
      </w:rPr>
    </w:lvl>
    <w:lvl w:ilvl="7" w:tplc="16B68378">
      <w:numFmt w:val="bullet"/>
      <w:lvlText w:val="•"/>
      <w:lvlJc w:val="left"/>
      <w:pPr>
        <w:ind w:left="6780" w:hanging="176"/>
      </w:pPr>
      <w:rPr>
        <w:rFonts w:hint="default"/>
        <w:lang w:val="pt-PT" w:eastAsia="en-US" w:bidi="ar-SA"/>
      </w:rPr>
    </w:lvl>
    <w:lvl w:ilvl="8" w:tplc="19CE3A08">
      <w:numFmt w:val="bullet"/>
      <w:lvlText w:val="•"/>
      <w:lvlJc w:val="left"/>
      <w:pPr>
        <w:ind w:left="7709" w:hanging="176"/>
      </w:pPr>
      <w:rPr>
        <w:rFonts w:hint="default"/>
        <w:lang w:val="pt-PT" w:eastAsia="en-US" w:bidi="ar-SA"/>
      </w:rPr>
    </w:lvl>
  </w:abstractNum>
  <w:abstractNum w:abstractNumId="73" w15:restartNumberingAfterBreak="0">
    <w:nsid w:val="7C60534E"/>
    <w:multiLevelType w:val="hybridMultilevel"/>
    <w:tmpl w:val="39026966"/>
    <w:lvl w:ilvl="0" w:tplc="F5F2D7A8">
      <w:start w:val="1"/>
      <w:numFmt w:val="upperRoman"/>
      <w:lvlText w:val="%1"/>
      <w:lvlJc w:val="left"/>
      <w:pPr>
        <w:ind w:left="91" w:hanging="147"/>
      </w:pPr>
      <w:rPr>
        <w:rFonts w:ascii="Times New Roman" w:eastAsia="Times New Roman" w:hAnsi="Times New Roman" w:cs="Times New Roman" w:hint="default"/>
        <w:b w:val="0"/>
        <w:bCs w:val="0"/>
        <w:i w:val="0"/>
        <w:iCs w:val="0"/>
        <w:w w:val="99"/>
        <w:sz w:val="24"/>
        <w:szCs w:val="24"/>
        <w:lang w:val="pt-PT" w:eastAsia="en-US" w:bidi="ar-SA"/>
      </w:rPr>
    </w:lvl>
    <w:lvl w:ilvl="1" w:tplc="D14614CE">
      <w:numFmt w:val="bullet"/>
      <w:lvlText w:val="•"/>
      <w:lvlJc w:val="left"/>
      <w:pPr>
        <w:ind w:left="994" w:hanging="147"/>
      </w:pPr>
      <w:rPr>
        <w:rFonts w:hint="default"/>
        <w:lang w:val="pt-PT" w:eastAsia="en-US" w:bidi="ar-SA"/>
      </w:rPr>
    </w:lvl>
    <w:lvl w:ilvl="2" w:tplc="7BDE6A18">
      <w:numFmt w:val="bullet"/>
      <w:lvlText w:val="•"/>
      <w:lvlJc w:val="left"/>
      <w:pPr>
        <w:ind w:left="1888" w:hanging="147"/>
      </w:pPr>
      <w:rPr>
        <w:rFonts w:hint="default"/>
        <w:lang w:val="pt-PT" w:eastAsia="en-US" w:bidi="ar-SA"/>
      </w:rPr>
    </w:lvl>
    <w:lvl w:ilvl="3" w:tplc="933293E0">
      <w:numFmt w:val="bullet"/>
      <w:lvlText w:val="•"/>
      <w:lvlJc w:val="left"/>
      <w:pPr>
        <w:ind w:left="2783" w:hanging="147"/>
      </w:pPr>
      <w:rPr>
        <w:rFonts w:hint="default"/>
        <w:lang w:val="pt-PT" w:eastAsia="en-US" w:bidi="ar-SA"/>
      </w:rPr>
    </w:lvl>
    <w:lvl w:ilvl="4" w:tplc="8BF24CFA">
      <w:numFmt w:val="bullet"/>
      <w:lvlText w:val="•"/>
      <w:lvlJc w:val="left"/>
      <w:pPr>
        <w:ind w:left="3677" w:hanging="147"/>
      </w:pPr>
      <w:rPr>
        <w:rFonts w:hint="default"/>
        <w:lang w:val="pt-PT" w:eastAsia="en-US" w:bidi="ar-SA"/>
      </w:rPr>
    </w:lvl>
    <w:lvl w:ilvl="5" w:tplc="98CAF06E">
      <w:numFmt w:val="bullet"/>
      <w:lvlText w:val="•"/>
      <w:lvlJc w:val="left"/>
      <w:pPr>
        <w:ind w:left="4572" w:hanging="147"/>
      </w:pPr>
      <w:rPr>
        <w:rFonts w:hint="default"/>
        <w:lang w:val="pt-PT" w:eastAsia="en-US" w:bidi="ar-SA"/>
      </w:rPr>
    </w:lvl>
    <w:lvl w:ilvl="6" w:tplc="433CD2CE">
      <w:numFmt w:val="bullet"/>
      <w:lvlText w:val="•"/>
      <w:lvlJc w:val="left"/>
      <w:pPr>
        <w:ind w:left="5466" w:hanging="147"/>
      </w:pPr>
      <w:rPr>
        <w:rFonts w:hint="default"/>
        <w:lang w:val="pt-PT" w:eastAsia="en-US" w:bidi="ar-SA"/>
      </w:rPr>
    </w:lvl>
    <w:lvl w:ilvl="7" w:tplc="E0AA66D4">
      <w:numFmt w:val="bullet"/>
      <w:lvlText w:val="•"/>
      <w:lvlJc w:val="left"/>
      <w:pPr>
        <w:ind w:left="6361" w:hanging="147"/>
      </w:pPr>
      <w:rPr>
        <w:rFonts w:hint="default"/>
        <w:lang w:val="pt-PT" w:eastAsia="en-US" w:bidi="ar-SA"/>
      </w:rPr>
    </w:lvl>
    <w:lvl w:ilvl="8" w:tplc="3962E738">
      <w:numFmt w:val="bullet"/>
      <w:lvlText w:val="•"/>
      <w:lvlJc w:val="left"/>
      <w:pPr>
        <w:ind w:left="7255" w:hanging="147"/>
      </w:pPr>
      <w:rPr>
        <w:rFonts w:hint="default"/>
        <w:lang w:val="pt-PT" w:eastAsia="en-US" w:bidi="ar-SA"/>
      </w:rPr>
    </w:lvl>
  </w:abstractNum>
  <w:abstractNum w:abstractNumId="74" w15:restartNumberingAfterBreak="0">
    <w:nsid w:val="7E08561B"/>
    <w:multiLevelType w:val="hybridMultilevel"/>
    <w:tmpl w:val="9C529BB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16cid:durableId="371540330">
    <w:abstractNumId w:val="17"/>
  </w:num>
  <w:num w:numId="2" w16cid:durableId="301229620">
    <w:abstractNumId w:val="74"/>
  </w:num>
  <w:num w:numId="3" w16cid:durableId="441729503">
    <w:abstractNumId w:val="73"/>
  </w:num>
  <w:num w:numId="4" w16cid:durableId="1919973831">
    <w:abstractNumId w:val="67"/>
  </w:num>
  <w:num w:numId="5" w16cid:durableId="1810320608">
    <w:abstractNumId w:val="53"/>
  </w:num>
  <w:num w:numId="6" w16cid:durableId="281234066">
    <w:abstractNumId w:val="41"/>
  </w:num>
  <w:num w:numId="7" w16cid:durableId="1493523547">
    <w:abstractNumId w:val="72"/>
  </w:num>
  <w:num w:numId="8" w16cid:durableId="116485324">
    <w:abstractNumId w:val="24"/>
  </w:num>
  <w:num w:numId="9" w16cid:durableId="1313020821">
    <w:abstractNumId w:val="33"/>
  </w:num>
  <w:num w:numId="10" w16cid:durableId="1694261443">
    <w:abstractNumId w:val="58"/>
  </w:num>
  <w:num w:numId="11" w16cid:durableId="708720512">
    <w:abstractNumId w:val="49"/>
  </w:num>
  <w:num w:numId="12" w16cid:durableId="496531915">
    <w:abstractNumId w:val="70"/>
  </w:num>
  <w:num w:numId="13" w16cid:durableId="1089696908">
    <w:abstractNumId w:val="21"/>
  </w:num>
  <w:num w:numId="14" w16cid:durableId="172569834">
    <w:abstractNumId w:val="6"/>
  </w:num>
  <w:num w:numId="15" w16cid:durableId="199364471">
    <w:abstractNumId w:val="59"/>
  </w:num>
  <w:num w:numId="16" w16cid:durableId="870532835">
    <w:abstractNumId w:val="3"/>
  </w:num>
  <w:num w:numId="17" w16cid:durableId="126707273">
    <w:abstractNumId w:val="68"/>
  </w:num>
  <w:num w:numId="18" w16cid:durableId="644967538">
    <w:abstractNumId w:val="71"/>
  </w:num>
  <w:num w:numId="19" w16cid:durableId="594556741">
    <w:abstractNumId w:val="42"/>
  </w:num>
  <w:num w:numId="20" w16cid:durableId="96679989">
    <w:abstractNumId w:val="14"/>
  </w:num>
  <w:num w:numId="21" w16cid:durableId="1561868642">
    <w:abstractNumId w:val="8"/>
  </w:num>
  <w:num w:numId="22" w16cid:durableId="1529180181">
    <w:abstractNumId w:val="30"/>
  </w:num>
  <w:num w:numId="23" w16cid:durableId="785780057">
    <w:abstractNumId w:val="28"/>
  </w:num>
  <w:num w:numId="24" w16cid:durableId="1264535115">
    <w:abstractNumId w:val="69"/>
  </w:num>
  <w:num w:numId="25" w16cid:durableId="785388216">
    <w:abstractNumId w:val="54"/>
  </w:num>
  <w:num w:numId="26" w16cid:durableId="1464233315">
    <w:abstractNumId w:val="16"/>
  </w:num>
  <w:num w:numId="27" w16cid:durableId="820848152">
    <w:abstractNumId w:val="52"/>
  </w:num>
  <w:num w:numId="28" w16cid:durableId="1870145762">
    <w:abstractNumId w:val="1"/>
  </w:num>
  <w:num w:numId="29" w16cid:durableId="978147234">
    <w:abstractNumId w:val="35"/>
  </w:num>
  <w:num w:numId="30" w16cid:durableId="106240526">
    <w:abstractNumId w:val="37"/>
  </w:num>
  <w:num w:numId="31" w16cid:durableId="2038431787">
    <w:abstractNumId w:val="23"/>
  </w:num>
  <w:num w:numId="32" w16cid:durableId="289626204">
    <w:abstractNumId w:val="26"/>
  </w:num>
  <w:num w:numId="33" w16cid:durableId="133059456">
    <w:abstractNumId w:val="57"/>
  </w:num>
  <w:num w:numId="34" w16cid:durableId="1309238176">
    <w:abstractNumId w:val="29"/>
  </w:num>
  <w:num w:numId="35" w16cid:durableId="695279338">
    <w:abstractNumId w:val="31"/>
  </w:num>
  <w:num w:numId="36" w16cid:durableId="937064412">
    <w:abstractNumId w:val="62"/>
  </w:num>
  <w:num w:numId="37" w16cid:durableId="1803306817">
    <w:abstractNumId w:val="51"/>
  </w:num>
  <w:num w:numId="38" w16cid:durableId="1376782160">
    <w:abstractNumId w:val="43"/>
  </w:num>
  <w:num w:numId="39" w16cid:durableId="949556660">
    <w:abstractNumId w:val="36"/>
  </w:num>
  <w:num w:numId="40" w16cid:durableId="747264737">
    <w:abstractNumId w:val="18"/>
  </w:num>
  <w:num w:numId="41" w16cid:durableId="1218007185">
    <w:abstractNumId w:val="56"/>
  </w:num>
  <w:num w:numId="42" w16cid:durableId="270821421">
    <w:abstractNumId w:val="46"/>
  </w:num>
  <w:num w:numId="43" w16cid:durableId="8459306">
    <w:abstractNumId w:val="22"/>
  </w:num>
  <w:num w:numId="44" w16cid:durableId="21706218">
    <w:abstractNumId w:val="0"/>
  </w:num>
  <w:num w:numId="45" w16cid:durableId="1464345846">
    <w:abstractNumId w:val="5"/>
  </w:num>
  <w:num w:numId="46" w16cid:durableId="1617520731">
    <w:abstractNumId w:val="11"/>
  </w:num>
  <w:num w:numId="47" w16cid:durableId="244343988">
    <w:abstractNumId w:val="10"/>
  </w:num>
  <w:num w:numId="48" w16cid:durableId="1116876556">
    <w:abstractNumId w:val="60"/>
  </w:num>
  <w:num w:numId="49" w16cid:durableId="1877963413">
    <w:abstractNumId w:val="55"/>
  </w:num>
  <w:num w:numId="50" w16cid:durableId="1453282425">
    <w:abstractNumId w:val="48"/>
  </w:num>
  <w:num w:numId="51" w16cid:durableId="320499927">
    <w:abstractNumId w:val="40"/>
  </w:num>
  <w:num w:numId="52" w16cid:durableId="77870019">
    <w:abstractNumId w:val="64"/>
  </w:num>
  <w:num w:numId="53" w16cid:durableId="944966716">
    <w:abstractNumId w:val="20"/>
  </w:num>
  <w:num w:numId="54" w16cid:durableId="603809268">
    <w:abstractNumId w:val="12"/>
  </w:num>
  <w:num w:numId="55" w16cid:durableId="2088914241">
    <w:abstractNumId w:val="7"/>
  </w:num>
  <w:num w:numId="56" w16cid:durableId="966935594">
    <w:abstractNumId w:val="15"/>
  </w:num>
  <w:num w:numId="57" w16cid:durableId="240990821">
    <w:abstractNumId w:val="61"/>
  </w:num>
  <w:num w:numId="58" w16cid:durableId="1669169030">
    <w:abstractNumId w:val="19"/>
  </w:num>
  <w:num w:numId="59" w16cid:durableId="393046396">
    <w:abstractNumId w:val="9"/>
  </w:num>
  <w:num w:numId="60" w16cid:durableId="325279634">
    <w:abstractNumId w:val="34"/>
  </w:num>
  <w:num w:numId="61" w16cid:durableId="1911116739">
    <w:abstractNumId w:val="2"/>
  </w:num>
  <w:num w:numId="62" w16cid:durableId="1167214567">
    <w:abstractNumId w:val="25"/>
  </w:num>
  <w:num w:numId="63" w16cid:durableId="618757896">
    <w:abstractNumId w:val="32"/>
  </w:num>
  <w:num w:numId="64" w16cid:durableId="1501238699">
    <w:abstractNumId w:val="65"/>
  </w:num>
  <w:num w:numId="65" w16cid:durableId="21714305">
    <w:abstractNumId w:val="4"/>
  </w:num>
  <w:num w:numId="66" w16cid:durableId="1649632197">
    <w:abstractNumId w:val="39"/>
  </w:num>
  <w:num w:numId="67" w16cid:durableId="1463572885">
    <w:abstractNumId w:val="66"/>
  </w:num>
  <w:num w:numId="68" w16cid:durableId="1333946060">
    <w:abstractNumId w:val="63"/>
  </w:num>
  <w:num w:numId="69" w16cid:durableId="831137259">
    <w:abstractNumId w:val="50"/>
  </w:num>
  <w:num w:numId="70" w16cid:durableId="1776442964">
    <w:abstractNumId w:val="13"/>
  </w:num>
  <w:num w:numId="71" w16cid:durableId="1050610989">
    <w:abstractNumId w:val="27"/>
  </w:num>
  <w:num w:numId="72" w16cid:durableId="1658341575">
    <w:abstractNumId w:val="38"/>
  </w:num>
  <w:num w:numId="73" w16cid:durableId="138573493">
    <w:abstractNumId w:val="45"/>
  </w:num>
  <w:num w:numId="74" w16cid:durableId="272372231">
    <w:abstractNumId w:val="44"/>
  </w:num>
  <w:num w:numId="75" w16cid:durableId="1315985221">
    <w:abstractNumId w:val="4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85"/>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E2A1D"/>
    <w:rsid w:val="000027DE"/>
    <w:rsid w:val="00010DF4"/>
    <w:rsid w:val="00017026"/>
    <w:rsid w:val="000242A8"/>
    <w:rsid w:val="0003407F"/>
    <w:rsid w:val="00041CB3"/>
    <w:rsid w:val="00052FA7"/>
    <w:rsid w:val="000A75F0"/>
    <w:rsid w:val="000B6007"/>
    <w:rsid w:val="000B7BA0"/>
    <w:rsid w:val="000F1F75"/>
    <w:rsid w:val="00101964"/>
    <w:rsid w:val="001031C7"/>
    <w:rsid w:val="001511CE"/>
    <w:rsid w:val="001572CC"/>
    <w:rsid w:val="00164ABF"/>
    <w:rsid w:val="00165FC1"/>
    <w:rsid w:val="00183FDD"/>
    <w:rsid w:val="001B161D"/>
    <w:rsid w:val="001E68ED"/>
    <w:rsid w:val="001F64DE"/>
    <w:rsid w:val="0020130C"/>
    <w:rsid w:val="002140EB"/>
    <w:rsid w:val="0021659A"/>
    <w:rsid w:val="00251603"/>
    <w:rsid w:val="00270E87"/>
    <w:rsid w:val="00276949"/>
    <w:rsid w:val="00283471"/>
    <w:rsid w:val="00285DF2"/>
    <w:rsid w:val="00292873"/>
    <w:rsid w:val="002B7A85"/>
    <w:rsid w:val="002F09D5"/>
    <w:rsid w:val="00301CC2"/>
    <w:rsid w:val="00315BE0"/>
    <w:rsid w:val="00330AB4"/>
    <w:rsid w:val="003317FB"/>
    <w:rsid w:val="00365679"/>
    <w:rsid w:val="00366977"/>
    <w:rsid w:val="00366978"/>
    <w:rsid w:val="003678B2"/>
    <w:rsid w:val="00367AB8"/>
    <w:rsid w:val="003817D2"/>
    <w:rsid w:val="0039363F"/>
    <w:rsid w:val="003A6E15"/>
    <w:rsid w:val="003E160E"/>
    <w:rsid w:val="003E1FA1"/>
    <w:rsid w:val="00414B8A"/>
    <w:rsid w:val="00424A87"/>
    <w:rsid w:val="00437A15"/>
    <w:rsid w:val="00442DA6"/>
    <w:rsid w:val="004667BE"/>
    <w:rsid w:val="004703EB"/>
    <w:rsid w:val="004A20CE"/>
    <w:rsid w:val="004B016E"/>
    <w:rsid w:val="004B1C35"/>
    <w:rsid w:val="004C5A6C"/>
    <w:rsid w:val="00506CDC"/>
    <w:rsid w:val="00514A94"/>
    <w:rsid w:val="00530DFF"/>
    <w:rsid w:val="005443BB"/>
    <w:rsid w:val="005463B5"/>
    <w:rsid w:val="00573538"/>
    <w:rsid w:val="00585E06"/>
    <w:rsid w:val="005945EF"/>
    <w:rsid w:val="0059542A"/>
    <w:rsid w:val="005C299F"/>
    <w:rsid w:val="005D2529"/>
    <w:rsid w:val="005D4650"/>
    <w:rsid w:val="006020AE"/>
    <w:rsid w:val="006140B7"/>
    <w:rsid w:val="00615183"/>
    <w:rsid w:val="006242B2"/>
    <w:rsid w:val="006742AB"/>
    <w:rsid w:val="00692C01"/>
    <w:rsid w:val="00695B2A"/>
    <w:rsid w:val="006A7F84"/>
    <w:rsid w:val="006B533C"/>
    <w:rsid w:val="006C4A3F"/>
    <w:rsid w:val="006D3CF5"/>
    <w:rsid w:val="006E2341"/>
    <w:rsid w:val="006E2DE0"/>
    <w:rsid w:val="006F7870"/>
    <w:rsid w:val="00705C3F"/>
    <w:rsid w:val="00762D64"/>
    <w:rsid w:val="00783E9C"/>
    <w:rsid w:val="007848CE"/>
    <w:rsid w:val="007B1C73"/>
    <w:rsid w:val="0081035A"/>
    <w:rsid w:val="00811ABF"/>
    <w:rsid w:val="00841056"/>
    <w:rsid w:val="00860EEA"/>
    <w:rsid w:val="00883F19"/>
    <w:rsid w:val="008928B3"/>
    <w:rsid w:val="00895891"/>
    <w:rsid w:val="008A3750"/>
    <w:rsid w:val="008C282D"/>
    <w:rsid w:val="008D75DF"/>
    <w:rsid w:val="008F4950"/>
    <w:rsid w:val="00917224"/>
    <w:rsid w:val="009263A8"/>
    <w:rsid w:val="00935B9E"/>
    <w:rsid w:val="00937748"/>
    <w:rsid w:val="00937FBA"/>
    <w:rsid w:val="009971DA"/>
    <w:rsid w:val="009B40C7"/>
    <w:rsid w:val="009B4546"/>
    <w:rsid w:val="009D55E1"/>
    <w:rsid w:val="009F6DDA"/>
    <w:rsid w:val="00A0750F"/>
    <w:rsid w:val="00A238CC"/>
    <w:rsid w:val="00A261F9"/>
    <w:rsid w:val="00A81BC0"/>
    <w:rsid w:val="00AB064A"/>
    <w:rsid w:val="00AC1FFB"/>
    <w:rsid w:val="00AC56E2"/>
    <w:rsid w:val="00AC73F1"/>
    <w:rsid w:val="00AE0FF9"/>
    <w:rsid w:val="00AE3233"/>
    <w:rsid w:val="00B0440A"/>
    <w:rsid w:val="00B06E76"/>
    <w:rsid w:val="00B17C0F"/>
    <w:rsid w:val="00B20099"/>
    <w:rsid w:val="00BB3919"/>
    <w:rsid w:val="00BC488F"/>
    <w:rsid w:val="00BD07FA"/>
    <w:rsid w:val="00BE50F3"/>
    <w:rsid w:val="00C34BF3"/>
    <w:rsid w:val="00C8586D"/>
    <w:rsid w:val="00C9751C"/>
    <w:rsid w:val="00CC7CFE"/>
    <w:rsid w:val="00CF7D59"/>
    <w:rsid w:val="00D00D9E"/>
    <w:rsid w:val="00D0740E"/>
    <w:rsid w:val="00D1781D"/>
    <w:rsid w:val="00D36C63"/>
    <w:rsid w:val="00D5065B"/>
    <w:rsid w:val="00D64144"/>
    <w:rsid w:val="00D874C7"/>
    <w:rsid w:val="00D944E9"/>
    <w:rsid w:val="00DA29F9"/>
    <w:rsid w:val="00DC472E"/>
    <w:rsid w:val="00DD4B1B"/>
    <w:rsid w:val="00DD76C8"/>
    <w:rsid w:val="00E20F6B"/>
    <w:rsid w:val="00E66F94"/>
    <w:rsid w:val="00E70A83"/>
    <w:rsid w:val="00E826E6"/>
    <w:rsid w:val="00ED1EAB"/>
    <w:rsid w:val="00EE2A1D"/>
    <w:rsid w:val="00EF0317"/>
    <w:rsid w:val="00F13928"/>
    <w:rsid w:val="00F20181"/>
    <w:rsid w:val="00F375DB"/>
    <w:rsid w:val="00F42E9A"/>
    <w:rsid w:val="00F44EF7"/>
    <w:rsid w:val="00F57D50"/>
    <w:rsid w:val="00F761E8"/>
    <w:rsid w:val="00F8499B"/>
    <w:rsid w:val="00FC4D98"/>
    <w:rsid w:val="00FD1BC1"/>
    <w:rsid w:val="00FE725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FBA0BD4"/>
  <w15:chartTrackingRefBased/>
  <w15:docId w15:val="{382D4E38-0E75-4DD4-9812-C64027D105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Theme="minorHAnsi" w:hAnsi="Arial" w:cstheme="minorBidi"/>
        <w:sz w:val="24"/>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1" w:unhideWhenUsed="1" w:qFormat="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D2529"/>
    <w:pPr>
      <w:pBdr>
        <w:top w:val="nil"/>
        <w:left w:val="nil"/>
        <w:bottom w:val="nil"/>
        <w:right w:val="nil"/>
        <w:between w:val="nil"/>
        <w:bar w:val="nil"/>
      </w:pBdr>
      <w:spacing w:after="0" w:line="240" w:lineRule="auto"/>
      <w:jc w:val="both"/>
    </w:pPr>
    <w:rPr>
      <w:rFonts w:ascii="Calibri" w:hAnsi="Calibri" w:cs="Arial Unicode MS"/>
      <w:szCs w:val="24"/>
      <w:u w:color="000000"/>
      <w:bdr w:val="nil"/>
      <w:lang w:eastAsia="pt-BR"/>
      <w14:textOutline w14:w="0" w14:cap="flat" w14:cmpd="sng" w14:algn="ctr">
        <w14:noFill/>
        <w14:prstDash w14:val="solid"/>
        <w14:bevel/>
      </w14:textOutline>
    </w:rPr>
  </w:style>
  <w:style w:type="paragraph" w:styleId="Ttulo1">
    <w:name w:val="heading 1"/>
    <w:basedOn w:val="PL-Corpo"/>
    <w:next w:val="Peticao"/>
    <w:link w:val="Ttulo1Char"/>
    <w:uiPriority w:val="9"/>
    <w:qFormat/>
    <w:rsid w:val="006020AE"/>
    <w:pPr>
      <w:jc w:val="center"/>
      <w:outlineLvl w:val="0"/>
    </w:pPr>
    <w:rPr>
      <w:lang w:val="pt-PT"/>
    </w:rPr>
  </w:style>
  <w:style w:type="paragraph" w:styleId="Ttulo2">
    <w:name w:val="heading 2"/>
    <w:basedOn w:val="Ttulo1"/>
    <w:next w:val="Normal"/>
    <w:link w:val="Ttulo2Char"/>
    <w:uiPriority w:val="9"/>
    <w:unhideWhenUsed/>
    <w:qFormat/>
    <w:rsid w:val="00E20F6B"/>
    <w:pPr>
      <w:outlineLvl w:val="1"/>
    </w:pPr>
    <w:rPr>
      <w:lang w:eastAsia="en-US"/>
    </w:rPr>
  </w:style>
  <w:style w:type="paragraph" w:styleId="Ttulo3">
    <w:name w:val="heading 3"/>
    <w:basedOn w:val="PL-Corpo"/>
    <w:next w:val="Normal"/>
    <w:link w:val="Ttulo3Char"/>
    <w:uiPriority w:val="9"/>
    <w:unhideWhenUsed/>
    <w:qFormat/>
    <w:rsid w:val="00CC7CFE"/>
    <w:pPr>
      <w:jc w:val="center"/>
      <w:outlineLvl w:val="2"/>
    </w:pPr>
    <w:rPr>
      <w:b/>
      <w:bCs/>
    </w:rPr>
  </w:style>
  <w:style w:type="paragraph" w:styleId="Ttulo4">
    <w:name w:val="heading 4"/>
    <w:basedOn w:val="Ttulo3"/>
    <w:next w:val="Normal"/>
    <w:link w:val="Ttulo4Char"/>
    <w:uiPriority w:val="9"/>
    <w:unhideWhenUsed/>
    <w:qFormat/>
    <w:rsid w:val="006C4A3F"/>
    <w:pPr>
      <w:jc w:val="both"/>
      <w:outlineLvl w:val="3"/>
    </w:pPr>
    <w:rPr>
      <w:lang w:val="pt-PT" w:eastAsia="en-US"/>
    </w:rPr>
  </w:style>
  <w:style w:type="paragraph" w:styleId="Ttulo5">
    <w:name w:val="heading 5"/>
    <w:basedOn w:val="Ttulo4"/>
    <w:next w:val="Normal"/>
    <w:link w:val="Ttulo5Char"/>
    <w:uiPriority w:val="9"/>
    <w:unhideWhenUsed/>
    <w:qFormat/>
    <w:rsid w:val="00530DFF"/>
    <w:pPr>
      <w:outlineLvl w:val="4"/>
    </w:pPr>
  </w:style>
  <w:style w:type="paragraph" w:styleId="Ttulo6">
    <w:name w:val="heading 6"/>
    <w:basedOn w:val="Redoriglei"/>
    <w:next w:val="Normal"/>
    <w:link w:val="Ttulo6Char"/>
    <w:uiPriority w:val="9"/>
    <w:unhideWhenUsed/>
    <w:qFormat/>
    <w:rsid w:val="005D2529"/>
    <w:pPr>
      <w:ind w:left="720" w:right="0"/>
      <w:outlineLvl w:val="5"/>
    </w:pPr>
    <w:rPr>
      <w:b/>
      <w:kern w:val="2"/>
      <w:szCs w:val="20"/>
      <w14:ligatures w14:val="standardContextual"/>
    </w:rPr>
  </w:style>
  <w:style w:type="paragraph" w:styleId="Ttulo7">
    <w:name w:val="heading 7"/>
    <w:basedOn w:val="Parecer-licitao"/>
    <w:next w:val="Normal"/>
    <w:link w:val="Ttulo7Char"/>
    <w:uiPriority w:val="9"/>
    <w:unhideWhenUsed/>
    <w:qFormat/>
    <w:rsid w:val="005D2529"/>
    <w:pPr>
      <w:spacing w:after="60"/>
      <w:outlineLvl w:val="6"/>
    </w:pPr>
    <w:rPr>
      <w:rFonts w:cstheme="minorHAnsi"/>
      <w:b/>
      <w:bCs w:val="0"/>
      <w:kern w:val="2"/>
      <w14:ligatures w14:val="standardContextual"/>
    </w:rPr>
  </w:style>
  <w:style w:type="paragraph" w:styleId="Ttulo8">
    <w:name w:val="heading 8"/>
    <w:basedOn w:val="Ttulo3"/>
    <w:next w:val="Normal"/>
    <w:link w:val="Ttulo8Char"/>
    <w:uiPriority w:val="9"/>
    <w:unhideWhenUsed/>
    <w:qFormat/>
    <w:rsid w:val="005D2529"/>
    <w:pPr>
      <w:pBdr>
        <w:top w:val="single" w:sz="6" w:space="2" w:color="4472C4" w:themeColor="accent1"/>
      </w:pBdr>
      <w:jc w:val="right"/>
      <w:outlineLvl w:val="7"/>
    </w:pPr>
    <w:rPr>
      <w:rFonts w:ascii="Avenir Next" w:hAnsi="Avenir Next" w:cs="Times New Roman (Títulos CS)"/>
      <w:caps/>
    </w:rPr>
  </w:style>
  <w:style w:type="paragraph" w:styleId="Ttulo9">
    <w:name w:val="heading 9"/>
    <w:basedOn w:val="Normal"/>
    <w:next w:val="Normal"/>
    <w:link w:val="Ttulo9Char"/>
    <w:uiPriority w:val="9"/>
    <w:semiHidden/>
    <w:unhideWhenUsed/>
    <w:qFormat/>
    <w:rsid w:val="006020AE"/>
    <w:pPr>
      <w:keepNext/>
      <w:keepLines/>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5D2529"/>
    <w:pPr>
      <w:tabs>
        <w:tab w:val="center" w:pos="4252"/>
        <w:tab w:val="right" w:pos="8504"/>
      </w:tabs>
    </w:pPr>
  </w:style>
  <w:style w:type="character" w:customStyle="1" w:styleId="CabealhoChar">
    <w:name w:val="Cabeçalho Char"/>
    <w:basedOn w:val="Fontepargpadro"/>
    <w:link w:val="Cabealho"/>
    <w:uiPriority w:val="99"/>
    <w:rsid w:val="005D2529"/>
    <w:rPr>
      <w:rFonts w:ascii="Calibri" w:hAnsi="Calibri" w:cs="Arial Unicode MS"/>
      <w:szCs w:val="24"/>
      <w:u w:color="000000"/>
      <w:bdr w:val="nil"/>
      <w:lang w:eastAsia="pt-BR"/>
      <w14:textOutline w14:w="0" w14:cap="flat" w14:cmpd="sng" w14:algn="ctr">
        <w14:noFill/>
        <w14:prstDash w14:val="solid"/>
        <w14:bevel/>
      </w14:textOutline>
    </w:rPr>
  </w:style>
  <w:style w:type="paragraph" w:styleId="Rodap">
    <w:name w:val="footer"/>
    <w:basedOn w:val="Normal"/>
    <w:link w:val="RodapChar"/>
    <w:uiPriority w:val="99"/>
    <w:unhideWhenUsed/>
    <w:qFormat/>
    <w:rsid w:val="00EE2A1D"/>
    <w:pPr>
      <w:tabs>
        <w:tab w:val="center" w:pos="4252"/>
        <w:tab w:val="right" w:pos="8504"/>
      </w:tabs>
    </w:pPr>
  </w:style>
  <w:style w:type="character" w:customStyle="1" w:styleId="RodapChar">
    <w:name w:val="Rodapé Char"/>
    <w:basedOn w:val="Fontepargpadro"/>
    <w:link w:val="Rodap"/>
    <w:uiPriority w:val="99"/>
    <w:rsid w:val="00EE2A1D"/>
  </w:style>
  <w:style w:type="paragraph" w:styleId="Textodebalo">
    <w:name w:val="Balloon Text"/>
    <w:basedOn w:val="Normal"/>
    <w:link w:val="TextodebaloChar"/>
    <w:uiPriority w:val="99"/>
    <w:semiHidden/>
    <w:unhideWhenUsed/>
    <w:rsid w:val="007848CE"/>
    <w:rPr>
      <w:rFonts w:ascii="Segoe UI" w:hAnsi="Segoe UI" w:cs="Segoe UI"/>
      <w:sz w:val="18"/>
      <w:szCs w:val="18"/>
    </w:rPr>
  </w:style>
  <w:style w:type="character" w:customStyle="1" w:styleId="TextodebaloChar">
    <w:name w:val="Texto de balão Char"/>
    <w:basedOn w:val="Fontepargpadro"/>
    <w:link w:val="Textodebalo"/>
    <w:uiPriority w:val="99"/>
    <w:semiHidden/>
    <w:rsid w:val="007848CE"/>
    <w:rPr>
      <w:rFonts w:ascii="Segoe UI" w:hAnsi="Segoe UI" w:cs="Segoe UI"/>
      <w:sz w:val="18"/>
      <w:szCs w:val="18"/>
    </w:rPr>
  </w:style>
  <w:style w:type="paragraph" w:styleId="SemEspaamento">
    <w:name w:val="No Spacing"/>
    <w:uiPriority w:val="1"/>
    <w:qFormat/>
    <w:rsid w:val="00E70A83"/>
    <w:pPr>
      <w:spacing w:after="0" w:line="240" w:lineRule="auto"/>
    </w:pPr>
  </w:style>
  <w:style w:type="paragraph" w:styleId="PargrafodaLista">
    <w:name w:val="List Paragraph"/>
    <w:basedOn w:val="Normal"/>
    <w:uiPriority w:val="34"/>
    <w:qFormat/>
    <w:rsid w:val="002F09D5"/>
    <w:pPr>
      <w:ind w:left="720"/>
      <w:contextualSpacing/>
    </w:pPr>
  </w:style>
  <w:style w:type="paragraph" w:customStyle="1" w:styleId="citao">
    <w:name w:val="citação"/>
    <w:qFormat/>
    <w:rsid w:val="005D2529"/>
    <w:pPr>
      <w:pBdr>
        <w:top w:val="single" w:sz="8" w:space="1" w:color="2F5496" w:themeColor="accent1" w:themeShade="BF"/>
        <w:left w:val="single" w:sz="8" w:space="4" w:color="2F5496" w:themeColor="accent1" w:themeShade="BF"/>
        <w:bottom w:val="single" w:sz="8" w:space="1" w:color="2F5496" w:themeColor="accent1" w:themeShade="BF"/>
        <w:right w:val="single" w:sz="24" w:space="4" w:color="2F5496" w:themeColor="accent1" w:themeShade="BF"/>
      </w:pBdr>
      <w:shd w:val="pct5" w:color="DEEAF6" w:themeColor="accent5" w:themeTint="33" w:fill="auto"/>
      <w:tabs>
        <w:tab w:val="center" w:pos="4252"/>
        <w:tab w:val="right" w:pos="8504"/>
      </w:tabs>
      <w:spacing w:after="120" w:line="240" w:lineRule="auto"/>
      <w:ind w:left="851" w:right="397"/>
      <w:jc w:val="both"/>
    </w:pPr>
    <w:rPr>
      <w:rFonts w:asciiTheme="minorHAnsi" w:hAnsiTheme="minorHAnsi" w:cstheme="majorHAnsi"/>
      <w:i/>
      <w:iCs/>
      <w:color w:val="000000"/>
      <w:sz w:val="20"/>
      <w:shd w:val="clear" w:color="auto" w:fill="FFFFFF"/>
      <w:lang w:eastAsia="pt-BR"/>
    </w:rPr>
  </w:style>
  <w:style w:type="paragraph" w:customStyle="1" w:styleId="Citao-Parecer">
    <w:name w:val="Citação-Parecer"/>
    <w:basedOn w:val="citao"/>
    <w:qFormat/>
    <w:rsid w:val="005D2529"/>
    <w:pPr>
      <w:pBdr>
        <w:top w:val="nil"/>
        <w:left w:val="nil"/>
        <w:bottom w:val="nil"/>
        <w:right w:val="nil"/>
        <w:between w:val="nil"/>
        <w:bar w:val="nil"/>
      </w:pBdr>
      <w:shd w:val="clear" w:color="auto" w:fill="auto"/>
      <w:ind w:left="567" w:right="0"/>
    </w:pPr>
    <w:rPr>
      <w:rFonts w:ascii="Times New Roman" w:hAnsi="Times New Roman"/>
      <w:szCs w:val="20"/>
      <w:bdr w:val="nil"/>
      <w:shd w:val="clear" w:color="auto" w:fill="auto"/>
      <w:lang w:eastAsia="en-US"/>
    </w:rPr>
  </w:style>
  <w:style w:type="paragraph" w:customStyle="1" w:styleId="citao2">
    <w:name w:val="citação2"/>
    <w:basedOn w:val="citao"/>
    <w:next w:val="Normal"/>
    <w:qFormat/>
    <w:rsid w:val="005D2529"/>
    <w:pPr>
      <w:pBdr>
        <w:top w:val="none" w:sz="0" w:space="0" w:color="auto"/>
        <w:left w:val="single" w:sz="18" w:space="4" w:color="2F5496" w:themeColor="accent1" w:themeShade="BF"/>
        <w:bottom w:val="none" w:sz="0" w:space="0" w:color="auto"/>
        <w:right w:val="none" w:sz="0" w:space="0" w:color="auto"/>
      </w:pBdr>
      <w:ind w:left="708"/>
    </w:pPr>
    <w:rPr>
      <w:i w:val="0"/>
      <w:iCs w:val="0"/>
      <w:color w:val="2F5496" w:themeColor="accent1" w:themeShade="BF"/>
      <w:sz w:val="22"/>
    </w:rPr>
  </w:style>
  <w:style w:type="paragraph" w:customStyle="1" w:styleId="citacao3">
    <w:name w:val="citacao3"/>
    <w:basedOn w:val="citao2"/>
    <w:next w:val="Normal"/>
    <w:qFormat/>
    <w:rsid w:val="005D2529"/>
    <w:pPr>
      <w:spacing w:after="0" w:line="300" w:lineRule="auto"/>
      <w:ind w:left="170" w:right="0"/>
    </w:pPr>
    <w:rPr>
      <w:rFonts w:ascii="Cambria" w:hAnsi="Cambria"/>
      <w:color w:val="1F3864" w:themeColor="accent1" w:themeShade="80"/>
      <w:sz w:val="26"/>
      <w:szCs w:val="26"/>
    </w:rPr>
  </w:style>
  <w:style w:type="character" w:styleId="nfase">
    <w:name w:val="Emphasis"/>
    <w:basedOn w:val="Fontepargpadro"/>
    <w:uiPriority w:val="20"/>
    <w:qFormat/>
    <w:rsid w:val="005D2529"/>
    <w:rPr>
      <w:rFonts w:ascii="Century Gothic" w:hAnsi="Century Gothic"/>
      <w:b w:val="0"/>
      <w:i/>
      <w:iCs/>
      <w:sz w:val="20"/>
    </w:rPr>
  </w:style>
  <w:style w:type="paragraph" w:customStyle="1" w:styleId="Estilo2">
    <w:name w:val="Estilo2"/>
    <w:basedOn w:val="Normal"/>
    <w:qFormat/>
    <w:rsid w:val="005D2529"/>
    <w:pPr>
      <w:pBdr>
        <w:bottom w:val="single" w:sz="8" w:space="4" w:color="FF0000"/>
      </w:pBdr>
      <w:jc w:val="center"/>
    </w:pPr>
    <w:rPr>
      <w:rFonts w:ascii="Arial Rounded MT Bold" w:hAnsi="Arial Rounded MT Bold"/>
      <w:bCs/>
      <w:color w:val="006600"/>
      <w:sz w:val="28"/>
      <w:szCs w:val="22"/>
    </w:rPr>
  </w:style>
  <w:style w:type="paragraph" w:customStyle="1" w:styleId="Parecer-licitao">
    <w:name w:val="Parecer-licitação"/>
    <w:basedOn w:val="Normal"/>
    <w:qFormat/>
    <w:rsid w:val="005D2529"/>
    <w:pPr>
      <w:pBdr>
        <w:top w:val="none" w:sz="0" w:space="0" w:color="auto"/>
        <w:left w:val="none" w:sz="0" w:space="0" w:color="auto"/>
        <w:bottom w:val="none" w:sz="0" w:space="0" w:color="auto"/>
        <w:right w:val="none" w:sz="0" w:space="0" w:color="auto"/>
        <w:between w:val="none" w:sz="0" w:space="0" w:color="auto"/>
        <w:bar w:val="none" w:sz="0" w:color="auto"/>
      </w:pBdr>
      <w:spacing w:after="120"/>
    </w:pPr>
    <w:rPr>
      <w:rFonts w:ascii="Segoe UI" w:hAnsi="Segoe UI" w:cs="Calibri"/>
      <w:bCs/>
      <w:bdr w:val="none" w:sz="0" w:space="0" w:color="auto"/>
      <w14:textOutline w14:w="0" w14:cap="rnd" w14:cmpd="sng" w14:algn="ctr">
        <w14:noFill/>
        <w14:prstDash w14:val="solid"/>
        <w14:bevel/>
      </w14:textOutline>
    </w:rPr>
  </w:style>
  <w:style w:type="paragraph" w:customStyle="1" w:styleId="Peticao">
    <w:name w:val="Peticao"/>
    <w:basedOn w:val="Normal"/>
    <w:qFormat/>
    <w:rsid w:val="005D2529"/>
    <w:pPr>
      <w:autoSpaceDE w:val="0"/>
      <w:autoSpaceDN w:val="0"/>
      <w:adjustRightInd w:val="0"/>
      <w:spacing w:line="300" w:lineRule="auto"/>
    </w:pPr>
    <w:rPr>
      <w:rFonts w:ascii="Cambria" w:hAnsi="Cambria" w:cs="Calibri Light"/>
      <w:sz w:val="28"/>
      <w:szCs w:val="26"/>
      <w:lang w:eastAsia="en-US"/>
    </w:rPr>
  </w:style>
  <w:style w:type="paragraph" w:customStyle="1" w:styleId="PL-Corpo">
    <w:name w:val="PL-Corpo"/>
    <w:qFormat/>
    <w:rsid w:val="005D2529"/>
    <w:pPr>
      <w:pBdr>
        <w:top w:val="nil"/>
        <w:left w:val="nil"/>
        <w:bottom w:val="nil"/>
        <w:right w:val="nil"/>
        <w:between w:val="nil"/>
      </w:pBdr>
      <w:spacing w:after="0" w:line="240" w:lineRule="auto"/>
      <w:jc w:val="both"/>
    </w:pPr>
    <w:rPr>
      <w:rFonts w:ascii="Calibri" w:hAnsi="Calibri" w:cs="Times New Roman"/>
      <w:szCs w:val="24"/>
      <w:lang w:eastAsia="pt-BR"/>
    </w:rPr>
  </w:style>
  <w:style w:type="paragraph" w:customStyle="1" w:styleId="PL-NR">
    <w:name w:val="PL-NR"/>
    <w:basedOn w:val="PL-Corpo"/>
    <w:qFormat/>
    <w:rsid w:val="005D2529"/>
    <w:pPr>
      <w:ind w:left="720"/>
      <w:contextualSpacing/>
    </w:pPr>
  </w:style>
  <w:style w:type="paragraph" w:customStyle="1" w:styleId="Redoriglei">
    <w:name w:val="Red_orig_lei"/>
    <w:basedOn w:val="Normal"/>
    <w:qFormat/>
    <w:rsid w:val="005D2529"/>
    <w:pPr>
      <w:ind w:left="284" w:right="284"/>
    </w:pPr>
    <w:rPr>
      <w:rFonts w:eastAsia="Arial Unicode MS"/>
    </w:rPr>
  </w:style>
  <w:style w:type="paragraph" w:styleId="Textodenotaderodap">
    <w:name w:val="footnote text"/>
    <w:basedOn w:val="Normal"/>
    <w:link w:val="TextodenotaderodapChar"/>
    <w:unhideWhenUsed/>
    <w:qFormat/>
    <w:rsid w:val="005D2529"/>
    <w:rPr>
      <w:rFonts w:ascii="Times" w:hAnsi="Times"/>
      <w:i/>
      <w:kern w:val="2"/>
      <w:lang w:eastAsia="en-US"/>
      <w14:ligatures w14:val="standardContextual"/>
    </w:rPr>
  </w:style>
  <w:style w:type="character" w:customStyle="1" w:styleId="TextodenotaderodapChar">
    <w:name w:val="Texto de nota de rodapé Char"/>
    <w:basedOn w:val="Fontepargpadro"/>
    <w:link w:val="Textodenotaderodap"/>
    <w:qFormat/>
    <w:rsid w:val="005D2529"/>
    <w:rPr>
      <w:rFonts w:ascii="Times" w:hAnsi="Times" w:cs="Arial Unicode MS"/>
      <w:i/>
      <w:kern w:val="2"/>
      <w:szCs w:val="24"/>
      <w:u w:color="000000"/>
      <w:bdr w:val="nil"/>
      <w14:textOutline w14:w="0" w14:cap="flat" w14:cmpd="sng" w14:algn="ctr">
        <w14:noFill/>
        <w14:prstDash w14:val="solid"/>
        <w14:bevel/>
      </w14:textOutline>
      <w14:ligatures w14:val="standardContextual"/>
    </w:rPr>
  </w:style>
  <w:style w:type="paragraph" w:styleId="Ttulo">
    <w:name w:val="Title"/>
    <w:basedOn w:val="Normal"/>
    <w:next w:val="Normal"/>
    <w:link w:val="TtuloChar"/>
    <w:uiPriority w:val="10"/>
    <w:qFormat/>
    <w:rsid w:val="005D2529"/>
    <w:pPr>
      <w:contextualSpacing/>
      <w:jc w:val="center"/>
    </w:pPr>
    <w:rPr>
      <w:rFonts w:asciiTheme="majorHAnsi" w:eastAsiaTheme="majorEastAsia" w:hAnsiTheme="majorHAnsi" w:cstheme="majorBidi"/>
      <w:color w:val="2F5496" w:themeColor="accent1" w:themeShade="BF"/>
      <w:spacing w:val="-10"/>
      <w:kern w:val="28"/>
      <w:sz w:val="52"/>
      <w:szCs w:val="56"/>
      <w14:ligatures w14:val="standardContextual"/>
    </w:rPr>
  </w:style>
  <w:style w:type="character" w:customStyle="1" w:styleId="TtuloChar">
    <w:name w:val="Título Char"/>
    <w:basedOn w:val="Fontepargpadro"/>
    <w:link w:val="Ttulo"/>
    <w:uiPriority w:val="10"/>
    <w:rsid w:val="005D2529"/>
    <w:rPr>
      <w:rFonts w:asciiTheme="majorHAnsi" w:eastAsiaTheme="majorEastAsia" w:hAnsiTheme="majorHAnsi" w:cstheme="majorBidi"/>
      <w:color w:val="2F5496" w:themeColor="accent1" w:themeShade="BF"/>
      <w:spacing w:val="-10"/>
      <w:kern w:val="28"/>
      <w:sz w:val="52"/>
      <w:szCs w:val="56"/>
      <w:u w:color="000000"/>
      <w:bdr w:val="nil"/>
      <w:lang w:eastAsia="pt-BR"/>
      <w14:textOutline w14:w="0" w14:cap="flat" w14:cmpd="sng" w14:algn="ctr">
        <w14:noFill/>
        <w14:prstDash w14:val="solid"/>
        <w14:bevel/>
      </w14:textOutline>
      <w14:ligatures w14:val="standardContextual"/>
    </w:rPr>
  </w:style>
  <w:style w:type="character" w:customStyle="1" w:styleId="Ttulo1Char">
    <w:name w:val="Título 1 Char"/>
    <w:basedOn w:val="Fontepargpadro"/>
    <w:link w:val="Ttulo1"/>
    <w:uiPriority w:val="9"/>
    <w:rsid w:val="006020AE"/>
    <w:rPr>
      <w:rFonts w:ascii="Calibri" w:hAnsi="Calibri" w:cs="Times New Roman"/>
      <w:szCs w:val="24"/>
      <w:lang w:val="pt-PT" w:eastAsia="pt-BR"/>
    </w:rPr>
  </w:style>
  <w:style w:type="character" w:customStyle="1" w:styleId="Ttulo4Char">
    <w:name w:val="Título 4 Char"/>
    <w:basedOn w:val="Fontepargpadro"/>
    <w:link w:val="Ttulo4"/>
    <w:uiPriority w:val="9"/>
    <w:rsid w:val="006C4A3F"/>
    <w:rPr>
      <w:rFonts w:ascii="Calibri" w:hAnsi="Calibri" w:cs="Times New Roman"/>
      <w:b/>
      <w:bCs/>
      <w:szCs w:val="24"/>
      <w:lang w:val="pt-PT"/>
    </w:rPr>
  </w:style>
  <w:style w:type="character" w:customStyle="1" w:styleId="Ttulo2Char">
    <w:name w:val="Título 2 Char"/>
    <w:basedOn w:val="Fontepargpadro"/>
    <w:link w:val="Ttulo2"/>
    <w:uiPriority w:val="9"/>
    <w:rsid w:val="00E20F6B"/>
    <w:rPr>
      <w:rFonts w:ascii="Calibri" w:hAnsi="Calibri" w:cs="Times New Roman"/>
      <w:szCs w:val="24"/>
      <w:lang w:val="pt-PT"/>
    </w:rPr>
  </w:style>
  <w:style w:type="character" w:customStyle="1" w:styleId="Ttulo3Char">
    <w:name w:val="Título 3 Char"/>
    <w:basedOn w:val="Fontepargpadro"/>
    <w:link w:val="Ttulo3"/>
    <w:uiPriority w:val="9"/>
    <w:rsid w:val="00CC7CFE"/>
    <w:rPr>
      <w:rFonts w:ascii="Calibri" w:hAnsi="Calibri" w:cs="Times New Roman"/>
      <w:b/>
      <w:bCs/>
      <w:szCs w:val="24"/>
      <w:lang w:eastAsia="pt-BR"/>
    </w:rPr>
  </w:style>
  <w:style w:type="character" w:customStyle="1" w:styleId="Ttulo5Char">
    <w:name w:val="Título 5 Char"/>
    <w:basedOn w:val="Fontepargpadro"/>
    <w:link w:val="Ttulo5"/>
    <w:uiPriority w:val="9"/>
    <w:rsid w:val="00530DFF"/>
    <w:rPr>
      <w:rFonts w:ascii="Calibri" w:hAnsi="Calibri" w:cs="Times New Roman"/>
      <w:b/>
      <w:bCs/>
      <w:szCs w:val="24"/>
      <w:lang w:val="pt-PT"/>
    </w:rPr>
  </w:style>
  <w:style w:type="character" w:customStyle="1" w:styleId="Ttulo6Char">
    <w:name w:val="Título 6 Char"/>
    <w:basedOn w:val="Fontepargpadro"/>
    <w:link w:val="Ttulo6"/>
    <w:uiPriority w:val="9"/>
    <w:rsid w:val="005D2529"/>
    <w:rPr>
      <w:rFonts w:ascii="Calibri" w:eastAsia="Arial Unicode MS" w:hAnsi="Calibri" w:cs="Arial Unicode MS"/>
      <w:b/>
      <w:kern w:val="2"/>
      <w:szCs w:val="20"/>
      <w:u w:color="000000"/>
      <w:bdr w:val="nil"/>
      <w:lang w:eastAsia="pt-BR"/>
      <w14:textOutline w14:w="0" w14:cap="flat" w14:cmpd="sng" w14:algn="ctr">
        <w14:noFill/>
        <w14:prstDash w14:val="solid"/>
        <w14:bevel/>
      </w14:textOutline>
      <w14:ligatures w14:val="standardContextual"/>
    </w:rPr>
  </w:style>
  <w:style w:type="character" w:customStyle="1" w:styleId="Ttulo7Char">
    <w:name w:val="Título 7 Char"/>
    <w:basedOn w:val="Fontepargpadro"/>
    <w:link w:val="Ttulo7"/>
    <w:uiPriority w:val="9"/>
    <w:rsid w:val="005D2529"/>
    <w:rPr>
      <w:rFonts w:ascii="Segoe UI" w:hAnsi="Segoe UI" w:cstheme="minorHAnsi"/>
      <w:b/>
      <w:kern w:val="2"/>
      <w:szCs w:val="24"/>
      <w:lang w:eastAsia="pt-BR"/>
      <w14:ligatures w14:val="standardContextual"/>
    </w:rPr>
  </w:style>
  <w:style w:type="character" w:customStyle="1" w:styleId="Ttulo8Char">
    <w:name w:val="Título 8 Char"/>
    <w:basedOn w:val="Fontepargpadro"/>
    <w:link w:val="Ttulo8"/>
    <w:uiPriority w:val="9"/>
    <w:rsid w:val="005D2529"/>
    <w:rPr>
      <w:rFonts w:ascii="Avenir Next" w:eastAsiaTheme="majorEastAsia" w:hAnsi="Avenir Next" w:cs="Times New Roman (Títulos CS)"/>
      <w:caps/>
      <w:color w:val="1F3763" w:themeColor="accent1" w:themeShade="7F"/>
      <w:szCs w:val="24"/>
      <w:u w:color="000000"/>
      <w:bdr w:val="nil"/>
      <w14:textOutline w14:w="0" w14:cap="flat" w14:cmpd="sng" w14:algn="ctr">
        <w14:noFill/>
        <w14:prstDash w14:val="solid"/>
        <w14:bevel/>
      </w14:textOutline>
    </w:rPr>
  </w:style>
  <w:style w:type="paragraph" w:styleId="Corpodetexto">
    <w:name w:val="Body Text"/>
    <w:basedOn w:val="Normal"/>
    <w:link w:val="CorpodetextoChar"/>
    <w:uiPriority w:val="99"/>
    <w:unhideWhenUsed/>
    <w:qFormat/>
    <w:rsid w:val="006B533C"/>
    <w:pPr>
      <w:pBdr>
        <w:top w:val="none" w:sz="0" w:space="0" w:color="auto"/>
        <w:left w:val="none" w:sz="0" w:space="0" w:color="auto"/>
        <w:bottom w:val="none" w:sz="0" w:space="0" w:color="auto"/>
        <w:right w:val="none" w:sz="0" w:space="0" w:color="auto"/>
        <w:between w:val="none" w:sz="0" w:space="0" w:color="auto"/>
        <w:bar w:val="none" w:sz="0" w:color="auto"/>
      </w:pBdr>
    </w:pPr>
    <w:rPr>
      <w:rFonts w:ascii="Tahoma" w:eastAsia="Times New Roman" w:hAnsi="Tahoma" w:cs="Times New Roman"/>
      <w:sz w:val="22"/>
      <w:szCs w:val="20"/>
      <w:bdr w:val="none" w:sz="0" w:space="0" w:color="auto"/>
      <w14:textOutline w14:w="0" w14:cap="rnd" w14:cmpd="sng" w14:algn="ctr">
        <w14:noFill/>
        <w14:prstDash w14:val="solid"/>
        <w14:bevel/>
      </w14:textOutline>
    </w:rPr>
  </w:style>
  <w:style w:type="character" w:customStyle="1" w:styleId="CorpodetextoChar">
    <w:name w:val="Corpo de texto Char"/>
    <w:basedOn w:val="Fontepargpadro"/>
    <w:link w:val="Corpodetexto"/>
    <w:uiPriority w:val="99"/>
    <w:rsid w:val="006B533C"/>
    <w:rPr>
      <w:rFonts w:ascii="Tahoma" w:eastAsia="Times New Roman" w:hAnsi="Tahoma" w:cs="Times New Roman"/>
      <w:sz w:val="22"/>
      <w:szCs w:val="20"/>
      <w:lang w:eastAsia="pt-BR"/>
    </w:rPr>
  </w:style>
  <w:style w:type="paragraph" w:customStyle="1" w:styleId="Corpo">
    <w:name w:val="Corpo"/>
    <w:qFormat/>
    <w:rsid w:val="006B533C"/>
    <w:pPr>
      <w:spacing w:after="0" w:line="240" w:lineRule="auto"/>
      <w:jc w:val="both"/>
    </w:pPr>
    <w:rPr>
      <w:rFonts w:ascii="Calibri" w:eastAsia="Arial Unicode MS" w:hAnsi="Calibri" w:cs="Arial Unicode MS"/>
      <w:szCs w:val="24"/>
      <w:u w:color="000000"/>
      <w:lang w:eastAsia="pt-BR"/>
      <w14:textOutline w14:w="0" w14:cap="flat" w14:cmpd="sng" w14:algn="ctr">
        <w14:noFill/>
        <w14:prstDash w14:val="solid"/>
        <w14:bevel/>
      </w14:textOutline>
    </w:rPr>
  </w:style>
  <w:style w:type="paragraph" w:customStyle="1" w:styleId="Captulo-PL">
    <w:name w:val="Capítulo-PL"/>
    <w:basedOn w:val="Ttulo1"/>
    <w:next w:val="PL-Corpo"/>
    <w:qFormat/>
    <w:rsid w:val="000242A8"/>
    <w:rPr>
      <w:rFonts w:cs="Arial Unicode MS"/>
    </w:rPr>
  </w:style>
  <w:style w:type="paragraph" w:customStyle="1" w:styleId="Seo-PL">
    <w:name w:val="Seção-PL"/>
    <w:basedOn w:val="PL-Corpo"/>
    <w:next w:val="PL-Corpo"/>
    <w:qFormat/>
    <w:rsid w:val="000242A8"/>
    <w:pPr>
      <w:jc w:val="center"/>
    </w:pPr>
    <w:rPr>
      <w:rFonts w:cs="Arial"/>
      <w:b/>
      <w:color w:val="000000"/>
    </w:rPr>
  </w:style>
  <w:style w:type="character" w:customStyle="1" w:styleId="Ttulo9Char">
    <w:name w:val="Título 9 Char"/>
    <w:basedOn w:val="Fontepargpadro"/>
    <w:link w:val="Ttulo9"/>
    <w:uiPriority w:val="9"/>
    <w:semiHidden/>
    <w:rsid w:val="006020AE"/>
    <w:rPr>
      <w:rFonts w:ascii="Calibri" w:eastAsiaTheme="majorEastAsia" w:hAnsi="Calibri" w:cstheme="majorBidi"/>
      <w:color w:val="272727" w:themeColor="text1" w:themeTint="D8"/>
      <w:szCs w:val="24"/>
      <w:u w:color="000000"/>
      <w:bdr w:val="nil"/>
      <w:lang w:eastAsia="pt-BR"/>
      <w14:textOutline w14:w="0" w14:cap="flat" w14:cmpd="sng" w14:algn="ctr">
        <w14:noFill/>
        <w14:prstDash w14:val="solid"/>
        <w14:bevel/>
      </w14:textOutline>
    </w:rPr>
  </w:style>
  <w:style w:type="paragraph" w:styleId="Subttulo">
    <w:name w:val="Subtitle"/>
    <w:basedOn w:val="Normal"/>
    <w:next w:val="Normal"/>
    <w:link w:val="SubttuloChar"/>
    <w:uiPriority w:val="11"/>
    <w:qFormat/>
    <w:rsid w:val="006020AE"/>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6020AE"/>
    <w:rPr>
      <w:rFonts w:ascii="Calibri" w:eastAsiaTheme="majorEastAsia" w:hAnsi="Calibri" w:cstheme="majorBidi"/>
      <w:color w:val="595959" w:themeColor="text1" w:themeTint="A6"/>
      <w:spacing w:val="15"/>
      <w:sz w:val="28"/>
      <w:szCs w:val="28"/>
      <w:u w:color="000000"/>
      <w:bdr w:val="nil"/>
      <w:lang w:eastAsia="pt-BR"/>
      <w14:textOutline w14:w="0" w14:cap="flat" w14:cmpd="sng" w14:algn="ctr">
        <w14:noFill/>
        <w14:prstDash w14:val="solid"/>
        <w14:bevel/>
      </w14:textOutline>
    </w:rPr>
  </w:style>
  <w:style w:type="paragraph" w:styleId="Citao0">
    <w:name w:val="Quote"/>
    <w:basedOn w:val="Normal"/>
    <w:next w:val="Normal"/>
    <w:link w:val="CitaoChar"/>
    <w:uiPriority w:val="29"/>
    <w:qFormat/>
    <w:rsid w:val="006020AE"/>
    <w:pPr>
      <w:spacing w:before="160"/>
      <w:jc w:val="center"/>
    </w:pPr>
    <w:rPr>
      <w:rFonts w:eastAsia="Arial Unicode MS"/>
      <w:i/>
      <w:iCs/>
      <w:color w:val="404040" w:themeColor="text1" w:themeTint="BF"/>
    </w:rPr>
  </w:style>
  <w:style w:type="character" w:customStyle="1" w:styleId="CitaoChar">
    <w:name w:val="Citação Char"/>
    <w:basedOn w:val="Fontepargpadro"/>
    <w:link w:val="Citao0"/>
    <w:uiPriority w:val="29"/>
    <w:rsid w:val="006020AE"/>
    <w:rPr>
      <w:rFonts w:ascii="Calibri" w:eastAsia="Arial Unicode MS" w:hAnsi="Calibri" w:cs="Arial Unicode MS"/>
      <w:i/>
      <w:iCs/>
      <w:color w:val="404040" w:themeColor="text1" w:themeTint="BF"/>
      <w:szCs w:val="24"/>
      <w:u w:color="000000"/>
      <w:bdr w:val="nil"/>
      <w:lang w:eastAsia="pt-BR"/>
      <w14:textOutline w14:w="0" w14:cap="flat" w14:cmpd="sng" w14:algn="ctr">
        <w14:noFill/>
        <w14:prstDash w14:val="solid"/>
        <w14:bevel/>
      </w14:textOutline>
    </w:rPr>
  </w:style>
  <w:style w:type="character" w:styleId="nfaseIntensa">
    <w:name w:val="Intense Emphasis"/>
    <w:basedOn w:val="Fontepargpadro"/>
    <w:uiPriority w:val="21"/>
    <w:qFormat/>
    <w:rsid w:val="006020AE"/>
    <w:rPr>
      <w:i/>
      <w:iCs/>
      <w:color w:val="2F5496" w:themeColor="accent1" w:themeShade="BF"/>
    </w:rPr>
  </w:style>
  <w:style w:type="paragraph" w:styleId="CitaoIntensa">
    <w:name w:val="Intense Quote"/>
    <w:basedOn w:val="Normal"/>
    <w:next w:val="Normal"/>
    <w:link w:val="CitaoIntensaChar"/>
    <w:uiPriority w:val="30"/>
    <w:qFormat/>
    <w:rsid w:val="006020AE"/>
    <w:pPr>
      <w:pBdr>
        <w:top w:val="single" w:sz="4" w:space="10" w:color="2F5496" w:themeColor="accent1" w:themeShade="BF"/>
        <w:bottom w:val="single" w:sz="4" w:space="10" w:color="2F5496" w:themeColor="accent1" w:themeShade="BF"/>
      </w:pBdr>
      <w:spacing w:before="360" w:after="360"/>
      <w:ind w:left="864" w:right="864"/>
      <w:jc w:val="center"/>
    </w:pPr>
    <w:rPr>
      <w:rFonts w:eastAsia="Arial Unicode MS"/>
      <w:i/>
      <w:iCs/>
      <w:color w:val="2F5496" w:themeColor="accent1" w:themeShade="BF"/>
    </w:rPr>
  </w:style>
  <w:style w:type="character" w:customStyle="1" w:styleId="CitaoIntensaChar">
    <w:name w:val="Citação Intensa Char"/>
    <w:basedOn w:val="Fontepargpadro"/>
    <w:link w:val="CitaoIntensa"/>
    <w:uiPriority w:val="30"/>
    <w:rsid w:val="006020AE"/>
    <w:rPr>
      <w:rFonts w:ascii="Calibri" w:eastAsia="Arial Unicode MS" w:hAnsi="Calibri" w:cs="Arial Unicode MS"/>
      <w:i/>
      <w:iCs/>
      <w:color w:val="2F5496" w:themeColor="accent1" w:themeShade="BF"/>
      <w:szCs w:val="24"/>
      <w:u w:color="000000"/>
      <w:bdr w:val="nil"/>
      <w:lang w:eastAsia="pt-BR"/>
      <w14:textOutline w14:w="0" w14:cap="flat" w14:cmpd="sng" w14:algn="ctr">
        <w14:noFill/>
        <w14:prstDash w14:val="solid"/>
        <w14:bevel/>
      </w14:textOutline>
    </w:rPr>
  </w:style>
  <w:style w:type="character" w:styleId="RefernciaIntensa">
    <w:name w:val="Intense Reference"/>
    <w:basedOn w:val="Fontepargpadro"/>
    <w:uiPriority w:val="32"/>
    <w:qFormat/>
    <w:rsid w:val="006020AE"/>
    <w:rPr>
      <w:b/>
      <w:bCs/>
      <w:smallCaps/>
      <w:color w:val="2F5496" w:themeColor="accent1" w:themeShade="BF"/>
      <w:spacing w:val="5"/>
    </w:rPr>
  </w:style>
  <w:style w:type="character" w:styleId="Hyperlink">
    <w:name w:val="Hyperlink"/>
    <w:uiPriority w:val="99"/>
    <w:rsid w:val="006020AE"/>
    <w:rPr>
      <w:u w:val="single"/>
    </w:rPr>
  </w:style>
  <w:style w:type="character" w:styleId="Refdenotaderodap">
    <w:name w:val="footnote reference"/>
    <w:basedOn w:val="Fontepargpadro"/>
    <w:unhideWhenUsed/>
    <w:rsid w:val="006020AE"/>
    <w:rPr>
      <w:vertAlign w:val="superscript"/>
    </w:rPr>
  </w:style>
  <w:style w:type="paragraph" w:customStyle="1" w:styleId="CabealhoeRodap">
    <w:name w:val="Cabeçalho e Rodapé"/>
    <w:rsid w:val="006020AE"/>
    <w:pPr>
      <w:pBdr>
        <w:top w:val="nil"/>
        <w:left w:val="nil"/>
        <w:bottom w:val="nil"/>
        <w:right w:val="nil"/>
        <w:between w:val="nil"/>
        <w:bar w:val="nil"/>
      </w:pBdr>
      <w:tabs>
        <w:tab w:val="right" w:pos="9020"/>
      </w:tabs>
      <w:spacing w:after="0" w:line="240" w:lineRule="auto"/>
    </w:pPr>
    <w:rPr>
      <w:rFonts w:ascii="Helvetica Neue" w:eastAsia="Arial Unicode MS" w:hAnsi="Helvetica Neue" w:cs="Arial Unicode MS"/>
      <w:color w:val="000000"/>
      <w:szCs w:val="24"/>
      <w:bdr w:val="nil"/>
      <w:lang w:eastAsia="pt-BR"/>
      <w14:textOutline w14:w="0" w14:cap="flat" w14:cmpd="sng" w14:algn="ctr">
        <w14:noFill/>
        <w14:prstDash w14:val="solid"/>
        <w14:bevel/>
      </w14:textOutline>
    </w:rPr>
  </w:style>
  <w:style w:type="character" w:styleId="MenoPendente">
    <w:name w:val="Unresolved Mention"/>
    <w:basedOn w:val="Fontepargpadro"/>
    <w:uiPriority w:val="99"/>
    <w:semiHidden/>
    <w:unhideWhenUsed/>
    <w:rsid w:val="006020AE"/>
    <w:rPr>
      <w:color w:val="605E5C"/>
      <w:shd w:val="clear" w:color="auto" w:fill="E1DFDD"/>
    </w:rPr>
  </w:style>
  <w:style w:type="character" w:styleId="Forte">
    <w:name w:val="Strong"/>
    <w:basedOn w:val="Fontepargpadro"/>
    <w:uiPriority w:val="22"/>
    <w:qFormat/>
    <w:rsid w:val="006020AE"/>
    <w:rPr>
      <w:b/>
      <w:bCs/>
    </w:rPr>
  </w:style>
  <w:style w:type="paragraph" w:customStyle="1" w:styleId="p5">
    <w:name w:val="p5"/>
    <w:basedOn w:val="Normal"/>
    <w:rsid w:val="006020AE"/>
    <w:pPr>
      <w:widowControl w:val="0"/>
      <w:pBdr>
        <w:top w:val="none" w:sz="0" w:space="0" w:color="auto"/>
        <w:left w:val="none" w:sz="0" w:space="0" w:color="auto"/>
        <w:bottom w:val="none" w:sz="0" w:space="0" w:color="auto"/>
        <w:right w:val="none" w:sz="0" w:space="0" w:color="auto"/>
        <w:between w:val="none" w:sz="0" w:space="0" w:color="auto"/>
        <w:bar w:val="none" w:sz="0" w:color="auto"/>
      </w:pBdr>
      <w:tabs>
        <w:tab w:val="left" w:pos="5680"/>
      </w:tabs>
      <w:suppressAutoHyphens/>
      <w:spacing w:line="240" w:lineRule="atLeast"/>
      <w:ind w:left="1440" w:firstLine="1296"/>
      <w:jc w:val="left"/>
    </w:pPr>
    <w:rPr>
      <w:rFonts w:ascii="Times New Roman" w:eastAsia="Times New Roman" w:hAnsi="Times New Roman" w:cs="Times New Roman"/>
      <w:szCs w:val="20"/>
      <w:bdr w:val="none" w:sz="0" w:space="0" w:color="auto"/>
      <w:lang w:eastAsia="en-US"/>
      <w14:textOutline w14:w="0" w14:cap="rnd" w14:cmpd="sng" w14:algn="ctr">
        <w14:noFill/>
        <w14:prstDash w14:val="solid"/>
        <w14:bevel/>
      </w14:textOutline>
    </w:rPr>
  </w:style>
  <w:style w:type="paragraph" w:styleId="Recuodecorpodetexto2">
    <w:name w:val="Body Text Indent 2"/>
    <w:basedOn w:val="Normal"/>
    <w:link w:val="Recuodecorpodetexto2Char"/>
    <w:unhideWhenUsed/>
    <w:rsid w:val="006020AE"/>
    <w:pPr>
      <w:pBdr>
        <w:top w:val="none" w:sz="0" w:space="0" w:color="auto"/>
        <w:left w:val="none" w:sz="0" w:space="0" w:color="auto"/>
        <w:bottom w:val="none" w:sz="0" w:space="0" w:color="auto"/>
        <w:right w:val="none" w:sz="0" w:space="0" w:color="auto"/>
        <w:between w:val="none" w:sz="0" w:space="0" w:color="auto"/>
        <w:bar w:val="none" w:sz="0" w:color="auto"/>
      </w:pBdr>
      <w:spacing w:after="120" w:line="480" w:lineRule="auto"/>
      <w:ind w:left="283"/>
      <w:jc w:val="left"/>
    </w:pPr>
    <w:rPr>
      <w:rFonts w:ascii="Times New Roman" w:eastAsia="Times New Roman" w:hAnsi="Times New Roman" w:cs="Times New Roman"/>
      <w:sz w:val="20"/>
      <w:szCs w:val="20"/>
      <w:bdr w:val="none" w:sz="0" w:space="0" w:color="auto"/>
      <w14:textOutline w14:w="0" w14:cap="rnd" w14:cmpd="sng" w14:algn="ctr">
        <w14:noFill/>
        <w14:prstDash w14:val="solid"/>
        <w14:bevel/>
      </w14:textOutline>
    </w:rPr>
  </w:style>
  <w:style w:type="character" w:customStyle="1" w:styleId="Recuodecorpodetexto2Char">
    <w:name w:val="Recuo de corpo de texto 2 Char"/>
    <w:basedOn w:val="Fontepargpadro"/>
    <w:link w:val="Recuodecorpodetexto2"/>
    <w:rsid w:val="006020AE"/>
    <w:rPr>
      <w:rFonts w:ascii="Times New Roman" w:eastAsia="Times New Roman" w:hAnsi="Times New Roman" w:cs="Times New Roman"/>
      <w:sz w:val="20"/>
      <w:szCs w:val="20"/>
      <w:u w:color="000000"/>
      <w:lang w:eastAsia="pt-BR"/>
    </w:rPr>
  </w:style>
  <w:style w:type="character" w:styleId="Refdecomentrio">
    <w:name w:val="annotation reference"/>
    <w:basedOn w:val="Fontepargpadro"/>
    <w:uiPriority w:val="99"/>
    <w:semiHidden/>
    <w:unhideWhenUsed/>
    <w:rsid w:val="006020AE"/>
    <w:rPr>
      <w:sz w:val="16"/>
      <w:szCs w:val="16"/>
    </w:rPr>
  </w:style>
  <w:style w:type="paragraph" w:styleId="Textodecomentrio">
    <w:name w:val="annotation text"/>
    <w:basedOn w:val="Normal"/>
    <w:link w:val="TextodecomentrioChar"/>
    <w:uiPriority w:val="99"/>
    <w:semiHidden/>
    <w:unhideWhenUsed/>
    <w:rsid w:val="006020AE"/>
    <w:rPr>
      <w:rFonts w:eastAsia="Arial Unicode MS"/>
      <w:sz w:val="20"/>
      <w:szCs w:val="20"/>
    </w:rPr>
  </w:style>
  <w:style w:type="character" w:customStyle="1" w:styleId="TextodecomentrioChar">
    <w:name w:val="Texto de comentário Char"/>
    <w:basedOn w:val="Fontepargpadro"/>
    <w:link w:val="Textodecomentrio"/>
    <w:uiPriority w:val="99"/>
    <w:semiHidden/>
    <w:rsid w:val="006020AE"/>
    <w:rPr>
      <w:rFonts w:ascii="Calibri" w:eastAsia="Arial Unicode MS" w:hAnsi="Calibri" w:cs="Arial Unicode MS"/>
      <w:sz w:val="20"/>
      <w:szCs w:val="20"/>
      <w:u w:color="000000"/>
      <w:bdr w:val="nil"/>
      <w:lang w:eastAsia="pt-BR"/>
      <w14:textOutline w14:w="0" w14:cap="flat" w14:cmpd="sng" w14:algn="ctr">
        <w14:noFill/>
        <w14:prstDash w14:val="solid"/>
        <w14:bevel/>
      </w14:textOutline>
    </w:rPr>
  </w:style>
  <w:style w:type="paragraph" w:styleId="Assuntodocomentrio">
    <w:name w:val="annotation subject"/>
    <w:basedOn w:val="Textodecomentrio"/>
    <w:next w:val="Textodecomentrio"/>
    <w:link w:val="AssuntodocomentrioChar"/>
    <w:uiPriority w:val="99"/>
    <w:semiHidden/>
    <w:unhideWhenUsed/>
    <w:rsid w:val="006020AE"/>
    <w:rPr>
      <w:b/>
      <w:bCs/>
    </w:rPr>
  </w:style>
  <w:style w:type="character" w:customStyle="1" w:styleId="AssuntodocomentrioChar">
    <w:name w:val="Assunto do comentário Char"/>
    <w:basedOn w:val="TextodecomentrioChar"/>
    <w:link w:val="Assuntodocomentrio"/>
    <w:uiPriority w:val="99"/>
    <w:semiHidden/>
    <w:rsid w:val="006020AE"/>
    <w:rPr>
      <w:rFonts w:ascii="Calibri" w:eastAsia="Arial Unicode MS" w:hAnsi="Calibri" w:cs="Arial Unicode MS"/>
      <w:b/>
      <w:bCs/>
      <w:sz w:val="20"/>
      <w:szCs w:val="20"/>
      <w:u w:color="000000"/>
      <w:bdr w:val="nil"/>
      <w:lang w:eastAsia="pt-BR"/>
      <w14:textOutline w14:w="0" w14:cap="flat" w14:cmpd="sng" w14:algn="ctr">
        <w14:noFill/>
        <w14:prstDash w14:val="solid"/>
        <w14:bevel/>
      </w14:textOutline>
    </w:rPr>
  </w:style>
  <w:style w:type="paragraph" w:customStyle="1" w:styleId="Ttulo51">
    <w:name w:val="Título 51"/>
    <w:basedOn w:val="Normal"/>
    <w:next w:val="Normal"/>
    <w:uiPriority w:val="9"/>
    <w:unhideWhenUsed/>
    <w:qFormat/>
    <w:rsid w:val="006020AE"/>
    <w:pPr>
      <w:keepNext/>
      <w:keepLines/>
      <w:pBdr>
        <w:top w:val="none" w:sz="0" w:space="0" w:color="auto"/>
        <w:left w:val="none" w:sz="0" w:space="0" w:color="auto"/>
        <w:bottom w:val="none" w:sz="0" w:space="0" w:color="auto"/>
        <w:right w:val="none" w:sz="0" w:space="0" w:color="auto"/>
        <w:between w:val="none" w:sz="0" w:space="0" w:color="auto"/>
        <w:bar w:val="none" w:sz="0" w:color="auto"/>
      </w:pBdr>
      <w:spacing w:before="40" w:line="259" w:lineRule="auto"/>
      <w:jc w:val="left"/>
      <w:outlineLvl w:val="4"/>
    </w:pPr>
    <w:rPr>
      <w:rFonts w:ascii="Cambria" w:eastAsia="Times New Roman" w:hAnsi="Cambria" w:cs="Times New Roman"/>
      <w:caps/>
      <w:color w:val="365F91"/>
      <w:sz w:val="22"/>
      <w:szCs w:val="22"/>
      <w:bdr w:val="none" w:sz="0" w:space="0" w:color="auto"/>
      <w:lang w:eastAsia="en-US"/>
      <w14:textOutline w14:w="0" w14:cap="rnd" w14:cmpd="sng" w14:algn="ctr">
        <w14:noFill/>
        <w14:prstDash w14:val="solid"/>
        <w14:bevel/>
      </w14:textOutline>
    </w:rPr>
  </w:style>
  <w:style w:type="paragraph" w:customStyle="1" w:styleId="Ttulo61">
    <w:name w:val="Título 61"/>
    <w:basedOn w:val="Normal"/>
    <w:next w:val="Normal"/>
    <w:uiPriority w:val="9"/>
    <w:semiHidden/>
    <w:unhideWhenUsed/>
    <w:qFormat/>
    <w:rsid w:val="006020AE"/>
    <w:pPr>
      <w:keepNext/>
      <w:keepLines/>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spacing w:before="200"/>
      <w:jc w:val="left"/>
      <w:outlineLvl w:val="5"/>
    </w:pPr>
    <w:rPr>
      <w:rFonts w:ascii="Cambria" w:eastAsia="Times New Roman" w:hAnsi="Cambria" w:cs="Times New Roman"/>
      <w:i/>
      <w:iCs/>
      <w:color w:val="243F60"/>
      <w:sz w:val="22"/>
      <w:szCs w:val="22"/>
      <w:bdr w:val="none" w:sz="0" w:space="0" w:color="auto"/>
      <w:lang w:val="pt-PT" w:eastAsia="en-US"/>
      <w14:textOutline w14:w="0" w14:cap="rnd" w14:cmpd="sng" w14:algn="ctr">
        <w14:noFill/>
        <w14:prstDash w14:val="solid"/>
        <w14:bevel/>
      </w14:textOutline>
    </w:rPr>
  </w:style>
  <w:style w:type="paragraph" w:customStyle="1" w:styleId="Ttulo71">
    <w:name w:val="Título 71"/>
    <w:basedOn w:val="Normal"/>
    <w:next w:val="Normal"/>
    <w:uiPriority w:val="9"/>
    <w:semiHidden/>
    <w:unhideWhenUsed/>
    <w:qFormat/>
    <w:rsid w:val="006020AE"/>
    <w:pPr>
      <w:keepNext/>
      <w:keepLines/>
      <w:pBdr>
        <w:top w:val="none" w:sz="0" w:space="0" w:color="auto"/>
        <w:left w:val="none" w:sz="0" w:space="0" w:color="auto"/>
        <w:bottom w:val="none" w:sz="0" w:space="0" w:color="auto"/>
        <w:right w:val="none" w:sz="0" w:space="0" w:color="auto"/>
        <w:between w:val="none" w:sz="0" w:space="0" w:color="auto"/>
        <w:bar w:val="none" w:sz="0" w:color="auto"/>
      </w:pBdr>
      <w:spacing w:before="40" w:line="259" w:lineRule="auto"/>
      <w:jc w:val="left"/>
      <w:outlineLvl w:val="6"/>
    </w:pPr>
    <w:rPr>
      <w:rFonts w:ascii="Cambria" w:eastAsia="Times New Roman" w:hAnsi="Cambria" w:cs="Times New Roman"/>
      <w:b/>
      <w:bCs/>
      <w:color w:val="244061"/>
      <w:sz w:val="22"/>
      <w:szCs w:val="22"/>
      <w:bdr w:val="none" w:sz="0" w:space="0" w:color="auto"/>
      <w:lang w:eastAsia="en-US"/>
      <w14:textOutline w14:w="0" w14:cap="rnd" w14:cmpd="sng" w14:algn="ctr">
        <w14:noFill/>
        <w14:prstDash w14:val="solid"/>
        <w14:bevel/>
      </w14:textOutline>
    </w:rPr>
  </w:style>
  <w:style w:type="paragraph" w:customStyle="1" w:styleId="Ttulo81">
    <w:name w:val="Título 81"/>
    <w:basedOn w:val="Normal"/>
    <w:next w:val="Normal"/>
    <w:uiPriority w:val="9"/>
    <w:semiHidden/>
    <w:unhideWhenUsed/>
    <w:qFormat/>
    <w:rsid w:val="006020AE"/>
    <w:pPr>
      <w:keepNext/>
      <w:keepLines/>
      <w:pBdr>
        <w:top w:val="none" w:sz="0" w:space="0" w:color="auto"/>
        <w:left w:val="none" w:sz="0" w:space="0" w:color="auto"/>
        <w:bottom w:val="none" w:sz="0" w:space="0" w:color="auto"/>
        <w:right w:val="none" w:sz="0" w:space="0" w:color="auto"/>
        <w:between w:val="none" w:sz="0" w:space="0" w:color="auto"/>
        <w:bar w:val="none" w:sz="0" w:color="auto"/>
      </w:pBdr>
      <w:spacing w:before="40" w:line="259" w:lineRule="auto"/>
      <w:jc w:val="left"/>
      <w:outlineLvl w:val="7"/>
    </w:pPr>
    <w:rPr>
      <w:rFonts w:ascii="Cambria" w:eastAsia="Times New Roman" w:hAnsi="Cambria" w:cs="Times New Roman"/>
      <w:b/>
      <w:bCs/>
      <w:i/>
      <w:iCs/>
      <w:color w:val="244061"/>
      <w:sz w:val="22"/>
      <w:szCs w:val="22"/>
      <w:bdr w:val="none" w:sz="0" w:space="0" w:color="auto"/>
      <w:lang w:eastAsia="en-US"/>
      <w14:textOutline w14:w="0" w14:cap="rnd" w14:cmpd="sng" w14:algn="ctr">
        <w14:noFill/>
        <w14:prstDash w14:val="solid"/>
        <w14:bevel/>
      </w14:textOutline>
    </w:rPr>
  </w:style>
  <w:style w:type="paragraph" w:customStyle="1" w:styleId="Ttulo91">
    <w:name w:val="Título 91"/>
    <w:basedOn w:val="Normal"/>
    <w:next w:val="Normal"/>
    <w:uiPriority w:val="9"/>
    <w:semiHidden/>
    <w:unhideWhenUsed/>
    <w:qFormat/>
    <w:rsid w:val="006020AE"/>
    <w:pPr>
      <w:keepNext/>
      <w:keepLines/>
      <w:pBdr>
        <w:top w:val="none" w:sz="0" w:space="0" w:color="auto"/>
        <w:left w:val="none" w:sz="0" w:space="0" w:color="auto"/>
        <w:bottom w:val="none" w:sz="0" w:space="0" w:color="auto"/>
        <w:right w:val="none" w:sz="0" w:space="0" w:color="auto"/>
        <w:between w:val="none" w:sz="0" w:space="0" w:color="auto"/>
        <w:bar w:val="none" w:sz="0" w:color="auto"/>
      </w:pBdr>
      <w:spacing w:before="40" w:line="259" w:lineRule="auto"/>
      <w:jc w:val="left"/>
      <w:outlineLvl w:val="8"/>
    </w:pPr>
    <w:rPr>
      <w:rFonts w:ascii="Cambria" w:eastAsia="Times New Roman" w:hAnsi="Cambria" w:cs="Times New Roman"/>
      <w:i/>
      <w:iCs/>
      <w:color w:val="244061"/>
      <w:sz w:val="22"/>
      <w:szCs w:val="22"/>
      <w:bdr w:val="none" w:sz="0" w:space="0" w:color="auto"/>
      <w:lang w:eastAsia="en-US"/>
      <w14:textOutline w14:w="0" w14:cap="rnd" w14:cmpd="sng" w14:algn="ctr">
        <w14:noFill/>
        <w14:prstDash w14:val="solid"/>
        <w14:bevel/>
      </w14:textOutline>
    </w:rPr>
  </w:style>
  <w:style w:type="numbering" w:customStyle="1" w:styleId="Semlista1">
    <w:name w:val="Sem lista1"/>
    <w:next w:val="Semlista"/>
    <w:uiPriority w:val="99"/>
    <w:semiHidden/>
    <w:unhideWhenUsed/>
    <w:rsid w:val="006020AE"/>
  </w:style>
  <w:style w:type="table" w:customStyle="1" w:styleId="TableNormal">
    <w:name w:val="Table Normal"/>
    <w:uiPriority w:val="2"/>
    <w:semiHidden/>
    <w:unhideWhenUsed/>
    <w:qFormat/>
    <w:rsid w:val="006020AE"/>
    <w:pPr>
      <w:widowControl w:val="0"/>
      <w:autoSpaceDE w:val="0"/>
      <w:autoSpaceDN w:val="0"/>
      <w:spacing w:after="0" w:line="240" w:lineRule="auto"/>
    </w:pPr>
    <w:rPr>
      <w:rFonts w:ascii="Calibri" w:hAnsiTheme="minorHAnsi"/>
      <w:sz w:val="22"/>
      <w:lang w:val="en-US"/>
    </w:rPr>
    <w:tblPr>
      <w:tblInd w:w="0" w:type="dxa"/>
      <w:tblCellMar>
        <w:top w:w="0" w:type="dxa"/>
        <w:left w:w="0" w:type="dxa"/>
        <w:bottom w:w="0" w:type="dxa"/>
        <w:right w:w="0" w:type="dxa"/>
      </w:tblCellMar>
    </w:tblPr>
  </w:style>
  <w:style w:type="paragraph" w:styleId="Sumrio1">
    <w:name w:val="toc 1"/>
    <w:basedOn w:val="Normal"/>
    <w:uiPriority w:val="39"/>
    <w:qFormat/>
    <w:rsid w:val="006020AE"/>
    <w:pPr>
      <w:spacing w:before="120" w:after="120"/>
      <w:jc w:val="left"/>
    </w:pPr>
    <w:rPr>
      <w:rFonts w:asciiTheme="minorHAnsi" w:hAnsiTheme="minorHAnsi" w:cstheme="minorHAnsi"/>
      <w:b/>
      <w:bCs/>
      <w:caps/>
      <w:sz w:val="20"/>
      <w:szCs w:val="20"/>
    </w:rPr>
  </w:style>
  <w:style w:type="paragraph" w:styleId="Sumrio2">
    <w:name w:val="toc 2"/>
    <w:basedOn w:val="Normal"/>
    <w:uiPriority w:val="39"/>
    <w:qFormat/>
    <w:rsid w:val="006020AE"/>
    <w:pPr>
      <w:ind w:left="240"/>
      <w:jc w:val="left"/>
    </w:pPr>
    <w:rPr>
      <w:rFonts w:asciiTheme="minorHAnsi" w:hAnsiTheme="minorHAnsi" w:cstheme="minorHAnsi"/>
      <w:smallCaps/>
      <w:sz w:val="20"/>
      <w:szCs w:val="20"/>
    </w:rPr>
  </w:style>
  <w:style w:type="paragraph" w:styleId="Sumrio3">
    <w:name w:val="toc 3"/>
    <w:basedOn w:val="Normal"/>
    <w:uiPriority w:val="39"/>
    <w:qFormat/>
    <w:rsid w:val="006020AE"/>
    <w:pPr>
      <w:ind w:left="480"/>
      <w:jc w:val="left"/>
    </w:pPr>
    <w:rPr>
      <w:rFonts w:asciiTheme="minorHAnsi" w:hAnsiTheme="minorHAnsi" w:cstheme="minorHAnsi"/>
      <w:i/>
      <w:iCs/>
      <w:sz w:val="20"/>
      <w:szCs w:val="20"/>
    </w:rPr>
  </w:style>
  <w:style w:type="paragraph" w:styleId="Sumrio4">
    <w:name w:val="toc 4"/>
    <w:basedOn w:val="Normal"/>
    <w:uiPriority w:val="1"/>
    <w:qFormat/>
    <w:rsid w:val="006020AE"/>
    <w:pPr>
      <w:ind w:left="720"/>
      <w:jc w:val="left"/>
    </w:pPr>
    <w:rPr>
      <w:rFonts w:asciiTheme="minorHAnsi" w:hAnsiTheme="minorHAnsi" w:cstheme="minorHAnsi"/>
      <w:sz w:val="18"/>
      <w:szCs w:val="18"/>
    </w:rPr>
  </w:style>
  <w:style w:type="paragraph" w:customStyle="1" w:styleId="TableParagraph">
    <w:name w:val="Table Paragraph"/>
    <w:basedOn w:val="Normal"/>
    <w:uiPriority w:val="1"/>
    <w:qFormat/>
    <w:rsid w:val="006020AE"/>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left"/>
    </w:pPr>
    <w:rPr>
      <w:rFonts w:ascii="Arial MT" w:eastAsia="Arial MT" w:hAnsi="Arial MT" w:cs="Arial MT"/>
      <w:sz w:val="22"/>
      <w:szCs w:val="22"/>
      <w:bdr w:val="none" w:sz="0" w:space="0" w:color="auto"/>
      <w:lang w:val="pt-PT" w:eastAsia="en-US"/>
      <w14:textOutline w14:w="0" w14:cap="rnd" w14:cmpd="sng" w14:algn="ctr">
        <w14:noFill/>
        <w14:prstDash w14:val="solid"/>
        <w14:bevel/>
      </w14:textOutline>
    </w:rPr>
  </w:style>
  <w:style w:type="table" w:customStyle="1" w:styleId="TabeladeLista3-nfase31">
    <w:name w:val="Tabela de Lista 3 - Ênfase 31"/>
    <w:basedOn w:val="Tabelanormal"/>
    <w:uiPriority w:val="48"/>
    <w:rsid w:val="006020AE"/>
    <w:pPr>
      <w:spacing w:after="0" w:line="240" w:lineRule="auto"/>
    </w:pPr>
    <w:rPr>
      <w:rFonts w:ascii="Calibri" w:hAnsiTheme="minorHAnsi"/>
      <w:sz w:val="22"/>
    </w:rPr>
    <w:tblPr>
      <w:tblStyleRowBandSize w:val="1"/>
      <w:tblStyleColBandSize w:val="1"/>
      <w:tblBorders>
        <w:top w:val="single" w:sz="4" w:space="0" w:color="9BBB59"/>
        <w:left w:val="single" w:sz="4" w:space="0" w:color="9BBB59"/>
        <w:bottom w:val="single" w:sz="4" w:space="0" w:color="9BBB59"/>
        <w:right w:val="single" w:sz="4" w:space="0" w:color="9BBB59"/>
      </w:tblBorders>
    </w:tblPr>
    <w:tblStylePr w:type="firstRow">
      <w:rPr>
        <w:b/>
        <w:bCs/>
        <w:color w:val="FFFFFF"/>
      </w:rPr>
      <w:tblPr/>
      <w:tcPr>
        <w:shd w:val="clear" w:color="auto" w:fill="9BBB59"/>
      </w:tcPr>
    </w:tblStylePr>
    <w:tblStylePr w:type="lastRow">
      <w:rPr>
        <w:b/>
        <w:bCs/>
      </w:rPr>
      <w:tblPr/>
      <w:tcPr>
        <w:tcBorders>
          <w:top w:val="double" w:sz="4" w:space="0" w:color="9BBB59"/>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9BBB59"/>
          <w:right w:val="single" w:sz="4" w:space="0" w:color="9BBB59"/>
        </w:tcBorders>
      </w:tcPr>
    </w:tblStylePr>
    <w:tblStylePr w:type="band1Horz">
      <w:tblPr/>
      <w:tcPr>
        <w:tcBorders>
          <w:top w:val="single" w:sz="4" w:space="0" w:color="9BBB59"/>
          <w:bottom w:val="single" w:sz="4" w:space="0" w:color="9BBB59"/>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BBB59"/>
          <w:left w:val="nil"/>
        </w:tcBorders>
      </w:tcPr>
    </w:tblStylePr>
    <w:tblStylePr w:type="swCell">
      <w:tblPr/>
      <w:tcPr>
        <w:tcBorders>
          <w:top w:val="double" w:sz="4" w:space="0" w:color="9BBB59"/>
          <w:right w:val="nil"/>
        </w:tcBorders>
      </w:tcPr>
    </w:tblStylePr>
  </w:style>
  <w:style w:type="paragraph" w:customStyle="1" w:styleId="SemEspaamento1">
    <w:name w:val="Sem Espaçamento1"/>
    <w:next w:val="SemEspaamento"/>
    <w:uiPriority w:val="1"/>
    <w:qFormat/>
    <w:rsid w:val="006020AE"/>
    <w:pPr>
      <w:spacing w:after="0" w:line="240" w:lineRule="auto"/>
    </w:pPr>
    <w:rPr>
      <w:rFonts w:ascii="Calibri" w:eastAsia="Times New Roman" w:hAnsiTheme="minorHAnsi"/>
      <w:sz w:val="22"/>
    </w:rPr>
  </w:style>
  <w:style w:type="paragraph" w:customStyle="1" w:styleId="Default">
    <w:name w:val="Default"/>
    <w:rsid w:val="006020AE"/>
    <w:pPr>
      <w:autoSpaceDE w:val="0"/>
      <w:autoSpaceDN w:val="0"/>
      <w:adjustRightInd w:val="0"/>
      <w:spacing w:after="0" w:line="240" w:lineRule="auto"/>
    </w:pPr>
    <w:rPr>
      <w:rFonts w:ascii="Times New Roman" w:eastAsia="Times New Roman" w:hAnsi="Times New Roman" w:cs="Times New Roman"/>
      <w:color w:val="000000"/>
      <w:szCs w:val="24"/>
    </w:rPr>
  </w:style>
  <w:style w:type="character" w:customStyle="1" w:styleId="destacapalavras">
    <w:name w:val="destaca_palavras"/>
    <w:basedOn w:val="Fontepargpadro"/>
    <w:rsid w:val="006020AE"/>
  </w:style>
  <w:style w:type="character" w:customStyle="1" w:styleId="TextodenotadefimChar">
    <w:name w:val="Texto de nota de fim Char"/>
    <w:basedOn w:val="Fontepargpadro"/>
    <w:link w:val="Textodenotadefim"/>
    <w:uiPriority w:val="99"/>
    <w:semiHidden/>
    <w:rsid w:val="006020AE"/>
    <w:rPr>
      <w:rFonts w:eastAsia="Times New Roman"/>
      <w:sz w:val="20"/>
      <w:szCs w:val="20"/>
    </w:rPr>
  </w:style>
  <w:style w:type="paragraph" w:customStyle="1" w:styleId="Textodenotadefim1">
    <w:name w:val="Texto de nota de fim1"/>
    <w:basedOn w:val="Normal"/>
    <w:next w:val="Textodenotadefim"/>
    <w:uiPriority w:val="99"/>
    <w:semiHidden/>
    <w:unhideWhenUsed/>
    <w:rsid w:val="006020AE"/>
    <w:pPr>
      <w:pBdr>
        <w:top w:val="none" w:sz="0" w:space="0" w:color="auto"/>
        <w:left w:val="none" w:sz="0" w:space="0" w:color="auto"/>
        <w:bottom w:val="none" w:sz="0" w:space="0" w:color="auto"/>
        <w:right w:val="none" w:sz="0" w:space="0" w:color="auto"/>
        <w:between w:val="none" w:sz="0" w:space="0" w:color="auto"/>
        <w:bar w:val="none" w:sz="0" w:color="auto"/>
      </w:pBdr>
      <w:jc w:val="left"/>
    </w:pPr>
    <w:rPr>
      <w:rFonts w:eastAsia="Times New Roman" w:cs="Times New Roman"/>
      <w:sz w:val="20"/>
      <w:szCs w:val="20"/>
      <w:bdr w:val="none" w:sz="0" w:space="0" w:color="auto"/>
      <w:lang w:eastAsia="en-US"/>
      <w14:textOutline w14:w="0" w14:cap="rnd" w14:cmpd="sng" w14:algn="ctr">
        <w14:noFill/>
        <w14:prstDash w14:val="solid"/>
        <w14:bevel/>
      </w14:textOutline>
    </w:rPr>
  </w:style>
  <w:style w:type="character" w:customStyle="1" w:styleId="fontstyle01">
    <w:name w:val="fontstyle01"/>
    <w:basedOn w:val="Fontepargpadro"/>
    <w:rsid w:val="006020AE"/>
    <w:rPr>
      <w:rFonts w:ascii="TheSans-B3Light" w:hAnsi="TheSans-B3Light" w:hint="default"/>
      <w:b w:val="0"/>
      <w:bCs w:val="0"/>
      <w:i w:val="0"/>
      <w:iCs w:val="0"/>
      <w:color w:val="231F20"/>
      <w:sz w:val="20"/>
      <w:szCs w:val="20"/>
    </w:rPr>
  </w:style>
  <w:style w:type="character" w:customStyle="1" w:styleId="fontstyle21">
    <w:name w:val="fontstyle21"/>
    <w:basedOn w:val="Fontepargpadro"/>
    <w:rsid w:val="006020AE"/>
    <w:rPr>
      <w:rFonts w:ascii="TheSans-B3LightItalic" w:hAnsi="TheSans-B3LightItalic" w:hint="default"/>
      <w:b w:val="0"/>
      <w:bCs w:val="0"/>
      <w:i/>
      <w:iCs/>
      <w:color w:val="231F20"/>
      <w:sz w:val="20"/>
      <w:szCs w:val="20"/>
    </w:rPr>
  </w:style>
  <w:style w:type="paragraph" w:styleId="NormalWeb">
    <w:name w:val="Normal (Web)"/>
    <w:basedOn w:val="Normal"/>
    <w:uiPriority w:val="99"/>
    <w:unhideWhenUsed/>
    <w:rsid w:val="006020AE"/>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jc w:val="left"/>
    </w:pPr>
    <w:rPr>
      <w:rFonts w:ascii="Times New Roman" w:eastAsia="Times New Roman" w:hAnsi="Times New Roman" w:cs="Times New Roman"/>
      <w:bdr w:val="none" w:sz="0" w:space="0" w:color="auto"/>
      <w14:textOutline w14:w="0" w14:cap="rnd" w14:cmpd="sng" w14:algn="ctr">
        <w14:noFill/>
        <w14:prstDash w14:val="solid"/>
        <w14:bevel/>
      </w14:textOutline>
    </w:rPr>
  </w:style>
  <w:style w:type="character" w:customStyle="1" w:styleId="Recuodecorpodetexto3Char">
    <w:name w:val="Recuo de corpo de texto 3 Char"/>
    <w:basedOn w:val="Fontepargpadro"/>
    <w:link w:val="Recuodecorpodetexto3"/>
    <w:semiHidden/>
    <w:rsid w:val="006020AE"/>
    <w:rPr>
      <w:rFonts w:eastAsia="Times New Roman" w:cs="Times New Roman"/>
      <w:szCs w:val="20"/>
      <w:lang w:eastAsia="pt-BR"/>
    </w:rPr>
  </w:style>
  <w:style w:type="paragraph" w:styleId="Recuodecorpodetexto3">
    <w:name w:val="Body Text Indent 3"/>
    <w:basedOn w:val="Normal"/>
    <w:link w:val="Recuodecorpodetexto3Char"/>
    <w:semiHidden/>
    <w:unhideWhenUsed/>
    <w:rsid w:val="006020AE"/>
    <w:pPr>
      <w:pBdr>
        <w:top w:val="single" w:sz="4" w:space="1" w:color="auto"/>
        <w:left w:val="single" w:sz="4" w:space="4" w:color="auto"/>
        <w:bottom w:val="single" w:sz="4" w:space="1" w:color="auto"/>
        <w:right w:val="single" w:sz="4" w:space="4" w:color="auto"/>
        <w:between w:val="none" w:sz="0" w:space="0" w:color="auto"/>
        <w:bar w:val="none" w:sz="0" w:color="auto"/>
      </w:pBdr>
      <w:ind w:firstLine="708"/>
    </w:pPr>
    <w:rPr>
      <w:rFonts w:ascii="Arial" w:eastAsia="Times New Roman" w:hAnsi="Arial" w:cs="Times New Roman"/>
      <w:szCs w:val="20"/>
      <w:bdr w:val="none" w:sz="0" w:space="0" w:color="auto"/>
      <w14:textOutline w14:w="0" w14:cap="rnd" w14:cmpd="sng" w14:algn="ctr">
        <w14:noFill/>
        <w14:prstDash w14:val="solid"/>
        <w14:bevel/>
      </w14:textOutline>
    </w:rPr>
  </w:style>
  <w:style w:type="character" w:customStyle="1" w:styleId="Recuodecorpodetexto3Char1">
    <w:name w:val="Recuo de corpo de texto 3 Char1"/>
    <w:basedOn w:val="Fontepargpadro"/>
    <w:uiPriority w:val="99"/>
    <w:semiHidden/>
    <w:rsid w:val="006020AE"/>
    <w:rPr>
      <w:rFonts w:ascii="Calibri" w:hAnsi="Calibri" w:cs="Arial Unicode MS"/>
      <w:sz w:val="16"/>
      <w:szCs w:val="16"/>
      <w:u w:color="000000"/>
      <w:bdr w:val="nil"/>
      <w:lang w:eastAsia="pt-BR"/>
      <w14:textOutline w14:w="0" w14:cap="flat" w14:cmpd="sng" w14:algn="ctr">
        <w14:noFill/>
        <w14:prstDash w14:val="solid"/>
        <w14:bevel/>
      </w14:textOutline>
    </w:rPr>
  </w:style>
  <w:style w:type="character" w:customStyle="1" w:styleId="il">
    <w:name w:val="il"/>
    <w:basedOn w:val="Fontepargpadro"/>
    <w:rsid w:val="006020AE"/>
  </w:style>
  <w:style w:type="paragraph" w:customStyle="1" w:styleId="m-5773418656510773195msolistparagraph">
    <w:name w:val="m_-5773418656510773195msolistparagraph"/>
    <w:basedOn w:val="Normal"/>
    <w:rsid w:val="006020AE"/>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jc w:val="left"/>
    </w:pPr>
    <w:rPr>
      <w:rFonts w:ascii="Times New Roman" w:eastAsia="Times New Roman" w:hAnsi="Times New Roman" w:cs="Times New Roman"/>
      <w:bdr w:val="none" w:sz="0" w:space="0" w:color="auto"/>
      <w14:textOutline w14:w="0" w14:cap="rnd" w14:cmpd="sng" w14:algn="ctr">
        <w14:noFill/>
        <w14:prstDash w14:val="solid"/>
        <w14:bevel/>
      </w14:textOutline>
    </w:rPr>
  </w:style>
  <w:style w:type="paragraph" w:customStyle="1" w:styleId="CitaoIntensa1">
    <w:name w:val="Citação Intensa1"/>
    <w:basedOn w:val="Normal"/>
    <w:next w:val="Normal"/>
    <w:uiPriority w:val="30"/>
    <w:qFormat/>
    <w:rsid w:val="006020AE"/>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240"/>
      <w:ind w:left="720"/>
      <w:jc w:val="center"/>
    </w:pPr>
    <w:rPr>
      <w:rFonts w:ascii="Cambria" w:eastAsia="Times New Roman" w:hAnsi="Cambria" w:cs="Times New Roman"/>
      <w:color w:val="1F497D"/>
      <w:spacing w:val="-6"/>
      <w:sz w:val="32"/>
      <w:szCs w:val="32"/>
      <w:bdr w:val="none" w:sz="0" w:space="0" w:color="auto"/>
      <w:lang w:eastAsia="en-US"/>
      <w14:textOutline w14:w="0" w14:cap="rnd" w14:cmpd="sng" w14:algn="ctr">
        <w14:noFill/>
        <w14:prstDash w14:val="solid"/>
        <w14:bevel/>
      </w14:textOutline>
    </w:rPr>
  </w:style>
  <w:style w:type="character" w:customStyle="1" w:styleId="nfaseSutil1">
    <w:name w:val="Ênfase Sutil1"/>
    <w:basedOn w:val="Fontepargpadro"/>
    <w:uiPriority w:val="19"/>
    <w:qFormat/>
    <w:rsid w:val="006020AE"/>
    <w:rPr>
      <w:i/>
      <w:iCs/>
      <w:color w:val="595959"/>
    </w:rPr>
  </w:style>
  <w:style w:type="character" w:customStyle="1" w:styleId="RefernciaSutil1">
    <w:name w:val="Referência Sutil1"/>
    <w:basedOn w:val="Fontepargpadro"/>
    <w:uiPriority w:val="31"/>
    <w:qFormat/>
    <w:rsid w:val="006020AE"/>
    <w:rPr>
      <w:smallCaps/>
      <w:color w:val="595959"/>
      <w:u w:val="none" w:color="7F7F7F"/>
      <w:bdr w:val="none" w:sz="0" w:space="0" w:color="auto"/>
    </w:rPr>
  </w:style>
  <w:style w:type="character" w:customStyle="1" w:styleId="RefernciaIntensa1">
    <w:name w:val="Referência Intensa1"/>
    <w:basedOn w:val="Fontepargpadro"/>
    <w:uiPriority w:val="32"/>
    <w:qFormat/>
    <w:rsid w:val="006020AE"/>
    <w:rPr>
      <w:b/>
      <w:bCs/>
      <w:smallCaps/>
      <w:color w:val="1F497D"/>
      <w:u w:val="single"/>
    </w:rPr>
  </w:style>
  <w:style w:type="character" w:styleId="TtulodoLivro">
    <w:name w:val="Book Title"/>
    <w:basedOn w:val="Fontepargpadro"/>
    <w:uiPriority w:val="33"/>
    <w:qFormat/>
    <w:rsid w:val="006020AE"/>
    <w:rPr>
      <w:b/>
      <w:bCs/>
      <w:smallCaps/>
      <w:spacing w:val="10"/>
    </w:rPr>
  </w:style>
  <w:style w:type="paragraph" w:customStyle="1" w:styleId="CabealhodoSumrio1">
    <w:name w:val="Cabeçalho do Sumário1"/>
    <w:basedOn w:val="Ttulo1"/>
    <w:next w:val="Normal"/>
    <w:uiPriority w:val="39"/>
    <w:unhideWhenUsed/>
    <w:qFormat/>
    <w:rsid w:val="006020AE"/>
    <w:pPr>
      <w:spacing w:before="400" w:after="40"/>
      <w:outlineLvl w:val="9"/>
    </w:pPr>
    <w:rPr>
      <w:rFonts w:ascii="Cambria" w:eastAsia="Times New Roman" w:hAnsi="Cambria"/>
      <w:color w:val="244061"/>
      <w:sz w:val="36"/>
      <w:szCs w:val="36"/>
    </w:rPr>
  </w:style>
  <w:style w:type="paragraph" w:customStyle="1" w:styleId="Commarcadores1">
    <w:name w:val="Com marcadores1"/>
    <w:basedOn w:val="Normal"/>
    <w:next w:val="Commarcadores"/>
    <w:uiPriority w:val="99"/>
    <w:unhideWhenUsed/>
    <w:rsid w:val="006020AE"/>
    <w:pPr>
      <w:pBdr>
        <w:top w:val="none" w:sz="0" w:space="0" w:color="auto"/>
        <w:left w:val="none" w:sz="0" w:space="0" w:color="auto"/>
        <w:bottom w:val="none" w:sz="0" w:space="0" w:color="auto"/>
        <w:right w:val="none" w:sz="0" w:space="0" w:color="auto"/>
        <w:between w:val="none" w:sz="0" w:space="0" w:color="auto"/>
        <w:bar w:val="none" w:sz="0" w:color="auto"/>
      </w:pBdr>
      <w:tabs>
        <w:tab w:val="num" w:pos="360"/>
      </w:tabs>
      <w:spacing w:after="160" w:line="259" w:lineRule="auto"/>
      <w:ind w:left="360" w:hanging="360"/>
      <w:contextualSpacing/>
      <w:jc w:val="left"/>
    </w:pPr>
    <w:rPr>
      <w:rFonts w:eastAsia="Calibri" w:cs="Times New Roman"/>
      <w:sz w:val="22"/>
      <w:szCs w:val="22"/>
      <w:bdr w:val="none" w:sz="0" w:space="0" w:color="auto"/>
      <w:lang w:eastAsia="en-US"/>
      <w14:textOutline w14:w="0" w14:cap="rnd" w14:cmpd="sng" w14:algn="ctr">
        <w14:noFill/>
        <w14:prstDash w14:val="solid"/>
        <w14:bevel/>
      </w14:textOutline>
    </w:rPr>
  </w:style>
  <w:style w:type="table" w:customStyle="1" w:styleId="TabeladeLista1Clara1">
    <w:name w:val="Tabela de Lista 1 Clara1"/>
    <w:basedOn w:val="Tabelanormal"/>
    <w:uiPriority w:val="46"/>
    <w:rsid w:val="006020AE"/>
    <w:pPr>
      <w:spacing w:after="0" w:line="240" w:lineRule="auto"/>
    </w:pPr>
    <w:rPr>
      <w:rFonts w:ascii="Calibri" w:hAnsiTheme="minorHAnsi"/>
      <w:sz w:val="22"/>
    </w:rPr>
    <w:tblPr>
      <w:tblStyleRowBandSize w:val="1"/>
      <w:tblStyleColBandSize w:val="1"/>
    </w:tblPr>
    <w:tblStylePr w:type="firstRow">
      <w:rPr>
        <w:b/>
        <w:bCs/>
      </w:rPr>
      <w:tblPr/>
      <w:tcPr>
        <w:tcBorders>
          <w:bottom w:val="single" w:sz="4" w:space="0" w:color="666666"/>
        </w:tcBorders>
      </w:tcPr>
    </w:tblStylePr>
    <w:tblStylePr w:type="lastRow">
      <w:rPr>
        <w:b/>
        <w:bCs/>
      </w:rPr>
      <w:tblPr/>
      <w:tcPr>
        <w:tcBorders>
          <w:top w:val="sing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paragraph" w:customStyle="1" w:styleId="msonormal0">
    <w:name w:val="msonormal"/>
    <w:basedOn w:val="Normal"/>
    <w:rsid w:val="006020AE"/>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jc w:val="left"/>
    </w:pPr>
    <w:rPr>
      <w:rFonts w:ascii="Times New Roman" w:eastAsia="Times New Roman" w:hAnsi="Times New Roman" w:cs="Times New Roman"/>
      <w:bdr w:val="none" w:sz="0" w:space="0" w:color="auto"/>
      <w14:textOutline w14:w="0" w14:cap="rnd" w14:cmpd="sng" w14:algn="ctr">
        <w14:noFill/>
        <w14:prstDash w14:val="solid"/>
        <w14:bevel/>
      </w14:textOutline>
    </w:rPr>
  </w:style>
  <w:style w:type="paragraph" w:customStyle="1" w:styleId="font5">
    <w:name w:val="font5"/>
    <w:basedOn w:val="Normal"/>
    <w:rsid w:val="006020AE"/>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jc w:val="left"/>
    </w:pPr>
    <w:rPr>
      <w:rFonts w:eastAsia="Times New Roman" w:cs="Calibri"/>
      <w:sz w:val="18"/>
      <w:szCs w:val="18"/>
      <w:bdr w:val="none" w:sz="0" w:space="0" w:color="auto"/>
      <w14:textOutline w14:w="0" w14:cap="rnd" w14:cmpd="sng" w14:algn="ctr">
        <w14:noFill/>
        <w14:prstDash w14:val="solid"/>
        <w14:bevel/>
      </w14:textOutline>
    </w:rPr>
  </w:style>
  <w:style w:type="paragraph" w:customStyle="1" w:styleId="font6">
    <w:name w:val="font6"/>
    <w:basedOn w:val="Normal"/>
    <w:rsid w:val="006020AE"/>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jc w:val="left"/>
    </w:pPr>
    <w:rPr>
      <w:rFonts w:eastAsia="Times New Roman" w:cs="Calibri"/>
      <w:b/>
      <w:bCs/>
      <w:sz w:val="18"/>
      <w:szCs w:val="18"/>
      <w:bdr w:val="none" w:sz="0" w:space="0" w:color="auto"/>
      <w14:textOutline w14:w="0" w14:cap="rnd" w14:cmpd="sng" w14:algn="ctr">
        <w14:noFill/>
        <w14:prstDash w14:val="solid"/>
        <w14:bevel/>
      </w14:textOutline>
    </w:rPr>
  </w:style>
  <w:style w:type="paragraph" w:customStyle="1" w:styleId="xl65">
    <w:name w:val="xl65"/>
    <w:basedOn w:val="Normal"/>
    <w:rsid w:val="006020AE"/>
    <w:pPr>
      <w:pBdr>
        <w:top w:val="none" w:sz="0" w:space="0" w:color="auto"/>
        <w:left w:val="none" w:sz="0" w:space="0" w:color="auto"/>
        <w:bottom w:val="none" w:sz="0" w:space="0" w:color="auto"/>
        <w:right w:val="none" w:sz="0" w:space="0" w:color="auto"/>
        <w:between w:val="none" w:sz="0" w:space="0" w:color="auto"/>
        <w:bar w:val="none" w:sz="0" w:color="auto"/>
      </w:pBdr>
      <w:shd w:val="clear" w:color="000000" w:fill="FFFFFF"/>
      <w:spacing w:before="100" w:beforeAutospacing="1" w:after="100" w:afterAutospacing="1"/>
      <w:jc w:val="left"/>
    </w:pPr>
    <w:rPr>
      <w:rFonts w:ascii="Times New Roman" w:eastAsia="Times New Roman" w:hAnsi="Times New Roman" w:cs="Times New Roman"/>
      <w:bdr w:val="none" w:sz="0" w:space="0" w:color="auto"/>
      <w14:textOutline w14:w="0" w14:cap="rnd" w14:cmpd="sng" w14:algn="ctr">
        <w14:noFill/>
        <w14:prstDash w14:val="solid"/>
        <w14:bevel/>
      </w14:textOutline>
    </w:rPr>
  </w:style>
  <w:style w:type="paragraph" w:customStyle="1" w:styleId="xl66">
    <w:name w:val="xl66"/>
    <w:basedOn w:val="Normal"/>
    <w:rsid w:val="006020AE"/>
    <w:pPr>
      <w:pBdr>
        <w:top w:val="single" w:sz="4" w:space="0" w:color="auto"/>
        <w:left w:val="single" w:sz="4" w:space="0" w:color="auto"/>
        <w:bottom w:val="single" w:sz="4" w:space="0" w:color="auto"/>
        <w:right w:val="single" w:sz="4" w:space="0" w:color="auto"/>
        <w:between w:val="none" w:sz="0" w:space="0" w:color="auto"/>
        <w:bar w:val="none" w:sz="0" w:color="auto"/>
      </w:pBdr>
      <w:shd w:val="clear" w:color="000000" w:fill="FFFFFF"/>
      <w:spacing w:before="100" w:beforeAutospacing="1" w:after="100" w:afterAutospacing="1"/>
      <w:jc w:val="center"/>
    </w:pPr>
    <w:rPr>
      <w:rFonts w:ascii="Times New Roman" w:eastAsia="Times New Roman" w:hAnsi="Times New Roman" w:cs="Times New Roman"/>
      <w:sz w:val="18"/>
      <w:szCs w:val="18"/>
      <w:bdr w:val="none" w:sz="0" w:space="0" w:color="auto"/>
      <w14:textOutline w14:w="0" w14:cap="rnd" w14:cmpd="sng" w14:algn="ctr">
        <w14:noFill/>
        <w14:prstDash w14:val="solid"/>
        <w14:bevel/>
      </w14:textOutline>
    </w:rPr>
  </w:style>
  <w:style w:type="paragraph" w:customStyle="1" w:styleId="xl67">
    <w:name w:val="xl67"/>
    <w:basedOn w:val="Normal"/>
    <w:rsid w:val="006020AE"/>
    <w:pPr>
      <w:pBdr>
        <w:top w:val="single" w:sz="4" w:space="0" w:color="auto"/>
        <w:left w:val="single" w:sz="4" w:space="0" w:color="auto"/>
        <w:bottom w:val="single" w:sz="4" w:space="0" w:color="auto"/>
        <w:right w:val="none" w:sz="0" w:space="0" w:color="auto"/>
        <w:between w:val="none" w:sz="0" w:space="0" w:color="auto"/>
        <w:bar w:val="none" w:sz="0" w:color="auto"/>
      </w:pBdr>
      <w:shd w:val="clear" w:color="000000" w:fill="FFFFFF"/>
      <w:spacing w:before="100" w:beforeAutospacing="1" w:after="100" w:afterAutospacing="1"/>
      <w:jc w:val="center"/>
    </w:pPr>
    <w:rPr>
      <w:rFonts w:ascii="Times New Roman" w:eastAsia="Times New Roman" w:hAnsi="Times New Roman" w:cs="Times New Roman"/>
      <w:sz w:val="18"/>
      <w:szCs w:val="18"/>
      <w:bdr w:val="none" w:sz="0" w:space="0" w:color="auto"/>
      <w14:textOutline w14:w="0" w14:cap="rnd" w14:cmpd="sng" w14:algn="ctr">
        <w14:noFill/>
        <w14:prstDash w14:val="solid"/>
        <w14:bevel/>
      </w14:textOutline>
    </w:rPr>
  </w:style>
  <w:style w:type="paragraph" w:customStyle="1" w:styleId="xl68">
    <w:name w:val="xl68"/>
    <w:basedOn w:val="Normal"/>
    <w:rsid w:val="006020AE"/>
    <w:pPr>
      <w:pBdr>
        <w:top w:val="single" w:sz="4" w:space="0" w:color="auto"/>
        <w:left w:val="single" w:sz="4" w:space="0" w:color="auto"/>
        <w:bottom w:val="single" w:sz="4" w:space="0" w:color="auto"/>
        <w:right w:val="single" w:sz="4" w:space="0" w:color="auto"/>
        <w:between w:val="none" w:sz="0" w:space="0" w:color="auto"/>
        <w:bar w:val="none" w:sz="0" w:color="auto"/>
      </w:pBdr>
      <w:shd w:val="clear" w:color="000000" w:fill="FFFFFF"/>
      <w:spacing w:before="100" w:beforeAutospacing="1" w:after="100" w:afterAutospacing="1"/>
      <w:jc w:val="center"/>
      <w:textAlignment w:val="center"/>
    </w:pPr>
    <w:rPr>
      <w:rFonts w:ascii="Times New Roman" w:eastAsia="Times New Roman" w:hAnsi="Times New Roman" w:cs="Times New Roman"/>
      <w:color w:val="000000"/>
      <w:sz w:val="18"/>
      <w:szCs w:val="18"/>
      <w:bdr w:val="none" w:sz="0" w:space="0" w:color="auto"/>
      <w14:textOutline w14:w="0" w14:cap="rnd" w14:cmpd="sng" w14:algn="ctr">
        <w14:noFill/>
        <w14:prstDash w14:val="solid"/>
        <w14:bevel/>
      </w14:textOutline>
    </w:rPr>
  </w:style>
  <w:style w:type="paragraph" w:customStyle="1" w:styleId="xl69">
    <w:name w:val="xl69"/>
    <w:basedOn w:val="Normal"/>
    <w:rsid w:val="006020AE"/>
    <w:pPr>
      <w:pBdr>
        <w:top w:val="single" w:sz="4" w:space="0" w:color="auto"/>
        <w:left w:val="single" w:sz="4" w:space="0" w:color="auto"/>
        <w:bottom w:val="single" w:sz="4" w:space="0" w:color="auto"/>
        <w:right w:val="none" w:sz="0" w:space="0" w:color="auto"/>
        <w:between w:val="none" w:sz="0" w:space="0" w:color="auto"/>
        <w:bar w:val="none" w:sz="0" w:color="auto"/>
      </w:pBdr>
      <w:shd w:val="clear" w:color="000000" w:fill="FFFFFF"/>
      <w:spacing w:before="100" w:beforeAutospacing="1" w:after="100" w:afterAutospacing="1"/>
      <w:jc w:val="left"/>
    </w:pPr>
    <w:rPr>
      <w:rFonts w:ascii="Times New Roman" w:eastAsia="Times New Roman" w:hAnsi="Times New Roman" w:cs="Times New Roman"/>
      <w:sz w:val="18"/>
      <w:szCs w:val="18"/>
      <w:bdr w:val="none" w:sz="0" w:space="0" w:color="auto"/>
      <w14:textOutline w14:w="0" w14:cap="rnd" w14:cmpd="sng" w14:algn="ctr">
        <w14:noFill/>
        <w14:prstDash w14:val="solid"/>
        <w14:bevel/>
      </w14:textOutline>
    </w:rPr>
  </w:style>
  <w:style w:type="paragraph" w:customStyle="1" w:styleId="xl70">
    <w:name w:val="xl70"/>
    <w:basedOn w:val="Normal"/>
    <w:rsid w:val="006020AE"/>
    <w:pPr>
      <w:pBdr>
        <w:top w:val="single" w:sz="4" w:space="0" w:color="auto"/>
        <w:left w:val="none" w:sz="0" w:space="0" w:color="auto"/>
        <w:bottom w:val="single" w:sz="4" w:space="0" w:color="auto"/>
        <w:right w:val="none" w:sz="0" w:space="0" w:color="auto"/>
        <w:between w:val="none" w:sz="0" w:space="0" w:color="auto"/>
        <w:bar w:val="none" w:sz="0" w:color="auto"/>
      </w:pBdr>
      <w:shd w:val="clear" w:color="000000" w:fill="FFFFFF"/>
      <w:spacing w:before="100" w:beforeAutospacing="1" w:after="100" w:afterAutospacing="1"/>
      <w:jc w:val="left"/>
    </w:pPr>
    <w:rPr>
      <w:rFonts w:ascii="Times New Roman" w:eastAsia="Times New Roman" w:hAnsi="Times New Roman" w:cs="Times New Roman"/>
      <w:color w:val="FF0000"/>
      <w:sz w:val="18"/>
      <w:szCs w:val="18"/>
      <w:bdr w:val="none" w:sz="0" w:space="0" w:color="auto"/>
      <w14:textOutline w14:w="0" w14:cap="rnd" w14:cmpd="sng" w14:algn="ctr">
        <w14:noFill/>
        <w14:prstDash w14:val="solid"/>
        <w14:bevel/>
      </w14:textOutline>
    </w:rPr>
  </w:style>
  <w:style w:type="paragraph" w:customStyle="1" w:styleId="xl71">
    <w:name w:val="xl71"/>
    <w:basedOn w:val="Normal"/>
    <w:rsid w:val="006020AE"/>
    <w:pPr>
      <w:pBdr>
        <w:top w:val="single" w:sz="4" w:space="0" w:color="auto"/>
        <w:left w:val="none" w:sz="0" w:space="0" w:color="auto"/>
        <w:bottom w:val="single" w:sz="4" w:space="0" w:color="auto"/>
        <w:right w:val="single" w:sz="4" w:space="0" w:color="auto"/>
        <w:between w:val="none" w:sz="0" w:space="0" w:color="auto"/>
        <w:bar w:val="none" w:sz="0" w:color="auto"/>
      </w:pBdr>
      <w:shd w:val="clear" w:color="000000" w:fill="FFFFFF"/>
      <w:spacing w:before="100" w:beforeAutospacing="1" w:after="100" w:afterAutospacing="1"/>
      <w:jc w:val="left"/>
    </w:pPr>
    <w:rPr>
      <w:rFonts w:ascii="Times New Roman" w:eastAsia="Times New Roman" w:hAnsi="Times New Roman" w:cs="Times New Roman"/>
      <w:color w:val="FF0000"/>
      <w:sz w:val="18"/>
      <w:szCs w:val="18"/>
      <w:bdr w:val="none" w:sz="0" w:space="0" w:color="auto"/>
      <w14:textOutline w14:w="0" w14:cap="rnd" w14:cmpd="sng" w14:algn="ctr">
        <w14:noFill/>
        <w14:prstDash w14:val="solid"/>
        <w14:bevel/>
      </w14:textOutline>
    </w:rPr>
  </w:style>
  <w:style w:type="paragraph" w:customStyle="1" w:styleId="xl72">
    <w:name w:val="xl72"/>
    <w:basedOn w:val="Normal"/>
    <w:rsid w:val="006020AE"/>
    <w:pPr>
      <w:pBdr>
        <w:top w:val="single" w:sz="4" w:space="0" w:color="auto"/>
        <w:left w:val="none" w:sz="0" w:space="0" w:color="auto"/>
        <w:bottom w:val="single" w:sz="4" w:space="0" w:color="auto"/>
        <w:right w:val="none" w:sz="0" w:space="0" w:color="auto"/>
        <w:between w:val="none" w:sz="0" w:space="0" w:color="auto"/>
        <w:bar w:val="none" w:sz="0" w:color="auto"/>
      </w:pBdr>
      <w:shd w:val="clear" w:color="000000" w:fill="FFFFFF"/>
      <w:spacing w:before="100" w:beforeAutospacing="1" w:after="100" w:afterAutospacing="1"/>
      <w:jc w:val="left"/>
    </w:pPr>
    <w:rPr>
      <w:rFonts w:ascii="Times New Roman" w:eastAsia="Times New Roman" w:hAnsi="Times New Roman" w:cs="Times New Roman"/>
      <w:sz w:val="18"/>
      <w:szCs w:val="18"/>
      <w:bdr w:val="none" w:sz="0" w:space="0" w:color="auto"/>
      <w14:textOutline w14:w="0" w14:cap="rnd" w14:cmpd="sng" w14:algn="ctr">
        <w14:noFill/>
        <w14:prstDash w14:val="solid"/>
        <w14:bevel/>
      </w14:textOutline>
    </w:rPr>
  </w:style>
  <w:style w:type="paragraph" w:customStyle="1" w:styleId="xl73">
    <w:name w:val="xl73"/>
    <w:basedOn w:val="Normal"/>
    <w:rsid w:val="006020AE"/>
    <w:pPr>
      <w:pBdr>
        <w:top w:val="single" w:sz="4" w:space="0" w:color="auto"/>
        <w:left w:val="none" w:sz="0" w:space="0" w:color="auto"/>
        <w:bottom w:val="single" w:sz="4" w:space="0" w:color="auto"/>
        <w:right w:val="single" w:sz="4" w:space="0" w:color="auto"/>
        <w:between w:val="none" w:sz="0" w:space="0" w:color="auto"/>
        <w:bar w:val="none" w:sz="0" w:color="auto"/>
      </w:pBdr>
      <w:shd w:val="clear" w:color="000000" w:fill="FFFFFF"/>
      <w:spacing w:before="100" w:beforeAutospacing="1" w:after="100" w:afterAutospacing="1"/>
      <w:jc w:val="left"/>
    </w:pPr>
    <w:rPr>
      <w:rFonts w:ascii="Times New Roman" w:eastAsia="Times New Roman" w:hAnsi="Times New Roman" w:cs="Times New Roman"/>
      <w:sz w:val="18"/>
      <w:szCs w:val="18"/>
      <w:bdr w:val="none" w:sz="0" w:space="0" w:color="auto"/>
      <w14:textOutline w14:w="0" w14:cap="rnd" w14:cmpd="sng" w14:algn="ctr">
        <w14:noFill/>
        <w14:prstDash w14:val="solid"/>
        <w14:bevel/>
      </w14:textOutline>
    </w:rPr>
  </w:style>
  <w:style w:type="paragraph" w:customStyle="1" w:styleId="xl74">
    <w:name w:val="xl74"/>
    <w:basedOn w:val="Normal"/>
    <w:rsid w:val="006020AE"/>
    <w:pPr>
      <w:pBdr>
        <w:top w:val="single" w:sz="4" w:space="0" w:color="auto"/>
        <w:left w:val="single" w:sz="4" w:space="0" w:color="auto"/>
        <w:bottom w:val="single" w:sz="4" w:space="0" w:color="auto"/>
        <w:right w:val="single" w:sz="4" w:space="0" w:color="auto"/>
        <w:between w:val="none" w:sz="0" w:space="0" w:color="auto"/>
        <w:bar w:val="none" w:sz="0" w:color="auto"/>
      </w:pBdr>
      <w:shd w:val="clear" w:color="000000" w:fill="FFFFFF"/>
      <w:spacing w:before="100" w:beforeAutospacing="1" w:after="100" w:afterAutospacing="1"/>
      <w:jc w:val="left"/>
    </w:pPr>
    <w:rPr>
      <w:rFonts w:ascii="Times New Roman" w:eastAsia="Times New Roman" w:hAnsi="Times New Roman" w:cs="Times New Roman"/>
      <w:sz w:val="18"/>
      <w:szCs w:val="18"/>
      <w:bdr w:val="none" w:sz="0" w:space="0" w:color="auto"/>
      <w14:textOutline w14:w="0" w14:cap="rnd" w14:cmpd="sng" w14:algn="ctr">
        <w14:noFill/>
        <w14:prstDash w14:val="solid"/>
        <w14:bevel/>
      </w14:textOutline>
    </w:rPr>
  </w:style>
  <w:style w:type="paragraph" w:customStyle="1" w:styleId="xl75">
    <w:name w:val="xl75"/>
    <w:basedOn w:val="Normal"/>
    <w:rsid w:val="006020AE"/>
    <w:pPr>
      <w:pBdr>
        <w:top w:val="single" w:sz="4" w:space="0" w:color="auto"/>
        <w:left w:val="single" w:sz="4" w:space="0" w:color="auto"/>
        <w:bottom w:val="single" w:sz="4" w:space="0" w:color="auto"/>
        <w:right w:val="single" w:sz="4" w:space="0" w:color="auto"/>
        <w:between w:val="none" w:sz="0" w:space="0" w:color="auto"/>
        <w:bar w:val="none" w:sz="0" w:color="auto"/>
      </w:pBdr>
      <w:shd w:val="clear" w:color="000000" w:fill="D9D9D9"/>
      <w:spacing w:before="100" w:beforeAutospacing="1" w:after="100" w:afterAutospacing="1"/>
      <w:jc w:val="center"/>
    </w:pPr>
    <w:rPr>
      <w:rFonts w:ascii="Times New Roman" w:eastAsia="Times New Roman" w:hAnsi="Times New Roman" w:cs="Times New Roman"/>
      <w:b/>
      <w:bCs/>
      <w:sz w:val="18"/>
      <w:szCs w:val="18"/>
      <w:bdr w:val="none" w:sz="0" w:space="0" w:color="auto"/>
      <w14:textOutline w14:w="0" w14:cap="rnd" w14:cmpd="sng" w14:algn="ctr">
        <w14:noFill/>
        <w14:prstDash w14:val="solid"/>
        <w14:bevel/>
      </w14:textOutline>
    </w:rPr>
  </w:style>
  <w:style w:type="paragraph" w:customStyle="1" w:styleId="xl76">
    <w:name w:val="xl76"/>
    <w:basedOn w:val="Normal"/>
    <w:rsid w:val="006020AE"/>
    <w:pPr>
      <w:pBdr>
        <w:top w:val="single" w:sz="4" w:space="0" w:color="auto"/>
        <w:left w:val="none" w:sz="0" w:space="0" w:color="auto"/>
        <w:bottom w:val="single" w:sz="4" w:space="0" w:color="auto"/>
        <w:right w:val="none" w:sz="0" w:space="0" w:color="auto"/>
        <w:between w:val="none" w:sz="0" w:space="0" w:color="auto"/>
        <w:bar w:val="none" w:sz="0" w:color="auto"/>
      </w:pBdr>
      <w:shd w:val="clear" w:color="000000" w:fill="FFFFFF"/>
      <w:spacing w:before="100" w:beforeAutospacing="1" w:after="100" w:afterAutospacing="1"/>
      <w:jc w:val="center"/>
    </w:pPr>
    <w:rPr>
      <w:rFonts w:ascii="Times New Roman" w:eastAsia="Times New Roman" w:hAnsi="Times New Roman" w:cs="Times New Roman"/>
      <w:b/>
      <w:bCs/>
      <w:bdr w:val="none" w:sz="0" w:space="0" w:color="auto"/>
      <w14:textOutline w14:w="0" w14:cap="rnd" w14:cmpd="sng" w14:algn="ctr">
        <w14:noFill/>
        <w14:prstDash w14:val="solid"/>
        <w14:bevel/>
      </w14:textOutline>
    </w:rPr>
  </w:style>
  <w:style w:type="paragraph" w:customStyle="1" w:styleId="xl77">
    <w:name w:val="xl77"/>
    <w:basedOn w:val="Normal"/>
    <w:rsid w:val="006020AE"/>
    <w:pPr>
      <w:pBdr>
        <w:top w:val="single" w:sz="4" w:space="0" w:color="auto"/>
        <w:left w:val="single" w:sz="4" w:space="0" w:color="auto"/>
        <w:bottom w:val="none" w:sz="0" w:space="0" w:color="auto"/>
        <w:right w:val="none" w:sz="0" w:space="0" w:color="auto"/>
        <w:between w:val="none" w:sz="0" w:space="0" w:color="auto"/>
        <w:bar w:val="none" w:sz="0" w:color="auto"/>
      </w:pBdr>
      <w:shd w:val="clear" w:color="000000" w:fill="BFBFBF"/>
      <w:spacing w:before="100" w:beforeAutospacing="1" w:after="100" w:afterAutospacing="1"/>
      <w:jc w:val="center"/>
    </w:pPr>
    <w:rPr>
      <w:rFonts w:ascii="Times New Roman" w:eastAsia="Times New Roman" w:hAnsi="Times New Roman" w:cs="Times New Roman"/>
      <w:b/>
      <w:bCs/>
      <w:bdr w:val="none" w:sz="0" w:space="0" w:color="auto"/>
      <w14:textOutline w14:w="0" w14:cap="rnd" w14:cmpd="sng" w14:algn="ctr">
        <w14:noFill/>
        <w14:prstDash w14:val="solid"/>
        <w14:bevel/>
      </w14:textOutline>
    </w:rPr>
  </w:style>
  <w:style w:type="paragraph" w:customStyle="1" w:styleId="xl78">
    <w:name w:val="xl78"/>
    <w:basedOn w:val="Normal"/>
    <w:rsid w:val="006020AE"/>
    <w:pPr>
      <w:pBdr>
        <w:top w:val="single" w:sz="4" w:space="0" w:color="auto"/>
        <w:left w:val="none" w:sz="0" w:space="0" w:color="auto"/>
        <w:bottom w:val="none" w:sz="0" w:space="0" w:color="auto"/>
        <w:right w:val="none" w:sz="0" w:space="0" w:color="auto"/>
        <w:between w:val="none" w:sz="0" w:space="0" w:color="auto"/>
        <w:bar w:val="none" w:sz="0" w:color="auto"/>
      </w:pBdr>
      <w:shd w:val="clear" w:color="000000" w:fill="BFBFBF"/>
      <w:spacing w:before="100" w:beforeAutospacing="1" w:after="100" w:afterAutospacing="1"/>
      <w:jc w:val="center"/>
    </w:pPr>
    <w:rPr>
      <w:rFonts w:ascii="Times New Roman" w:eastAsia="Times New Roman" w:hAnsi="Times New Roman" w:cs="Times New Roman"/>
      <w:b/>
      <w:bCs/>
      <w:bdr w:val="none" w:sz="0" w:space="0" w:color="auto"/>
      <w14:textOutline w14:w="0" w14:cap="rnd" w14:cmpd="sng" w14:algn="ctr">
        <w14:noFill/>
        <w14:prstDash w14:val="solid"/>
        <w14:bevel/>
      </w14:textOutline>
    </w:rPr>
  </w:style>
  <w:style w:type="paragraph" w:customStyle="1" w:styleId="xl79">
    <w:name w:val="xl79"/>
    <w:basedOn w:val="Normal"/>
    <w:rsid w:val="006020AE"/>
    <w:pPr>
      <w:pBdr>
        <w:top w:val="single" w:sz="4" w:space="0" w:color="auto"/>
        <w:left w:val="none" w:sz="0" w:space="0" w:color="auto"/>
        <w:bottom w:val="none" w:sz="0" w:space="0" w:color="auto"/>
        <w:right w:val="single" w:sz="4" w:space="0" w:color="auto"/>
        <w:between w:val="none" w:sz="0" w:space="0" w:color="auto"/>
        <w:bar w:val="none" w:sz="0" w:color="auto"/>
      </w:pBdr>
      <w:shd w:val="clear" w:color="000000" w:fill="BFBFBF"/>
      <w:spacing w:before="100" w:beforeAutospacing="1" w:after="100" w:afterAutospacing="1"/>
      <w:jc w:val="center"/>
    </w:pPr>
    <w:rPr>
      <w:rFonts w:ascii="Times New Roman" w:eastAsia="Times New Roman" w:hAnsi="Times New Roman" w:cs="Times New Roman"/>
      <w:b/>
      <w:bCs/>
      <w:bdr w:val="none" w:sz="0" w:space="0" w:color="auto"/>
      <w14:textOutline w14:w="0" w14:cap="rnd" w14:cmpd="sng" w14:algn="ctr">
        <w14:noFill/>
        <w14:prstDash w14:val="solid"/>
        <w14:bevel/>
      </w14:textOutline>
    </w:rPr>
  </w:style>
  <w:style w:type="paragraph" w:customStyle="1" w:styleId="xl80">
    <w:name w:val="xl80"/>
    <w:basedOn w:val="Normal"/>
    <w:rsid w:val="006020AE"/>
    <w:pPr>
      <w:pBdr>
        <w:top w:val="single" w:sz="4" w:space="0" w:color="auto"/>
        <w:left w:val="none" w:sz="0" w:space="0" w:color="auto"/>
        <w:bottom w:val="none" w:sz="0" w:space="0" w:color="auto"/>
        <w:right w:val="none" w:sz="0" w:space="0" w:color="auto"/>
        <w:between w:val="none" w:sz="0" w:space="0" w:color="auto"/>
        <w:bar w:val="none" w:sz="0" w:color="auto"/>
      </w:pBdr>
      <w:shd w:val="clear" w:color="000000" w:fill="FFFFFF"/>
      <w:spacing w:before="100" w:beforeAutospacing="1" w:after="100" w:afterAutospacing="1"/>
      <w:jc w:val="center"/>
    </w:pPr>
    <w:rPr>
      <w:rFonts w:ascii="Times New Roman" w:eastAsia="Times New Roman" w:hAnsi="Times New Roman" w:cs="Times New Roman"/>
      <w:b/>
      <w:bCs/>
      <w:bdr w:val="none" w:sz="0" w:space="0" w:color="auto"/>
      <w14:textOutline w14:w="0" w14:cap="rnd" w14:cmpd="sng" w14:algn="ctr">
        <w14:noFill/>
        <w14:prstDash w14:val="solid"/>
        <w14:bevel/>
      </w14:textOutline>
    </w:rPr>
  </w:style>
  <w:style w:type="paragraph" w:customStyle="1" w:styleId="xl81">
    <w:name w:val="xl81"/>
    <w:basedOn w:val="Normal"/>
    <w:rsid w:val="006020AE"/>
    <w:pPr>
      <w:pBdr>
        <w:top w:val="none" w:sz="0" w:space="0" w:color="auto"/>
        <w:left w:val="none" w:sz="0" w:space="0" w:color="auto"/>
        <w:bottom w:val="none" w:sz="0" w:space="0" w:color="auto"/>
        <w:right w:val="none" w:sz="0" w:space="0" w:color="auto"/>
        <w:between w:val="none" w:sz="0" w:space="0" w:color="auto"/>
        <w:bar w:val="none" w:sz="0" w:color="auto"/>
      </w:pBdr>
      <w:shd w:val="clear" w:color="000000" w:fill="FFFFFF"/>
      <w:spacing w:before="100" w:beforeAutospacing="1" w:after="100" w:afterAutospacing="1"/>
      <w:jc w:val="center"/>
    </w:pPr>
    <w:rPr>
      <w:rFonts w:ascii="Times New Roman" w:eastAsia="Times New Roman" w:hAnsi="Times New Roman" w:cs="Times New Roman"/>
      <w:b/>
      <w:bCs/>
      <w:bdr w:val="none" w:sz="0" w:space="0" w:color="auto"/>
      <w14:textOutline w14:w="0" w14:cap="rnd" w14:cmpd="sng" w14:algn="ctr">
        <w14:noFill/>
        <w14:prstDash w14:val="solid"/>
        <w14:bevel/>
      </w14:textOutline>
    </w:rPr>
  </w:style>
  <w:style w:type="table" w:styleId="Tabelacomgrade">
    <w:name w:val="Table Grid"/>
    <w:basedOn w:val="Tabelanormal"/>
    <w:uiPriority w:val="59"/>
    <w:rsid w:val="006020AE"/>
    <w:pPr>
      <w:spacing w:after="0" w:line="240" w:lineRule="auto"/>
    </w:pPr>
    <w:rPr>
      <w:rFonts w:ascii="Calibri" w:hAnsiTheme="minorHAnsi"/>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5Char1">
    <w:name w:val="Título 5 Char1"/>
    <w:basedOn w:val="Fontepargpadro"/>
    <w:uiPriority w:val="9"/>
    <w:semiHidden/>
    <w:rsid w:val="006020AE"/>
    <w:rPr>
      <w:rFonts w:asciiTheme="majorHAnsi" w:eastAsiaTheme="majorEastAsia" w:hAnsiTheme="majorHAnsi" w:cstheme="majorBidi"/>
      <w:color w:val="2F5496" w:themeColor="accent1" w:themeShade="BF"/>
      <w:u w:color="000000"/>
      <w:bdr w:val="nil"/>
      <w:lang w:eastAsia="pt-BR"/>
      <w14:textOutline w14:w="0" w14:cap="flat" w14:cmpd="sng" w14:algn="ctr">
        <w14:noFill/>
        <w14:prstDash w14:val="solid"/>
        <w14:bevel/>
      </w14:textOutline>
    </w:rPr>
  </w:style>
  <w:style w:type="character" w:customStyle="1" w:styleId="Ttulo6Char1">
    <w:name w:val="Título 6 Char1"/>
    <w:basedOn w:val="Fontepargpadro"/>
    <w:uiPriority w:val="9"/>
    <w:semiHidden/>
    <w:rsid w:val="006020AE"/>
    <w:rPr>
      <w:rFonts w:asciiTheme="majorHAnsi" w:eastAsiaTheme="majorEastAsia" w:hAnsiTheme="majorHAnsi" w:cstheme="majorBidi"/>
      <w:color w:val="1F3763" w:themeColor="accent1" w:themeShade="7F"/>
      <w:u w:color="000000"/>
      <w:bdr w:val="nil"/>
      <w:lang w:eastAsia="pt-BR"/>
      <w14:textOutline w14:w="0" w14:cap="flat" w14:cmpd="sng" w14:algn="ctr">
        <w14:noFill/>
        <w14:prstDash w14:val="solid"/>
        <w14:bevel/>
      </w14:textOutline>
    </w:rPr>
  </w:style>
  <w:style w:type="character" w:customStyle="1" w:styleId="Ttulo7Char1">
    <w:name w:val="Título 7 Char1"/>
    <w:basedOn w:val="Fontepargpadro"/>
    <w:uiPriority w:val="9"/>
    <w:semiHidden/>
    <w:rsid w:val="006020AE"/>
    <w:rPr>
      <w:rFonts w:asciiTheme="majorHAnsi" w:eastAsiaTheme="majorEastAsia" w:hAnsiTheme="majorHAnsi" w:cstheme="majorBidi"/>
      <w:i/>
      <w:iCs/>
      <w:color w:val="1F3763" w:themeColor="accent1" w:themeShade="7F"/>
      <w:u w:color="000000"/>
      <w:bdr w:val="nil"/>
      <w:lang w:eastAsia="pt-BR"/>
      <w14:textOutline w14:w="0" w14:cap="flat" w14:cmpd="sng" w14:algn="ctr">
        <w14:noFill/>
        <w14:prstDash w14:val="solid"/>
        <w14:bevel/>
      </w14:textOutline>
    </w:rPr>
  </w:style>
  <w:style w:type="character" w:customStyle="1" w:styleId="Ttulo8Char1">
    <w:name w:val="Título 8 Char1"/>
    <w:basedOn w:val="Fontepargpadro"/>
    <w:uiPriority w:val="9"/>
    <w:semiHidden/>
    <w:rsid w:val="006020AE"/>
    <w:rPr>
      <w:rFonts w:asciiTheme="majorHAnsi" w:eastAsiaTheme="majorEastAsia" w:hAnsiTheme="majorHAnsi" w:cstheme="majorBidi"/>
      <w:color w:val="272727" w:themeColor="text1" w:themeTint="D8"/>
      <w:sz w:val="21"/>
      <w:szCs w:val="21"/>
      <w:u w:color="000000"/>
      <w:bdr w:val="nil"/>
      <w:lang w:eastAsia="pt-BR"/>
      <w14:textOutline w14:w="0" w14:cap="flat" w14:cmpd="sng" w14:algn="ctr">
        <w14:noFill/>
        <w14:prstDash w14:val="solid"/>
        <w14:bevel/>
      </w14:textOutline>
    </w:rPr>
  </w:style>
  <w:style w:type="character" w:customStyle="1" w:styleId="Ttulo9Char1">
    <w:name w:val="Título 9 Char1"/>
    <w:basedOn w:val="Fontepargpadro"/>
    <w:uiPriority w:val="9"/>
    <w:semiHidden/>
    <w:rsid w:val="006020AE"/>
    <w:rPr>
      <w:rFonts w:asciiTheme="majorHAnsi" w:eastAsiaTheme="majorEastAsia" w:hAnsiTheme="majorHAnsi" w:cstheme="majorBidi"/>
      <w:i/>
      <w:iCs/>
      <w:color w:val="272727" w:themeColor="text1" w:themeTint="D8"/>
      <w:sz w:val="21"/>
      <w:szCs w:val="21"/>
      <w:u w:color="000000"/>
      <w:bdr w:val="nil"/>
      <w:lang w:eastAsia="pt-BR"/>
      <w14:textOutline w14:w="0" w14:cap="flat" w14:cmpd="sng" w14:algn="ctr">
        <w14:noFill/>
        <w14:prstDash w14:val="solid"/>
        <w14:bevel/>
      </w14:textOutline>
    </w:rPr>
  </w:style>
  <w:style w:type="paragraph" w:styleId="Textodenotadefim">
    <w:name w:val="endnote text"/>
    <w:basedOn w:val="Normal"/>
    <w:link w:val="TextodenotadefimChar"/>
    <w:uiPriority w:val="99"/>
    <w:semiHidden/>
    <w:unhideWhenUsed/>
    <w:rsid w:val="006020AE"/>
    <w:rPr>
      <w:rFonts w:ascii="Arial" w:eastAsia="Times New Roman" w:hAnsi="Arial" w:cstheme="minorBidi"/>
      <w:sz w:val="20"/>
      <w:szCs w:val="20"/>
      <w:bdr w:val="none" w:sz="0" w:space="0" w:color="auto"/>
      <w:lang w:eastAsia="en-US"/>
      <w14:textOutline w14:w="0" w14:cap="rnd" w14:cmpd="sng" w14:algn="ctr">
        <w14:noFill/>
        <w14:prstDash w14:val="solid"/>
        <w14:bevel/>
      </w14:textOutline>
    </w:rPr>
  </w:style>
  <w:style w:type="character" w:customStyle="1" w:styleId="TextodenotadefimChar1">
    <w:name w:val="Texto de nota de fim Char1"/>
    <w:basedOn w:val="Fontepargpadro"/>
    <w:uiPriority w:val="99"/>
    <w:semiHidden/>
    <w:rsid w:val="006020AE"/>
    <w:rPr>
      <w:rFonts w:ascii="Calibri" w:hAnsi="Calibri" w:cs="Arial Unicode MS"/>
      <w:sz w:val="20"/>
      <w:szCs w:val="20"/>
      <w:u w:color="000000"/>
      <w:bdr w:val="nil"/>
      <w:lang w:eastAsia="pt-BR"/>
      <w14:textOutline w14:w="0" w14:cap="flat" w14:cmpd="sng" w14:algn="ctr">
        <w14:noFill/>
        <w14:prstDash w14:val="solid"/>
        <w14:bevel/>
      </w14:textOutline>
    </w:rPr>
  </w:style>
  <w:style w:type="character" w:customStyle="1" w:styleId="CitaoIntensaChar1">
    <w:name w:val="Citação Intensa Char1"/>
    <w:basedOn w:val="Fontepargpadro"/>
    <w:uiPriority w:val="30"/>
    <w:rsid w:val="006020AE"/>
    <w:rPr>
      <w:rFonts w:eastAsia="Arial Unicode MS" w:hAnsi="Calibri" w:cs="Arial Unicode MS"/>
      <w:i/>
      <w:iCs/>
      <w:color w:val="4472C4" w:themeColor="accent1"/>
      <w:u w:color="000000"/>
      <w:bdr w:val="nil"/>
      <w:lang w:eastAsia="pt-BR"/>
      <w14:textOutline w14:w="0" w14:cap="flat" w14:cmpd="sng" w14:algn="ctr">
        <w14:noFill/>
        <w14:prstDash w14:val="solid"/>
        <w14:bevel/>
      </w14:textOutline>
    </w:rPr>
  </w:style>
  <w:style w:type="character" w:styleId="nfaseSutil">
    <w:name w:val="Subtle Emphasis"/>
    <w:basedOn w:val="Fontepargpadro"/>
    <w:uiPriority w:val="19"/>
    <w:qFormat/>
    <w:rsid w:val="006020AE"/>
    <w:rPr>
      <w:i/>
      <w:iCs/>
      <w:color w:val="404040" w:themeColor="text1" w:themeTint="BF"/>
    </w:rPr>
  </w:style>
  <w:style w:type="character" w:styleId="RefernciaSutil">
    <w:name w:val="Subtle Reference"/>
    <w:basedOn w:val="Fontepargpadro"/>
    <w:uiPriority w:val="31"/>
    <w:qFormat/>
    <w:rsid w:val="006020AE"/>
    <w:rPr>
      <w:smallCaps/>
      <w:color w:val="5A5A5A" w:themeColor="text1" w:themeTint="A5"/>
    </w:rPr>
  </w:style>
  <w:style w:type="paragraph" w:styleId="Commarcadores">
    <w:name w:val="List Bullet"/>
    <w:basedOn w:val="Normal"/>
    <w:uiPriority w:val="99"/>
    <w:semiHidden/>
    <w:unhideWhenUsed/>
    <w:rsid w:val="006020AE"/>
    <w:pPr>
      <w:numPr>
        <w:numId w:val="17"/>
      </w:numPr>
      <w:contextualSpacing/>
    </w:pPr>
    <w:rPr>
      <w:rFonts w:eastAsia="Arial Unicode MS"/>
    </w:rPr>
  </w:style>
  <w:style w:type="paragraph" w:styleId="CabealhodoSumrio">
    <w:name w:val="TOC Heading"/>
    <w:basedOn w:val="Ttulo1"/>
    <w:next w:val="Normal"/>
    <w:uiPriority w:val="39"/>
    <w:unhideWhenUsed/>
    <w:qFormat/>
    <w:rsid w:val="006020AE"/>
    <w:pPr>
      <w:pBdr>
        <w:top w:val="none" w:sz="0" w:space="0" w:color="auto"/>
        <w:left w:val="none" w:sz="0" w:space="0" w:color="auto"/>
        <w:bottom w:val="none" w:sz="0" w:space="0" w:color="auto"/>
        <w:right w:val="none" w:sz="0" w:space="0" w:color="auto"/>
        <w:between w:val="none" w:sz="0" w:space="0" w:color="auto"/>
      </w:pBdr>
      <w:spacing w:before="480" w:line="276" w:lineRule="auto"/>
      <w:jc w:val="left"/>
      <w:outlineLvl w:val="9"/>
    </w:pPr>
    <w:rPr>
      <w:b/>
      <w:bCs/>
      <w:sz w:val="28"/>
    </w:rPr>
  </w:style>
  <w:style w:type="paragraph" w:styleId="Sumrio5">
    <w:name w:val="toc 5"/>
    <w:basedOn w:val="Normal"/>
    <w:next w:val="Normal"/>
    <w:autoRedefine/>
    <w:uiPriority w:val="39"/>
    <w:semiHidden/>
    <w:unhideWhenUsed/>
    <w:rsid w:val="006020AE"/>
    <w:pPr>
      <w:ind w:left="960"/>
      <w:jc w:val="left"/>
    </w:pPr>
    <w:rPr>
      <w:rFonts w:asciiTheme="minorHAnsi" w:hAnsiTheme="minorHAnsi" w:cstheme="minorHAnsi"/>
      <w:sz w:val="18"/>
      <w:szCs w:val="18"/>
    </w:rPr>
  </w:style>
  <w:style w:type="paragraph" w:styleId="Sumrio6">
    <w:name w:val="toc 6"/>
    <w:basedOn w:val="Normal"/>
    <w:next w:val="Normal"/>
    <w:autoRedefine/>
    <w:uiPriority w:val="39"/>
    <w:semiHidden/>
    <w:unhideWhenUsed/>
    <w:rsid w:val="006020AE"/>
    <w:pPr>
      <w:ind w:left="1200"/>
      <w:jc w:val="left"/>
    </w:pPr>
    <w:rPr>
      <w:rFonts w:asciiTheme="minorHAnsi" w:hAnsiTheme="minorHAnsi" w:cstheme="minorHAnsi"/>
      <w:sz w:val="18"/>
      <w:szCs w:val="18"/>
    </w:rPr>
  </w:style>
  <w:style w:type="paragraph" w:styleId="Sumrio7">
    <w:name w:val="toc 7"/>
    <w:basedOn w:val="Normal"/>
    <w:next w:val="Normal"/>
    <w:autoRedefine/>
    <w:uiPriority w:val="39"/>
    <w:semiHidden/>
    <w:unhideWhenUsed/>
    <w:rsid w:val="006020AE"/>
    <w:pPr>
      <w:ind w:left="1440"/>
      <w:jc w:val="left"/>
    </w:pPr>
    <w:rPr>
      <w:rFonts w:asciiTheme="minorHAnsi" w:hAnsiTheme="minorHAnsi" w:cstheme="minorHAnsi"/>
      <w:sz w:val="18"/>
      <w:szCs w:val="18"/>
    </w:rPr>
  </w:style>
  <w:style w:type="paragraph" w:styleId="Sumrio8">
    <w:name w:val="toc 8"/>
    <w:basedOn w:val="Normal"/>
    <w:next w:val="Normal"/>
    <w:autoRedefine/>
    <w:uiPriority w:val="39"/>
    <w:semiHidden/>
    <w:unhideWhenUsed/>
    <w:rsid w:val="006020AE"/>
    <w:pPr>
      <w:ind w:left="1680"/>
      <w:jc w:val="left"/>
    </w:pPr>
    <w:rPr>
      <w:rFonts w:asciiTheme="minorHAnsi" w:hAnsiTheme="minorHAnsi" w:cstheme="minorHAnsi"/>
      <w:sz w:val="18"/>
      <w:szCs w:val="18"/>
    </w:rPr>
  </w:style>
  <w:style w:type="paragraph" w:styleId="Sumrio9">
    <w:name w:val="toc 9"/>
    <w:basedOn w:val="Normal"/>
    <w:next w:val="Normal"/>
    <w:autoRedefine/>
    <w:uiPriority w:val="39"/>
    <w:semiHidden/>
    <w:unhideWhenUsed/>
    <w:rsid w:val="006020AE"/>
    <w:pPr>
      <w:ind w:left="1920"/>
      <w:jc w:val="left"/>
    </w:pPr>
    <w:rPr>
      <w:rFonts w:asciiTheme="minorHAnsi" w:hAnsiTheme="minorHAnsi" w:cstheme="minorHAns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54231038">
      <w:bodyDiv w:val="1"/>
      <w:marLeft w:val="0"/>
      <w:marRight w:val="0"/>
      <w:marTop w:val="0"/>
      <w:marBottom w:val="0"/>
      <w:divBdr>
        <w:top w:val="none" w:sz="0" w:space="0" w:color="auto"/>
        <w:left w:val="none" w:sz="0" w:space="0" w:color="auto"/>
        <w:bottom w:val="none" w:sz="0" w:space="0" w:color="auto"/>
        <w:right w:val="none" w:sz="0" w:space="0" w:color="auto"/>
      </w:divBdr>
      <w:divsChild>
        <w:div w:id="2098866382">
          <w:marLeft w:val="0"/>
          <w:marRight w:val="0"/>
          <w:marTop w:val="0"/>
          <w:marBottom w:val="0"/>
          <w:divBdr>
            <w:top w:val="none" w:sz="0" w:space="0" w:color="auto"/>
            <w:left w:val="none" w:sz="0" w:space="0" w:color="auto"/>
            <w:bottom w:val="none" w:sz="0" w:space="0" w:color="auto"/>
            <w:right w:val="none" w:sz="0" w:space="0" w:color="auto"/>
          </w:divBdr>
          <w:divsChild>
            <w:div w:id="1888103530">
              <w:marLeft w:val="0"/>
              <w:marRight w:val="0"/>
              <w:marTop w:val="0"/>
              <w:marBottom w:val="0"/>
              <w:divBdr>
                <w:top w:val="none" w:sz="0" w:space="0" w:color="auto"/>
                <w:left w:val="none" w:sz="0" w:space="0" w:color="auto"/>
                <w:bottom w:val="none" w:sz="0" w:space="0" w:color="auto"/>
                <w:right w:val="none" w:sz="0" w:space="0" w:color="auto"/>
              </w:divBdr>
            </w:div>
          </w:divsChild>
        </w:div>
        <w:div w:id="2041860695">
          <w:marLeft w:val="0"/>
          <w:marRight w:val="0"/>
          <w:marTop w:val="0"/>
          <w:marBottom w:val="0"/>
          <w:divBdr>
            <w:top w:val="none" w:sz="0" w:space="0" w:color="auto"/>
            <w:left w:val="none" w:sz="0" w:space="0" w:color="auto"/>
            <w:bottom w:val="none" w:sz="0" w:space="0" w:color="auto"/>
            <w:right w:val="none" w:sz="0" w:space="0" w:color="auto"/>
          </w:divBdr>
        </w:div>
        <w:div w:id="2045205581">
          <w:marLeft w:val="0"/>
          <w:marRight w:val="0"/>
          <w:marTop w:val="0"/>
          <w:marBottom w:val="0"/>
          <w:divBdr>
            <w:top w:val="none" w:sz="0" w:space="0" w:color="auto"/>
            <w:left w:val="none" w:sz="0" w:space="0" w:color="auto"/>
            <w:bottom w:val="none" w:sz="0" w:space="0" w:color="auto"/>
            <w:right w:val="none" w:sz="0" w:space="0" w:color="auto"/>
          </w:divBdr>
        </w:div>
        <w:div w:id="213396603">
          <w:marLeft w:val="0"/>
          <w:marRight w:val="0"/>
          <w:marTop w:val="0"/>
          <w:marBottom w:val="0"/>
          <w:divBdr>
            <w:top w:val="none" w:sz="0" w:space="0" w:color="auto"/>
            <w:left w:val="none" w:sz="0" w:space="0" w:color="auto"/>
            <w:bottom w:val="none" w:sz="0" w:space="0" w:color="auto"/>
            <w:right w:val="none" w:sz="0" w:space="0" w:color="auto"/>
          </w:divBdr>
        </w:div>
        <w:div w:id="162933214">
          <w:marLeft w:val="0"/>
          <w:marRight w:val="0"/>
          <w:marTop w:val="0"/>
          <w:marBottom w:val="0"/>
          <w:divBdr>
            <w:top w:val="none" w:sz="0" w:space="0" w:color="auto"/>
            <w:left w:val="none" w:sz="0" w:space="0" w:color="auto"/>
            <w:bottom w:val="none" w:sz="0" w:space="0" w:color="auto"/>
            <w:right w:val="none" w:sz="0" w:space="0" w:color="auto"/>
          </w:divBdr>
        </w:div>
        <w:div w:id="1238249081">
          <w:marLeft w:val="0"/>
          <w:marRight w:val="0"/>
          <w:marTop w:val="0"/>
          <w:marBottom w:val="0"/>
          <w:divBdr>
            <w:top w:val="none" w:sz="0" w:space="0" w:color="auto"/>
            <w:left w:val="none" w:sz="0" w:space="0" w:color="auto"/>
            <w:bottom w:val="none" w:sz="0" w:space="0" w:color="auto"/>
            <w:right w:val="none" w:sz="0" w:space="0" w:color="auto"/>
          </w:divBdr>
        </w:div>
        <w:div w:id="1991250541">
          <w:marLeft w:val="0"/>
          <w:marRight w:val="0"/>
          <w:marTop w:val="0"/>
          <w:marBottom w:val="0"/>
          <w:divBdr>
            <w:top w:val="none" w:sz="0" w:space="0" w:color="auto"/>
            <w:left w:val="none" w:sz="0" w:space="0" w:color="auto"/>
            <w:bottom w:val="none" w:sz="0" w:space="0" w:color="auto"/>
            <w:right w:val="none" w:sz="0" w:space="0" w:color="auto"/>
          </w:divBdr>
        </w:div>
        <w:div w:id="117527902">
          <w:marLeft w:val="0"/>
          <w:marRight w:val="0"/>
          <w:marTop w:val="0"/>
          <w:marBottom w:val="0"/>
          <w:divBdr>
            <w:top w:val="none" w:sz="0" w:space="0" w:color="auto"/>
            <w:left w:val="none" w:sz="0" w:space="0" w:color="auto"/>
            <w:bottom w:val="none" w:sz="0" w:space="0" w:color="auto"/>
            <w:right w:val="none" w:sz="0" w:space="0" w:color="auto"/>
          </w:divBdr>
          <w:divsChild>
            <w:div w:id="1201817779">
              <w:marLeft w:val="0"/>
              <w:marRight w:val="0"/>
              <w:marTop w:val="0"/>
              <w:marBottom w:val="0"/>
              <w:divBdr>
                <w:top w:val="none" w:sz="0" w:space="0" w:color="auto"/>
                <w:left w:val="none" w:sz="0" w:space="0" w:color="auto"/>
                <w:bottom w:val="none" w:sz="0" w:space="0" w:color="auto"/>
                <w:right w:val="none" w:sz="0" w:space="0" w:color="auto"/>
              </w:divBdr>
              <w:divsChild>
                <w:div w:id="1665819292">
                  <w:marLeft w:val="0"/>
                  <w:marRight w:val="0"/>
                  <w:marTop w:val="0"/>
                  <w:marBottom w:val="0"/>
                  <w:divBdr>
                    <w:top w:val="none" w:sz="0" w:space="0" w:color="auto"/>
                    <w:left w:val="none" w:sz="0" w:space="0" w:color="auto"/>
                    <w:bottom w:val="none" w:sz="0" w:space="0" w:color="auto"/>
                    <w:right w:val="none" w:sz="0" w:space="0" w:color="auto"/>
                  </w:divBdr>
                </w:div>
                <w:div w:id="666832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93312761">
      <w:bodyDiv w:val="1"/>
      <w:marLeft w:val="0"/>
      <w:marRight w:val="0"/>
      <w:marTop w:val="0"/>
      <w:marBottom w:val="0"/>
      <w:divBdr>
        <w:top w:val="none" w:sz="0" w:space="0" w:color="auto"/>
        <w:left w:val="none" w:sz="0" w:space="0" w:color="auto"/>
        <w:bottom w:val="none" w:sz="0" w:space="0" w:color="auto"/>
        <w:right w:val="none" w:sz="0" w:space="0" w:color="auto"/>
      </w:divBdr>
      <w:divsChild>
        <w:div w:id="2107380331">
          <w:marLeft w:val="0"/>
          <w:marRight w:val="0"/>
          <w:marTop w:val="0"/>
          <w:marBottom w:val="0"/>
          <w:divBdr>
            <w:top w:val="none" w:sz="0" w:space="0" w:color="auto"/>
            <w:left w:val="none" w:sz="0" w:space="0" w:color="auto"/>
            <w:bottom w:val="none" w:sz="0" w:space="0" w:color="auto"/>
            <w:right w:val="none" w:sz="0" w:space="0" w:color="auto"/>
          </w:divBdr>
          <w:divsChild>
            <w:div w:id="714624672">
              <w:marLeft w:val="0"/>
              <w:marRight w:val="0"/>
              <w:marTop w:val="0"/>
              <w:marBottom w:val="0"/>
              <w:divBdr>
                <w:top w:val="none" w:sz="0" w:space="0" w:color="auto"/>
                <w:left w:val="none" w:sz="0" w:space="0" w:color="auto"/>
                <w:bottom w:val="none" w:sz="0" w:space="0" w:color="auto"/>
                <w:right w:val="none" w:sz="0" w:space="0" w:color="auto"/>
              </w:divBdr>
            </w:div>
          </w:divsChild>
        </w:div>
        <w:div w:id="825169303">
          <w:marLeft w:val="0"/>
          <w:marRight w:val="0"/>
          <w:marTop w:val="0"/>
          <w:marBottom w:val="0"/>
          <w:divBdr>
            <w:top w:val="none" w:sz="0" w:space="0" w:color="auto"/>
            <w:left w:val="none" w:sz="0" w:space="0" w:color="auto"/>
            <w:bottom w:val="none" w:sz="0" w:space="0" w:color="auto"/>
            <w:right w:val="none" w:sz="0" w:space="0" w:color="auto"/>
          </w:divBdr>
        </w:div>
        <w:div w:id="1466119042">
          <w:marLeft w:val="0"/>
          <w:marRight w:val="0"/>
          <w:marTop w:val="0"/>
          <w:marBottom w:val="0"/>
          <w:divBdr>
            <w:top w:val="none" w:sz="0" w:space="0" w:color="auto"/>
            <w:left w:val="none" w:sz="0" w:space="0" w:color="auto"/>
            <w:bottom w:val="none" w:sz="0" w:space="0" w:color="auto"/>
            <w:right w:val="none" w:sz="0" w:space="0" w:color="auto"/>
          </w:divBdr>
        </w:div>
        <w:div w:id="116334797">
          <w:marLeft w:val="0"/>
          <w:marRight w:val="0"/>
          <w:marTop w:val="0"/>
          <w:marBottom w:val="0"/>
          <w:divBdr>
            <w:top w:val="none" w:sz="0" w:space="0" w:color="auto"/>
            <w:left w:val="none" w:sz="0" w:space="0" w:color="auto"/>
            <w:bottom w:val="none" w:sz="0" w:space="0" w:color="auto"/>
            <w:right w:val="none" w:sz="0" w:space="0" w:color="auto"/>
          </w:divBdr>
        </w:div>
        <w:div w:id="1612784521">
          <w:marLeft w:val="0"/>
          <w:marRight w:val="0"/>
          <w:marTop w:val="0"/>
          <w:marBottom w:val="0"/>
          <w:divBdr>
            <w:top w:val="none" w:sz="0" w:space="0" w:color="auto"/>
            <w:left w:val="none" w:sz="0" w:space="0" w:color="auto"/>
            <w:bottom w:val="none" w:sz="0" w:space="0" w:color="auto"/>
            <w:right w:val="none" w:sz="0" w:space="0" w:color="auto"/>
          </w:divBdr>
        </w:div>
        <w:div w:id="1492599679">
          <w:marLeft w:val="0"/>
          <w:marRight w:val="0"/>
          <w:marTop w:val="0"/>
          <w:marBottom w:val="0"/>
          <w:divBdr>
            <w:top w:val="none" w:sz="0" w:space="0" w:color="auto"/>
            <w:left w:val="none" w:sz="0" w:space="0" w:color="auto"/>
            <w:bottom w:val="none" w:sz="0" w:space="0" w:color="auto"/>
            <w:right w:val="none" w:sz="0" w:space="0" w:color="auto"/>
          </w:divBdr>
        </w:div>
        <w:div w:id="1788697722">
          <w:marLeft w:val="0"/>
          <w:marRight w:val="0"/>
          <w:marTop w:val="0"/>
          <w:marBottom w:val="0"/>
          <w:divBdr>
            <w:top w:val="none" w:sz="0" w:space="0" w:color="auto"/>
            <w:left w:val="none" w:sz="0" w:space="0" w:color="auto"/>
            <w:bottom w:val="none" w:sz="0" w:space="0" w:color="auto"/>
            <w:right w:val="none" w:sz="0" w:space="0" w:color="auto"/>
          </w:divBdr>
        </w:div>
        <w:div w:id="1951011962">
          <w:marLeft w:val="0"/>
          <w:marRight w:val="0"/>
          <w:marTop w:val="0"/>
          <w:marBottom w:val="0"/>
          <w:divBdr>
            <w:top w:val="none" w:sz="0" w:space="0" w:color="auto"/>
            <w:left w:val="none" w:sz="0" w:space="0" w:color="auto"/>
            <w:bottom w:val="none" w:sz="0" w:space="0" w:color="auto"/>
            <w:right w:val="none" w:sz="0" w:space="0" w:color="auto"/>
          </w:divBdr>
          <w:divsChild>
            <w:div w:id="2091652391">
              <w:marLeft w:val="0"/>
              <w:marRight w:val="0"/>
              <w:marTop w:val="0"/>
              <w:marBottom w:val="0"/>
              <w:divBdr>
                <w:top w:val="none" w:sz="0" w:space="0" w:color="auto"/>
                <w:left w:val="none" w:sz="0" w:space="0" w:color="auto"/>
                <w:bottom w:val="none" w:sz="0" w:space="0" w:color="auto"/>
                <w:right w:val="none" w:sz="0" w:space="0" w:color="auto"/>
              </w:divBdr>
              <w:divsChild>
                <w:div w:id="1569145075">
                  <w:marLeft w:val="0"/>
                  <w:marRight w:val="0"/>
                  <w:marTop w:val="0"/>
                  <w:marBottom w:val="0"/>
                  <w:divBdr>
                    <w:top w:val="none" w:sz="0" w:space="0" w:color="auto"/>
                    <w:left w:val="none" w:sz="0" w:space="0" w:color="auto"/>
                    <w:bottom w:val="none" w:sz="0" w:space="0" w:color="auto"/>
                    <w:right w:val="none" w:sz="0" w:space="0" w:color="auto"/>
                  </w:divBdr>
                </w:div>
                <w:div w:id="8945130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84680176">
      <w:bodyDiv w:val="1"/>
      <w:marLeft w:val="0"/>
      <w:marRight w:val="0"/>
      <w:marTop w:val="0"/>
      <w:marBottom w:val="0"/>
      <w:divBdr>
        <w:top w:val="none" w:sz="0" w:space="0" w:color="auto"/>
        <w:left w:val="none" w:sz="0" w:space="0" w:color="auto"/>
        <w:bottom w:val="none" w:sz="0" w:space="0" w:color="auto"/>
        <w:right w:val="none" w:sz="0" w:space="0" w:color="auto"/>
      </w:divBdr>
      <w:divsChild>
        <w:div w:id="1466392508">
          <w:marLeft w:val="0"/>
          <w:marRight w:val="0"/>
          <w:marTop w:val="0"/>
          <w:marBottom w:val="0"/>
          <w:divBdr>
            <w:top w:val="none" w:sz="0" w:space="0" w:color="auto"/>
            <w:left w:val="none" w:sz="0" w:space="0" w:color="auto"/>
            <w:bottom w:val="none" w:sz="0" w:space="0" w:color="auto"/>
            <w:right w:val="none" w:sz="0" w:space="0" w:color="auto"/>
          </w:divBdr>
          <w:divsChild>
            <w:div w:id="116262111">
              <w:marLeft w:val="0"/>
              <w:marRight w:val="0"/>
              <w:marTop w:val="0"/>
              <w:marBottom w:val="0"/>
              <w:divBdr>
                <w:top w:val="none" w:sz="0" w:space="0" w:color="auto"/>
                <w:left w:val="none" w:sz="0" w:space="0" w:color="auto"/>
                <w:bottom w:val="none" w:sz="0" w:space="0" w:color="auto"/>
                <w:right w:val="none" w:sz="0" w:space="0" w:color="auto"/>
              </w:divBdr>
            </w:div>
          </w:divsChild>
        </w:div>
        <w:div w:id="1125276543">
          <w:marLeft w:val="0"/>
          <w:marRight w:val="0"/>
          <w:marTop w:val="0"/>
          <w:marBottom w:val="0"/>
          <w:divBdr>
            <w:top w:val="none" w:sz="0" w:space="0" w:color="auto"/>
            <w:left w:val="none" w:sz="0" w:space="0" w:color="auto"/>
            <w:bottom w:val="none" w:sz="0" w:space="0" w:color="auto"/>
            <w:right w:val="none" w:sz="0" w:space="0" w:color="auto"/>
          </w:divBdr>
        </w:div>
        <w:div w:id="1193882711">
          <w:marLeft w:val="0"/>
          <w:marRight w:val="0"/>
          <w:marTop w:val="0"/>
          <w:marBottom w:val="0"/>
          <w:divBdr>
            <w:top w:val="none" w:sz="0" w:space="0" w:color="auto"/>
            <w:left w:val="none" w:sz="0" w:space="0" w:color="auto"/>
            <w:bottom w:val="none" w:sz="0" w:space="0" w:color="auto"/>
            <w:right w:val="none" w:sz="0" w:space="0" w:color="auto"/>
          </w:divBdr>
        </w:div>
        <w:div w:id="1975140936">
          <w:marLeft w:val="0"/>
          <w:marRight w:val="0"/>
          <w:marTop w:val="0"/>
          <w:marBottom w:val="0"/>
          <w:divBdr>
            <w:top w:val="none" w:sz="0" w:space="0" w:color="auto"/>
            <w:left w:val="none" w:sz="0" w:space="0" w:color="auto"/>
            <w:bottom w:val="none" w:sz="0" w:space="0" w:color="auto"/>
            <w:right w:val="none" w:sz="0" w:space="0" w:color="auto"/>
          </w:divBdr>
        </w:div>
        <w:div w:id="1585727219">
          <w:marLeft w:val="0"/>
          <w:marRight w:val="0"/>
          <w:marTop w:val="0"/>
          <w:marBottom w:val="0"/>
          <w:divBdr>
            <w:top w:val="none" w:sz="0" w:space="0" w:color="auto"/>
            <w:left w:val="none" w:sz="0" w:space="0" w:color="auto"/>
            <w:bottom w:val="none" w:sz="0" w:space="0" w:color="auto"/>
            <w:right w:val="none" w:sz="0" w:space="0" w:color="auto"/>
          </w:divBdr>
        </w:div>
        <w:div w:id="2145274183">
          <w:marLeft w:val="0"/>
          <w:marRight w:val="0"/>
          <w:marTop w:val="0"/>
          <w:marBottom w:val="0"/>
          <w:divBdr>
            <w:top w:val="none" w:sz="0" w:space="0" w:color="auto"/>
            <w:left w:val="none" w:sz="0" w:space="0" w:color="auto"/>
            <w:bottom w:val="none" w:sz="0" w:space="0" w:color="auto"/>
            <w:right w:val="none" w:sz="0" w:space="0" w:color="auto"/>
          </w:divBdr>
        </w:div>
        <w:div w:id="972521434">
          <w:marLeft w:val="0"/>
          <w:marRight w:val="0"/>
          <w:marTop w:val="0"/>
          <w:marBottom w:val="0"/>
          <w:divBdr>
            <w:top w:val="none" w:sz="0" w:space="0" w:color="auto"/>
            <w:left w:val="none" w:sz="0" w:space="0" w:color="auto"/>
            <w:bottom w:val="none" w:sz="0" w:space="0" w:color="auto"/>
            <w:right w:val="none" w:sz="0" w:space="0" w:color="auto"/>
          </w:divBdr>
        </w:div>
        <w:div w:id="580220464">
          <w:marLeft w:val="0"/>
          <w:marRight w:val="0"/>
          <w:marTop w:val="0"/>
          <w:marBottom w:val="0"/>
          <w:divBdr>
            <w:top w:val="none" w:sz="0" w:space="0" w:color="auto"/>
            <w:left w:val="none" w:sz="0" w:space="0" w:color="auto"/>
            <w:bottom w:val="none" w:sz="0" w:space="0" w:color="auto"/>
            <w:right w:val="none" w:sz="0" w:space="0" w:color="auto"/>
          </w:divBdr>
          <w:divsChild>
            <w:div w:id="1854489519">
              <w:marLeft w:val="0"/>
              <w:marRight w:val="0"/>
              <w:marTop w:val="0"/>
              <w:marBottom w:val="0"/>
              <w:divBdr>
                <w:top w:val="none" w:sz="0" w:space="0" w:color="auto"/>
                <w:left w:val="none" w:sz="0" w:space="0" w:color="auto"/>
                <w:bottom w:val="none" w:sz="0" w:space="0" w:color="auto"/>
                <w:right w:val="none" w:sz="0" w:space="0" w:color="auto"/>
              </w:divBdr>
              <w:divsChild>
                <w:div w:id="1876506229">
                  <w:marLeft w:val="0"/>
                  <w:marRight w:val="0"/>
                  <w:marTop w:val="0"/>
                  <w:marBottom w:val="0"/>
                  <w:divBdr>
                    <w:top w:val="none" w:sz="0" w:space="0" w:color="auto"/>
                    <w:left w:val="none" w:sz="0" w:space="0" w:color="auto"/>
                    <w:bottom w:val="none" w:sz="0" w:space="0" w:color="auto"/>
                    <w:right w:val="none" w:sz="0" w:space="0" w:color="auto"/>
                  </w:divBdr>
                </w:div>
                <w:div w:id="10295991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5008933">
      <w:bodyDiv w:val="1"/>
      <w:marLeft w:val="0"/>
      <w:marRight w:val="0"/>
      <w:marTop w:val="0"/>
      <w:marBottom w:val="0"/>
      <w:divBdr>
        <w:top w:val="none" w:sz="0" w:space="0" w:color="auto"/>
        <w:left w:val="none" w:sz="0" w:space="0" w:color="auto"/>
        <w:bottom w:val="none" w:sz="0" w:space="0" w:color="auto"/>
        <w:right w:val="none" w:sz="0" w:space="0" w:color="auto"/>
      </w:divBdr>
      <w:divsChild>
        <w:div w:id="513769289">
          <w:marLeft w:val="0"/>
          <w:marRight w:val="0"/>
          <w:marTop w:val="0"/>
          <w:marBottom w:val="0"/>
          <w:divBdr>
            <w:top w:val="none" w:sz="0" w:space="0" w:color="auto"/>
            <w:left w:val="none" w:sz="0" w:space="0" w:color="auto"/>
            <w:bottom w:val="none" w:sz="0" w:space="0" w:color="auto"/>
            <w:right w:val="none" w:sz="0" w:space="0" w:color="auto"/>
          </w:divBdr>
          <w:divsChild>
            <w:div w:id="445196975">
              <w:marLeft w:val="0"/>
              <w:marRight w:val="0"/>
              <w:marTop w:val="0"/>
              <w:marBottom w:val="0"/>
              <w:divBdr>
                <w:top w:val="none" w:sz="0" w:space="0" w:color="auto"/>
                <w:left w:val="none" w:sz="0" w:space="0" w:color="auto"/>
                <w:bottom w:val="none" w:sz="0" w:space="0" w:color="auto"/>
                <w:right w:val="none" w:sz="0" w:space="0" w:color="auto"/>
              </w:divBdr>
            </w:div>
          </w:divsChild>
        </w:div>
        <w:div w:id="1080252886">
          <w:marLeft w:val="0"/>
          <w:marRight w:val="0"/>
          <w:marTop w:val="0"/>
          <w:marBottom w:val="0"/>
          <w:divBdr>
            <w:top w:val="none" w:sz="0" w:space="0" w:color="auto"/>
            <w:left w:val="none" w:sz="0" w:space="0" w:color="auto"/>
            <w:bottom w:val="none" w:sz="0" w:space="0" w:color="auto"/>
            <w:right w:val="none" w:sz="0" w:space="0" w:color="auto"/>
          </w:divBdr>
        </w:div>
        <w:div w:id="118451744">
          <w:marLeft w:val="0"/>
          <w:marRight w:val="0"/>
          <w:marTop w:val="0"/>
          <w:marBottom w:val="0"/>
          <w:divBdr>
            <w:top w:val="none" w:sz="0" w:space="0" w:color="auto"/>
            <w:left w:val="none" w:sz="0" w:space="0" w:color="auto"/>
            <w:bottom w:val="none" w:sz="0" w:space="0" w:color="auto"/>
            <w:right w:val="none" w:sz="0" w:space="0" w:color="auto"/>
          </w:divBdr>
        </w:div>
        <w:div w:id="2010447992">
          <w:marLeft w:val="0"/>
          <w:marRight w:val="0"/>
          <w:marTop w:val="0"/>
          <w:marBottom w:val="0"/>
          <w:divBdr>
            <w:top w:val="none" w:sz="0" w:space="0" w:color="auto"/>
            <w:left w:val="none" w:sz="0" w:space="0" w:color="auto"/>
            <w:bottom w:val="none" w:sz="0" w:space="0" w:color="auto"/>
            <w:right w:val="none" w:sz="0" w:space="0" w:color="auto"/>
          </w:divBdr>
        </w:div>
        <w:div w:id="78910529">
          <w:marLeft w:val="0"/>
          <w:marRight w:val="0"/>
          <w:marTop w:val="0"/>
          <w:marBottom w:val="0"/>
          <w:divBdr>
            <w:top w:val="none" w:sz="0" w:space="0" w:color="auto"/>
            <w:left w:val="none" w:sz="0" w:space="0" w:color="auto"/>
            <w:bottom w:val="none" w:sz="0" w:space="0" w:color="auto"/>
            <w:right w:val="none" w:sz="0" w:space="0" w:color="auto"/>
          </w:divBdr>
        </w:div>
        <w:div w:id="531000798">
          <w:marLeft w:val="0"/>
          <w:marRight w:val="0"/>
          <w:marTop w:val="0"/>
          <w:marBottom w:val="0"/>
          <w:divBdr>
            <w:top w:val="none" w:sz="0" w:space="0" w:color="auto"/>
            <w:left w:val="none" w:sz="0" w:space="0" w:color="auto"/>
            <w:bottom w:val="none" w:sz="0" w:space="0" w:color="auto"/>
            <w:right w:val="none" w:sz="0" w:space="0" w:color="auto"/>
          </w:divBdr>
        </w:div>
        <w:div w:id="4748399">
          <w:marLeft w:val="0"/>
          <w:marRight w:val="0"/>
          <w:marTop w:val="0"/>
          <w:marBottom w:val="0"/>
          <w:divBdr>
            <w:top w:val="none" w:sz="0" w:space="0" w:color="auto"/>
            <w:left w:val="none" w:sz="0" w:space="0" w:color="auto"/>
            <w:bottom w:val="none" w:sz="0" w:space="0" w:color="auto"/>
            <w:right w:val="none" w:sz="0" w:space="0" w:color="auto"/>
          </w:divBdr>
        </w:div>
        <w:div w:id="1386218659">
          <w:marLeft w:val="0"/>
          <w:marRight w:val="0"/>
          <w:marTop w:val="0"/>
          <w:marBottom w:val="0"/>
          <w:divBdr>
            <w:top w:val="none" w:sz="0" w:space="0" w:color="auto"/>
            <w:left w:val="none" w:sz="0" w:space="0" w:color="auto"/>
            <w:bottom w:val="none" w:sz="0" w:space="0" w:color="auto"/>
            <w:right w:val="none" w:sz="0" w:space="0" w:color="auto"/>
          </w:divBdr>
          <w:divsChild>
            <w:div w:id="1625114651">
              <w:marLeft w:val="0"/>
              <w:marRight w:val="0"/>
              <w:marTop w:val="0"/>
              <w:marBottom w:val="0"/>
              <w:divBdr>
                <w:top w:val="none" w:sz="0" w:space="0" w:color="auto"/>
                <w:left w:val="none" w:sz="0" w:space="0" w:color="auto"/>
                <w:bottom w:val="none" w:sz="0" w:space="0" w:color="auto"/>
                <w:right w:val="none" w:sz="0" w:space="0" w:color="auto"/>
              </w:divBdr>
              <w:divsChild>
                <w:div w:id="63139868">
                  <w:marLeft w:val="0"/>
                  <w:marRight w:val="0"/>
                  <w:marTop w:val="0"/>
                  <w:marBottom w:val="0"/>
                  <w:divBdr>
                    <w:top w:val="none" w:sz="0" w:space="0" w:color="auto"/>
                    <w:left w:val="none" w:sz="0" w:space="0" w:color="auto"/>
                    <w:bottom w:val="none" w:sz="0" w:space="0" w:color="auto"/>
                    <w:right w:val="none" w:sz="0" w:space="0" w:color="auto"/>
                  </w:divBdr>
                </w:div>
                <w:div w:id="32267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png"/><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image" Target="media/image8.jpeg"/><Relationship Id="rId10" Type="http://schemas.openxmlformats.org/officeDocument/2006/relationships/image" Target="media/image3.pn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s>
</file>

<file path=word/_rels/header2.xml.rels><?xml version="1.0" encoding="UTF-8" standalone="yes"?>
<Relationships xmlns="http://schemas.openxmlformats.org/package/2006/relationships"><Relationship Id="rId1" Type="http://schemas.openxmlformats.org/officeDocument/2006/relationships/image" Target="media/image9.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0F3146E-ECD6-4B4B-A76B-7A579D3E79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304</TotalTime>
  <Pages>77</Pages>
  <Words>31341</Words>
  <Characters>169244</Characters>
  <Application>Microsoft Office Word</Application>
  <DocSecurity>0</DocSecurity>
  <Lines>1410</Lines>
  <Paragraphs>400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200185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VIGILANCIA</dc:creator>
  <cp:keywords/>
  <dc:description/>
  <cp:lastModifiedBy>Claudinei Turatti</cp:lastModifiedBy>
  <cp:revision>19</cp:revision>
  <cp:lastPrinted>2024-04-05T16:53:00Z</cp:lastPrinted>
  <dcterms:created xsi:type="dcterms:W3CDTF">2024-04-07T13:48:00Z</dcterms:created>
  <dcterms:modified xsi:type="dcterms:W3CDTF">2024-12-16T12:37:00Z</dcterms:modified>
</cp:coreProperties>
</file>