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05A08A" w14:textId="77777777" w:rsidR="006B533C" w:rsidRPr="006B533C" w:rsidRDefault="006B533C" w:rsidP="006B533C">
      <w:pPr>
        <w:ind w:right="-852"/>
        <w:rPr>
          <w:rFonts w:asciiTheme="minorHAnsi" w:hAnsiTheme="minorHAnsi" w:cstheme="minorHAnsi"/>
        </w:rPr>
      </w:pPr>
    </w:p>
    <w:p w14:paraId="04ECA055" w14:textId="77645990" w:rsidR="006B533C" w:rsidRPr="006B533C" w:rsidRDefault="006B533C" w:rsidP="006B533C">
      <w:pPr>
        <w:ind w:right="-852"/>
        <w:jc w:val="center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>LEI N°</w:t>
      </w:r>
      <w:r>
        <w:rPr>
          <w:rFonts w:asciiTheme="minorHAnsi" w:hAnsiTheme="minorHAnsi" w:cstheme="minorHAnsi"/>
        </w:rPr>
        <w:t xml:space="preserve"> 8</w:t>
      </w:r>
      <w:r w:rsidR="007133C4">
        <w:rPr>
          <w:rFonts w:asciiTheme="minorHAnsi" w:hAnsiTheme="minorHAnsi" w:cstheme="minorHAnsi"/>
        </w:rPr>
        <w:t>92</w:t>
      </w:r>
      <w:r>
        <w:rPr>
          <w:rFonts w:asciiTheme="minorHAnsi" w:hAnsiTheme="minorHAnsi" w:cstheme="minorHAnsi"/>
        </w:rPr>
        <w:t xml:space="preserve">, DE </w:t>
      </w:r>
      <w:r w:rsidR="007133C4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 xml:space="preserve"> DE JU</w:t>
      </w:r>
      <w:r w:rsidR="007133C4">
        <w:rPr>
          <w:rFonts w:asciiTheme="minorHAnsi" w:hAnsiTheme="minorHAnsi" w:cstheme="minorHAnsi"/>
        </w:rPr>
        <w:t>L</w:t>
      </w:r>
      <w:r>
        <w:rPr>
          <w:rFonts w:asciiTheme="minorHAnsi" w:hAnsiTheme="minorHAnsi" w:cstheme="minorHAnsi"/>
        </w:rPr>
        <w:t xml:space="preserve">HO DE </w:t>
      </w:r>
      <w:r w:rsidRPr="006B533C">
        <w:rPr>
          <w:rFonts w:asciiTheme="minorHAnsi" w:hAnsiTheme="minorHAnsi" w:cstheme="minorHAnsi"/>
        </w:rPr>
        <w:t>2024</w:t>
      </w:r>
    </w:p>
    <w:p w14:paraId="04CF9A53" w14:textId="77777777" w:rsidR="006B533C" w:rsidRPr="006B533C" w:rsidRDefault="006B533C" w:rsidP="006B533C">
      <w:pPr>
        <w:ind w:right="-852"/>
        <w:jc w:val="center"/>
        <w:rPr>
          <w:rFonts w:asciiTheme="minorHAnsi" w:hAnsiTheme="minorHAnsi" w:cstheme="minorHAnsi"/>
        </w:rPr>
      </w:pPr>
    </w:p>
    <w:p w14:paraId="1FDA16C9" w14:textId="61EFD3C0" w:rsidR="006B533C" w:rsidRPr="006B533C" w:rsidRDefault="007133C4" w:rsidP="006B533C">
      <w:pPr>
        <w:pStyle w:val="PL-Corpo"/>
        <w:ind w:left="424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6B533C">
        <w:rPr>
          <w:rFonts w:asciiTheme="minorHAnsi" w:hAnsiTheme="minorHAnsi" w:cstheme="minorHAnsi"/>
        </w:rPr>
        <w:t xml:space="preserve">utoriza abertura de crédito adicional suplementar no </w:t>
      </w:r>
      <w:r>
        <w:rPr>
          <w:rFonts w:asciiTheme="minorHAnsi" w:hAnsiTheme="minorHAnsi" w:cstheme="minorHAnsi"/>
        </w:rPr>
        <w:t>O</w:t>
      </w:r>
      <w:r w:rsidRPr="006B533C">
        <w:rPr>
          <w:rFonts w:asciiTheme="minorHAnsi" w:hAnsiTheme="minorHAnsi" w:cstheme="minorHAnsi"/>
        </w:rPr>
        <w:t xml:space="preserve">rçamento em execução do </w:t>
      </w:r>
      <w:r>
        <w:rPr>
          <w:rFonts w:asciiTheme="minorHAnsi" w:hAnsiTheme="minorHAnsi" w:cstheme="minorHAnsi"/>
        </w:rPr>
        <w:t>M</w:t>
      </w:r>
      <w:r w:rsidRPr="006B533C">
        <w:rPr>
          <w:rFonts w:asciiTheme="minorHAnsi" w:hAnsiTheme="minorHAnsi" w:cstheme="minorHAnsi"/>
        </w:rPr>
        <w:t xml:space="preserve">unicípio de </w:t>
      </w:r>
      <w:r>
        <w:rPr>
          <w:rFonts w:asciiTheme="minorHAnsi" w:hAnsiTheme="minorHAnsi" w:cstheme="minorHAnsi"/>
        </w:rPr>
        <w:t>I</w:t>
      </w:r>
      <w:r w:rsidRPr="006B533C">
        <w:rPr>
          <w:rFonts w:asciiTheme="minorHAnsi" w:hAnsiTheme="minorHAnsi" w:cstheme="minorHAnsi"/>
        </w:rPr>
        <w:t>biti</w:t>
      </w:r>
      <w:r>
        <w:rPr>
          <w:rFonts w:asciiTheme="minorHAnsi" w:hAnsiTheme="minorHAnsi" w:cstheme="minorHAnsi"/>
        </w:rPr>
        <w:t>ú</w:t>
      </w:r>
      <w:r w:rsidRPr="006B533C">
        <w:rPr>
          <w:rFonts w:asciiTheme="minorHAnsi" w:hAnsiTheme="minorHAnsi" w:cstheme="minorHAnsi"/>
        </w:rPr>
        <w:t xml:space="preserve">ra de minas, </w:t>
      </w:r>
      <w:r>
        <w:rPr>
          <w:rFonts w:asciiTheme="minorHAnsi" w:hAnsiTheme="minorHAnsi" w:cstheme="minorHAnsi"/>
        </w:rPr>
        <w:t>E</w:t>
      </w:r>
      <w:r w:rsidRPr="006B533C">
        <w:rPr>
          <w:rFonts w:asciiTheme="minorHAnsi" w:hAnsiTheme="minorHAnsi" w:cstheme="minorHAnsi"/>
        </w:rPr>
        <w:t xml:space="preserve">stado de </w:t>
      </w:r>
      <w:r>
        <w:rPr>
          <w:rFonts w:asciiTheme="minorHAnsi" w:hAnsiTheme="minorHAnsi" w:cstheme="minorHAnsi"/>
        </w:rPr>
        <w:t>M</w:t>
      </w:r>
      <w:r w:rsidRPr="006B533C">
        <w:rPr>
          <w:rFonts w:asciiTheme="minorHAnsi" w:hAnsiTheme="minorHAnsi" w:cstheme="minorHAnsi"/>
        </w:rPr>
        <w:t xml:space="preserve">inas </w:t>
      </w:r>
      <w:r>
        <w:rPr>
          <w:rFonts w:asciiTheme="minorHAnsi" w:hAnsiTheme="minorHAnsi" w:cstheme="minorHAnsi"/>
        </w:rPr>
        <w:t>G</w:t>
      </w:r>
      <w:r w:rsidRPr="006B533C">
        <w:rPr>
          <w:rFonts w:asciiTheme="minorHAnsi" w:hAnsiTheme="minorHAnsi" w:cstheme="minorHAnsi"/>
        </w:rPr>
        <w:t>erais</w:t>
      </w:r>
      <w:r>
        <w:rPr>
          <w:rFonts w:asciiTheme="minorHAnsi" w:hAnsiTheme="minorHAnsi" w:cstheme="minorHAnsi"/>
        </w:rPr>
        <w:t xml:space="preserve">, </w:t>
      </w:r>
      <w:r w:rsidRPr="006B533C">
        <w:rPr>
          <w:rFonts w:asciiTheme="minorHAnsi" w:hAnsiTheme="minorHAnsi" w:cstheme="minorHAnsi"/>
        </w:rPr>
        <w:t>exercício de 2024</w:t>
      </w:r>
      <w:r>
        <w:rPr>
          <w:rFonts w:asciiTheme="minorHAnsi" w:hAnsiTheme="minorHAnsi" w:cstheme="minorHAnsi"/>
        </w:rPr>
        <w:t>,</w:t>
      </w:r>
      <w:r w:rsidRPr="006B533C">
        <w:rPr>
          <w:rFonts w:asciiTheme="minorHAnsi" w:hAnsiTheme="minorHAnsi" w:cstheme="minorHAnsi"/>
        </w:rPr>
        <w:t xml:space="preserve"> e contém outras providências.</w:t>
      </w:r>
    </w:p>
    <w:p w14:paraId="0CA8D059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p w14:paraId="434DAA11" w14:textId="684C13AB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 xml:space="preserve"> </w:t>
      </w:r>
      <w:r w:rsidRPr="006B533C">
        <w:rPr>
          <w:rFonts w:asciiTheme="minorHAnsi" w:hAnsiTheme="minorHAnsi" w:cstheme="minorHAnsi"/>
        </w:rPr>
        <w:tab/>
      </w:r>
      <w:r w:rsidR="007133C4">
        <w:t>Faço saber que a Câmara Municipal aprovou e eu, Prefeito Municipal de Ibitiúra de Minas, sanciono e promulgo a seguinte Lei</w:t>
      </w:r>
      <w:r w:rsidRPr="006B533C">
        <w:rPr>
          <w:rFonts w:asciiTheme="minorHAnsi" w:hAnsiTheme="minorHAnsi" w:cstheme="minorHAnsi"/>
        </w:rPr>
        <w:t>:</w:t>
      </w:r>
    </w:p>
    <w:p w14:paraId="15822FCF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p w14:paraId="3E70E5AD" w14:textId="4CDB5750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 xml:space="preserve"> </w:t>
      </w:r>
      <w:r w:rsidRPr="006B533C">
        <w:rPr>
          <w:rFonts w:asciiTheme="minorHAnsi" w:hAnsiTheme="minorHAnsi" w:cstheme="minorHAnsi"/>
        </w:rPr>
        <w:tab/>
        <w:t xml:space="preserve">Art. 1º. Fica o Executivo Municipal AUTORIZADO a abrir um “CRÉDITO ADICIONAL SUPLEMENTAR” na Lei Orçamentária Anual nº 866, de 16 de novembro de 2023, do exercício de 2024, no valor de R$ </w:t>
      </w:r>
      <w:r w:rsidR="007133C4">
        <w:rPr>
          <w:rFonts w:asciiTheme="minorHAnsi" w:hAnsiTheme="minorHAnsi" w:cstheme="minorHAnsi"/>
        </w:rPr>
        <w:t>500</w:t>
      </w:r>
      <w:r w:rsidRPr="006B533C">
        <w:rPr>
          <w:rFonts w:asciiTheme="minorHAnsi" w:hAnsiTheme="minorHAnsi" w:cstheme="minorHAnsi"/>
        </w:rPr>
        <w:t>.000,00 (</w:t>
      </w:r>
      <w:r w:rsidR="007133C4">
        <w:rPr>
          <w:rFonts w:asciiTheme="minorHAnsi" w:hAnsiTheme="minorHAnsi" w:cstheme="minorHAnsi"/>
        </w:rPr>
        <w:t xml:space="preserve">quinhentos </w:t>
      </w:r>
      <w:r w:rsidRPr="006B533C">
        <w:rPr>
          <w:rFonts w:asciiTheme="minorHAnsi" w:hAnsiTheme="minorHAnsi" w:cstheme="minorHAnsi"/>
        </w:rPr>
        <w:t>mil reais), para reforço da seguinte dotação orçamentária:</w:t>
      </w:r>
    </w:p>
    <w:p w14:paraId="0C27F0A6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1"/>
        <w:gridCol w:w="2731"/>
        <w:gridCol w:w="728"/>
        <w:gridCol w:w="1018"/>
        <w:gridCol w:w="1384"/>
      </w:tblGrid>
      <w:tr w:rsidR="006B533C" w:rsidRPr="006B533C" w14:paraId="151CB9DD" w14:textId="77777777" w:rsidTr="00BB43D8">
        <w:trPr>
          <w:trHeight w:val="196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7B8C3" w14:textId="77777777" w:rsidR="006B533C" w:rsidRPr="006B533C" w:rsidRDefault="006B533C" w:rsidP="007133C4">
            <w:pPr>
              <w:pStyle w:val="PL-Corpo"/>
              <w:jc w:val="center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CATEGORIA ECONOMICA</w:t>
            </w: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1457" w14:textId="77777777" w:rsidR="006B533C" w:rsidRPr="006B533C" w:rsidRDefault="006B533C" w:rsidP="007133C4">
            <w:pPr>
              <w:pStyle w:val="PL-Corpo"/>
              <w:jc w:val="center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1F0D" w14:textId="77777777" w:rsidR="006B533C" w:rsidRPr="006B533C" w:rsidRDefault="006B533C" w:rsidP="007133C4">
            <w:pPr>
              <w:pStyle w:val="PL-Corpo"/>
              <w:jc w:val="center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FICHA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2093" w14:textId="77777777" w:rsidR="006B533C" w:rsidRPr="006B533C" w:rsidRDefault="006B533C" w:rsidP="007133C4">
            <w:pPr>
              <w:pStyle w:val="PL-Corpo"/>
              <w:jc w:val="center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FONTE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5BC7" w14:textId="77777777" w:rsidR="006B533C" w:rsidRPr="006B533C" w:rsidRDefault="006B533C" w:rsidP="007133C4">
            <w:pPr>
              <w:pStyle w:val="PL-Corpo"/>
              <w:jc w:val="center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R$</w:t>
            </w:r>
          </w:p>
        </w:tc>
      </w:tr>
      <w:tr w:rsidR="006B533C" w:rsidRPr="006B533C" w14:paraId="7D14289F" w14:textId="77777777" w:rsidTr="00BB43D8">
        <w:trPr>
          <w:trHeight w:val="196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306B1" w14:textId="2529FF96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02.06.15.452.002</w:t>
            </w:r>
            <w:r w:rsidR="007133C4">
              <w:rPr>
                <w:rFonts w:asciiTheme="minorHAnsi" w:hAnsiTheme="minorHAnsi" w:cstheme="minorHAnsi"/>
              </w:rPr>
              <w:t>7</w:t>
            </w:r>
            <w:r w:rsidRPr="006B533C">
              <w:rPr>
                <w:rFonts w:asciiTheme="minorHAnsi" w:hAnsiTheme="minorHAnsi" w:cstheme="minorHAnsi"/>
              </w:rPr>
              <w:t>.1.0</w:t>
            </w:r>
            <w:r w:rsidR="007133C4">
              <w:rPr>
                <w:rFonts w:asciiTheme="minorHAnsi" w:hAnsiTheme="minorHAnsi" w:cstheme="minorHAnsi"/>
              </w:rPr>
              <w:t>38</w:t>
            </w:r>
            <w:r w:rsidRPr="006B533C">
              <w:rPr>
                <w:rFonts w:asciiTheme="minorHAnsi" w:hAnsiTheme="minorHAnsi" w:cstheme="minorHAnsi"/>
              </w:rPr>
              <w:t>-44905</w:t>
            </w:r>
            <w:r w:rsidR="007133C4">
              <w:rPr>
                <w:rFonts w:asciiTheme="minorHAnsi" w:hAnsiTheme="minorHAnsi" w:cstheme="minorHAnsi"/>
              </w:rPr>
              <w:t>1</w:t>
            </w:r>
            <w:r w:rsidRPr="006B533C">
              <w:rPr>
                <w:rFonts w:asciiTheme="minorHAnsi" w:hAnsiTheme="minorHAnsi" w:cstheme="minorHAnsi"/>
              </w:rPr>
              <w:t>00</w:t>
            </w: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58A5" w14:textId="34E8BDF4" w:rsidR="006B533C" w:rsidRPr="006B533C" w:rsidRDefault="007133C4" w:rsidP="00BB43D8">
            <w:pPr>
              <w:pStyle w:val="PL-Corp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Obras e instalações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6917" w14:textId="30B2C2C6" w:rsidR="006B533C" w:rsidRPr="006B533C" w:rsidRDefault="006B533C" w:rsidP="007133C4">
            <w:pPr>
              <w:pStyle w:val="PL-Corpo"/>
              <w:jc w:val="center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2</w:t>
            </w:r>
            <w:r w:rsidR="007133C4">
              <w:rPr>
                <w:rFonts w:asciiTheme="minorHAnsi" w:hAnsiTheme="minorHAnsi" w:cstheme="minorHAnsi"/>
              </w:rPr>
              <w:t>5</w:t>
            </w:r>
            <w:r w:rsidRPr="006B533C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6535" w14:textId="773587DF" w:rsidR="006B533C" w:rsidRPr="006B533C" w:rsidRDefault="006B533C" w:rsidP="007133C4">
            <w:pPr>
              <w:pStyle w:val="PL-Corpo"/>
              <w:jc w:val="center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1.70</w:t>
            </w:r>
            <w:r w:rsidR="007133C4">
              <w:rPr>
                <w:rFonts w:asciiTheme="minorHAnsi" w:hAnsiTheme="minorHAnsi" w:cstheme="minorHAnsi"/>
              </w:rPr>
              <w:t>0</w:t>
            </w:r>
            <w:r w:rsidRPr="006B533C">
              <w:rPr>
                <w:rFonts w:asciiTheme="minorHAnsi" w:hAnsiTheme="minorHAnsi" w:cstheme="minorHAnsi"/>
              </w:rPr>
              <w:t>.</w:t>
            </w:r>
            <w:r w:rsidR="007133C4">
              <w:rPr>
                <w:rFonts w:asciiTheme="minorHAnsi" w:hAnsiTheme="minorHAnsi" w:cstheme="minorHAnsi"/>
              </w:rPr>
              <w:t>80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7186" w14:textId="08549946" w:rsidR="006B533C" w:rsidRPr="006B533C" w:rsidRDefault="007133C4" w:rsidP="00BB43D8">
            <w:pPr>
              <w:pStyle w:val="PL-Corp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500</w:t>
            </w:r>
            <w:r w:rsidR="006B533C" w:rsidRPr="006B533C">
              <w:rPr>
                <w:rFonts w:asciiTheme="minorHAnsi" w:hAnsiTheme="minorHAnsi" w:cstheme="minorHAnsi"/>
              </w:rPr>
              <w:t>.000,00</w:t>
            </w:r>
          </w:p>
        </w:tc>
      </w:tr>
      <w:tr w:rsidR="006B533C" w:rsidRPr="006B533C" w14:paraId="050E9FA5" w14:textId="77777777" w:rsidTr="00BB43D8">
        <w:trPr>
          <w:trHeight w:val="268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76136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1B6C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TOTAL GERAL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F107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45781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F862" w14:textId="707F8F2A" w:rsidR="006B533C" w:rsidRPr="006B533C" w:rsidRDefault="006B533C" w:rsidP="00BB43D8">
            <w:pPr>
              <w:pStyle w:val="PL-Corpo"/>
              <w:jc w:val="right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fldChar w:fldCharType="begin"/>
            </w:r>
            <w:r w:rsidRPr="006B533C">
              <w:rPr>
                <w:rFonts w:asciiTheme="minorHAnsi" w:hAnsiTheme="minorHAnsi" w:cstheme="minorHAnsi"/>
              </w:rPr>
              <w:instrText xml:space="preserve"> =SUM(ABOVE) </w:instrText>
            </w:r>
            <w:r w:rsidRPr="006B533C">
              <w:rPr>
                <w:rFonts w:asciiTheme="minorHAnsi" w:hAnsiTheme="minorHAnsi" w:cstheme="minorHAnsi"/>
              </w:rPr>
              <w:fldChar w:fldCharType="end"/>
            </w:r>
            <w:r w:rsidR="007133C4">
              <w:rPr>
                <w:rFonts w:asciiTheme="minorHAnsi" w:hAnsiTheme="minorHAnsi" w:cstheme="minorHAnsi"/>
              </w:rPr>
              <w:t>500</w:t>
            </w:r>
            <w:r w:rsidRPr="006B533C">
              <w:rPr>
                <w:rFonts w:asciiTheme="minorHAnsi" w:hAnsiTheme="minorHAnsi" w:cstheme="minorHAnsi"/>
              </w:rPr>
              <w:t>.000,00</w:t>
            </w:r>
          </w:p>
        </w:tc>
      </w:tr>
    </w:tbl>
    <w:p w14:paraId="1D0F40D4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p w14:paraId="6D36CE38" w14:textId="6CE06149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 xml:space="preserve"> </w:t>
      </w:r>
      <w:r w:rsidRPr="006B533C">
        <w:rPr>
          <w:rFonts w:asciiTheme="minorHAnsi" w:hAnsiTheme="minorHAnsi" w:cstheme="minorHAnsi"/>
        </w:rPr>
        <w:tab/>
        <w:t>Art. 2º. Para fazer face à presente suplementação serão utilizados os recursos provenientes do “EXCESSO DE ARRECADAÇÃO”, encontrado na FONTE 1.70</w:t>
      </w:r>
      <w:r w:rsidR="007133C4">
        <w:rPr>
          <w:rFonts w:asciiTheme="minorHAnsi" w:hAnsiTheme="minorHAnsi" w:cstheme="minorHAnsi"/>
        </w:rPr>
        <w:t>0,80</w:t>
      </w:r>
      <w:r w:rsidRPr="006B533C">
        <w:rPr>
          <w:rFonts w:asciiTheme="minorHAnsi" w:hAnsiTheme="minorHAnsi" w:cstheme="minorHAnsi"/>
        </w:rPr>
        <w:t xml:space="preserve"> de acordo com o que determina o art</w:t>
      </w:r>
      <w:r w:rsidR="00DC472E">
        <w:rPr>
          <w:rFonts w:asciiTheme="minorHAnsi" w:hAnsiTheme="minorHAnsi" w:cstheme="minorHAnsi"/>
        </w:rPr>
        <w:t>.</w:t>
      </w:r>
      <w:r w:rsidRPr="006B533C">
        <w:rPr>
          <w:rFonts w:asciiTheme="minorHAnsi" w:hAnsiTheme="minorHAnsi" w:cstheme="minorHAnsi"/>
        </w:rPr>
        <w:t xml:space="preserve"> 7º conjugado com o art</w:t>
      </w:r>
      <w:r w:rsidR="00DC472E">
        <w:rPr>
          <w:rFonts w:asciiTheme="minorHAnsi" w:hAnsiTheme="minorHAnsi" w:cstheme="minorHAnsi"/>
        </w:rPr>
        <w:t>.</w:t>
      </w:r>
      <w:r w:rsidRPr="006B533C">
        <w:rPr>
          <w:rFonts w:asciiTheme="minorHAnsi" w:hAnsiTheme="minorHAnsi" w:cstheme="minorHAnsi"/>
        </w:rPr>
        <w:t xml:space="preserve"> 43 da Lei Federal nº 4.320, de 17 de março de 1964.</w:t>
      </w:r>
    </w:p>
    <w:p w14:paraId="6A9225F0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p w14:paraId="03C6621A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 xml:space="preserve"> </w:t>
      </w:r>
      <w:r w:rsidRPr="006B533C">
        <w:rPr>
          <w:rFonts w:asciiTheme="minorHAnsi" w:hAnsiTheme="minorHAnsi" w:cstheme="minorHAnsi"/>
        </w:rPr>
        <w:tab/>
        <w:t>Art. 3º.  Esta Lei entra em vigor na data de sua publicação.</w:t>
      </w:r>
    </w:p>
    <w:p w14:paraId="6CAE20DC" w14:textId="77777777" w:rsidR="006B533C" w:rsidRDefault="006B533C" w:rsidP="006B533C">
      <w:pPr>
        <w:pStyle w:val="Corpo"/>
        <w:rPr>
          <w:rFonts w:asciiTheme="minorHAnsi" w:hAnsiTheme="minorHAnsi" w:cstheme="minorHAnsi"/>
        </w:rPr>
      </w:pPr>
    </w:p>
    <w:p w14:paraId="0FFD1499" w14:textId="68BEEBCF" w:rsidR="006B533C" w:rsidRPr="006B533C" w:rsidRDefault="006B533C" w:rsidP="006B533C">
      <w:pPr>
        <w:pStyle w:val="Corp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Pr="006B533C">
        <w:rPr>
          <w:rFonts w:asciiTheme="minorHAnsi" w:hAnsiTheme="minorHAnsi" w:cstheme="minorHAnsi"/>
        </w:rPr>
        <w:t>Ibitiúra de Minas</w:t>
      </w:r>
      <w:r>
        <w:rPr>
          <w:rFonts w:asciiTheme="minorHAnsi" w:hAnsiTheme="minorHAnsi" w:cstheme="minorHAnsi"/>
        </w:rPr>
        <w:t xml:space="preserve">, </w:t>
      </w:r>
      <w:r w:rsidR="007133C4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 xml:space="preserve"> </w:t>
      </w:r>
      <w:r w:rsidRPr="006B533C">
        <w:rPr>
          <w:rFonts w:asciiTheme="minorHAnsi" w:hAnsiTheme="minorHAnsi" w:cstheme="minorHAnsi"/>
        </w:rPr>
        <w:t>de ju</w:t>
      </w:r>
      <w:r w:rsidR="007133C4">
        <w:rPr>
          <w:rFonts w:asciiTheme="minorHAnsi" w:hAnsiTheme="minorHAnsi" w:cstheme="minorHAnsi"/>
        </w:rPr>
        <w:t>l</w:t>
      </w:r>
      <w:r w:rsidRPr="006B533C">
        <w:rPr>
          <w:rFonts w:asciiTheme="minorHAnsi" w:hAnsiTheme="minorHAnsi" w:cstheme="minorHAnsi"/>
        </w:rPr>
        <w:t>ho de 2024.</w:t>
      </w:r>
    </w:p>
    <w:p w14:paraId="6C0D48E1" w14:textId="77777777" w:rsidR="00C8586D" w:rsidRDefault="00C8586D" w:rsidP="00C8586D">
      <w:pPr>
        <w:pStyle w:val="PL-Corpo"/>
        <w:rPr>
          <w:rFonts w:asciiTheme="minorHAnsi" w:hAnsiTheme="minorHAnsi" w:cstheme="minorHAnsi"/>
        </w:rPr>
      </w:pPr>
    </w:p>
    <w:p w14:paraId="0B183065" w14:textId="77777777" w:rsidR="006B533C" w:rsidRDefault="006B533C" w:rsidP="00C8586D">
      <w:pPr>
        <w:pStyle w:val="PL-Corpo"/>
        <w:rPr>
          <w:rFonts w:asciiTheme="minorHAnsi" w:hAnsiTheme="minorHAnsi" w:cstheme="minorHAnsi"/>
        </w:rPr>
      </w:pPr>
    </w:p>
    <w:p w14:paraId="783F0755" w14:textId="77777777" w:rsidR="006B533C" w:rsidRDefault="006B533C" w:rsidP="00C8586D">
      <w:pPr>
        <w:pStyle w:val="PL-Corpo"/>
        <w:rPr>
          <w:rFonts w:asciiTheme="minorHAnsi" w:hAnsiTheme="minorHAnsi" w:cstheme="minorHAnsi"/>
        </w:rPr>
      </w:pPr>
    </w:p>
    <w:p w14:paraId="6E7E5233" w14:textId="77777777" w:rsidR="006B533C" w:rsidRPr="006B533C" w:rsidRDefault="006B533C" w:rsidP="00C8586D">
      <w:pPr>
        <w:pStyle w:val="PL-Corpo"/>
        <w:rPr>
          <w:rFonts w:asciiTheme="minorHAnsi" w:hAnsiTheme="minorHAnsi" w:cstheme="minorHAnsi"/>
        </w:rPr>
      </w:pPr>
    </w:p>
    <w:p w14:paraId="54B1DB4B" w14:textId="77777777" w:rsidR="00C8586D" w:rsidRPr="006B533C" w:rsidRDefault="00C8586D" w:rsidP="00C8586D">
      <w:pPr>
        <w:pStyle w:val="PL-Corpo"/>
        <w:jc w:val="center"/>
        <w:rPr>
          <w:rFonts w:asciiTheme="minorHAnsi" w:hAnsiTheme="minorHAnsi" w:cstheme="minorHAnsi"/>
          <w:iCs/>
        </w:rPr>
      </w:pPr>
      <w:r w:rsidRPr="006B533C">
        <w:rPr>
          <w:rFonts w:asciiTheme="minorHAnsi" w:hAnsiTheme="minorHAnsi" w:cstheme="minorHAnsi"/>
          <w:iCs/>
        </w:rPr>
        <w:t>ALEXANDRE DE CÁSSIO BORGES</w:t>
      </w:r>
    </w:p>
    <w:p w14:paraId="4636BA51" w14:textId="77777777" w:rsidR="00C8586D" w:rsidRPr="006B533C" w:rsidRDefault="00C8586D" w:rsidP="00C8586D">
      <w:pPr>
        <w:pStyle w:val="PL-Corpo"/>
        <w:jc w:val="center"/>
        <w:rPr>
          <w:rFonts w:asciiTheme="minorHAnsi" w:hAnsiTheme="minorHAnsi" w:cstheme="minorHAnsi"/>
          <w:iCs/>
        </w:rPr>
      </w:pPr>
      <w:r w:rsidRPr="006B533C">
        <w:rPr>
          <w:rFonts w:asciiTheme="minorHAnsi" w:hAnsiTheme="minorHAnsi" w:cstheme="minorHAnsi"/>
          <w:iCs/>
        </w:rPr>
        <w:t>Prefeito Municipal</w:t>
      </w:r>
    </w:p>
    <w:p w14:paraId="3C9688BF" w14:textId="77777777" w:rsidR="00C8586D" w:rsidRPr="006B533C" w:rsidRDefault="00C8586D" w:rsidP="00C8586D">
      <w:pPr>
        <w:pStyle w:val="PL-Corpo"/>
        <w:jc w:val="center"/>
        <w:rPr>
          <w:rFonts w:asciiTheme="minorHAnsi" w:hAnsiTheme="minorHAnsi" w:cstheme="minorHAnsi"/>
        </w:rPr>
      </w:pPr>
    </w:p>
    <w:p w14:paraId="4A026B5A" w14:textId="69809CA0" w:rsidR="002F09D5" w:rsidRPr="006B533C" w:rsidRDefault="002F09D5" w:rsidP="00C8586D">
      <w:pPr>
        <w:rPr>
          <w:rFonts w:asciiTheme="minorHAnsi" w:hAnsiTheme="minorHAnsi" w:cstheme="minorHAnsi"/>
        </w:rPr>
      </w:pPr>
    </w:p>
    <w:sectPr w:rsidR="002F09D5" w:rsidRPr="006B533C" w:rsidSect="003317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3" w:bottom="1701" w:left="1701" w:header="426" w:footer="4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84F789" w14:textId="77777777" w:rsidR="00145B33" w:rsidRDefault="00145B33" w:rsidP="00EE2A1D">
      <w:r>
        <w:separator/>
      </w:r>
    </w:p>
  </w:endnote>
  <w:endnote w:type="continuationSeparator" w:id="0">
    <w:p w14:paraId="07A8EC34" w14:textId="77777777" w:rsidR="00145B33" w:rsidRDefault="00145B33" w:rsidP="00EE2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">
    <w:altName w:val="Calibri"/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Times New Roman (Títulos CS)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C3312" w14:textId="77777777" w:rsidR="005D2529" w:rsidRDefault="005D252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348E3" w14:textId="77777777" w:rsidR="00EE2A1D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833D17" wp14:editId="30DDBACB">
              <wp:simplePos x="0" y="0"/>
              <wp:positionH relativeFrom="page">
                <wp:align>left</wp:align>
              </wp:positionH>
              <wp:positionV relativeFrom="paragraph">
                <wp:posOffset>-163243</wp:posOffset>
              </wp:positionV>
              <wp:extent cx="7493330" cy="0"/>
              <wp:effectExtent l="0" t="0" r="0" b="0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33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C95FCF" id="Conector reto 44" o:spid="_x0000_s1026" style="position:absolute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-12.85pt" to="590.05pt,-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CXktgEAANUDAAAOAAAAZHJzL2Uyb0RvYy54bWysU9uO0zAQfUfiHyy/b51uEQtR033oanlB&#10;sOLyAa4zbiz5prFp0r9n7LbpCpAQaF8cjz3nzJnjyfp+cpYdAJMJvuPLRcMZeBV64/cd//7t8eYd&#10;ZylL30sbPHT8CInfb16/Wo+xhdswBNsDMiLxqR1jx4ecYytEUgM4mRYhgqdLHdDJTCHuRY9yJHZn&#10;xW3TvBVjwD5iUJASnT6cLvmm8msNKn/WOkFmtuOkLdcV67orq9isZbtHGQejzjLkf6hw0ngqOlM9&#10;yCzZDzS/UTmjMKSg80IFJ4LWRkHtgbpZNr9083WQEWovZE6Ks03p5WjVp8PWPyHZMMbUpviEpYtJ&#10;oytf0sematZxNgumzBQd3r15v1qtyFN1uRNXYMSUP0BwrGw6bo0vfchWHj6mTMUo9ZJSjq0vawrW&#10;9I/G2hrgfre1yA6yvFxz12zrYxHwWRpFBSqu2usuHy2caL+AZqYntctavo4VzLRSKfB5WYagMlF2&#10;gWmSMAObvwPP+QUKdeT+BTwjauXg8wx2xgf8U/U8XSTrU/7FgVPfxYJd6I/1Vas1NDu1w/Ocl+F8&#10;Hlf49W/c/AQAAP//AwBQSwMEFAAGAAgAAAAhAHYWWRPeAAAACQEAAA8AAABkcnMvZG93bnJldi54&#10;bWxMj8FOwzAQRO9I/IO1lbi1TiIBbcimKkjApRcSLtzceJukjddR7LSBr8eVkMpxdlYzb7L1ZDpx&#10;osG1lhHiRQSCuLK65Rrhs3ydL0E4r1irzjIhfJODdX57k6lU2zN/0KnwtQgh7FKF0Hjfp1K6qiGj&#10;3ML2xMHb28EoH+RQSz2ocwg3nUyi6EEa1XJoaFRPLw1Vx2I0CKuv7aZ835c/z4ejaVdj8bYtpwTx&#10;bjZtnkB4mvz1GS74AR3ywLSzI2snOoQwxCPMk/tHEBc7XkYxiN3fSeaZ/L8g/wUAAP//AwBQSwEC&#10;LQAUAAYACAAAACEAtoM4kv4AAADhAQAAEwAAAAAAAAAAAAAAAAAAAAAAW0NvbnRlbnRfVHlwZXNd&#10;LnhtbFBLAQItABQABgAIAAAAIQA4/SH/1gAAAJQBAAALAAAAAAAAAAAAAAAAAC8BAABfcmVscy8u&#10;cmVsc1BLAQItABQABgAIAAAAIQAISCXktgEAANUDAAAOAAAAAAAAAAAAAAAAAC4CAABkcnMvZTJv&#10;RG9jLnhtbFBLAQItABQABgAIAAAAIQB2FlkT3gAAAAkBAAAPAAAAAAAAAAAAAAAAABAEAABkcnMv&#10;ZG93bnJldi54bWxQSwUGAAAAAAQABADzAAAAGwUAAAAA&#10;" strokecolor="#0070c0" strokeweight=".5pt">
              <v:stroke joinstyle="miter"/>
              <w10:wrap anchorx="page"/>
            </v:line>
          </w:pict>
        </mc:Fallback>
      </mc:AlternateContent>
    </w:r>
    <w:r>
      <w:rPr>
        <w:rFonts w:ascii="Arial Narrow" w:hAnsi="Arial Narrow"/>
        <w:sz w:val="22"/>
        <w:szCs w:val="20"/>
      </w:rPr>
      <w:t>M</w:t>
    </w:r>
    <w:r w:rsidR="00EE2A1D" w:rsidRPr="00811ABF">
      <w:rPr>
        <w:rFonts w:ascii="Arial Narrow" w:hAnsi="Arial Narrow"/>
        <w:sz w:val="22"/>
        <w:szCs w:val="20"/>
      </w:rPr>
      <w:t xml:space="preserve">unicípio de </w:t>
    </w:r>
    <w:r w:rsidRPr="00811ABF">
      <w:rPr>
        <w:rFonts w:ascii="Arial Narrow" w:hAnsi="Arial Narrow"/>
        <w:sz w:val="22"/>
        <w:szCs w:val="20"/>
      </w:rPr>
      <w:t>Ibitiúra</w:t>
    </w:r>
    <w:r w:rsidR="00EE2A1D" w:rsidRPr="00811ABF">
      <w:rPr>
        <w:rFonts w:ascii="Arial Narrow" w:hAnsi="Arial Narrow"/>
        <w:sz w:val="22"/>
        <w:szCs w:val="20"/>
      </w:rPr>
      <w:t xml:space="preserve"> de Minas / MG</w:t>
    </w:r>
    <w:r>
      <w:rPr>
        <w:rFonts w:ascii="Arial Narrow" w:hAnsi="Arial Narrow"/>
        <w:sz w:val="22"/>
        <w:szCs w:val="20"/>
      </w:rPr>
      <w:t xml:space="preserve"> - </w:t>
    </w:r>
    <w:r w:rsidRPr="00811ABF">
      <w:rPr>
        <w:rFonts w:ascii="Arial Narrow" w:hAnsi="Arial Narrow"/>
        <w:sz w:val="22"/>
        <w:szCs w:val="20"/>
      </w:rPr>
      <w:t>CNPJ. 18.178.962/0001-09</w:t>
    </w:r>
  </w:p>
  <w:p w14:paraId="2E7FFF30" w14:textId="7EC78FBF" w:rsidR="00811ABF" w:rsidRPr="00811ABF" w:rsidRDefault="005463B5" w:rsidP="00330AB4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>Prefeito Abilio Pereira Caldas</w:t>
    </w:r>
    <w:r w:rsidR="00EE2A1D" w:rsidRPr="00811ABF">
      <w:rPr>
        <w:rFonts w:ascii="Arial Narrow" w:hAnsi="Arial Narrow"/>
        <w:sz w:val="22"/>
        <w:szCs w:val="20"/>
      </w:rPr>
      <w:t>, nº</w:t>
    </w:r>
    <w:r w:rsidR="00330AB4">
      <w:rPr>
        <w:rFonts w:ascii="Arial Narrow" w:hAnsi="Arial Narrow"/>
        <w:sz w:val="22"/>
        <w:szCs w:val="20"/>
      </w:rPr>
      <w:t xml:space="preserve"> </w:t>
    </w:r>
    <w:r>
      <w:rPr>
        <w:rFonts w:ascii="Arial Narrow" w:hAnsi="Arial Narrow"/>
        <w:sz w:val="22"/>
        <w:szCs w:val="20"/>
      </w:rPr>
      <w:t>235</w:t>
    </w:r>
    <w:r w:rsidR="00EE2A1D" w:rsidRPr="00811ABF">
      <w:rPr>
        <w:rFonts w:ascii="Arial Narrow" w:hAnsi="Arial Narrow"/>
        <w:sz w:val="22"/>
        <w:szCs w:val="20"/>
      </w:rPr>
      <w:t xml:space="preserve"> </w:t>
    </w:r>
    <w:r w:rsidR="00811ABF" w:rsidRPr="00811ABF">
      <w:rPr>
        <w:rFonts w:ascii="Arial Narrow" w:hAnsi="Arial Narrow"/>
        <w:sz w:val="22"/>
        <w:szCs w:val="20"/>
      </w:rPr>
      <w:t>- CEP. 37790-000 - Centro – Ibitiúra de Minas / MG</w:t>
    </w:r>
  </w:p>
  <w:p w14:paraId="7F6D9C4A" w14:textId="2A0CDCB0" w:rsidR="00811ABF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 xml:space="preserve">Site: </w:t>
    </w:r>
    <w:r w:rsidRPr="00811ABF">
      <w:rPr>
        <w:rFonts w:ascii="Arial Narrow" w:hAnsi="Arial Narrow"/>
        <w:sz w:val="22"/>
        <w:szCs w:val="20"/>
      </w:rPr>
      <w:t xml:space="preserve">www.ibitiurademinas.mg.gov.br </w:t>
    </w:r>
    <w:r>
      <w:rPr>
        <w:rFonts w:ascii="Arial Narrow" w:hAnsi="Arial Narrow"/>
        <w:sz w:val="22"/>
        <w:szCs w:val="20"/>
      </w:rPr>
      <w:t>/ e</w:t>
    </w:r>
    <w:r w:rsidRPr="00811ABF">
      <w:rPr>
        <w:rFonts w:ascii="Arial Narrow" w:hAnsi="Arial Narrow"/>
        <w:sz w:val="22"/>
        <w:szCs w:val="20"/>
      </w:rPr>
      <w:t>-mail:</w:t>
    </w:r>
    <w:r w:rsidR="00C34BF3">
      <w:rPr>
        <w:rFonts w:ascii="Arial Narrow" w:hAnsi="Arial Narrow"/>
        <w:sz w:val="22"/>
        <w:szCs w:val="20"/>
      </w:rPr>
      <w:t xml:space="preserve"> prefeito</w:t>
    </w:r>
    <w:r w:rsidRPr="00811ABF">
      <w:rPr>
        <w:rFonts w:ascii="Arial Narrow" w:hAnsi="Arial Narrow"/>
        <w:sz w:val="22"/>
        <w:szCs w:val="20"/>
      </w:rPr>
      <w:t>@ibitiurademinas.mg.gov.br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4E6F3" w14:textId="77777777" w:rsidR="005D2529" w:rsidRDefault="005D25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EAD355" w14:textId="77777777" w:rsidR="00145B33" w:rsidRDefault="00145B33" w:rsidP="00EE2A1D">
      <w:r>
        <w:separator/>
      </w:r>
    </w:p>
  </w:footnote>
  <w:footnote w:type="continuationSeparator" w:id="0">
    <w:p w14:paraId="360C346D" w14:textId="77777777" w:rsidR="00145B33" w:rsidRDefault="00145B33" w:rsidP="00EE2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19540" w14:textId="77777777" w:rsidR="005D2529" w:rsidRDefault="005D252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A0419" w14:textId="09674157" w:rsidR="0021659A" w:rsidRPr="00BB3919" w:rsidRDefault="00AE3233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DBF5B80" wp14:editId="19ACF79E">
          <wp:simplePos x="0" y="0"/>
          <wp:positionH relativeFrom="page">
            <wp:align>center</wp:align>
          </wp:positionH>
          <wp:positionV relativeFrom="paragraph">
            <wp:posOffset>10644</wp:posOffset>
          </wp:positionV>
          <wp:extent cx="1644555" cy="597104"/>
          <wp:effectExtent l="0" t="0" r="0" b="0"/>
          <wp:wrapNone/>
          <wp:docPr id="28125976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20" t="21564" r="10655" b="49526"/>
                  <a:stretch/>
                </pic:blipFill>
                <pic:spPr bwMode="auto">
                  <a:xfrm>
                    <a:off x="0" y="0"/>
                    <a:ext cx="1644555" cy="5971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493972" w14:textId="172138E0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7777777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14BCC922" w14:textId="45912DC3" w:rsidR="00EE2A1D" w:rsidRPr="005C299F" w:rsidRDefault="00BB3919" w:rsidP="0021659A">
    <w:pPr>
      <w:pStyle w:val="Cabealho"/>
      <w:jc w:val="right"/>
      <w:rPr>
        <w:i/>
        <w:iCs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72763B8C">
              <wp:simplePos x="0" y="0"/>
              <wp:positionH relativeFrom="page">
                <wp:align>right</wp:align>
              </wp:positionH>
              <wp:positionV relativeFrom="paragraph">
                <wp:posOffset>163004</wp:posOffset>
              </wp:positionV>
              <wp:extent cx="7704161" cy="68239"/>
              <wp:effectExtent l="0" t="0" r="30480" b="27305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04161" cy="68239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09184" id="Conector reto 2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55.45pt,12.85pt" to="1162.1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0+iuwEAANkDAAAOAAAAZHJzL2Uyb0RvYy54bWysU01v2zAMvQ/ofxB0X2RnQ9IZcXpI0V2G&#10;rdi6H6DIVCxAX5DU2Pn3o+TEKdoBw4ZdaFHiIx8f6c3daDQ5QojK2ZbWi4oSsMJ1yh5a+vPp4f0t&#10;JTFx23HtLLT0BJHebW/ebQbfwNL1TncQCCaxsRl8S/uUfMNYFD0YHhfOg8VH6YLhCd1wYF3gA2Y3&#10;mi2rasUGFzofnIAY8fZ+eqTbkl9KEOmblBES0S1FbqnYUOw+W7bd8OYQuO+VONPg/8DCcGWx6Jzq&#10;nidOnoN6k8ooEVx0Mi2EM8xJqQSUHrCbunrVzY+eeyi9oDjRzzLF/5dWfD3u7GNAGQYfm+gfQ+5i&#10;lMHkL/IjYxHrNIsFYyICL9fr6mO9qikR+La6XX74lMVkV7APMX0GZ0g+tFQrm3vhDT9+iWkKvYTk&#10;a22zjU6r7kFpXZxw2O90IEeep1etq10ZGNZ4EYZehrIr/3JKJw1T2u8gieqQcV3Kl9WCOS0XAmyq&#10;z9y1xegMk0hhBlZ/Bp7jMxTK2v0NeEaUys6mGWyUdeF31dN4oSyn+IsCU99Zgr3rTmWyRRrcnzKd&#10;867nBX3pF/j1j9z+AgAA//8DAFBLAwQUAAYACAAAACEAs51j6d4AAAAHAQAADwAAAGRycy9kb3du&#10;cmV2LnhtbEyPMU/DMBSEdyT+g/WQ2KjTBEob8lIVJGDpQsLSzY1fk9D4OYqdNvDrcScYT3e6+y5b&#10;T6YTJxpcaxlhPotAEFdWt1wjfJavd0sQzivWqrNMCN/kYJ1fX2Uq1fbMH3QqfC1CCbtUITTe96mU&#10;rmrIKDezPXHwDnYwygc51FIP6hzKTSfjKFpIo1oOC43q6aWh6liMBmG1227K90P58/x1NO1qLN62&#10;5RQj3t5MmycQnib/F4YLfkCHPDDt7cjaiQ4hHPEI8cMjiIsbz5MExB4hWdyDzDP5nz//BQAA//8D&#10;AFBLAQItABQABgAIAAAAIQC2gziS/gAAAOEBAAATAAAAAAAAAAAAAAAAAAAAAABbQ29udGVudF9U&#10;eXBlc10ueG1sUEsBAi0AFAAGAAgAAAAhADj9If/WAAAAlAEAAAsAAAAAAAAAAAAAAAAALwEAAF9y&#10;ZWxzLy5yZWxzUEsBAi0AFAAGAAgAAAAhAIuLT6K7AQAA2QMAAA4AAAAAAAAAAAAAAAAALgIAAGRy&#10;cy9lMm9Eb2MueG1sUEsBAi0AFAAGAAgAAAAhALOdY+neAAAABwEAAA8AAAAAAAAAAAAAAAAAFQQA&#10;AGRycy9kb3ducmV2LnhtbFBLBQYAAAAABAAEAPMAAAAgBQAAAAA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  <w:r w:rsidR="005D2529">
      <w:rPr>
        <w:noProof/>
        <w:sz w:val="14"/>
        <w:szCs w:val="12"/>
      </w:rPr>
      <w:t>Folha</w:t>
    </w:r>
    <w:r w:rsidR="0021659A" w:rsidRPr="0021659A">
      <w:rPr>
        <w:noProof/>
        <w:sz w:val="14"/>
        <w:szCs w:val="12"/>
      </w:rPr>
      <w:t xml:space="preserve">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PAGE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1</w:t>
    </w:r>
    <w:r w:rsidR="0021659A" w:rsidRPr="0021659A">
      <w:rPr>
        <w:noProof/>
        <w:sz w:val="14"/>
        <w:szCs w:val="12"/>
      </w:rPr>
      <w:fldChar w:fldCharType="end"/>
    </w:r>
    <w:r w:rsidR="0021659A" w:rsidRPr="0021659A">
      <w:rPr>
        <w:noProof/>
        <w:sz w:val="14"/>
        <w:szCs w:val="12"/>
      </w:rPr>
      <w:t xml:space="preserve"> de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NUMPAGES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2</w:t>
    </w:r>
    <w:r w:rsidR="0021659A" w:rsidRPr="0021659A">
      <w:rPr>
        <w:noProof/>
        <w:sz w:val="14"/>
        <w:szCs w:val="1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9D624" w14:textId="77777777" w:rsidR="005D2529" w:rsidRDefault="005D2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0"/>
  </w:num>
  <w:num w:numId="2" w16cid:durableId="301229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242A8"/>
    <w:rsid w:val="00052FA7"/>
    <w:rsid w:val="000A75F0"/>
    <w:rsid w:val="000F1F75"/>
    <w:rsid w:val="00145B33"/>
    <w:rsid w:val="001511CE"/>
    <w:rsid w:val="001572CC"/>
    <w:rsid w:val="00164ABF"/>
    <w:rsid w:val="00165FC1"/>
    <w:rsid w:val="00183FDD"/>
    <w:rsid w:val="001B161D"/>
    <w:rsid w:val="001E68ED"/>
    <w:rsid w:val="001F64DE"/>
    <w:rsid w:val="002140EB"/>
    <w:rsid w:val="0021659A"/>
    <w:rsid w:val="00233A2B"/>
    <w:rsid w:val="00251603"/>
    <w:rsid w:val="00276949"/>
    <w:rsid w:val="00285DF2"/>
    <w:rsid w:val="00292873"/>
    <w:rsid w:val="002B7A85"/>
    <w:rsid w:val="002F09D5"/>
    <w:rsid w:val="00330AB4"/>
    <w:rsid w:val="003317FB"/>
    <w:rsid w:val="003678B2"/>
    <w:rsid w:val="003817D2"/>
    <w:rsid w:val="0039363F"/>
    <w:rsid w:val="003E160E"/>
    <w:rsid w:val="00414B8A"/>
    <w:rsid w:val="00424A87"/>
    <w:rsid w:val="00437A15"/>
    <w:rsid w:val="004667BE"/>
    <w:rsid w:val="004A20CE"/>
    <w:rsid w:val="004B016E"/>
    <w:rsid w:val="004B1C35"/>
    <w:rsid w:val="004C5A6C"/>
    <w:rsid w:val="00514A94"/>
    <w:rsid w:val="005443BB"/>
    <w:rsid w:val="005463B5"/>
    <w:rsid w:val="00573538"/>
    <w:rsid w:val="00585E06"/>
    <w:rsid w:val="005945EF"/>
    <w:rsid w:val="0059542A"/>
    <w:rsid w:val="005C299F"/>
    <w:rsid w:val="005D2529"/>
    <w:rsid w:val="005D4650"/>
    <w:rsid w:val="00615183"/>
    <w:rsid w:val="006242B2"/>
    <w:rsid w:val="006742AB"/>
    <w:rsid w:val="00692C01"/>
    <w:rsid w:val="00695B2A"/>
    <w:rsid w:val="006A7F84"/>
    <w:rsid w:val="006B533C"/>
    <w:rsid w:val="006D3CF5"/>
    <w:rsid w:val="006E2DE0"/>
    <w:rsid w:val="007133C4"/>
    <w:rsid w:val="00762D64"/>
    <w:rsid w:val="007848CE"/>
    <w:rsid w:val="007B1C73"/>
    <w:rsid w:val="0081035A"/>
    <w:rsid w:val="00811ABF"/>
    <w:rsid w:val="00841056"/>
    <w:rsid w:val="00860EEA"/>
    <w:rsid w:val="008928B3"/>
    <w:rsid w:val="00895891"/>
    <w:rsid w:val="008A3750"/>
    <w:rsid w:val="008C282D"/>
    <w:rsid w:val="008F4950"/>
    <w:rsid w:val="00917224"/>
    <w:rsid w:val="009263A8"/>
    <w:rsid w:val="00935B9E"/>
    <w:rsid w:val="00937748"/>
    <w:rsid w:val="00937FBA"/>
    <w:rsid w:val="009971DA"/>
    <w:rsid w:val="009B4546"/>
    <w:rsid w:val="009F6DDA"/>
    <w:rsid w:val="00A0750F"/>
    <w:rsid w:val="00A4616A"/>
    <w:rsid w:val="00A81BC0"/>
    <w:rsid w:val="00AB064A"/>
    <w:rsid w:val="00AC1FFB"/>
    <w:rsid w:val="00AC56E2"/>
    <w:rsid w:val="00AE0FF9"/>
    <w:rsid w:val="00AE3233"/>
    <w:rsid w:val="00B0440A"/>
    <w:rsid w:val="00B17C0F"/>
    <w:rsid w:val="00B20099"/>
    <w:rsid w:val="00BB3919"/>
    <w:rsid w:val="00BD07FA"/>
    <w:rsid w:val="00BE50F3"/>
    <w:rsid w:val="00C34BF3"/>
    <w:rsid w:val="00C8586D"/>
    <w:rsid w:val="00C9751C"/>
    <w:rsid w:val="00CF7D59"/>
    <w:rsid w:val="00D00D9E"/>
    <w:rsid w:val="00D0740E"/>
    <w:rsid w:val="00D36C63"/>
    <w:rsid w:val="00D5065B"/>
    <w:rsid w:val="00D64144"/>
    <w:rsid w:val="00D874C7"/>
    <w:rsid w:val="00D944E9"/>
    <w:rsid w:val="00DA29F9"/>
    <w:rsid w:val="00DC472E"/>
    <w:rsid w:val="00DD4B1B"/>
    <w:rsid w:val="00DD76C8"/>
    <w:rsid w:val="00E66F94"/>
    <w:rsid w:val="00E70A83"/>
    <w:rsid w:val="00E826E6"/>
    <w:rsid w:val="00EE2A1D"/>
    <w:rsid w:val="00F13928"/>
    <w:rsid w:val="00F20181"/>
    <w:rsid w:val="00F42E9A"/>
    <w:rsid w:val="00F761E8"/>
    <w:rsid w:val="00FC4D98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Ttulo1">
    <w:name w:val="heading 1"/>
    <w:basedOn w:val="Normal"/>
    <w:next w:val="Peticao"/>
    <w:link w:val="Ttulo1Char"/>
    <w:uiPriority w:val="9"/>
    <w:qFormat/>
    <w:rsid w:val="005D2529"/>
    <w:pPr>
      <w:keepNext/>
      <w:keepLines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lang w:eastAsia="en-US"/>
      <w14:ligatures w14:val="standardContextual"/>
    </w:rPr>
  </w:style>
  <w:style w:type="paragraph" w:styleId="Ttulo2">
    <w:name w:val="heading 2"/>
    <w:basedOn w:val="Ttulo4"/>
    <w:next w:val="Normal"/>
    <w:link w:val="Ttulo2Char"/>
    <w:uiPriority w:val="9"/>
    <w:unhideWhenUsed/>
    <w:qFormat/>
    <w:rsid w:val="005D2529"/>
    <w:pPr>
      <w:keepNext w:val="0"/>
      <w:keepLines w:val="0"/>
      <w:autoSpaceDE w:val="0"/>
      <w:autoSpaceDN w:val="0"/>
      <w:adjustRightInd w:val="0"/>
      <w:outlineLvl w:val="1"/>
    </w:pPr>
    <w:rPr>
      <w:rFonts w:eastAsiaTheme="minorHAnsi" w:cstheme="majorHAnsi"/>
      <w:color w:val="073763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D25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D2529"/>
    <w:pPr>
      <w:keepNext/>
      <w:keepLines/>
      <w:spacing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D2529"/>
    <w:pPr>
      <w:keepNext/>
      <w:keepLines/>
      <w:spacing w:line="276" w:lineRule="auto"/>
      <w:outlineLvl w:val="4"/>
    </w:pPr>
    <w:rPr>
      <w:rFonts w:asciiTheme="majorHAnsi" w:eastAsiaTheme="majorEastAsia" w:hAnsiTheme="majorHAnsi" w:cstheme="majorBidi"/>
      <w:color w:val="1F3864" w:themeColor="accent1" w:themeShade="80"/>
      <w:kern w:val="2"/>
      <w14:ligatures w14:val="standardContextual"/>
    </w:rPr>
  </w:style>
  <w:style w:type="paragraph" w:styleId="Ttulo6">
    <w:name w:val="heading 6"/>
    <w:basedOn w:val="Redoriglei"/>
    <w:next w:val="Normal"/>
    <w:link w:val="Ttulo6Char"/>
    <w:uiPriority w:val="9"/>
    <w:unhideWhenUsed/>
    <w:qFormat/>
    <w:rsid w:val="005D2529"/>
    <w:pPr>
      <w:ind w:left="720" w:right="0"/>
      <w:outlineLvl w:val="5"/>
    </w:pPr>
    <w:rPr>
      <w:b/>
      <w:kern w:val="2"/>
      <w:szCs w:val="20"/>
      <w14:ligatures w14:val="standardContextual"/>
    </w:rPr>
  </w:style>
  <w:style w:type="paragraph" w:styleId="Ttulo7">
    <w:name w:val="heading 7"/>
    <w:basedOn w:val="Parecer-licitao"/>
    <w:next w:val="Normal"/>
    <w:link w:val="Ttulo7Char"/>
    <w:uiPriority w:val="9"/>
    <w:unhideWhenUsed/>
    <w:qFormat/>
    <w:rsid w:val="005D2529"/>
    <w:pPr>
      <w:spacing w:after="60"/>
      <w:outlineLvl w:val="6"/>
    </w:pPr>
    <w:rPr>
      <w:rFonts w:cstheme="minorHAnsi"/>
      <w:b/>
      <w:bCs w:val="0"/>
      <w:kern w:val="2"/>
      <w14:ligatures w14:val="standardContextual"/>
    </w:rPr>
  </w:style>
  <w:style w:type="paragraph" w:styleId="Ttulo8">
    <w:name w:val="heading 8"/>
    <w:basedOn w:val="Ttulo3"/>
    <w:next w:val="Normal"/>
    <w:link w:val="Ttulo8Char"/>
    <w:uiPriority w:val="9"/>
    <w:unhideWhenUsed/>
    <w:qFormat/>
    <w:rsid w:val="005D2529"/>
    <w:pPr>
      <w:keepNext w:val="0"/>
      <w:keepLines w:val="0"/>
      <w:pBdr>
        <w:top w:val="single" w:sz="6" w:space="2" w:color="4472C4" w:themeColor="accent1"/>
      </w:pBdr>
      <w:spacing w:before="0"/>
      <w:jc w:val="right"/>
      <w:outlineLvl w:val="7"/>
    </w:pPr>
    <w:rPr>
      <w:rFonts w:ascii="Avenir Next" w:hAnsi="Avenir Next" w:cs="Times New Roman (Títulos CS)"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25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2529"/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  <w:style w:type="paragraph" w:customStyle="1" w:styleId="citao">
    <w:name w:val="citação"/>
    <w:qFormat/>
    <w:rsid w:val="005D2529"/>
    <w:pPr>
      <w:pBdr>
        <w:top w:val="single" w:sz="8" w:space="1" w:color="2F5496" w:themeColor="accent1" w:themeShade="BF"/>
        <w:left w:val="single" w:sz="8" w:space="4" w:color="2F5496" w:themeColor="accent1" w:themeShade="BF"/>
        <w:bottom w:val="single" w:sz="8" w:space="1" w:color="2F5496" w:themeColor="accent1" w:themeShade="BF"/>
        <w:right w:val="single" w:sz="24" w:space="4" w:color="2F5496" w:themeColor="accent1" w:themeShade="BF"/>
      </w:pBdr>
      <w:shd w:val="pct5" w:color="DEEAF6" w:themeColor="accent5" w:themeTint="33" w:fill="auto"/>
      <w:tabs>
        <w:tab w:val="center" w:pos="4252"/>
        <w:tab w:val="right" w:pos="8504"/>
      </w:tabs>
      <w:spacing w:after="120" w:line="240" w:lineRule="auto"/>
      <w:ind w:left="851" w:right="397"/>
      <w:jc w:val="both"/>
    </w:pPr>
    <w:rPr>
      <w:rFonts w:asciiTheme="minorHAnsi" w:hAnsiTheme="minorHAnsi" w:cstheme="majorHAnsi"/>
      <w:i/>
      <w:iCs/>
      <w:color w:val="000000"/>
      <w:sz w:val="20"/>
      <w:shd w:val="clear" w:color="auto" w:fill="FFFFFF"/>
      <w:lang w:eastAsia="pt-BR"/>
    </w:rPr>
  </w:style>
  <w:style w:type="paragraph" w:customStyle="1" w:styleId="Citao-Parecer">
    <w:name w:val="Citação-Parecer"/>
    <w:basedOn w:val="citao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ind w:left="567" w:right="0"/>
    </w:pPr>
    <w:rPr>
      <w:rFonts w:ascii="Times New Roman" w:hAnsi="Times New Roman"/>
      <w:szCs w:val="20"/>
      <w:bdr w:val="nil"/>
      <w:shd w:val="clear" w:color="auto" w:fill="auto"/>
      <w:lang w:eastAsia="en-US"/>
    </w:rPr>
  </w:style>
  <w:style w:type="paragraph" w:customStyle="1" w:styleId="citao2">
    <w:name w:val="citação2"/>
    <w:basedOn w:val="citao"/>
    <w:next w:val="Normal"/>
    <w:qFormat/>
    <w:rsid w:val="005D2529"/>
    <w:pPr>
      <w:pBdr>
        <w:top w:val="none" w:sz="0" w:space="0" w:color="auto"/>
        <w:left w:val="single" w:sz="18" w:space="4" w:color="2F5496" w:themeColor="accent1" w:themeShade="BF"/>
        <w:bottom w:val="none" w:sz="0" w:space="0" w:color="auto"/>
        <w:right w:val="none" w:sz="0" w:space="0" w:color="auto"/>
      </w:pBdr>
      <w:ind w:left="708"/>
    </w:pPr>
    <w:rPr>
      <w:i w:val="0"/>
      <w:iCs w:val="0"/>
      <w:color w:val="2F5496" w:themeColor="accent1" w:themeShade="BF"/>
      <w:sz w:val="22"/>
    </w:rPr>
  </w:style>
  <w:style w:type="paragraph" w:customStyle="1" w:styleId="citacao3">
    <w:name w:val="citacao3"/>
    <w:basedOn w:val="citao2"/>
    <w:next w:val="Normal"/>
    <w:qFormat/>
    <w:rsid w:val="005D2529"/>
    <w:pPr>
      <w:spacing w:after="0" w:line="300" w:lineRule="auto"/>
      <w:ind w:left="170" w:right="0"/>
    </w:pPr>
    <w:rPr>
      <w:rFonts w:ascii="Cambria" w:hAnsi="Cambria"/>
      <w:color w:val="1F3864" w:themeColor="accent1" w:themeShade="80"/>
      <w:sz w:val="26"/>
      <w:szCs w:val="26"/>
    </w:rPr>
  </w:style>
  <w:style w:type="character" w:styleId="nfase">
    <w:name w:val="Emphasis"/>
    <w:basedOn w:val="Fontepargpadro"/>
    <w:uiPriority w:val="20"/>
    <w:qFormat/>
    <w:rsid w:val="005D2529"/>
    <w:rPr>
      <w:rFonts w:ascii="Century Gothic" w:hAnsi="Century Gothic"/>
      <w:b w:val="0"/>
      <w:i/>
      <w:iCs/>
      <w:sz w:val="20"/>
    </w:rPr>
  </w:style>
  <w:style w:type="paragraph" w:customStyle="1" w:styleId="Estilo2">
    <w:name w:val="Estilo2"/>
    <w:basedOn w:val="Normal"/>
    <w:qFormat/>
    <w:rsid w:val="005D2529"/>
    <w:pPr>
      <w:pBdr>
        <w:bottom w:val="single" w:sz="8" w:space="4" w:color="FF0000"/>
      </w:pBdr>
      <w:jc w:val="center"/>
    </w:pPr>
    <w:rPr>
      <w:rFonts w:ascii="Arial Rounded MT Bold" w:hAnsi="Arial Rounded MT Bold"/>
      <w:bCs/>
      <w:color w:val="006600"/>
      <w:sz w:val="28"/>
      <w:szCs w:val="22"/>
    </w:rPr>
  </w:style>
  <w:style w:type="paragraph" w:customStyle="1" w:styleId="Parecer-licitao">
    <w:name w:val="Parecer-licitação"/>
    <w:basedOn w:val="Normal"/>
    <w:qFormat/>
    <w:rsid w:val="005D252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ascii="Segoe UI" w:hAnsi="Segoe UI" w:cs="Calibri"/>
      <w:bCs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customStyle="1" w:styleId="Peticao">
    <w:name w:val="Peticao"/>
    <w:basedOn w:val="Normal"/>
    <w:qFormat/>
    <w:rsid w:val="005D2529"/>
    <w:pPr>
      <w:autoSpaceDE w:val="0"/>
      <w:autoSpaceDN w:val="0"/>
      <w:adjustRightInd w:val="0"/>
      <w:spacing w:line="300" w:lineRule="auto"/>
    </w:pPr>
    <w:rPr>
      <w:rFonts w:ascii="Cambria" w:hAnsi="Cambria" w:cs="Calibri Light"/>
      <w:sz w:val="28"/>
      <w:szCs w:val="26"/>
      <w:lang w:eastAsia="en-US"/>
    </w:rPr>
  </w:style>
  <w:style w:type="paragraph" w:customStyle="1" w:styleId="PL-Corpo">
    <w:name w:val="PL-Corpo"/>
    <w:qFormat/>
    <w:rsid w:val="005D2529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Calibri" w:hAnsi="Calibri" w:cs="Times New Roman"/>
      <w:szCs w:val="24"/>
      <w:lang w:eastAsia="pt-BR"/>
    </w:rPr>
  </w:style>
  <w:style w:type="paragraph" w:customStyle="1" w:styleId="PL-NR">
    <w:name w:val="PL-NR"/>
    <w:basedOn w:val="PL-Corpo"/>
    <w:qFormat/>
    <w:rsid w:val="005D2529"/>
    <w:pPr>
      <w:ind w:left="720"/>
      <w:contextualSpacing/>
    </w:pPr>
  </w:style>
  <w:style w:type="paragraph" w:customStyle="1" w:styleId="Redoriglei">
    <w:name w:val="Red_orig_lei"/>
    <w:basedOn w:val="Normal"/>
    <w:qFormat/>
    <w:rsid w:val="005D2529"/>
    <w:pPr>
      <w:ind w:left="284" w:right="284"/>
    </w:pPr>
    <w:rPr>
      <w:rFonts w:eastAsia="Arial Unicode MS"/>
    </w:rPr>
  </w:style>
  <w:style w:type="paragraph" w:styleId="Textodenotaderodap">
    <w:name w:val="footnote text"/>
    <w:basedOn w:val="Normal"/>
    <w:link w:val="TextodenotaderodapChar"/>
    <w:unhideWhenUsed/>
    <w:qFormat/>
    <w:rsid w:val="005D2529"/>
    <w:rPr>
      <w:rFonts w:ascii="Times" w:hAnsi="Times"/>
      <w:i/>
      <w:kern w:val="2"/>
      <w:lang w:eastAsia="en-US"/>
      <w14:ligatures w14:val="standardContextual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5D2529"/>
    <w:rPr>
      <w:rFonts w:ascii="Times" w:hAnsi="Times" w:cs="Arial Unicode MS"/>
      <w:i/>
      <w:kern w:val="2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5D2529"/>
    <w:pPr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D2529"/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5D2529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4Char">
    <w:name w:val="Título 4 Char"/>
    <w:basedOn w:val="Fontepargpadro"/>
    <w:link w:val="Ttulo4"/>
    <w:uiPriority w:val="9"/>
    <w:rsid w:val="005D2529"/>
    <w:rPr>
      <w:rFonts w:asciiTheme="majorHAnsi" w:eastAsiaTheme="majorEastAsia" w:hAnsiTheme="majorHAnsi" w:cstheme="majorBidi"/>
      <w:i/>
      <w:iCs/>
      <w:color w:val="2F5496" w:themeColor="accent1" w:themeShade="BF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rsid w:val="005D2529"/>
    <w:rPr>
      <w:rFonts w:asciiTheme="majorHAnsi" w:hAnsiTheme="majorHAnsi" w:cstheme="majorHAnsi"/>
      <w:i/>
      <w:iCs/>
      <w:color w:val="073763"/>
      <w:kern w:val="2"/>
      <w:sz w:val="22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3Char">
    <w:name w:val="Título 3 Char"/>
    <w:basedOn w:val="Fontepargpadro"/>
    <w:link w:val="Ttulo3"/>
    <w:uiPriority w:val="9"/>
    <w:rsid w:val="005D2529"/>
    <w:rPr>
      <w:rFonts w:asciiTheme="majorHAnsi" w:eastAsiaTheme="majorEastAsia" w:hAnsiTheme="majorHAnsi" w:cstheme="majorBidi"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Ttulo5Char">
    <w:name w:val="Título 5 Char"/>
    <w:basedOn w:val="Fontepargpadro"/>
    <w:link w:val="Ttulo5"/>
    <w:uiPriority w:val="9"/>
    <w:rsid w:val="005D2529"/>
    <w:rPr>
      <w:rFonts w:asciiTheme="majorHAnsi" w:eastAsiaTheme="majorEastAsia" w:hAnsiTheme="majorHAnsi" w:cstheme="majorBidi"/>
      <w:color w:val="1F3864" w:themeColor="accent1" w:themeShade="80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rsid w:val="005D2529"/>
    <w:rPr>
      <w:rFonts w:ascii="Calibri" w:eastAsia="Arial Unicode MS" w:hAnsi="Calibri" w:cs="Arial Unicode MS"/>
      <w:b/>
      <w:kern w:val="2"/>
      <w:szCs w:val="20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"/>
    <w:rsid w:val="005D2529"/>
    <w:rPr>
      <w:rFonts w:ascii="Segoe UI" w:hAnsi="Segoe UI" w:cstheme="minorHAnsi"/>
      <w:b/>
      <w:kern w:val="2"/>
      <w:szCs w:val="24"/>
      <w:lang w:eastAsia="pt-BR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rsid w:val="005D2529"/>
    <w:rPr>
      <w:rFonts w:ascii="Avenir Next" w:eastAsiaTheme="majorEastAsia" w:hAnsi="Avenir Next" w:cs="Times New Roman (Títulos CS)"/>
      <w:caps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Corpodetexto">
    <w:name w:val="Body Text"/>
    <w:basedOn w:val="Normal"/>
    <w:link w:val="CorpodetextoChar"/>
    <w:unhideWhenUsed/>
    <w:rsid w:val="006B53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Times New Roman" w:hAnsi="Tahoma" w:cs="Times New Roman"/>
      <w:sz w:val="22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CorpodetextoChar">
    <w:name w:val="Corpo de texto Char"/>
    <w:basedOn w:val="Fontepargpadro"/>
    <w:link w:val="Corpodetexto"/>
    <w:rsid w:val="006B533C"/>
    <w:rPr>
      <w:rFonts w:ascii="Tahoma" w:eastAsia="Times New Roman" w:hAnsi="Tahoma" w:cs="Times New Roman"/>
      <w:sz w:val="22"/>
      <w:szCs w:val="20"/>
      <w:lang w:eastAsia="pt-BR"/>
    </w:rPr>
  </w:style>
  <w:style w:type="paragraph" w:customStyle="1" w:styleId="Corpo">
    <w:name w:val="Corpo"/>
    <w:qFormat/>
    <w:rsid w:val="006B533C"/>
    <w:pPr>
      <w:spacing w:after="0" w:line="240" w:lineRule="auto"/>
      <w:jc w:val="both"/>
    </w:pPr>
    <w:rPr>
      <w:rFonts w:ascii="Calibri" w:eastAsia="Arial Unicode MS" w:hAnsi="Calibri" w:cs="Arial Unicode MS"/>
      <w:szCs w:val="24"/>
      <w:u w:color="000000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ulo-PL">
    <w:name w:val="Capítulo-PL"/>
    <w:basedOn w:val="Ttulo1"/>
    <w:next w:val="PL-Corpo"/>
    <w:qFormat/>
    <w:rsid w:val="000242A8"/>
    <w:pPr>
      <w:keepNext w:val="0"/>
      <w:keepLines w:val="0"/>
      <w:jc w:val="center"/>
    </w:pPr>
    <w:rPr>
      <w:rFonts w:ascii="Calibri" w:eastAsiaTheme="minorHAnsi" w:hAnsi="Calibri" w:cs="Arial Unicode MS"/>
      <w:color w:val="auto"/>
      <w:sz w:val="24"/>
      <w:szCs w:val="24"/>
      <w:bdr w:val="none" w:sz="0" w:space="0" w:color="auto"/>
      <w:lang w:eastAsia="pt-BR"/>
      <w14:textOutline w14:w="0" w14:cap="rnd" w14:cmpd="sng" w14:algn="ctr">
        <w14:noFill/>
        <w14:prstDash w14:val="solid"/>
        <w14:bevel/>
      </w14:textOutline>
    </w:rPr>
  </w:style>
  <w:style w:type="paragraph" w:customStyle="1" w:styleId="Seo-PL">
    <w:name w:val="Seção-PL"/>
    <w:basedOn w:val="PL-Corpo"/>
    <w:next w:val="PL-Corpo"/>
    <w:qFormat/>
    <w:rsid w:val="000242A8"/>
    <w:pPr>
      <w:jc w:val="center"/>
    </w:pPr>
    <w:rPr>
      <w:rFonts w:cs="Arial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Claudinei Turatti</cp:lastModifiedBy>
  <cp:revision>6</cp:revision>
  <cp:lastPrinted>2024-04-05T16:53:00Z</cp:lastPrinted>
  <dcterms:created xsi:type="dcterms:W3CDTF">2024-04-07T13:48:00Z</dcterms:created>
  <dcterms:modified xsi:type="dcterms:W3CDTF">2024-07-31T17:09:00Z</dcterms:modified>
</cp:coreProperties>
</file>